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6D69" w14:textId="77777777" w:rsidR="00CF1201" w:rsidRPr="00650D4D" w:rsidRDefault="00CF1201" w:rsidP="003B01C3">
      <w:pPr>
        <w:pStyle w:val="DefaultText"/>
        <w:widowControl/>
        <w:jc w:val="center"/>
        <w:rPr>
          <w:rStyle w:val="InitialStyle"/>
          <w:b/>
          <w:bCs/>
          <w:sz w:val="32"/>
          <w:szCs w:val="32"/>
        </w:rPr>
      </w:pPr>
      <w:bookmarkStart w:id="0" w:name="_top"/>
      <w:bookmarkEnd w:id="0"/>
      <w:r w:rsidRPr="00650D4D">
        <w:rPr>
          <w:rStyle w:val="InitialStyle"/>
          <w:b/>
          <w:bCs/>
          <w:sz w:val="32"/>
          <w:szCs w:val="32"/>
        </w:rPr>
        <w:t xml:space="preserve">STATE OF MAINE </w:t>
      </w:r>
    </w:p>
    <w:p w14:paraId="4F24379A" w14:textId="77777777" w:rsidR="00CF1201" w:rsidRPr="00650D4D" w:rsidRDefault="00C4334F" w:rsidP="003B01C3">
      <w:pPr>
        <w:pStyle w:val="DefaultText"/>
        <w:widowControl/>
        <w:jc w:val="center"/>
        <w:rPr>
          <w:rStyle w:val="InitialStyle"/>
          <w:b/>
          <w:bCs/>
          <w:color w:val="FF0000"/>
          <w:sz w:val="32"/>
          <w:szCs w:val="32"/>
        </w:rPr>
      </w:pPr>
      <w:r w:rsidRPr="00AA4084">
        <w:rPr>
          <w:rStyle w:val="InitialStyle"/>
          <w:b/>
          <w:bCs/>
          <w:sz w:val="32"/>
          <w:szCs w:val="32"/>
        </w:rPr>
        <w:t>Department of</w:t>
      </w:r>
      <w:r w:rsidR="00CF1201" w:rsidRPr="00AA4084">
        <w:rPr>
          <w:rStyle w:val="InitialStyle"/>
          <w:b/>
          <w:bCs/>
          <w:sz w:val="32"/>
          <w:szCs w:val="32"/>
        </w:rPr>
        <w:t xml:space="preserve"> </w:t>
      </w:r>
      <w:r w:rsidR="00912383" w:rsidRPr="00AA4084">
        <w:rPr>
          <w:rStyle w:val="InitialStyle"/>
          <w:b/>
          <w:bCs/>
          <w:sz w:val="32"/>
          <w:szCs w:val="32"/>
        </w:rPr>
        <w:t>Administrative and Financial Services</w:t>
      </w:r>
    </w:p>
    <w:p w14:paraId="3B75DC59" w14:textId="77777777" w:rsidR="009353B6" w:rsidRPr="00650D4D" w:rsidRDefault="009353B6" w:rsidP="003B01C3">
      <w:pPr>
        <w:jc w:val="center"/>
        <w:rPr>
          <w:rStyle w:val="InitialStyle"/>
          <w:bCs/>
          <w:i/>
          <w:color w:val="FF0000"/>
          <w:sz w:val="28"/>
          <w:szCs w:val="28"/>
        </w:rPr>
      </w:pPr>
    </w:p>
    <w:p w14:paraId="33930E29" w14:textId="77777777" w:rsidR="00196A7E" w:rsidRPr="00650D4D" w:rsidRDefault="00196A7E" w:rsidP="003B01C3">
      <w:pPr>
        <w:jc w:val="center"/>
        <w:rPr>
          <w:rStyle w:val="InitialStyle"/>
          <w:bCs/>
          <w:color w:val="FF0000"/>
          <w:sz w:val="28"/>
          <w:szCs w:val="28"/>
        </w:rPr>
      </w:pPr>
    </w:p>
    <w:p w14:paraId="2B930DD7" w14:textId="77777777" w:rsidR="00CF1201" w:rsidRPr="00650D4D" w:rsidRDefault="00652CFB" w:rsidP="003B01C3">
      <w:pPr>
        <w:jc w:val="center"/>
        <w:rPr>
          <w:rStyle w:val="InitialStyle"/>
          <w:bCs/>
          <w:color w:val="FF0000"/>
          <w:sz w:val="24"/>
          <w:szCs w:val="24"/>
        </w:rPr>
      </w:pPr>
      <w:r w:rsidRPr="00650D4D">
        <w:rPr>
          <w:bCs/>
          <w:noProof/>
          <w:color w:val="FF0000"/>
          <w:sz w:val="24"/>
          <w:szCs w:val="24"/>
        </w:rPr>
        <w:drawing>
          <wp:anchor distT="0" distB="0" distL="114300" distR="114300" simplePos="0" relativeHeight="251658240" behindDoc="0" locked="0" layoutInCell="1" allowOverlap="1" wp14:anchorId="03D5238E" wp14:editId="22C19F1B">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4386CDDE" w14:textId="77777777" w:rsidR="00325F83" w:rsidRPr="00650D4D" w:rsidRDefault="00325F83" w:rsidP="003B01C3">
      <w:pPr>
        <w:jc w:val="center"/>
        <w:rPr>
          <w:rStyle w:val="InitialStyle"/>
          <w:bCs/>
          <w:color w:val="FF0000"/>
          <w:sz w:val="24"/>
          <w:szCs w:val="24"/>
        </w:rPr>
      </w:pPr>
    </w:p>
    <w:p w14:paraId="2594928B" w14:textId="77777777" w:rsidR="00652CFB" w:rsidRPr="00650D4D" w:rsidRDefault="00652CFB" w:rsidP="003B01C3">
      <w:pPr>
        <w:jc w:val="center"/>
        <w:rPr>
          <w:rStyle w:val="InitialStyle"/>
          <w:b/>
          <w:bCs/>
          <w:color w:val="000000" w:themeColor="text1"/>
          <w:sz w:val="32"/>
          <w:szCs w:val="32"/>
        </w:rPr>
      </w:pPr>
    </w:p>
    <w:p w14:paraId="4FC6B09E" w14:textId="77777777" w:rsidR="00652CFB" w:rsidRPr="00650D4D" w:rsidRDefault="00652CFB" w:rsidP="003B01C3">
      <w:pPr>
        <w:jc w:val="center"/>
        <w:rPr>
          <w:rStyle w:val="InitialStyle"/>
          <w:b/>
          <w:bCs/>
          <w:color w:val="000000" w:themeColor="text1"/>
          <w:sz w:val="32"/>
          <w:szCs w:val="32"/>
        </w:rPr>
      </w:pPr>
    </w:p>
    <w:p w14:paraId="14727A3D" w14:textId="77777777" w:rsidR="00652CFB" w:rsidRPr="00650D4D" w:rsidRDefault="00652CFB" w:rsidP="003B01C3">
      <w:pPr>
        <w:jc w:val="center"/>
        <w:rPr>
          <w:rStyle w:val="InitialStyle"/>
          <w:b/>
          <w:bCs/>
          <w:color w:val="000000" w:themeColor="text1"/>
          <w:sz w:val="32"/>
          <w:szCs w:val="32"/>
        </w:rPr>
      </w:pPr>
    </w:p>
    <w:p w14:paraId="06C82BAA" w14:textId="77777777" w:rsidR="00652CFB" w:rsidRPr="00650D4D" w:rsidRDefault="00652CFB" w:rsidP="003B01C3">
      <w:pPr>
        <w:jc w:val="center"/>
        <w:rPr>
          <w:rStyle w:val="InitialStyle"/>
          <w:b/>
          <w:bCs/>
          <w:color w:val="000000" w:themeColor="text1"/>
          <w:sz w:val="32"/>
          <w:szCs w:val="32"/>
        </w:rPr>
      </w:pPr>
    </w:p>
    <w:p w14:paraId="483FC065" w14:textId="77777777" w:rsidR="00652CFB" w:rsidRPr="00650D4D" w:rsidRDefault="00652CFB" w:rsidP="003B01C3">
      <w:pPr>
        <w:jc w:val="center"/>
        <w:rPr>
          <w:rStyle w:val="InitialStyle"/>
          <w:b/>
          <w:bCs/>
          <w:color w:val="000000" w:themeColor="text1"/>
          <w:sz w:val="32"/>
          <w:szCs w:val="32"/>
        </w:rPr>
      </w:pPr>
    </w:p>
    <w:p w14:paraId="50C4BFE7" w14:textId="77777777" w:rsidR="00652CFB" w:rsidRPr="00650D4D" w:rsidRDefault="00652CFB" w:rsidP="003B01C3">
      <w:pPr>
        <w:jc w:val="center"/>
        <w:rPr>
          <w:rStyle w:val="InitialStyle"/>
          <w:b/>
          <w:bCs/>
          <w:color w:val="000000" w:themeColor="text1"/>
          <w:sz w:val="32"/>
          <w:szCs w:val="32"/>
        </w:rPr>
      </w:pPr>
    </w:p>
    <w:p w14:paraId="2702D943" w14:textId="77777777" w:rsidR="00652CFB" w:rsidRPr="00650D4D" w:rsidRDefault="00652CFB" w:rsidP="003B01C3">
      <w:pPr>
        <w:jc w:val="center"/>
        <w:rPr>
          <w:rStyle w:val="InitialStyle"/>
          <w:b/>
          <w:bCs/>
          <w:color w:val="000000" w:themeColor="text1"/>
          <w:sz w:val="32"/>
          <w:szCs w:val="32"/>
        </w:rPr>
      </w:pPr>
    </w:p>
    <w:p w14:paraId="335598BC" w14:textId="77777777" w:rsidR="00652CFB" w:rsidRPr="00650D4D" w:rsidRDefault="00652CFB" w:rsidP="003B01C3">
      <w:pPr>
        <w:jc w:val="center"/>
        <w:rPr>
          <w:rStyle w:val="InitialStyle"/>
          <w:b/>
          <w:bCs/>
          <w:color w:val="000000" w:themeColor="text1"/>
          <w:sz w:val="32"/>
          <w:szCs w:val="32"/>
        </w:rPr>
      </w:pPr>
    </w:p>
    <w:p w14:paraId="75D14361" w14:textId="77777777" w:rsidR="00652CFB" w:rsidRPr="00650D4D" w:rsidRDefault="00652CFB" w:rsidP="003B01C3">
      <w:pPr>
        <w:jc w:val="center"/>
        <w:rPr>
          <w:rStyle w:val="InitialStyle"/>
          <w:b/>
          <w:bCs/>
          <w:color w:val="000000" w:themeColor="text1"/>
          <w:sz w:val="32"/>
          <w:szCs w:val="32"/>
        </w:rPr>
      </w:pPr>
    </w:p>
    <w:p w14:paraId="7812CD55" w14:textId="77777777" w:rsidR="00652CFB" w:rsidRPr="00650D4D" w:rsidRDefault="00652CFB" w:rsidP="003B01C3">
      <w:pPr>
        <w:jc w:val="center"/>
        <w:rPr>
          <w:rStyle w:val="InitialStyle"/>
          <w:b/>
          <w:bCs/>
          <w:color w:val="000000" w:themeColor="text1"/>
          <w:sz w:val="32"/>
          <w:szCs w:val="32"/>
        </w:rPr>
      </w:pPr>
    </w:p>
    <w:p w14:paraId="045C21B4" w14:textId="77777777" w:rsidR="00652CFB" w:rsidRPr="00650D4D" w:rsidRDefault="00652CFB" w:rsidP="003B01C3">
      <w:pPr>
        <w:jc w:val="center"/>
        <w:rPr>
          <w:rStyle w:val="InitialStyle"/>
          <w:b/>
          <w:bCs/>
          <w:color w:val="000000" w:themeColor="text1"/>
          <w:sz w:val="32"/>
          <w:szCs w:val="32"/>
        </w:rPr>
      </w:pPr>
    </w:p>
    <w:p w14:paraId="5D85B88D" w14:textId="77777777" w:rsidR="00652CFB" w:rsidRPr="00650D4D" w:rsidRDefault="00652CFB" w:rsidP="003B01C3">
      <w:pPr>
        <w:jc w:val="center"/>
        <w:rPr>
          <w:rStyle w:val="InitialStyle"/>
          <w:b/>
          <w:bCs/>
          <w:color w:val="000000" w:themeColor="text1"/>
          <w:sz w:val="32"/>
          <w:szCs w:val="32"/>
        </w:rPr>
      </w:pPr>
    </w:p>
    <w:p w14:paraId="6E05E1F8" w14:textId="77777777" w:rsidR="00652CFB" w:rsidRPr="00650D4D" w:rsidRDefault="00652CFB" w:rsidP="003B01C3">
      <w:pPr>
        <w:jc w:val="center"/>
        <w:rPr>
          <w:rStyle w:val="InitialStyle"/>
          <w:b/>
          <w:bCs/>
          <w:color w:val="000000" w:themeColor="text1"/>
          <w:sz w:val="32"/>
          <w:szCs w:val="32"/>
        </w:rPr>
      </w:pPr>
    </w:p>
    <w:p w14:paraId="72BAE4BF" w14:textId="77777777" w:rsidR="00652CFB" w:rsidRPr="00650D4D" w:rsidRDefault="00652CFB" w:rsidP="003B01C3">
      <w:pPr>
        <w:jc w:val="center"/>
        <w:rPr>
          <w:rStyle w:val="InitialStyle"/>
          <w:b/>
          <w:bCs/>
          <w:color w:val="000000" w:themeColor="text1"/>
          <w:sz w:val="32"/>
          <w:szCs w:val="32"/>
        </w:rPr>
      </w:pPr>
    </w:p>
    <w:p w14:paraId="06E664C2" w14:textId="77777777" w:rsidR="00652CFB" w:rsidRPr="00650D4D" w:rsidRDefault="00652CFB" w:rsidP="003B01C3">
      <w:pPr>
        <w:jc w:val="center"/>
        <w:rPr>
          <w:rStyle w:val="InitialStyle"/>
          <w:b/>
          <w:bCs/>
          <w:color w:val="000000" w:themeColor="text1"/>
          <w:sz w:val="28"/>
          <w:szCs w:val="28"/>
        </w:rPr>
      </w:pPr>
    </w:p>
    <w:p w14:paraId="4FB41335" w14:textId="77777777" w:rsidR="00325F83" w:rsidRPr="00650D4D" w:rsidRDefault="00325F83" w:rsidP="003B01C3">
      <w:pPr>
        <w:jc w:val="center"/>
        <w:rPr>
          <w:rStyle w:val="InitialStyle"/>
          <w:b/>
          <w:bCs/>
          <w:color w:val="000000" w:themeColor="text1"/>
          <w:sz w:val="32"/>
          <w:szCs w:val="32"/>
        </w:rPr>
      </w:pPr>
      <w:r w:rsidRPr="00650D4D">
        <w:rPr>
          <w:rStyle w:val="InitialStyle"/>
          <w:b/>
          <w:bCs/>
          <w:color w:val="000000" w:themeColor="text1"/>
          <w:sz w:val="32"/>
          <w:szCs w:val="32"/>
        </w:rPr>
        <w:t>REQUEST FOR INFORMATION</w:t>
      </w:r>
    </w:p>
    <w:p w14:paraId="4A51C2F4" w14:textId="77777777" w:rsidR="00325F83" w:rsidRPr="00650D4D" w:rsidRDefault="00325F83" w:rsidP="003B01C3">
      <w:pPr>
        <w:jc w:val="center"/>
        <w:rPr>
          <w:rStyle w:val="InitialStyle"/>
          <w:bCs/>
          <w:color w:val="FF0000"/>
          <w:sz w:val="24"/>
          <w:szCs w:val="24"/>
        </w:rPr>
      </w:pPr>
    </w:p>
    <w:p w14:paraId="3DB0D74B" w14:textId="473A98D5" w:rsidR="00832BC7" w:rsidRPr="00650D4D" w:rsidRDefault="00EA1F51" w:rsidP="003B01C3">
      <w:pPr>
        <w:jc w:val="center"/>
        <w:rPr>
          <w:rStyle w:val="InitialStyle"/>
          <w:bCs/>
          <w:color w:val="FF0000"/>
          <w:sz w:val="32"/>
          <w:szCs w:val="32"/>
        </w:rPr>
      </w:pPr>
      <w:r w:rsidRPr="00650D4D">
        <w:rPr>
          <w:rStyle w:val="InitialStyle"/>
          <w:b/>
          <w:bCs/>
          <w:color w:val="000000" w:themeColor="text1"/>
          <w:sz w:val="32"/>
          <w:szCs w:val="32"/>
        </w:rPr>
        <w:t>RFI</w:t>
      </w:r>
      <w:r w:rsidR="00832BC7" w:rsidRPr="00650D4D">
        <w:rPr>
          <w:rStyle w:val="InitialStyle"/>
          <w:b/>
          <w:bCs/>
          <w:color w:val="000000" w:themeColor="text1"/>
          <w:sz w:val="32"/>
          <w:szCs w:val="32"/>
        </w:rPr>
        <w:t xml:space="preserve"># </w:t>
      </w:r>
      <w:r w:rsidR="00AA4084">
        <w:rPr>
          <w:rStyle w:val="InitialStyle"/>
          <w:b/>
          <w:bCs/>
          <w:sz w:val="32"/>
          <w:szCs w:val="32"/>
        </w:rPr>
        <w:t>201812241</w:t>
      </w:r>
    </w:p>
    <w:p w14:paraId="44402B1E" w14:textId="77777777" w:rsidR="00832BC7" w:rsidRPr="00650D4D" w:rsidRDefault="00832BC7" w:rsidP="003B01C3">
      <w:pPr>
        <w:jc w:val="center"/>
        <w:rPr>
          <w:rStyle w:val="InitialStyle"/>
          <w:bCs/>
          <w:color w:val="FF0000"/>
          <w:sz w:val="24"/>
          <w:szCs w:val="24"/>
        </w:rPr>
      </w:pPr>
    </w:p>
    <w:p w14:paraId="6CC2F3B0" w14:textId="1477704F" w:rsidR="00CF1201" w:rsidRPr="00D13817" w:rsidRDefault="00325F83" w:rsidP="003B01C3">
      <w:pPr>
        <w:pStyle w:val="DefaultText"/>
        <w:widowControl/>
        <w:jc w:val="center"/>
        <w:rPr>
          <w:rStyle w:val="InitialStyle"/>
          <w:b/>
          <w:bCs/>
          <w:sz w:val="32"/>
          <w:szCs w:val="32"/>
          <w:u w:val="single"/>
        </w:rPr>
      </w:pPr>
      <w:r w:rsidRPr="00650D4D">
        <w:rPr>
          <w:rStyle w:val="InitialStyle"/>
          <w:b/>
          <w:bCs/>
          <w:color w:val="FF0000"/>
          <w:sz w:val="32"/>
          <w:szCs w:val="32"/>
        </w:rPr>
        <w:t xml:space="preserve"> </w:t>
      </w:r>
      <w:r w:rsidR="00913FE5" w:rsidRPr="00D13817">
        <w:rPr>
          <w:rStyle w:val="InitialStyle"/>
          <w:b/>
          <w:bCs/>
          <w:sz w:val="32"/>
          <w:szCs w:val="32"/>
          <w:u w:val="single"/>
        </w:rPr>
        <w:t xml:space="preserve">Enterprise Licensing </w:t>
      </w:r>
      <w:r w:rsidR="006F7A5C" w:rsidRPr="00D13817">
        <w:rPr>
          <w:rStyle w:val="InitialStyle"/>
          <w:b/>
          <w:bCs/>
          <w:sz w:val="32"/>
          <w:szCs w:val="32"/>
          <w:u w:val="single"/>
        </w:rPr>
        <w:t>Strategy for State of Maine</w:t>
      </w:r>
    </w:p>
    <w:p w14:paraId="0E0BA652" w14:textId="77777777" w:rsidR="00832BC7" w:rsidRPr="00650D4D" w:rsidRDefault="00832BC7"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650D4D" w14:paraId="6B841524" w14:textId="77777777" w:rsidTr="00652CFB">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6FF8432C" w14:textId="77777777" w:rsidR="00652CFB" w:rsidRPr="00650D4D" w:rsidRDefault="00652CFB" w:rsidP="00652CFB">
            <w:pPr>
              <w:widowControl/>
              <w:autoSpaceDE/>
              <w:rPr>
                <w:rFonts w:eastAsia="Calibri"/>
                <w:b/>
                <w:sz w:val="28"/>
                <w:szCs w:val="28"/>
              </w:rPr>
            </w:pPr>
            <w:r w:rsidRPr="00650D4D">
              <w:rPr>
                <w:rFonts w:eastAsia="Calibri"/>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2235CF58" w14:textId="77777777" w:rsidR="00652CFB" w:rsidRPr="00650D4D" w:rsidRDefault="00652CFB" w:rsidP="00652CFB">
            <w:pPr>
              <w:widowControl/>
              <w:autoSpaceDE/>
              <w:rPr>
                <w:rFonts w:eastAsia="Calibri"/>
                <w:sz w:val="24"/>
                <w:szCs w:val="24"/>
              </w:rPr>
            </w:pPr>
            <w:r w:rsidRPr="00650D4D">
              <w:rPr>
                <w:rFonts w:eastAsia="Calibri"/>
                <w:i/>
                <w:sz w:val="24"/>
                <w:szCs w:val="24"/>
              </w:rPr>
              <w:t xml:space="preserve">All communication regarding this RFI </w:t>
            </w:r>
            <w:r w:rsidRPr="00650D4D">
              <w:rPr>
                <w:rFonts w:eastAsia="Calibri"/>
                <w:i/>
                <w:sz w:val="24"/>
                <w:szCs w:val="24"/>
                <w:u w:val="single"/>
              </w:rPr>
              <w:t>must</w:t>
            </w:r>
            <w:r w:rsidRPr="00650D4D">
              <w:rPr>
                <w:rFonts w:eastAsia="Calibri"/>
                <w:i/>
                <w:sz w:val="24"/>
                <w:szCs w:val="24"/>
              </w:rPr>
              <w:t xml:space="preserve"> be made through the RFI Coordinator identified below</w:t>
            </w:r>
            <w:r w:rsidRPr="00650D4D">
              <w:rPr>
                <w:rFonts w:eastAsia="Calibri"/>
                <w:sz w:val="24"/>
                <w:szCs w:val="24"/>
              </w:rPr>
              <w:t>.</w:t>
            </w:r>
          </w:p>
          <w:p w14:paraId="05602D3A" w14:textId="467E0A78" w:rsidR="00652CFB" w:rsidRPr="00650D4D" w:rsidRDefault="00652CFB" w:rsidP="00652CFB">
            <w:pPr>
              <w:widowControl/>
              <w:autoSpaceDE/>
              <w:rPr>
                <w:rFonts w:eastAsia="Calibri"/>
                <w:sz w:val="24"/>
                <w:szCs w:val="24"/>
              </w:rPr>
            </w:pPr>
            <w:r w:rsidRPr="00650D4D">
              <w:rPr>
                <w:rFonts w:eastAsia="Calibri"/>
                <w:b/>
                <w:sz w:val="24"/>
                <w:szCs w:val="24"/>
                <w:u w:val="single"/>
              </w:rPr>
              <w:t>Name</w:t>
            </w:r>
            <w:r w:rsidRPr="00650D4D">
              <w:rPr>
                <w:rFonts w:eastAsia="Calibri"/>
                <w:b/>
                <w:sz w:val="24"/>
                <w:szCs w:val="24"/>
              </w:rPr>
              <w:t>:</w:t>
            </w:r>
            <w:r w:rsidRPr="00650D4D">
              <w:rPr>
                <w:rFonts w:eastAsia="Calibri"/>
                <w:sz w:val="24"/>
                <w:szCs w:val="24"/>
              </w:rPr>
              <w:t xml:space="preserve"> </w:t>
            </w:r>
            <w:r w:rsidR="006F7A5C">
              <w:rPr>
                <w:rFonts w:eastAsia="Calibri"/>
                <w:sz w:val="24"/>
                <w:szCs w:val="24"/>
              </w:rPr>
              <w:t>Richard S. Hayward</w:t>
            </w:r>
            <w:r w:rsidRPr="00650D4D">
              <w:rPr>
                <w:rFonts w:eastAsia="Calibri"/>
                <w:sz w:val="24"/>
                <w:szCs w:val="24"/>
              </w:rPr>
              <w:t xml:space="preserve">  </w:t>
            </w:r>
            <w:r w:rsidRPr="00650D4D">
              <w:rPr>
                <w:rFonts w:eastAsia="Calibri"/>
                <w:b/>
                <w:sz w:val="24"/>
                <w:szCs w:val="24"/>
                <w:u w:val="single"/>
              </w:rPr>
              <w:t>Title</w:t>
            </w:r>
            <w:r w:rsidRPr="00650D4D">
              <w:rPr>
                <w:rFonts w:eastAsia="Calibri"/>
                <w:b/>
                <w:sz w:val="24"/>
                <w:szCs w:val="24"/>
              </w:rPr>
              <w:t>:</w:t>
            </w:r>
            <w:r w:rsidRPr="00650D4D">
              <w:rPr>
                <w:rFonts w:eastAsia="Calibri"/>
                <w:sz w:val="24"/>
                <w:szCs w:val="24"/>
              </w:rPr>
              <w:t xml:space="preserve"> </w:t>
            </w:r>
            <w:r w:rsidR="006F7A5C">
              <w:rPr>
                <w:rFonts w:eastAsia="Calibri"/>
                <w:sz w:val="24"/>
                <w:szCs w:val="24"/>
              </w:rPr>
              <w:t xml:space="preserve">Applications </w:t>
            </w:r>
            <w:r w:rsidR="006F1C6E" w:rsidRPr="00650D4D">
              <w:rPr>
                <w:rFonts w:eastAsia="Calibri"/>
                <w:sz w:val="24"/>
                <w:szCs w:val="24"/>
              </w:rPr>
              <w:t>Director</w:t>
            </w:r>
          </w:p>
          <w:p w14:paraId="55B3BDC5" w14:textId="030BEB90" w:rsidR="00652CFB" w:rsidRPr="00650D4D" w:rsidRDefault="00652CFB" w:rsidP="00652CFB">
            <w:pPr>
              <w:widowControl/>
              <w:autoSpaceDE/>
              <w:rPr>
                <w:rFonts w:eastAsia="Calibri"/>
                <w:sz w:val="24"/>
                <w:szCs w:val="24"/>
              </w:rPr>
            </w:pPr>
            <w:r w:rsidRPr="00650D4D">
              <w:rPr>
                <w:rFonts w:eastAsia="Calibri"/>
                <w:b/>
                <w:sz w:val="24"/>
                <w:szCs w:val="24"/>
                <w:u w:val="single"/>
              </w:rPr>
              <w:t>Contact Information</w:t>
            </w:r>
            <w:r w:rsidRPr="00650D4D">
              <w:rPr>
                <w:rFonts w:eastAsia="Calibri"/>
                <w:b/>
                <w:sz w:val="24"/>
                <w:szCs w:val="24"/>
              </w:rPr>
              <w:t>:</w:t>
            </w:r>
            <w:r w:rsidRPr="00650D4D">
              <w:rPr>
                <w:rFonts w:eastAsia="Calibri"/>
                <w:sz w:val="24"/>
                <w:szCs w:val="24"/>
              </w:rPr>
              <w:t xml:space="preserve"> </w:t>
            </w:r>
            <w:hyperlink r:id="rId9" w:history="1">
              <w:r w:rsidR="00AA4084" w:rsidRPr="00375D2A">
                <w:rPr>
                  <w:rStyle w:val="Hyperlink"/>
                  <w:rFonts w:eastAsia="Calibri"/>
                  <w:sz w:val="24"/>
                  <w:szCs w:val="24"/>
                </w:rPr>
                <w:t>richard.s.hayward@maine.gov</w:t>
              </w:r>
            </w:hyperlink>
            <w:r w:rsidR="00AA4084">
              <w:rPr>
                <w:rFonts w:eastAsia="Calibri"/>
                <w:sz w:val="24"/>
                <w:szCs w:val="24"/>
              </w:rPr>
              <w:t xml:space="preserve"> </w:t>
            </w:r>
          </w:p>
        </w:tc>
      </w:tr>
      <w:tr w:rsidR="00652CFB" w:rsidRPr="00650D4D" w14:paraId="6E500855"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452BF978" w14:textId="77777777" w:rsidR="00652CFB" w:rsidRPr="00650D4D" w:rsidRDefault="00652CFB" w:rsidP="00652CFB">
            <w:pPr>
              <w:widowControl/>
              <w:autoSpaceDE/>
              <w:rPr>
                <w:rFonts w:eastAsia="Calibri"/>
                <w:b/>
                <w:sz w:val="28"/>
                <w:szCs w:val="28"/>
              </w:rPr>
            </w:pPr>
            <w:r w:rsidRPr="00650D4D">
              <w:rPr>
                <w:rFonts w:eastAsia="Calibri"/>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430E3FF1" w14:textId="36546C36" w:rsidR="00652CFB" w:rsidRPr="00650D4D" w:rsidRDefault="00652CFB" w:rsidP="00652CFB">
            <w:pPr>
              <w:widowControl/>
              <w:autoSpaceDE/>
              <w:rPr>
                <w:rFonts w:eastAsia="Calibri"/>
                <w:sz w:val="24"/>
                <w:szCs w:val="24"/>
              </w:rPr>
            </w:pPr>
            <w:r w:rsidRPr="00650D4D">
              <w:rPr>
                <w:rFonts w:eastAsia="Calibri"/>
                <w:b/>
                <w:sz w:val="24"/>
                <w:szCs w:val="24"/>
                <w:u w:val="single"/>
              </w:rPr>
              <w:t>Submission Deadline</w:t>
            </w:r>
            <w:r w:rsidRPr="00650D4D">
              <w:rPr>
                <w:rFonts w:eastAsia="Calibri"/>
                <w:b/>
                <w:sz w:val="24"/>
                <w:szCs w:val="24"/>
              </w:rPr>
              <w:t>:</w:t>
            </w:r>
            <w:r w:rsidRPr="00650D4D">
              <w:rPr>
                <w:rFonts w:eastAsia="Calibri"/>
                <w:sz w:val="24"/>
                <w:szCs w:val="24"/>
              </w:rPr>
              <w:t xml:space="preserve"> </w:t>
            </w:r>
            <w:r w:rsidR="00E1364B">
              <w:rPr>
                <w:rFonts w:eastAsia="Calibri"/>
                <w:sz w:val="24"/>
                <w:szCs w:val="24"/>
              </w:rPr>
              <w:t>0</w:t>
            </w:r>
            <w:r w:rsidR="003D26A8">
              <w:rPr>
                <w:rFonts w:eastAsia="Calibri"/>
                <w:sz w:val="24"/>
                <w:szCs w:val="24"/>
              </w:rPr>
              <w:t>2</w:t>
            </w:r>
            <w:r w:rsidR="00483405">
              <w:rPr>
                <w:rFonts w:eastAsia="Calibri"/>
                <w:sz w:val="24"/>
                <w:szCs w:val="24"/>
              </w:rPr>
              <w:t>/</w:t>
            </w:r>
            <w:r w:rsidR="003D26A8">
              <w:rPr>
                <w:rFonts w:eastAsia="Calibri"/>
                <w:sz w:val="24"/>
                <w:szCs w:val="24"/>
              </w:rPr>
              <w:t>15</w:t>
            </w:r>
            <w:r w:rsidR="00E1364B">
              <w:rPr>
                <w:rFonts w:eastAsia="Calibri"/>
                <w:sz w:val="24"/>
                <w:szCs w:val="24"/>
              </w:rPr>
              <w:t>/2019</w:t>
            </w:r>
            <w:r w:rsidRPr="00650D4D">
              <w:rPr>
                <w:rFonts w:eastAsia="Calibri"/>
                <w:sz w:val="24"/>
                <w:szCs w:val="24"/>
              </w:rPr>
              <w:t xml:space="preserve"> no later than 5:00 p.m., local</w:t>
            </w:r>
            <w:r w:rsidR="00E1364B">
              <w:rPr>
                <w:rFonts w:eastAsia="Calibri"/>
                <w:sz w:val="24"/>
                <w:szCs w:val="24"/>
              </w:rPr>
              <w:t xml:space="preserve"> Augusta Maine</w:t>
            </w:r>
            <w:r w:rsidRPr="00650D4D">
              <w:rPr>
                <w:rFonts w:eastAsia="Calibri"/>
                <w:sz w:val="24"/>
                <w:szCs w:val="24"/>
              </w:rPr>
              <w:t xml:space="preserve"> time</w:t>
            </w:r>
          </w:p>
          <w:p w14:paraId="14B7E81B" w14:textId="5C3A7CC6" w:rsidR="00652CFB" w:rsidRPr="00650D4D" w:rsidRDefault="00652CFB" w:rsidP="00652CFB">
            <w:pPr>
              <w:widowControl/>
              <w:tabs>
                <w:tab w:val="left" w:pos="2131"/>
              </w:tabs>
              <w:rPr>
                <w:rFonts w:eastAsia="Calibri"/>
                <w:sz w:val="24"/>
                <w:szCs w:val="24"/>
              </w:rPr>
            </w:pPr>
            <w:r w:rsidRPr="00650D4D">
              <w:rPr>
                <w:rFonts w:eastAsia="Calibri"/>
                <w:b/>
                <w:sz w:val="24"/>
                <w:szCs w:val="24"/>
                <w:u w:val="single"/>
              </w:rPr>
              <w:t>Submit to</w:t>
            </w:r>
            <w:r w:rsidRPr="00650D4D">
              <w:rPr>
                <w:rFonts w:eastAsia="Calibri"/>
                <w:b/>
                <w:sz w:val="24"/>
                <w:szCs w:val="24"/>
              </w:rPr>
              <w:t xml:space="preserve">: </w:t>
            </w:r>
            <w:hyperlink r:id="rId10" w:history="1">
              <w:r w:rsidR="00AA4084" w:rsidRPr="00375D2A">
                <w:rPr>
                  <w:rStyle w:val="Hyperlink"/>
                  <w:rFonts w:eastAsia="Calibri"/>
                  <w:sz w:val="24"/>
                  <w:szCs w:val="24"/>
                </w:rPr>
                <w:t>richard.s.hayward@maine.gov</w:t>
              </w:r>
            </w:hyperlink>
            <w:r w:rsidR="00AA4084">
              <w:rPr>
                <w:rFonts w:eastAsia="Calibri"/>
                <w:sz w:val="24"/>
                <w:szCs w:val="24"/>
              </w:rPr>
              <w:t xml:space="preserve"> </w:t>
            </w:r>
          </w:p>
        </w:tc>
      </w:tr>
    </w:tbl>
    <w:p w14:paraId="0F5C8B62"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6C5BF4A8"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1EC5CADE"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2504679D"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3507B805"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21EE6F0D" w14:textId="77777777" w:rsidR="00F825D9" w:rsidRDefault="00F825D9" w:rsidP="00652CFB">
      <w:pPr>
        <w:pStyle w:val="TOCHeading"/>
        <w:spacing w:before="0" w:line="240" w:lineRule="auto"/>
        <w:jc w:val="center"/>
        <w:rPr>
          <w:rFonts w:ascii="Times New Roman" w:hAnsi="Times New Roman"/>
          <w:color w:val="auto"/>
          <w:sz w:val="24"/>
          <w:szCs w:val="24"/>
        </w:rPr>
        <w:sectPr w:rsidR="00F825D9" w:rsidSect="00691FB0">
          <w:footerReference w:type="default" r:id="rId11"/>
          <w:pgSz w:w="12240" w:h="15840" w:code="1"/>
          <w:pgMar w:top="720" w:right="900" w:bottom="990" w:left="1080" w:header="432" w:footer="288" w:gutter="0"/>
          <w:paperSrc w:first="15" w:other="15"/>
          <w:cols w:space="720"/>
          <w:docGrid w:linePitch="360"/>
        </w:sectPr>
      </w:pPr>
    </w:p>
    <w:p w14:paraId="042B6452" w14:textId="517C2042" w:rsidR="00373803" w:rsidRPr="00650D4D" w:rsidRDefault="00325F83" w:rsidP="00652CFB">
      <w:pPr>
        <w:pStyle w:val="TOCHeading"/>
        <w:spacing w:before="0" w:line="240" w:lineRule="auto"/>
        <w:jc w:val="center"/>
        <w:rPr>
          <w:rFonts w:ascii="Times New Roman" w:hAnsi="Times New Roman"/>
          <w:color w:val="auto"/>
          <w:sz w:val="24"/>
          <w:szCs w:val="24"/>
        </w:rPr>
      </w:pPr>
      <w:r w:rsidRPr="00650D4D">
        <w:rPr>
          <w:rFonts w:ascii="Times New Roman" w:hAnsi="Times New Roman"/>
          <w:color w:val="auto"/>
          <w:sz w:val="24"/>
          <w:szCs w:val="24"/>
        </w:rPr>
        <w:lastRenderedPageBreak/>
        <w:t>T</w:t>
      </w:r>
      <w:r w:rsidR="00373803" w:rsidRPr="00650D4D">
        <w:rPr>
          <w:rFonts w:ascii="Times New Roman" w:hAnsi="Times New Roman"/>
          <w:color w:val="auto"/>
          <w:sz w:val="24"/>
          <w:szCs w:val="24"/>
        </w:rPr>
        <w:t>ABLE OF CONTENTS</w:t>
      </w:r>
    </w:p>
    <w:p w14:paraId="0FB462BA" w14:textId="77777777" w:rsidR="00373803" w:rsidRPr="00650D4D" w:rsidRDefault="00373803" w:rsidP="003B01C3">
      <w:pPr>
        <w:rPr>
          <w:sz w:val="24"/>
          <w:szCs w:val="24"/>
          <w:lang w:eastAsia="ja-JP"/>
        </w:rPr>
      </w:pPr>
    </w:p>
    <w:p w14:paraId="163C313F" w14:textId="77777777" w:rsidR="00373803" w:rsidRPr="00650D4D" w:rsidRDefault="00373803" w:rsidP="003B01C3">
      <w:pPr>
        <w:rPr>
          <w:sz w:val="24"/>
          <w:szCs w:val="24"/>
        </w:rPr>
      </w:pPr>
    </w:p>
    <w:p w14:paraId="1E39EFCB" w14:textId="1DA4A15A" w:rsidR="00007B91" w:rsidRDefault="00373803">
      <w:pPr>
        <w:pStyle w:val="TOC1"/>
        <w:rPr>
          <w:rFonts w:asciiTheme="minorHAnsi" w:eastAsiaTheme="minorEastAsia" w:hAnsiTheme="minorHAnsi" w:cstheme="minorBidi"/>
          <w:b w:val="0"/>
          <w:bCs w:val="0"/>
          <w:caps w:val="0"/>
          <w:noProof/>
          <w:sz w:val="22"/>
          <w:szCs w:val="22"/>
        </w:rPr>
      </w:pPr>
      <w:r w:rsidRPr="00650D4D">
        <w:rPr>
          <w:rFonts w:ascii="Times New Roman" w:hAnsi="Times New Roman" w:cs="Times New Roman"/>
          <w:sz w:val="24"/>
          <w:szCs w:val="24"/>
        </w:rPr>
        <w:fldChar w:fldCharType="begin"/>
      </w:r>
      <w:r w:rsidRPr="00650D4D">
        <w:rPr>
          <w:rFonts w:ascii="Times New Roman" w:hAnsi="Times New Roman" w:cs="Times New Roman"/>
          <w:sz w:val="24"/>
          <w:szCs w:val="24"/>
        </w:rPr>
        <w:instrText xml:space="preserve"> TOC \o "1-3" \h \z \u </w:instrText>
      </w:r>
      <w:r w:rsidRPr="00650D4D">
        <w:rPr>
          <w:rFonts w:ascii="Times New Roman" w:hAnsi="Times New Roman" w:cs="Times New Roman"/>
          <w:sz w:val="24"/>
          <w:szCs w:val="24"/>
        </w:rPr>
        <w:fldChar w:fldCharType="separate"/>
      </w:r>
      <w:hyperlink w:anchor="_Toc526340376" w:history="1">
        <w:r w:rsidR="00007B91" w:rsidRPr="00716FBA">
          <w:rPr>
            <w:rStyle w:val="Hyperlink"/>
            <w:rFonts w:ascii="Times New Roman" w:hAnsi="Times New Roman"/>
            <w:noProof/>
          </w:rPr>
          <w:t>PUBLIC NOTICE</w:t>
        </w:r>
        <w:r w:rsidR="00007B91">
          <w:rPr>
            <w:noProof/>
            <w:webHidden/>
          </w:rPr>
          <w:tab/>
        </w:r>
        <w:r w:rsidR="00007B91">
          <w:rPr>
            <w:noProof/>
            <w:webHidden/>
          </w:rPr>
          <w:fldChar w:fldCharType="begin"/>
        </w:r>
        <w:r w:rsidR="00007B91">
          <w:rPr>
            <w:noProof/>
            <w:webHidden/>
          </w:rPr>
          <w:instrText xml:space="preserve"> PAGEREF _Toc526340376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2FB0F12D" w14:textId="478D90CF" w:rsidR="00007B91" w:rsidRDefault="00AD58E9">
      <w:pPr>
        <w:pStyle w:val="TOC1"/>
        <w:rPr>
          <w:rFonts w:asciiTheme="minorHAnsi" w:eastAsiaTheme="minorEastAsia" w:hAnsiTheme="minorHAnsi" w:cstheme="minorBidi"/>
          <w:b w:val="0"/>
          <w:bCs w:val="0"/>
          <w:caps w:val="0"/>
          <w:noProof/>
          <w:sz w:val="22"/>
          <w:szCs w:val="22"/>
        </w:rPr>
      </w:pPr>
      <w:hyperlink w:anchor="_Toc526340377" w:history="1">
        <w:r w:rsidR="00007B91" w:rsidRPr="00716FBA">
          <w:rPr>
            <w:rStyle w:val="Hyperlink"/>
            <w:rFonts w:ascii="Times New Roman" w:hAnsi="Times New Roman"/>
            <w:noProof/>
            <w:lang w:eastAsia="ja-JP"/>
          </w:rPr>
          <w:t>RFI DEFINITIONS/ACRONYMS</w:t>
        </w:r>
        <w:r w:rsidR="00007B91">
          <w:rPr>
            <w:noProof/>
            <w:webHidden/>
          </w:rPr>
          <w:tab/>
        </w:r>
        <w:r w:rsidR="00007B91">
          <w:rPr>
            <w:noProof/>
            <w:webHidden/>
          </w:rPr>
          <w:fldChar w:fldCharType="begin"/>
        </w:r>
        <w:r w:rsidR="00007B91">
          <w:rPr>
            <w:noProof/>
            <w:webHidden/>
          </w:rPr>
          <w:instrText xml:space="preserve"> PAGEREF _Toc526340377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32210831" w14:textId="1FE754CA" w:rsidR="00007B91" w:rsidRDefault="00AD58E9">
      <w:pPr>
        <w:pStyle w:val="TOC1"/>
        <w:rPr>
          <w:rFonts w:asciiTheme="minorHAnsi" w:eastAsiaTheme="minorEastAsia" w:hAnsiTheme="minorHAnsi" w:cstheme="minorBidi"/>
          <w:b w:val="0"/>
          <w:bCs w:val="0"/>
          <w:caps w:val="0"/>
          <w:noProof/>
          <w:sz w:val="22"/>
          <w:szCs w:val="22"/>
        </w:rPr>
      </w:pPr>
      <w:hyperlink w:anchor="_Toc526340378" w:history="1">
        <w:r w:rsidR="00007B91" w:rsidRPr="00716FBA">
          <w:rPr>
            <w:rStyle w:val="Hyperlink"/>
            <w:rFonts w:ascii="Times New Roman" w:hAnsi="Times New Roman"/>
            <w:noProof/>
          </w:rPr>
          <w:t>PART I</w:t>
        </w:r>
        <w:r w:rsidR="00007B91">
          <w:rPr>
            <w:rFonts w:asciiTheme="minorHAnsi" w:eastAsiaTheme="minorEastAsia" w:hAnsiTheme="minorHAnsi" w:cstheme="minorBidi"/>
            <w:b w:val="0"/>
            <w:bCs w:val="0"/>
            <w:caps w:val="0"/>
            <w:noProof/>
            <w:sz w:val="22"/>
            <w:szCs w:val="22"/>
          </w:rPr>
          <w:tab/>
        </w:r>
        <w:r w:rsidR="00007B91" w:rsidRPr="00716FBA">
          <w:rPr>
            <w:rStyle w:val="Hyperlink"/>
            <w:rFonts w:ascii="Times New Roman" w:hAnsi="Times New Roman"/>
            <w:noProof/>
          </w:rPr>
          <w:t>INTRODUCTION</w:t>
        </w:r>
        <w:r w:rsidR="00007B91">
          <w:rPr>
            <w:noProof/>
            <w:webHidden/>
          </w:rPr>
          <w:tab/>
        </w:r>
        <w:r w:rsidR="00007B91">
          <w:rPr>
            <w:noProof/>
            <w:webHidden/>
          </w:rPr>
          <w:fldChar w:fldCharType="begin"/>
        </w:r>
        <w:r w:rsidR="00007B91">
          <w:rPr>
            <w:noProof/>
            <w:webHidden/>
          </w:rPr>
          <w:instrText xml:space="preserve"> PAGEREF _Toc526340378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38440629" w14:textId="5CCE8F20" w:rsidR="00007B91" w:rsidRDefault="00AD58E9">
      <w:pPr>
        <w:pStyle w:val="TOC2"/>
        <w:rPr>
          <w:rFonts w:asciiTheme="minorHAnsi" w:eastAsiaTheme="minorEastAsia" w:hAnsiTheme="minorHAnsi" w:cstheme="minorBidi"/>
          <w:smallCaps w:val="0"/>
          <w:noProof/>
          <w:sz w:val="22"/>
          <w:szCs w:val="22"/>
        </w:rPr>
      </w:pPr>
      <w:hyperlink w:anchor="_Toc526340379" w:history="1">
        <w:r w:rsidR="00007B91" w:rsidRPr="00716FBA">
          <w:rPr>
            <w:rStyle w:val="Hyperlink"/>
            <w:rFonts w:ascii="Times New Roman" w:hAnsi="Times New Roman" w:cs="Times New Roman"/>
            <w:noProof/>
          </w:rPr>
          <w:t>A.</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Purpose and Background</w:t>
        </w:r>
        <w:r w:rsidR="00007B91">
          <w:rPr>
            <w:noProof/>
            <w:webHidden/>
          </w:rPr>
          <w:tab/>
        </w:r>
        <w:r w:rsidR="00007B91">
          <w:rPr>
            <w:noProof/>
            <w:webHidden/>
          </w:rPr>
          <w:fldChar w:fldCharType="begin"/>
        </w:r>
        <w:r w:rsidR="00007B91">
          <w:rPr>
            <w:noProof/>
            <w:webHidden/>
          </w:rPr>
          <w:instrText xml:space="preserve"> PAGEREF _Toc526340379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24AD1BE0" w14:textId="2153360A" w:rsidR="00007B91" w:rsidRDefault="00AD58E9">
      <w:pPr>
        <w:pStyle w:val="TOC2"/>
        <w:rPr>
          <w:rFonts w:asciiTheme="minorHAnsi" w:eastAsiaTheme="minorEastAsia" w:hAnsiTheme="minorHAnsi" w:cstheme="minorBidi"/>
          <w:smallCaps w:val="0"/>
          <w:noProof/>
          <w:sz w:val="22"/>
          <w:szCs w:val="22"/>
        </w:rPr>
      </w:pPr>
      <w:hyperlink w:anchor="_Toc526340380" w:history="1">
        <w:r w:rsidR="00007B91" w:rsidRPr="00716FBA">
          <w:rPr>
            <w:rStyle w:val="Hyperlink"/>
            <w:rFonts w:ascii="Times New Roman" w:hAnsi="Times New Roman" w:cs="Times New Roman"/>
            <w:noProof/>
          </w:rPr>
          <w:t>B.</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General Provisions</w:t>
        </w:r>
        <w:r w:rsidR="00007B91">
          <w:rPr>
            <w:noProof/>
            <w:webHidden/>
          </w:rPr>
          <w:tab/>
        </w:r>
        <w:r w:rsidR="00007B91">
          <w:rPr>
            <w:noProof/>
            <w:webHidden/>
          </w:rPr>
          <w:fldChar w:fldCharType="begin"/>
        </w:r>
        <w:r w:rsidR="00007B91">
          <w:rPr>
            <w:noProof/>
            <w:webHidden/>
          </w:rPr>
          <w:instrText xml:space="preserve"> PAGEREF _Toc526340380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20133712" w14:textId="6E43EDBD" w:rsidR="00007B91" w:rsidRDefault="00AD58E9">
      <w:pPr>
        <w:pStyle w:val="TOC1"/>
        <w:rPr>
          <w:rFonts w:asciiTheme="minorHAnsi" w:eastAsiaTheme="minorEastAsia" w:hAnsiTheme="minorHAnsi" w:cstheme="minorBidi"/>
          <w:b w:val="0"/>
          <w:bCs w:val="0"/>
          <w:caps w:val="0"/>
          <w:noProof/>
          <w:sz w:val="22"/>
          <w:szCs w:val="22"/>
        </w:rPr>
      </w:pPr>
      <w:hyperlink w:anchor="_Toc526340381" w:history="1">
        <w:r w:rsidR="00007B91" w:rsidRPr="00716FBA">
          <w:rPr>
            <w:rStyle w:val="Hyperlink"/>
            <w:rFonts w:ascii="Times New Roman" w:hAnsi="Times New Roman"/>
            <w:noProof/>
          </w:rPr>
          <w:t>PART II</w:t>
        </w:r>
        <w:r w:rsidR="00007B91">
          <w:rPr>
            <w:rFonts w:asciiTheme="minorHAnsi" w:eastAsiaTheme="minorEastAsia" w:hAnsiTheme="minorHAnsi" w:cstheme="minorBidi"/>
            <w:b w:val="0"/>
            <w:bCs w:val="0"/>
            <w:caps w:val="0"/>
            <w:noProof/>
            <w:sz w:val="22"/>
            <w:szCs w:val="22"/>
          </w:rPr>
          <w:tab/>
        </w:r>
        <w:r w:rsidR="00007B91" w:rsidRPr="00716FBA">
          <w:rPr>
            <w:rStyle w:val="Hyperlink"/>
            <w:rFonts w:ascii="Times New Roman" w:hAnsi="Times New Roman"/>
            <w:noProof/>
          </w:rPr>
          <w:t>INFORMATION SOUGHT</w:t>
        </w:r>
        <w:r w:rsidR="00007B91">
          <w:rPr>
            <w:noProof/>
            <w:webHidden/>
          </w:rPr>
          <w:tab/>
        </w:r>
        <w:r w:rsidR="00007B91">
          <w:rPr>
            <w:noProof/>
            <w:webHidden/>
          </w:rPr>
          <w:fldChar w:fldCharType="begin"/>
        </w:r>
        <w:r w:rsidR="00007B91">
          <w:rPr>
            <w:noProof/>
            <w:webHidden/>
          </w:rPr>
          <w:instrText xml:space="preserve"> PAGEREF _Toc526340381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1C346716" w14:textId="2446B617" w:rsidR="00007B91" w:rsidRDefault="00AD58E9">
      <w:pPr>
        <w:pStyle w:val="TOC1"/>
        <w:rPr>
          <w:rFonts w:asciiTheme="minorHAnsi" w:eastAsiaTheme="minorEastAsia" w:hAnsiTheme="minorHAnsi" w:cstheme="minorBidi"/>
          <w:b w:val="0"/>
          <w:bCs w:val="0"/>
          <w:caps w:val="0"/>
          <w:noProof/>
          <w:sz w:val="22"/>
          <w:szCs w:val="22"/>
        </w:rPr>
      </w:pPr>
      <w:hyperlink w:anchor="_Toc526340382" w:history="1">
        <w:r w:rsidR="00007B91" w:rsidRPr="00716FBA">
          <w:rPr>
            <w:rStyle w:val="Hyperlink"/>
            <w:rFonts w:ascii="Times New Roman" w:hAnsi="Times New Roman"/>
            <w:noProof/>
          </w:rPr>
          <w:t>PART III</w:t>
        </w:r>
        <w:r w:rsidR="00007B91">
          <w:rPr>
            <w:rFonts w:asciiTheme="minorHAnsi" w:eastAsiaTheme="minorEastAsia" w:hAnsiTheme="minorHAnsi" w:cstheme="minorBidi"/>
            <w:b w:val="0"/>
            <w:bCs w:val="0"/>
            <w:caps w:val="0"/>
            <w:noProof/>
            <w:sz w:val="22"/>
            <w:szCs w:val="22"/>
          </w:rPr>
          <w:tab/>
        </w:r>
        <w:r w:rsidR="00007B91" w:rsidRPr="00716FBA">
          <w:rPr>
            <w:rStyle w:val="Hyperlink"/>
            <w:rFonts w:ascii="Times New Roman" w:hAnsi="Times New Roman"/>
            <w:noProof/>
          </w:rPr>
          <w:t>KEY RFI EVENTS</w:t>
        </w:r>
        <w:r w:rsidR="00007B91">
          <w:rPr>
            <w:noProof/>
            <w:webHidden/>
          </w:rPr>
          <w:tab/>
        </w:r>
        <w:r w:rsidR="00007B91">
          <w:rPr>
            <w:noProof/>
            <w:webHidden/>
          </w:rPr>
          <w:fldChar w:fldCharType="begin"/>
        </w:r>
        <w:r w:rsidR="00007B91">
          <w:rPr>
            <w:noProof/>
            <w:webHidden/>
          </w:rPr>
          <w:instrText xml:space="preserve"> PAGEREF _Toc526340382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21637DA7" w14:textId="52EECB92" w:rsidR="00007B91" w:rsidRDefault="00AD58E9">
      <w:pPr>
        <w:pStyle w:val="TOC2"/>
        <w:rPr>
          <w:rFonts w:asciiTheme="minorHAnsi" w:eastAsiaTheme="minorEastAsia" w:hAnsiTheme="minorHAnsi" w:cstheme="minorBidi"/>
          <w:smallCaps w:val="0"/>
          <w:noProof/>
          <w:sz w:val="22"/>
          <w:szCs w:val="22"/>
        </w:rPr>
      </w:pPr>
      <w:hyperlink w:anchor="_Toc526340383" w:history="1">
        <w:r w:rsidR="00007B91" w:rsidRPr="00716FBA">
          <w:rPr>
            <w:rStyle w:val="Hyperlink"/>
            <w:rFonts w:ascii="Times New Roman" w:hAnsi="Times New Roman" w:cs="Times New Roman"/>
            <w:noProof/>
          </w:rPr>
          <w:t>A.</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Questions on the RFI</w:t>
        </w:r>
        <w:r w:rsidR="00007B91">
          <w:rPr>
            <w:noProof/>
            <w:webHidden/>
          </w:rPr>
          <w:tab/>
        </w:r>
        <w:r w:rsidR="00007B91">
          <w:rPr>
            <w:noProof/>
            <w:webHidden/>
          </w:rPr>
          <w:fldChar w:fldCharType="begin"/>
        </w:r>
        <w:r w:rsidR="00007B91">
          <w:rPr>
            <w:noProof/>
            <w:webHidden/>
          </w:rPr>
          <w:instrText xml:space="preserve"> PAGEREF _Toc526340383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00D82E2A" w14:textId="7EDE0639" w:rsidR="00007B91" w:rsidRDefault="00AD58E9">
      <w:pPr>
        <w:pStyle w:val="TOC2"/>
        <w:rPr>
          <w:rFonts w:asciiTheme="minorHAnsi" w:eastAsiaTheme="minorEastAsia" w:hAnsiTheme="minorHAnsi" w:cstheme="minorBidi"/>
          <w:smallCaps w:val="0"/>
          <w:noProof/>
          <w:sz w:val="22"/>
          <w:szCs w:val="22"/>
        </w:rPr>
      </w:pPr>
      <w:hyperlink w:anchor="_Toc526340384" w:history="1">
        <w:r w:rsidR="00007B91" w:rsidRPr="00716FBA">
          <w:rPr>
            <w:rStyle w:val="Hyperlink"/>
            <w:rFonts w:ascii="Times New Roman" w:hAnsi="Times New Roman" w:cs="Times New Roman"/>
            <w:noProof/>
          </w:rPr>
          <w:t>B.</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Submitting the Response</w:t>
        </w:r>
        <w:r w:rsidR="00007B91">
          <w:rPr>
            <w:noProof/>
            <w:webHidden/>
          </w:rPr>
          <w:tab/>
        </w:r>
        <w:r w:rsidR="00007B91">
          <w:rPr>
            <w:noProof/>
            <w:webHidden/>
          </w:rPr>
          <w:fldChar w:fldCharType="begin"/>
        </w:r>
        <w:r w:rsidR="00007B91">
          <w:rPr>
            <w:noProof/>
            <w:webHidden/>
          </w:rPr>
          <w:instrText xml:space="preserve"> PAGEREF _Toc526340384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006FA11B" w14:textId="24ACFAEA" w:rsidR="00007B91" w:rsidRDefault="00AD58E9">
      <w:pPr>
        <w:pStyle w:val="TOC1"/>
        <w:rPr>
          <w:rFonts w:asciiTheme="minorHAnsi" w:eastAsiaTheme="minorEastAsia" w:hAnsiTheme="minorHAnsi" w:cstheme="minorBidi"/>
          <w:b w:val="0"/>
          <w:bCs w:val="0"/>
          <w:caps w:val="0"/>
          <w:noProof/>
          <w:sz w:val="22"/>
          <w:szCs w:val="22"/>
        </w:rPr>
      </w:pPr>
      <w:hyperlink w:anchor="_Toc526340385" w:history="1">
        <w:r w:rsidR="00007B91" w:rsidRPr="00716FBA">
          <w:rPr>
            <w:rStyle w:val="Hyperlink"/>
            <w:rFonts w:ascii="Times New Roman" w:hAnsi="Times New Roman"/>
            <w:noProof/>
          </w:rPr>
          <w:t xml:space="preserve">PART IV </w:t>
        </w:r>
        <w:r w:rsidR="00007B91">
          <w:rPr>
            <w:rFonts w:asciiTheme="minorHAnsi" w:eastAsiaTheme="minorEastAsia" w:hAnsiTheme="minorHAnsi" w:cstheme="minorBidi"/>
            <w:b w:val="0"/>
            <w:bCs w:val="0"/>
            <w:caps w:val="0"/>
            <w:noProof/>
            <w:sz w:val="22"/>
            <w:szCs w:val="22"/>
          </w:rPr>
          <w:tab/>
        </w:r>
        <w:r w:rsidR="00007B91" w:rsidRPr="00716FBA">
          <w:rPr>
            <w:rStyle w:val="Hyperlink"/>
            <w:rFonts w:ascii="Times New Roman" w:hAnsi="Times New Roman"/>
            <w:noProof/>
          </w:rPr>
          <w:t>SUBMISSION REQUIREMENTS</w:t>
        </w:r>
        <w:r w:rsidR="00007B91">
          <w:rPr>
            <w:noProof/>
            <w:webHidden/>
          </w:rPr>
          <w:tab/>
        </w:r>
        <w:r w:rsidR="00007B91">
          <w:rPr>
            <w:noProof/>
            <w:webHidden/>
          </w:rPr>
          <w:fldChar w:fldCharType="begin"/>
        </w:r>
        <w:r w:rsidR="00007B91">
          <w:rPr>
            <w:noProof/>
            <w:webHidden/>
          </w:rPr>
          <w:instrText xml:space="preserve"> PAGEREF _Toc526340385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558443DA" w14:textId="1BA2E5D0" w:rsidR="00007B91" w:rsidRDefault="00AD58E9">
      <w:pPr>
        <w:pStyle w:val="TOC2"/>
        <w:rPr>
          <w:rFonts w:asciiTheme="minorHAnsi" w:eastAsiaTheme="minorEastAsia" w:hAnsiTheme="minorHAnsi" w:cstheme="minorBidi"/>
          <w:smallCaps w:val="0"/>
          <w:noProof/>
          <w:sz w:val="22"/>
          <w:szCs w:val="22"/>
        </w:rPr>
      </w:pPr>
      <w:hyperlink w:anchor="_Toc526340386" w:history="1">
        <w:r w:rsidR="00007B91" w:rsidRPr="00716FBA">
          <w:rPr>
            <w:rStyle w:val="Hyperlink"/>
            <w:rFonts w:ascii="Times New Roman" w:hAnsi="Times New Roman" w:cs="Times New Roman"/>
            <w:noProof/>
          </w:rPr>
          <w:t>A.</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Response Format</w:t>
        </w:r>
        <w:r w:rsidR="00007B91">
          <w:rPr>
            <w:noProof/>
            <w:webHidden/>
          </w:rPr>
          <w:tab/>
        </w:r>
        <w:r w:rsidR="00007B91">
          <w:rPr>
            <w:noProof/>
            <w:webHidden/>
          </w:rPr>
          <w:fldChar w:fldCharType="begin"/>
        </w:r>
        <w:r w:rsidR="00007B91">
          <w:rPr>
            <w:noProof/>
            <w:webHidden/>
          </w:rPr>
          <w:instrText xml:space="preserve"> PAGEREF _Toc526340386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4E2BECA1" w14:textId="4FDDEC7C" w:rsidR="00007B91" w:rsidRDefault="00AD58E9">
      <w:pPr>
        <w:pStyle w:val="TOC2"/>
        <w:rPr>
          <w:rFonts w:asciiTheme="minorHAnsi" w:eastAsiaTheme="minorEastAsia" w:hAnsiTheme="minorHAnsi" w:cstheme="minorBidi"/>
          <w:smallCaps w:val="0"/>
          <w:noProof/>
          <w:sz w:val="22"/>
          <w:szCs w:val="22"/>
        </w:rPr>
      </w:pPr>
      <w:hyperlink w:anchor="_Toc526340387" w:history="1">
        <w:r w:rsidR="00007B91" w:rsidRPr="00716FBA">
          <w:rPr>
            <w:rStyle w:val="Hyperlink"/>
            <w:rFonts w:ascii="Times New Roman" w:hAnsi="Times New Roman" w:cs="Times New Roman"/>
            <w:noProof/>
          </w:rPr>
          <w:t>B.</w:t>
        </w:r>
        <w:r w:rsidR="00007B91">
          <w:rPr>
            <w:rFonts w:asciiTheme="minorHAnsi" w:eastAsiaTheme="minorEastAsia" w:hAnsiTheme="minorHAnsi" w:cstheme="minorBidi"/>
            <w:smallCaps w:val="0"/>
            <w:noProof/>
            <w:sz w:val="22"/>
            <w:szCs w:val="22"/>
          </w:rPr>
          <w:tab/>
        </w:r>
        <w:r w:rsidR="00007B91" w:rsidRPr="00716FBA">
          <w:rPr>
            <w:rStyle w:val="Hyperlink"/>
            <w:rFonts w:ascii="Times New Roman" w:hAnsi="Times New Roman" w:cs="Times New Roman"/>
            <w:noProof/>
          </w:rPr>
          <w:t xml:space="preserve">Response Contents </w:t>
        </w:r>
        <w:r w:rsidR="00007B91">
          <w:rPr>
            <w:noProof/>
            <w:webHidden/>
          </w:rPr>
          <w:tab/>
        </w:r>
        <w:r w:rsidR="00007B91">
          <w:rPr>
            <w:noProof/>
            <w:webHidden/>
          </w:rPr>
          <w:fldChar w:fldCharType="begin"/>
        </w:r>
        <w:r w:rsidR="00007B91">
          <w:rPr>
            <w:noProof/>
            <w:webHidden/>
          </w:rPr>
          <w:instrText xml:space="preserve"> PAGEREF _Toc526340387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0621B356" w14:textId="3EA4CC71" w:rsidR="00007B91" w:rsidRDefault="00AD58E9" w:rsidP="00007B91">
      <w:pPr>
        <w:pStyle w:val="TOC3"/>
        <w:rPr>
          <w:noProof/>
        </w:rPr>
      </w:pPr>
      <w:hyperlink w:anchor="_Toc526340388" w:history="1">
        <w:r w:rsidR="00007B91" w:rsidRPr="00716FBA">
          <w:rPr>
            <w:rStyle w:val="Hyperlink"/>
            <w:noProof/>
          </w:rPr>
          <w:t xml:space="preserve">Section I. Organization </w:t>
        </w:r>
        <w:r w:rsidR="00007B91">
          <w:rPr>
            <w:noProof/>
            <w:webHidden/>
          </w:rPr>
          <w:tab/>
        </w:r>
        <w:r w:rsidR="00007B91">
          <w:rPr>
            <w:noProof/>
            <w:webHidden/>
          </w:rPr>
          <w:fldChar w:fldCharType="begin"/>
        </w:r>
        <w:r w:rsidR="00007B91">
          <w:rPr>
            <w:noProof/>
            <w:webHidden/>
          </w:rPr>
          <w:instrText xml:space="preserve"> PAGEREF _Toc526340388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55E98B5C" w14:textId="6DD93A32" w:rsidR="00007B91" w:rsidRDefault="00AD58E9" w:rsidP="00007B91">
      <w:pPr>
        <w:pStyle w:val="TOC3"/>
        <w:rPr>
          <w:noProof/>
        </w:rPr>
      </w:pPr>
      <w:hyperlink w:anchor="_Toc526340389" w:history="1">
        <w:r w:rsidR="00007B91" w:rsidRPr="00716FBA">
          <w:rPr>
            <w:rStyle w:val="Hyperlink"/>
            <w:noProof/>
          </w:rPr>
          <w:t>Section II. Response to Information Sought</w:t>
        </w:r>
        <w:r w:rsidR="00007B91">
          <w:rPr>
            <w:noProof/>
            <w:webHidden/>
          </w:rPr>
          <w:tab/>
        </w:r>
        <w:r w:rsidR="00007B91">
          <w:rPr>
            <w:noProof/>
            <w:webHidden/>
          </w:rPr>
          <w:fldChar w:fldCharType="begin"/>
        </w:r>
        <w:r w:rsidR="00007B91">
          <w:rPr>
            <w:noProof/>
            <w:webHidden/>
          </w:rPr>
          <w:instrText xml:space="preserve"> PAGEREF _Toc526340389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7B942D32" w14:textId="61E354FE" w:rsidR="00007B91" w:rsidRDefault="00AD58E9" w:rsidP="00007B91">
      <w:pPr>
        <w:pStyle w:val="TOC3"/>
        <w:rPr>
          <w:noProof/>
        </w:rPr>
      </w:pPr>
      <w:hyperlink w:anchor="_Toc526340390" w:history="1">
        <w:r w:rsidR="00007B91" w:rsidRPr="00716FBA">
          <w:rPr>
            <w:rStyle w:val="Hyperlink"/>
            <w:noProof/>
          </w:rPr>
          <w:t>Section III. Required Attachments</w:t>
        </w:r>
        <w:r w:rsidR="00007B91">
          <w:rPr>
            <w:noProof/>
            <w:webHidden/>
          </w:rPr>
          <w:tab/>
        </w:r>
        <w:r w:rsidR="00007B91">
          <w:rPr>
            <w:noProof/>
            <w:webHidden/>
          </w:rPr>
          <w:fldChar w:fldCharType="begin"/>
        </w:r>
        <w:r w:rsidR="00007B91">
          <w:rPr>
            <w:noProof/>
            <w:webHidden/>
          </w:rPr>
          <w:instrText xml:space="preserve"> PAGEREF _Toc526340390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7E96E320" w14:textId="6CDD85E1" w:rsidR="00007B91" w:rsidRDefault="00AD58E9">
      <w:pPr>
        <w:pStyle w:val="TOC1"/>
        <w:rPr>
          <w:rFonts w:asciiTheme="minorHAnsi" w:eastAsiaTheme="minorEastAsia" w:hAnsiTheme="minorHAnsi" w:cstheme="minorBidi"/>
          <w:b w:val="0"/>
          <w:bCs w:val="0"/>
          <w:caps w:val="0"/>
          <w:noProof/>
          <w:sz w:val="22"/>
          <w:szCs w:val="22"/>
        </w:rPr>
      </w:pPr>
      <w:hyperlink w:anchor="_Toc526340391" w:history="1">
        <w:r w:rsidR="00007B91" w:rsidRPr="00716FBA">
          <w:rPr>
            <w:rStyle w:val="Hyperlink"/>
            <w:rFonts w:ascii="Times New Roman" w:hAnsi="Times New Roman"/>
            <w:noProof/>
          </w:rPr>
          <w:t xml:space="preserve">PART V </w:t>
        </w:r>
        <w:r w:rsidR="00007B91">
          <w:rPr>
            <w:rFonts w:asciiTheme="minorHAnsi" w:eastAsiaTheme="minorEastAsia" w:hAnsiTheme="minorHAnsi" w:cstheme="minorBidi"/>
            <w:b w:val="0"/>
            <w:bCs w:val="0"/>
            <w:caps w:val="0"/>
            <w:noProof/>
            <w:sz w:val="22"/>
            <w:szCs w:val="22"/>
          </w:rPr>
          <w:tab/>
        </w:r>
        <w:r w:rsidR="00007B91" w:rsidRPr="00716FBA">
          <w:rPr>
            <w:rStyle w:val="Hyperlink"/>
            <w:rFonts w:ascii="Times New Roman" w:hAnsi="Times New Roman"/>
            <w:noProof/>
          </w:rPr>
          <w:t>REVIEW OF RESPONSES RECEIVED</w:t>
        </w:r>
        <w:r w:rsidR="00007B91">
          <w:rPr>
            <w:noProof/>
            <w:webHidden/>
          </w:rPr>
          <w:tab/>
        </w:r>
        <w:r w:rsidR="00007B91">
          <w:rPr>
            <w:noProof/>
            <w:webHidden/>
          </w:rPr>
          <w:fldChar w:fldCharType="begin"/>
        </w:r>
        <w:r w:rsidR="00007B91">
          <w:rPr>
            <w:noProof/>
            <w:webHidden/>
          </w:rPr>
          <w:instrText xml:space="preserve"> PAGEREF _Toc526340391 \h </w:instrText>
        </w:r>
        <w:r w:rsidR="00007B91">
          <w:rPr>
            <w:noProof/>
            <w:webHidden/>
          </w:rPr>
        </w:r>
        <w:r w:rsidR="00007B91">
          <w:rPr>
            <w:noProof/>
            <w:webHidden/>
          </w:rPr>
          <w:fldChar w:fldCharType="separate"/>
        </w:r>
        <w:r w:rsidR="008B27FD">
          <w:rPr>
            <w:noProof/>
            <w:webHidden/>
          </w:rPr>
          <w:t>2</w:t>
        </w:r>
        <w:r w:rsidR="00007B91">
          <w:rPr>
            <w:noProof/>
            <w:webHidden/>
          </w:rPr>
          <w:fldChar w:fldCharType="end"/>
        </w:r>
      </w:hyperlink>
    </w:p>
    <w:p w14:paraId="7D944E83" w14:textId="77777777" w:rsidR="00CF1201" w:rsidRPr="00650D4D" w:rsidRDefault="00373803" w:rsidP="003B01C3">
      <w:pPr>
        <w:jc w:val="center"/>
        <w:rPr>
          <w:color w:val="FF0000"/>
        </w:rPr>
      </w:pPr>
      <w:r w:rsidRPr="00650D4D">
        <w:rPr>
          <w:b/>
          <w:bCs/>
          <w:caps/>
          <w:sz w:val="24"/>
          <w:szCs w:val="24"/>
        </w:rPr>
        <w:fldChar w:fldCharType="end"/>
      </w:r>
    </w:p>
    <w:p w14:paraId="3D94FC97" w14:textId="77777777" w:rsidR="00BD1FBD" w:rsidRPr="00650D4D" w:rsidRDefault="00BD1FBD" w:rsidP="003B01C3">
      <w:pPr>
        <w:widowControl/>
        <w:autoSpaceDE/>
        <w:autoSpaceDN/>
        <w:spacing w:after="200" w:line="276" w:lineRule="auto"/>
        <w:rPr>
          <w:rStyle w:val="InitialStyle"/>
          <w:b/>
          <w:sz w:val="24"/>
          <w:szCs w:val="24"/>
        </w:rPr>
      </w:pPr>
      <w:bookmarkStart w:id="1" w:name="_Toc367174721"/>
      <w:r w:rsidRPr="00650D4D">
        <w:rPr>
          <w:rStyle w:val="InitialStyle"/>
          <w:b/>
          <w:sz w:val="24"/>
          <w:szCs w:val="24"/>
        </w:rPr>
        <w:br w:type="page"/>
      </w:r>
    </w:p>
    <w:p w14:paraId="17AAF038" w14:textId="77777777" w:rsidR="00CF1201" w:rsidRPr="00650D4D" w:rsidRDefault="00CF1201" w:rsidP="00007B91">
      <w:pPr>
        <w:pStyle w:val="Heading1"/>
        <w:jc w:val="center"/>
        <w:rPr>
          <w:rStyle w:val="InitialStyle"/>
          <w:rFonts w:ascii="Times New Roman" w:hAnsi="Times New Roman"/>
          <w:b/>
          <w:sz w:val="24"/>
          <w:szCs w:val="24"/>
        </w:rPr>
      </w:pPr>
      <w:bookmarkStart w:id="2" w:name="_PUBLIC_NOTICE"/>
      <w:bookmarkStart w:id="3" w:name="_Toc526340376"/>
      <w:bookmarkEnd w:id="2"/>
      <w:r w:rsidRPr="00650D4D">
        <w:rPr>
          <w:rStyle w:val="InitialStyle"/>
          <w:rFonts w:ascii="Times New Roman" w:hAnsi="Times New Roman"/>
          <w:b/>
          <w:sz w:val="24"/>
          <w:szCs w:val="24"/>
        </w:rPr>
        <w:lastRenderedPageBreak/>
        <w:t>P</w:t>
      </w:r>
      <w:bookmarkEnd w:id="1"/>
      <w:r w:rsidR="00D5399D" w:rsidRPr="00650D4D">
        <w:rPr>
          <w:rStyle w:val="InitialStyle"/>
          <w:rFonts w:ascii="Times New Roman" w:hAnsi="Times New Roman"/>
          <w:b/>
          <w:sz w:val="24"/>
          <w:szCs w:val="24"/>
        </w:rPr>
        <w:t>UBLIC NOTICE</w:t>
      </w:r>
      <w:bookmarkEnd w:id="3"/>
    </w:p>
    <w:p w14:paraId="13CE5323" w14:textId="77777777" w:rsidR="00CF1201" w:rsidRPr="00650D4D" w:rsidRDefault="00CF1201" w:rsidP="003B01C3">
      <w:pPr>
        <w:pStyle w:val="DefaultText"/>
        <w:widowControl/>
        <w:jc w:val="center"/>
        <w:rPr>
          <w:rStyle w:val="InitialStyle"/>
          <w:b/>
          <w:bCs/>
          <w:color w:val="FF0000"/>
        </w:rPr>
      </w:pPr>
    </w:p>
    <w:p w14:paraId="6D58216E" w14:textId="77777777" w:rsidR="00CF1201" w:rsidRPr="00650D4D" w:rsidRDefault="00CF1201" w:rsidP="003B01C3">
      <w:pPr>
        <w:pStyle w:val="DefaultText"/>
        <w:widowControl/>
        <w:jc w:val="center"/>
        <w:rPr>
          <w:rStyle w:val="InitialStyle"/>
          <w:b/>
          <w:bCs/>
        </w:rPr>
      </w:pPr>
      <w:r w:rsidRPr="00650D4D">
        <w:rPr>
          <w:rStyle w:val="InitialStyle"/>
          <w:b/>
          <w:bCs/>
        </w:rPr>
        <w:t>*************************************************</w:t>
      </w:r>
    </w:p>
    <w:p w14:paraId="6907703F" w14:textId="77777777" w:rsidR="00CF1201" w:rsidRPr="00650D4D" w:rsidRDefault="00CF1201" w:rsidP="003B01C3">
      <w:pPr>
        <w:pStyle w:val="DefaultText"/>
        <w:widowControl/>
        <w:jc w:val="center"/>
        <w:rPr>
          <w:rStyle w:val="InitialStyle"/>
          <w:b/>
          <w:bCs/>
        </w:rPr>
      </w:pPr>
    </w:p>
    <w:p w14:paraId="5D6A0151" w14:textId="77777777" w:rsidR="00CF1201" w:rsidRPr="00650D4D" w:rsidRDefault="00CF1201" w:rsidP="003B01C3">
      <w:pPr>
        <w:pStyle w:val="DefaultText"/>
        <w:widowControl/>
        <w:jc w:val="center"/>
        <w:rPr>
          <w:rStyle w:val="InitialStyle"/>
          <w:b/>
          <w:bCs/>
        </w:rPr>
      </w:pPr>
      <w:r w:rsidRPr="00650D4D">
        <w:rPr>
          <w:rStyle w:val="InitialStyle"/>
          <w:b/>
          <w:bCs/>
        </w:rPr>
        <w:t>State of Maine</w:t>
      </w:r>
    </w:p>
    <w:p w14:paraId="46C177DD" w14:textId="77777777" w:rsidR="00CF1201" w:rsidRPr="00650D4D" w:rsidRDefault="00CF1201" w:rsidP="003B01C3">
      <w:pPr>
        <w:pStyle w:val="DefaultText"/>
        <w:widowControl/>
        <w:jc w:val="center"/>
        <w:rPr>
          <w:rStyle w:val="InitialStyle"/>
          <w:b/>
          <w:bCs/>
        </w:rPr>
      </w:pPr>
      <w:bookmarkStart w:id="4" w:name="_Hlk526170654"/>
      <w:r w:rsidRPr="00650D4D">
        <w:rPr>
          <w:rStyle w:val="InitialStyle"/>
          <w:b/>
          <w:bCs/>
        </w:rPr>
        <w:t xml:space="preserve">Department of </w:t>
      </w:r>
      <w:r w:rsidR="006F1C6E" w:rsidRPr="00650D4D">
        <w:rPr>
          <w:rStyle w:val="InitialStyle"/>
          <w:b/>
          <w:bCs/>
        </w:rPr>
        <w:t>Administrative and Financial Services</w:t>
      </w:r>
    </w:p>
    <w:bookmarkEnd w:id="4"/>
    <w:p w14:paraId="0720214C" w14:textId="03FCF779" w:rsidR="00CF1201" w:rsidRPr="00650D4D" w:rsidRDefault="002D51F0" w:rsidP="003B01C3">
      <w:pPr>
        <w:pStyle w:val="DefaultText"/>
        <w:widowControl/>
        <w:jc w:val="center"/>
        <w:rPr>
          <w:rStyle w:val="InitialStyle"/>
          <w:b/>
          <w:bCs/>
        </w:rPr>
      </w:pPr>
      <w:r w:rsidRPr="00650D4D">
        <w:rPr>
          <w:rStyle w:val="InitialStyle"/>
          <w:b/>
          <w:bCs/>
        </w:rPr>
        <w:t>RFI</w:t>
      </w:r>
      <w:r w:rsidR="00CF1201" w:rsidRPr="00650D4D">
        <w:rPr>
          <w:rStyle w:val="InitialStyle"/>
          <w:b/>
          <w:bCs/>
        </w:rPr>
        <w:t>#</w:t>
      </w:r>
      <w:r w:rsidR="00CF1201" w:rsidRPr="00650D4D">
        <w:rPr>
          <w:rStyle w:val="InitialStyle"/>
          <w:b/>
          <w:bCs/>
          <w:color w:val="FF0000"/>
        </w:rPr>
        <w:t xml:space="preserve"> </w:t>
      </w:r>
      <w:r w:rsidR="00AA4084">
        <w:rPr>
          <w:rStyle w:val="InitialStyle"/>
          <w:b/>
          <w:bCs/>
        </w:rPr>
        <w:t>201812241</w:t>
      </w:r>
    </w:p>
    <w:p w14:paraId="7344DF05" w14:textId="78D7ABEF" w:rsidR="00CF1201" w:rsidRPr="00D13817" w:rsidRDefault="006F7A5C" w:rsidP="003B01C3">
      <w:pPr>
        <w:pStyle w:val="DefaultText"/>
        <w:widowControl/>
        <w:jc w:val="center"/>
        <w:rPr>
          <w:rStyle w:val="InitialStyle"/>
          <w:b/>
          <w:bCs/>
          <w:u w:val="single"/>
        </w:rPr>
      </w:pPr>
      <w:r w:rsidRPr="00D13817">
        <w:rPr>
          <w:rStyle w:val="InitialStyle"/>
          <w:b/>
          <w:bCs/>
          <w:sz w:val="32"/>
          <w:szCs w:val="32"/>
          <w:u w:val="single"/>
        </w:rPr>
        <w:t>Enterprise Licensing Strategy for State of Maine</w:t>
      </w:r>
    </w:p>
    <w:p w14:paraId="342CAB0B" w14:textId="77777777" w:rsidR="00E501BF" w:rsidRPr="00650D4D" w:rsidRDefault="00E501BF" w:rsidP="003B01C3">
      <w:pPr>
        <w:pStyle w:val="DefaultText"/>
        <w:widowControl/>
        <w:rPr>
          <w:rStyle w:val="InitialStyle"/>
          <w:bCs/>
        </w:rPr>
      </w:pPr>
    </w:p>
    <w:p w14:paraId="2BD73C7F" w14:textId="5B865BAD" w:rsidR="00B64628" w:rsidRDefault="00E501BF" w:rsidP="003B01C3">
      <w:pPr>
        <w:pStyle w:val="DefaultText"/>
        <w:widowControl/>
        <w:rPr>
          <w:rStyle w:val="InitialStyle"/>
          <w:bCs/>
        </w:rPr>
      </w:pPr>
      <w:r w:rsidRPr="00E1364B">
        <w:rPr>
          <w:rStyle w:val="InitialStyle"/>
          <w:bCs/>
        </w:rPr>
        <w:t xml:space="preserve">The State of Maine, Department of Administrative and Financial Services (DAFS), is seeking information </w:t>
      </w:r>
      <w:r w:rsidR="00B46279" w:rsidRPr="00E1364B">
        <w:rPr>
          <w:rStyle w:val="InitialStyle"/>
          <w:bCs/>
        </w:rPr>
        <w:t>to inform the development of Enterprise Licensing Strategies for</w:t>
      </w:r>
      <w:r w:rsidRPr="00E1364B">
        <w:rPr>
          <w:rStyle w:val="InitialStyle"/>
          <w:bCs/>
        </w:rPr>
        <w:t xml:space="preserve"> state government</w:t>
      </w:r>
      <w:r w:rsidR="00B65064" w:rsidRPr="00E1364B">
        <w:rPr>
          <w:rStyle w:val="InitialStyle"/>
          <w:bCs/>
        </w:rPr>
        <w:t xml:space="preserve"> and gain an understanding of what products may be in the marketplace to address licensing needs from an Enterprise perspective</w:t>
      </w:r>
      <w:r w:rsidRPr="00E1364B">
        <w:rPr>
          <w:rStyle w:val="InitialStyle"/>
          <w:bCs/>
        </w:rPr>
        <w:t xml:space="preserve">. </w:t>
      </w:r>
    </w:p>
    <w:p w14:paraId="60669036" w14:textId="77777777" w:rsidR="00AA4084" w:rsidRDefault="00AA4084" w:rsidP="00AA4084">
      <w:pPr>
        <w:pStyle w:val="DefaultText"/>
        <w:widowControl/>
        <w:rPr>
          <w:rStyle w:val="InitialStyle"/>
          <w:bCs/>
        </w:rPr>
      </w:pPr>
    </w:p>
    <w:p w14:paraId="1AADDFA9" w14:textId="77777777" w:rsidR="00E45F14" w:rsidRPr="00E1364B" w:rsidRDefault="00E45F14" w:rsidP="003B01C3">
      <w:pPr>
        <w:pStyle w:val="DefaultText"/>
        <w:widowControl/>
        <w:rPr>
          <w:rStyle w:val="InitialStyle"/>
          <w:bCs/>
        </w:rPr>
      </w:pPr>
    </w:p>
    <w:p w14:paraId="1B6A1BB5" w14:textId="3D298B30" w:rsidR="00A41B8D" w:rsidRPr="00E1364B" w:rsidRDefault="0049539A" w:rsidP="003B01C3">
      <w:pPr>
        <w:pStyle w:val="DefaultText"/>
        <w:widowControl/>
      </w:pPr>
      <w:r w:rsidRPr="00E1364B">
        <w:rPr>
          <w:rStyle w:val="InitialStyle"/>
          <w:bCs/>
        </w:rPr>
        <w:t xml:space="preserve">A copy of the RFI, as well as the Question &amp; Answer Summary and all other related documents to this RFI, can be obtained at the following website: </w:t>
      </w:r>
      <w:hyperlink r:id="rId12" w:history="1">
        <w:r w:rsidR="00527DD3" w:rsidRPr="00175A61">
          <w:rPr>
            <w:rStyle w:val="Hyperlink"/>
          </w:rPr>
          <w:t>https://www.maine.gov/dafs/procurementservices/vendors/rfis</w:t>
        </w:r>
      </w:hyperlink>
      <w:r w:rsidR="00527DD3">
        <w:rPr>
          <w:rStyle w:val="Hyperlink"/>
          <w:color w:val="auto"/>
        </w:rPr>
        <w:t xml:space="preserve"> </w:t>
      </w:r>
    </w:p>
    <w:p w14:paraId="633761F1" w14:textId="77777777" w:rsidR="00CF1201" w:rsidRPr="00650D4D" w:rsidRDefault="00CF1201" w:rsidP="003B01C3">
      <w:pPr>
        <w:pStyle w:val="DefaultText"/>
        <w:widowControl/>
        <w:rPr>
          <w:rStyle w:val="InitialStyle"/>
          <w:bCs/>
          <w:color w:val="FF0000"/>
        </w:rPr>
      </w:pPr>
    </w:p>
    <w:p w14:paraId="5EB53536" w14:textId="000B1BF5" w:rsidR="00CF1201" w:rsidRPr="00650D4D" w:rsidRDefault="00376E0E" w:rsidP="003B01C3">
      <w:pPr>
        <w:pStyle w:val="DefaultText"/>
        <w:widowControl/>
        <w:rPr>
          <w:rStyle w:val="InitialStyle"/>
          <w:bCs/>
        </w:rPr>
      </w:pPr>
      <w:r w:rsidRPr="00650D4D">
        <w:rPr>
          <w:rStyle w:val="InitialStyle"/>
          <w:bCs/>
        </w:rPr>
        <w:t xml:space="preserve">Responses </w:t>
      </w:r>
      <w:r w:rsidR="00B62E26" w:rsidRPr="00650D4D">
        <w:rPr>
          <w:rStyle w:val="InitialStyle"/>
          <w:bCs/>
        </w:rPr>
        <w:t>must</w:t>
      </w:r>
      <w:r w:rsidR="00832BC7" w:rsidRPr="00650D4D">
        <w:rPr>
          <w:rStyle w:val="InitialStyle"/>
          <w:bCs/>
        </w:rPr>
        <w:t xml:space="preserve"> </w:t>
      </w:r>
      <w:r w:rsidR="00CF1201" w:rsidRPr="00650D4D">
        <w:rPr>
          <w:rStyle w:val="InitialStyle"/>
          <w:bCs/>
        </w:rPr>
        <w:t>be submitted to</w:t>
      </w:r>
      <w:r w:rsidRPr="00650D4D">
        <w:rPr>
          <w:rStyle w:val="InitialStyle"/>
          <w:bCs/>
        </w:rPr>
        <w:t>:</w:t>
      </w:r>
      <w:r w:rsidR="006F7A5C">
        <w:rPr>
          <w:rStyle w:val="InitialStyle"/>
          <w:bCs/>
        </w:rPr>
        <w:t xml:space="preserve"> </w:t>
      </w:r>
      <w:hyperlink r:id="rId13" w:history="1">
        <w:r w:rsidR="00527DD3" w:rsidRPr="00C871E1">
          <w:rPr>
            <w:rStyle w:val="Hyperlink"/>
          </w:rPr>
          <w:t>richard.s.hayward@maine.gov</w:t>
        </w:r>
      </w:hyperlink>
      <w:r w:rsidR="00527DD3">
        <w:rPr>
          <w:rStyle w:val="InitialStyle"/>
          <w:bCs/>
        </w:rPr>
        <w:t xml:space="preserve"> </w:t>
      </w:r>
      <w:r w:rsidR="00B62E26" w:rsidRPr="00650D4D">
        <w:rPr>
          <w:rStyle w:val="InitialStyle"/>
          <w:bCs/>
        </w:rPr>
        <w:t>and</w:t>
      </w:r>
      <w:r w:rsidR="00832BC7" w:rsidRPr="00650D4D">
        <w:rPr>
          <w:rStyle w:val="InitialStyle"/>
          <w:bCs/>
        </w:rPr>
        <w:t xml:space="preserve"> </w:t>
      </w:r>
      <w:r w:rsidR="00CF1201" w:rsidRPr="00650D4D">
        <w:rPr>
          <w:rStyle w:val="InitialStyle"/>
          <w:bCs/>
        </w:rPr>
        <w:t xml:space="preserve">be submitted </w:t>
      </w:r>
      <w:r w:rsidR="00F07ECD" w:rsidRPr="00650D4D">
        <w:rPr>
          <w:rStyle w:val="InitialStyle"/>
          <w:bCs/>
        </w:rPr>
        <w:t>by 5</w:t>
      </w:r>
      <w:r w:rsidR="00CF1201" w:rsidRPr="00650D4D">
        <w:rPr>
          <w:rStyle w:val="InitialStyle"/>
          <w:bCs/>
        </w:rPr>
        <w:t xml:space="preserve">:00 pm, local </w:t>
      </w:r>
      <w:r w:rsidR="00E1364B">
        <w:rPr>
          <w:rStyle w:val="InitialStyle"/>
          <w:bCs/>
        </w:rPr>
        <w:t xml:space="preserve">Augusta Maine </w:t>
      </w:r>
      <w:r w:rsidR="00CF1201" w:rsidRPr="00650D4D">
        <w:rPr>
          <w:rStyle w:val="InitialStyle"/>
          <w:bCs/>
        </w:rPr>
        <w:t>time, on</w:t>
      </w:r>
      <w:r w:rsidR="00AE3345" w:rsidRPr="00650D4D">
        <w:rPr>
          <w:rStyle w:val="InitialStyle"/>
          <w:bCs/>
          <w:color w:val="FF0000"/>
        </w:rPr>
        <w:t xml:space="preserve"> </w:t>
      </w:r>
      <w:r w:rsidR="003D26A8">
        <w:rPr>
          <w:rStyle w:val="InitialStyle"/>
          <w:bCs/>
        </w:rPr>
        <w:t>02</w:t>
      </w:r>
      <w:r w:rsidR="00A65CB3">
        <w:rPr>
          <w:rStyle w:val="InitialStyle"/>
          <w:bCs/>
        </w:rPr>
        <w:t>/</w:t>
      </w:r>
      <w:r w:rsidR="003D26A8">
        <w:rPr>
          <w:rStyle w:val="InitialStyle"/>
          <w:bCs/>
        </w:rPr>
        <w:t>15</w:t>
      </w:r>
      <w:r w:rsidR="00CA696E" w:rsidRPr="00650D4D">
        <w:rPr>
          <w:rStyle w:val="InitialStyle"/>
          <w:bCs/>
        </w:rPr>
        <w:t>/</w:t>
      </w:r>
      <w:r w:rsidR="00E1364B">
        <w:rPr>
          <w:rStyle w:val="InitialStyle"/>
          <w:bCs/>
        </w:rPr>
        <w:t>2019</w:t>
      </w:r>
      <w:r w:rsidR="00832BC7" w:rsidRPr="00650D4D">
        <w:rPr>
          <w:rStyle w:val="InitialStyle"/>
          <w:bCs/>
        </w:rPr>
        <w:t>.</w:t>
      </w:r>
    </w:p>
    <w:p w14:paraId="68C75093" w14:textId="77777777" w:rsidR="00EA1F51" w:rsidRPr="00650D4D" w:rsidRDefault="00EA1F51" w:rsidP="003B01C3">
      <w:pPr>
        <w:pStyle w:val="DefaultText"/>
        <w:widowControl/>
        <w:rPr>
          <w:rStyle w:val="InitialStyle"/>
          <w:bCs/>
        </w:rPr>
      </w:pPr>
    </w:p>
    <w:p w14:paraId="416B1030" w14:textId="77777777" w:rsidR="00F07ECD" w:rsidRPr="00650D4D" w:rsidRDefault="00F07ECD" w:rsidP="003B01C3">
      <w:pPr>
        <w:pStyle w:val="DefaultText"/>
        <w:widowControl/>
        <w:rPr>
          <w:rStyle w:val="InitialStyle"/>
          <w:bCs/>
        </w:rPr>
      </w:pPr>
    </w:p>
    <w:p w14:paraId="4358D3C9" w14:textId="77777777" w:rsidR="00F07ECD" w:rsidRPr="00650D4D" w:rsidRDefault="00F07ECD" w:rsidP="00F07ECD">
      <w:pPr>
        <w:pStyle w:val="DefaultText"/>
        <w:widowControl/>
        <w:jc w:val="center"/>
        <w:rPr>
          <w:rStyle w:val="InitialStyle"/>
          <w:b/>
          <w:bCs/>
        </w:rPr>
      </w:pPr>
      <w:r w:rsidRPr="00650D4D">
        <w:rPr>
          <w:rStyle w:val="InitialStyle"/>
          <w:b/>
          <w:bCs/>
        </w:rPr>
        <w:t>*************************************************</w:t>
      </w:r>
    </w:p>
    <w:p w14:paraId="41C19166" w14:textId="77777777" w:rsidR="00F07ECD" w:rsidRPr="00007B91" w:rsidRDefault="00BD1FBD" w:rsidP="00007B91">
      <w:pPr>
        <w:pStyle w:val="Heading1"/>
        <w:jc w:val="center"/>
        <w:rPr>
          <w:rFonts w:ascii="Times New Roman" w:hAnsi="Times New Roman"/>
          <w:b/>
          <w:sz w:val="24"/>
          <w:szCs w:val="24"/>
        </w:rPr>
      </w:pPr>
      <w:r w:rsidRPr="00650D4D">
        <w:rPr>
          <w:rStyle w:val="InitialStyle"/>
          <w:rFonts w:ascii="Times New Roman" w:hAnsi="Times New Roman"/>
          <w:sz w:val="32"/>
          <w:szCs w:val="32"/>
        </w:rPr>
        <w:br w:type="page"/>
      </w:r>
      <w:bookmarkStart w:id="5" w:name="_Toc526340377"/>
      <w:r w:rsidR="00F07ECD" w:rsidRPr="00007B91">
        <w:rPr>
          <w:rFonts w:ascii="Times New Roman" w:hAnsi="Times New Roman"/>
          <w:b/>
          <w:sz w:val="24"/>
          <w:szCs w:val="24"/>
          <w:lang w:eastAsia="ja-JP"/>
        </w:rPr>
        <w:lastRenderedPageBreak/>
        <w:t>RFI DEFINITIONS/ACRONYMS</w:t>
      </w:r>
      <w:bookmarkEnd w:id="5"/>
    </w:p>
    <w:p w14:paraId="39F3C58E" w14:textId="77777777" w:rsidR="00F07ECD" w:rsidRPr="00650D4D" w:rsidRDefault="00F07ECD" w:rsidP="00F07ECD">
      <w:pPr>
        <w:widowControl/>
        <w:jc w:val="center"/>
        <w:rPr>
          <w:b/>
          <w:bCs/>
          <w:sz w:val="24"/>
          <w:szCs w:val="24"/>
        </w:rPr>
      </w:pPr>
    </w:p>
    <w:p w14:paraId="57EEA7B6" w14:textId="77777777" w:rsidR="00F07ECD" w:rsidRPr="00650D4D" w:rsidRDefault="00F07ECD" w:rsidP="00F07ECD">
      <w:pPr>
        <w:widowControl/>
        <w:rPr>
          <w:sz w:val="24"/>
          <w:szCs w:val="24"/>
        </w:rPr>
      </w:pPr>
      <w:r w:rsidRPr="00650D4D">
        <w:rPr>
          <w:sz w:val="24"/>
          <w:szCs w:val="24"/>
        </w:rPr>
        <w:t>The following terms and acronyms shall have the meaning indicated below as referenced in this Request for Information:</w:t>
      </w:r>
    </w:p>
    <w:p w14:paraId="79A4C3C3" w14:textId="77777777" w:rsidR="00F07ECD" w:rsidRPr="00650D4D" w:rsidRDefault="00F07ECD" w:rsidP="00F07ECD">
      <w:pPr>
        <w:widowControl/>
        <w:jc w:val="center"/>
        <w:rPr>
          <w:b/>
          <w:bCs/>
          <w:sz w:val="24"/>
          <w:szCs w:val="24"/>
        </w:rPr>
      </w:pPr>
    </w:p>
    <w:p w14:paraId="40F6F717" w14:textId="77777777" w:rsidR="005A653B" w:rsidRPr="00650D4D" w:rsidRDefault="00F07ECD" w:rsidP="00F07ECD">
      <w:pPr>
        <w:widowControl/>
        <w:numPr>
          <w:ilvl w:val="0"/>
          <w:numId w:val="16"/>
        </w:numPr>
        <w:spacing w:line="276" w:lineRule="auto"/>
        <w:rPr>
          <w:b/>
          <w:bCs/>
          <w:sz w:val="24"/>
          <w:szCs w:val="24"/>
        </w:rPr>
      </w:pPr>
      <w:r w:rsidRPr="00650D4D">
        <w:rPr>
          <w:b/>
          <w:bCs/>
          <w:sz w:val="24"/>
          <w:szCs w:val="24"/>
        </w:rPr>
        <w:t xml:space="preserve">RFI: </w:t>
      </w:r>
      <w:r w:rsidRPr="00650D4D">
        <w:rPr>
          <w:bCs/>
          <w:sz w:val="24"/>
          <w:szCs w:val="24"/>
        </w:rPr>
        <w:t>Request for Information</w:t>
      </w:r>
    </w:p>
    <w:p w14:paraId="5D7212E2" w14:textId="77777777" w:rsidR="005A653B" w:rsidRPr="00650D4D" w:rsidRDefault="005A653B" w:rsidP="005A653B">
      <w:pPr>
        <w:pStyle w:val="ListParagraph"/>
        <w:numPr>
          <w:ilvl w:val="0"/>
          <w:numId w:val="16"/>
        </w:numPr>
        <w:rPr>
          <w:b/>
          <w:bCs/>
          <w:sz w:val="24"/>
          <w:szCs w:val="24"/>
        </w:rPr>
      </w:pPr>
      <w:r w:rsidRPr="00650D4D">
        <w:rPr>
          <w:b/>
          <w:bCs/>
          <w:sz w:val="24"/>
          <w:szCs w:val="24"/>
        </w:rPr>
        <w:t xml:space="preserve">RFP: </w:t>
      </w:r>
      <w:r w:rsidRPr="00650D4D">
        <w:rPr>
          <w:bCs/>
          <w:sz w:val="24"/>
          <w:szCs w:val="24"/>
        </w:rPr>
        <w:t>Request for Proposal</w:t>
      </w:r>
    </w:p>
    <w:p w14:paraId="7C4B46A8" w14:textId="4E89AADB" w:rsidR="00F07ECD" w:rsidRPr="00650D4D" w:rsidRDefault="535E4B6D" w:rsidP="535E4B6D">
      <w:pPr>
        <w:widowControl/>
        <w:numPr>
          <w:ilvl w:val="0"/>
          <w:numId w:val="16"/>
        </w:numPr>
        <w:spacing w:line="276" w:lineRule="auto"/>
        <w:rPr>
          <w:b/>
          <w:bCs/>
          <w:sz w:val="24"/>
          <w:szCs w:val="24"/>
        </w:rPr>
      </w:pPr>
      <w:r w:rsidRPr="535E4B6D">
        <w:rPr>
          <w:b/>
          <w:bCs/>
          <w:sz w:val="24"/>
          <w:szCs w:val="24"/>
        </w:rPr>
        <w:t xml:space="preserve">State or SOM: </w:t>
      </w:r>
      <w:r w:rsidRPr="535E4B6D">
        <w:rPr>
          <w:sz w:val="24"/>
          <w:szCs w:val="24"/>
        </w:rPr>
        <w:t>State of Maine</w:t>
      </w:r>
    </w:p>
    <w:p w14:paraId="6EE2A413" w14:textId="77777777" w:rsidR="00F07ECD" w:rsidRPr="00650D4D" w:rsidRDefault="00F07ECD" w:rsidP="00F07ECD">
      <w:pPr>
        <w:widowControl/>
        <w:numPr>
          <w:ilvl w:val="0"/>
          <w:numId w:val="16"/>
        </w:numPr>
        <w:spacing w:line="276" w:lineRule="auto"/>
        <w:rPr>
          <w:b/>
          <w:bCs/>
          <w:sz w:val="24"/>
          <w:szCs w:val="24"/>
        </w:rPr>
      </w:pPr>
      <w:r w:rsidRPr="00650D4D">
        <w:rPr>
          <w:b/>
          <w:bCs/>
          <w:sz w:val="24"/>
          <w:szCs w:val="24"/>
        </w:rPr>
        <w:t xml:space="preserve">Department: </w:t>
      </w:r>
      <w:r w:rsidRPr="00650D4D">
        <w:rPr>
          <w:bCs/>
          <w:sz w:val="24"/>
          <w:szCs w:val="24"/>
        </w:rPr>
        <w:t xml:space="preserve">Department </w:t>
      </w:r>
      <w:r w:rsidRPr="00B46279">
        <w:rPr>
          <w:bCs/>
          <w:sz w:val="24"/>
          <w:szCs w:val="24"/>
        </w:rPr>
        <w:t xml:space="preserve">of </w:t>
      </w:r>
      <w:r w:rsidR="00E501BF" w:rsidRPr="00B46279">
        <w:rPr>
          <w:bCs/>
          <w:sz w:val="24"/>
          <w:szCs w:val="24"/>
        </w:rPr>
        <w:t>Administrative and Financial</w:t>
      </w:r>
      <w:r w:rsidR="006F1C6E" w:rsidRPr="00B46279">
        <w:rPr>
          <w:bCs/>
          <w:sz w:val="24"/>
          <w:szCs w:val="24"/>
        </w:rPr>
        <w:t xml:space="preserve"> </w:t>
      </w:r>
      <w:r w:rsidR="006F1C6E" w:rsidRPr="00650D4D">
        <w:rPr>
          <w:bCs/>
          <w:sz w:val="24"/>
          <w:szCs w:val="24"/>
        </w:rPr>
        <w:t>Services</w:t>
      </w:r>
    </w:p>
    <w:p w14:paraId="07BD4F49" w14:textId="77777777" w:rsidR="00F07ECD" w:rsidRPr="00650D4D" w:rsidRDefault="002D2DFA" w:rsidP="002D2DFA">
      <w:pPr>
        <w:widowControl/>
        <w:numPr>
          <w:ilvl w:val="0"/>
          <w:numId w:val="16"/>
        </w:numPr>
        <w:spacing w:line="276" w:lineRule="auto"/>
        <w:rPr>
          <w:b/>
          <w:bCs/>
          <w:sz w:val="24"/>
          <w:szCs w:val="24"/>
        </w:rPr>
      </w:pPr>
      <w:r w:rsidRPr="00650D4D">
        <w:rPr>
          <w:b/>
          <w:bCs/>
          <w:sz w:val="24"/>
          <w:szCs w:val="24"/>
        </w:rPr>
        <w:t xml:space="preserve">FOAA: </w:t>
      </w:r>
      <w:r w:rsidRPr="00650D4D">
        <w:rPr>
          <w:bCs/>
          <w:sz w:val="24"/>
          <w:szCs w:val="24"/>
        </w:rPr>
        <w:t>Maine Freedom of Access Act</w:t>
      </w:r>
    </w:p>
    <w:p w14:paraId="04976A08" w14:textId="77777777" w:rsidR="002D2DFA" w:rsidRPr="00650D4D" w:rsidRDefault="002D2DFA" w:rsidP="002D2DFA">
      <w:pPr>
        <w:widowControl/>
        <w:numPr>
          <w:ilvl w:val="0"/>
          <w:numId w:val="16"/>
        </w:numPr>
        <w:spacing w:line="276" w:lineRule="auto"/>
        <w:rPr>
          <w:b/>
          <w:bCs/>
          <w:sz w:val="24"/>
          <w:szCs w:val="24"/>
        </w:rPr>
      </w:pPr>
      <w:r w:rsidRPr="00650D4D">
        <w:rPr>
          <w:b/>
          <w:bCs/>
          <w:sz w:val="24"/>
          <w:szCs w:val="24"/>
        </w:rPr>
        <w:t xml:space="preserve">Respondent: </w:t>
      </w:r>
      <w:r w:rsidRPr="00650D4D">
        <w:rPr>
          <w:bCs/>
          <w:sz w:val="24"/>
          <w:szCs w:val="24"/>
        </w:rPr>
        <w:t>Any individual or organization submitting a response to this RFI.</w:t>
      </w:r>
    </w:p>
    <w:p w14:paraId="3FCB6576" w14:textId="77777777" w:rsidR="002D2DFA" w:rsidRPr="00650D4D" w:rsidRDefault="002D2DFA" w:rsidP="00CA696E">
      <w:pPr>
        <w:widowControl/>
        <w:spacing w:line="276" w:lineRule="auto"/>
        <w:ind w:left="720"/>
        <w:rPr>
          <w:b/>
          <w:bCs/>
          <w:color w:val="FF0000"/>
          <w:sz w:val="24"/>
          <w:szCs w:val="24"/>
        </w:rPr>
      </w:pPr>
    </w:p>
    <w:p w14:paraId="79002E50" w14:textId="77777777" w:rsidR="00F07ECD" w:rsidRPr="00650D4D" w:rsidRDefault="00F07ECD" w:rsidP="00F07ECD">
      <w:pPr>
        <w:ind w:left="180"/>
        <w:rPr>
          <w:sz w:val="24"/>
          <w:szCs w:val="24"/>
        </w:rPr>
      </w:pPr>
    </w:p>
    <w:p w14:paraId="16FDBA16" w14:textId="77777777" w:rsidR="00F07ECD" w:rsidRPr="00650D4D" w:rsidRDefault="00F07ECD">
      <w:pPr>
        <w:widowControl/>
        <w:autoSpaceDE/>
        <w:autoSpaceDN/>
        <w:spacing w:after="200" w:line="276" w:lineRule="auto"/>
        <w:rPr>
          <w:rStyle w:val="InitialStyle"/>
          <w:b/>
          <w:bCs/>
          <w:sz w:val="32"/>
          <w:szCs w:val="32"/>
        </w:rPr>
      </w:pPr>
    </w:p>
    <w:p w14:paraId="1ED89DC2" w14:textId="77777777" w:rsidR="00F07ECD" w:rsidRPr="00650D4D" w:rsidRDefault="00F07ECD">
      <w:pPr>
        <w:widowControl/>
        <w:autoSpaceDE/>
        <w:autoSpaceDN/>
        <w:spacing w:after="200" w:line="276" w:lineRule="auto"/>
        <w:rPr>
          <w:rStyle w:val="InitialStyle"/>
          <w:b/>
          <w:bCs/>
          <w:sz w:val="32"/>
          <w:szCs w:val="32"/>
        </w:rPr>
      </w:pPr>
      <w:r w:rsidRPr="00650D4D">
        <w:rPr>
          <w:rStyle w:val="InitialStyle"/>
          <w:b/>
          <w:bCs/>
          <w:sz w:val="32"/>
          <w:szCs w:val="32"/>
        </w:rPr>
        <w:br w:type="page"/>
      </w:r>
    </w:p>
    <w:p w14:paraId="7728E50E" w14:textId="77777777" w:rsidR="006F1C6E" w:rsidRPr="00650D4D" w:rsidRDefault="00826F9E" w:rsidP="006F1C6E">
      <w:pPr>
        <w:pStyle w:val="DefaultText"/>
        <w:widowControl/>
        <w:jc w:val="center"/>
        <w:rPr>
          <w:rStyle w:val="InitialStyle"/>
          <w:b/>
          <w:bCs/>
        </w:rPr>
      </w:pPr>
      <w:r w:rsidRPr="00650D4D">
        <w:rPr>
          <w:rStyle w:val="InitialStyle"/>
          <w:b/>
          <w:bCs/>
          <w:sz w:val="28"/>
          <w:szCs w:val="28"/>
        </w:rPr>
        <w:lastRenderedPageBreak/>
        <w:t xml:space="preserve">State of Maine - </w:t>
      </w:r>
      <w:r w:rsidR="006F1C6E" w:rsidRPr="00650D4D">
        <w:rPr>
          <w:rStyle w:val="InitialStyle"/>
          <w:b/>
          <w:bCs/>
          <w:sz w:val="28"/>
          <w:szCs w:val="28"/>
        </w:rPr>
        <w:t>Department of Administrative and Financial Services</w:t>
      </w:r>
    </w:p>
    <w:p w14:paraId="76E83229" w14:textId="77777777" w:rsidR="00826F9E" w:rsidRPr="00650D4D" w:rsidRDefault="00826F9E" w:rsidP="003B01C3">
      <w:pPr>
        <w:pStyle w:val="DefaultText"/>
        <w:widowControl/>
        <w:jc w:val="center"/>
        <w:rPr>
          <w:rStyle w:val="InitialStyle"/>
          <w:b/>
          <w:bCs/>
          <w:sz w:val="28"/>
          <w:szCs w:val="28"/>
        </w:rPr>
      </w:pPr>
    </w:p>
    <w:p w14:paraId="44D93446" w14:textId="2A95146E" w:rsidR="00826F9E" w:rsidRPr="00650D4D" w:rsidRDefault="00FB6630" w:rsidP="003B01C3">
      <w:pPr>
        <w:pStyle w:val="DefaultText"/>
        <w:widowControl/>
        <w:jc w:val="center"/>
        <w:rPr>
          <w:rStyle w:val="InitialStyle"/>
          <w:b/>
          <w:bCs/>
          <w:sz w:val="28"/>
          <w:szCs w:val="28"/>
        </w:rPr>
      </w:pPr>
      <w:r w:rsidRPr="00650D4D">
        <w:rPr>
          <w:rStyle w:val="InitialStyle"/>
          <w:b/>
          <w:bCs/>
          <w:sz w:val="28"/>
          <w:szCs w:val="28"/>
        </w:rPr>
        <w:t>RFI</w:t>
      </w:r>
      <w:r w:rsidR="00826F9E" w:rsidRPr="00650D4D">
        <w:rPr>
          <w:rStyle w:val="InitialStyle"/>
          <w:b/>
          <w:bCs/>
          <w:sz w:val="28"/>
          <w:szCs w:val="28"/>
        </w:rPr>
        <w:t xml:space="preserve"># </w:t>
      </w:r>
      <w:r w:rsidR="00AA4084">
        <w:rPr>
          <w:rStyle w:val="InitialStyle"/>
          <w:b/>
          <w:bCs/>
          <w:sz w:val="28"/>
          <w:szCs w:val="28"/>
        </w:rPr>
        <w:t>201812241</w:t>
      </w:r>
    </w:p>
    <w:p w14:paraId="1E0AE785" w14:textId="5331F944" w:rsidR="000B5FCD" w:rsidRPr="00D13817" w:rsidRDefault="006F7A5C" w:rsidP="003B01C3">
      <w:pPr>
        <w:pStyle w:val="DefaultText"/>
        <w:widowControl/>
        <w:jc w:val="center"/>
        <w:rPr>
          <w:rStyle w:val="InitialStyle"/>
          <w:b/>
          <w:bCs/>
          <w:sz w:val="32"/>
          <w:szCs w:val="32"/>
          <w:u w:val="single"/>
        </w:rPr>
      </w:pPr>
      <w:r w:rsidRPr="00D13817">
        <w:rPr>
          <w:rStyle w:val="InitialStyle"/>
          <w:b/>
          <w:bCs/>
          <w:sz w:val="32"/>
          <w:szCs w:val="32"/>
          <w:u w:val="single"/>
        </w:rPr>
        <w:t>Enterprise Licensing Strategy for State of Maine</w:t>
      </w:r>
    </w:p>
    <w:p w14:paraId="3F347906" w14:textId="77777777" w:rsidR="006F7A5C" w:rsidRPr="00650D4D" w:rsidRDefault="006F7A5C" w:rsidP="003B01C3">
      <w:pPr>
        <w:pStyle w:val="DefaultText"/>
        <w:widowControl/>
        <w:jc w:val="center"/>
        <w:rPr>
          <w:rStyle w:val="InitialStyle"/>
          <w:bCs/>
        </w:rPr>
      </w:pPr>
    </w:p>
    <w:p w14:paraId="23609064" w14:textId="27017CCB" w:rsidR="00826F9E" w:rsidRPr="00650D4D" w:rsidRDefault="00826F9E" w:rsidP="535E4B6D">
      <w:pPr>
        <w:pStyle w:val="Heading1"/>
        <w:spacing w:before="0" w:after="0"/>
        <w:rPr>
          <w:rStyle w:val="InitialStyle"/>
          <w:rFonts w:ascii="Times New Roman" w:hAnsi="Times New Roman"/>
          <w:b/>
          <w:bCs/>
          <w:sz w:val="24"/>
          <w:szCs w:val="24"/>
        </w:rPr>
      </w:pPr>
      <w:bookmarkStart w:id="6" w:name="_Toc367174722"/>
      <w:bookmarkStart w:id="7" w:name="_Toc526340378"/>
      <w:r w:rsidRPr="535E4B6D">
        <w:rPr>
          <w:rStyle w:val="InitialStyle"/>
          <w:rFonts w:ascii="Times New Roman" w:hAnsi="Times New Roman"/>
          <w:b/>
          <w:bCs/>
          <w:sz w:val="24"/>
          <w:szCs w:val="24"/>
        </w:rPr>
        <w:t xml:space="preserve">PART I: </w:t>
      </w:r>
      <w:r w:rsidRPr="00650D4D">
        <w:rPr>
          <w:rStyle w:val="InitialStyle"/>
          <w:rFonts w:ascii="Times New Roman" w:hAnsi="Times New Roman"/>
          <w:b/>
          <w:sz w:val="24"/>
          <w:szCs w:val="24"/>
        </w:rPr>
        <w:tab/>
      </w:r>
      <w:r w:rsidRPr="535E4B6D">
        <w:rPr>
          <w:rStyle w:val="InitialStyle"/>
          <w:rFonts w:ascii="Times New Roman" w:hAnsi="Times New Roman"/>
          <w:b/>
          <w:bCs/>
          <w:sz w:val="24"/>
          <w:szCs w:val="24"/>
        </w:rPr>
        <w:t>INTRODUCTION</w:t>
      </w:r>
      <w:bookmarkEnd w:id="6"/>
      <w:bookmarkEnd w:id="7"/>
    </w:p>
    <w:p w14:paraId="4A901336" w14:textId="77777777" w:rsidR="000D39E7" w:rsidRPr="00650D4D" w:rsidRDefault="000D39E7" w:rsidP="003B01C3">
      <w:pPr>
        <w:pStyle w:val="DefaultText"/>
        <w:widowControl/>
        <w:rPr>
          <w:rStyle w:val="InitialStyle"/>
          <w:bCs/>
        </w:rPr>
      </w:pPr>
    </w:p>
    <w:p w14:paraId="143DD204" w14:textId="77777777" w:rsidR="00826F9E" w:rsidRPr="00650D4D" w:rsidRDefault="00F07ECD" w:rsidP="003B01C3">
      <w:pPr>
        <w:pStyle w:val="Heading2"/>
        <w:spacing w:before="0"/>
        <w:ind w:firstLine="180"/>
        <w:rPr>
          <w:rFonts w:ascii="Times New Roman" w:hAnsi="Times New Roman" w:cs="Times New Roman"/>
          <w:color w:val="auto"/>
          <w:sz w:val="24"/>
          <w:szCs w:val="24"/>
        </w:rPr>
      </w:pPr>
      <w:bookmarkStart w:id="8" w:name="_Toc367174723"/>
      <w:bookmarkStart w:id="9" w:name="_Toc526340379"/>
      <w:r w:rsidRPr="00650D4D">
        <w:rPr>
          <w:rStyle w:val="InitialStyle"/>
          <w:rFonts w:ascii="Times New Roman" w:hAnsi="Times New Roman" w:cs="Times New Roman"/>
          <w:color w:val="auto"/>
          <w:sz w:val="24"/>
          <w:szCs w:val="24"/>
        </w:rPr>
        <w:t>A</w:t>
      </w:r>
      <w:r w:rsidR="00826F9E" w:rsidRPr="00650D4D">
        <w:rPr>
          <w:rStyle w:val="InitialStyle"/>
          <w:rFonts w:ascii="Times New Roman" w:hAnsi="Times New Roman" w:cs="Times New Roman"/>
          <w:color w:val="auto"/>
          <w:sz w:val="24"/>
          <w:szCs w:val="24"/>
        </w:rPr>
        <w:t>.</w:t>
      </w:r>
      <w:r w:rsidR="00826F9E" w:rsidRPr="00650D4D">
        <w:rPr>
          <w:rStyle w:val="InitialStyle"/>
          <w:rFonts w:ascii="Times New Roman" w:hAnsi="Times New Roman" w:cs="Times New Roman"/>
          <w:color w:val="auto"/>
          <w:sz w:val="24"/>
          <w:szCs w:val="24"/>
        </w:rPr>
        <w:tab/>
        <w:t>Purpose and Background</w:t>
      </w:r>
      <w:bookmarkEnd w:id="8"/>
      <w:bookmarkEnd w:id="9"/>
    </w:p>
    <w:p w14:paraId="22AE9D4D" w14:textId="77777777" w:rsidR="00826F9E" w:rsidRPr="00650D4D" w:rsidRDefault="00826F9E" w:rsidP="003B01C3">
      <w:pPr>
        <w:pStyle w:val="DefaultText"/>
        <w:widowControl/>
        <w:tabs>
          <w:tab w:val="left" w:pos="180"/>
        </w:tabs>
      </w:pPr>
    </w:p>
    <w:p w14:paraId="102B52F1" w14:textId="5B0CC20C" w:rsidR="535E4B6D" w:rsidRDefault="535E4B6D" w:rsidP="00691FB0">
      <w:pPr>
        <w:pStyle w:val="ListBullet"/>
        <w:numPr>
          <w:ilvl w:val="0"/>
          <w:numId w:val="26"/>
        </w:numPr>
      </w:pPr>
      <w:r w:rsidRPr="535E4B6D">
        <w:rPr>
          <w:rFonts w:ascii="Times New Roman" w:eastAsia="Times New Roman" w:hAnsi="Times New Roman" w:cs="Times New Roman"/>
          <w:b/>
          <w:bCs/>
          <w:color w:val="000000" w:themeColor="text1"/>
          <w:sz w:val="24"/>
          <w:szCs w:val="24"/>
        </w:rPr>
        <w:t>Purpose:</w:t>
      </w:r>
    </w:p>
    <w:p w14:paraId="107972DA" w14:textId="177CBEC3" w:rsidR="535E4B6D" w:rsidRDefault="14680F12" w:rsidP="00691FB0">
      <w:pPr>
        <w:pStyle w:val="ListBullet"/>
        <w:numPr>
          <w:ilvl w:val="1"/>
          <w:numId w:val="26"/>
        </w:numPr>
        <w:rPr>
          <w:color w:val="000000" w:themeColor="text1"/>
          <w:sz w:val="24"/>
          <w:szCs w:val="24"/>
        </w:rPr>
      </w:pPr>
      <w:r w:rsidRPr="14680F12">
        <w:rPr>
          <w:rFonts w:ascii="Times New Roman" w:eastAsia="Times New Roman" w:hAnsi="Times New Roman" w:cs="Times New Roman"/>
          <w:color w:val="000000" w:themeColor="text1"/>
          <w:sz w:val="24"/>
          <w:szCs w:val="24"/>
        </w:rPr>
        <w:t xml:space="preserve">The state </w:t>
      </w:r>
      <w:r w:rsidR="00466E8A">
        <w:rPr>
          <w:rFonts w:ascii="Times New Roman" w:eastAsia="Times New Roman" w:hAnsi="Times New Roman" w:cs="Times New Roman"/>
          <w:color w:val="000000" w:themeColor="text1"/>
          <w:sz w:val="24"/>
          <w:szCs w:val="24"/>
        </w:rPr>
        <w:t>intends</w:t>
      </w:r>
      <w:r w:rsidRPr="14680F12">
        <w:rPr>
          <w:rFonts w:ascii="Times New Roman" w:eastAsia="Times New Roman" w:hAnsi="Times New Roman" w:cs="Times New Roman"/>
          <w:color w:val="000000" w:themeColor="text1"/>
          <w:sz w:val="24"/>
          <w:szCs w:val="24"/>
        </w:rPr>
        <w:t xml:space="preserve"> to develop a strategy to manage licensing at an Enterprise level across all or as many agencies as possible. Maine believes significant savings </w:t>
      </w:r>
      <w:r w:rsidR="00466E8A">
        <w:rPr>
          <w:rFonts w:ascii="Times New Roman" w:eastAsia="Times New Roman" w:hAnsi="Times New Roman" w:cs="Times New Roman"/>
          <w:color w:val="000000" w:themeColor="text1"/>
          <w:sz w:val="24"/>
          <w:szCs w:val="24"/>
        </w:rPr>
        <w:t xml:space="preserve">can </w:t>
      </w:r>
      <w:r w:rsidRPr="14680F12">
        <w:rPr>
          <w:rFonts w:ascii="Times New Roman" w:eastAsia="Times New Roman" w:hAnsi="Times New Roman" w:cs="Times New Roman"/>
          <w:color w:val="000000" w:themeColor="text1"/>
          <w:sz w:val="24"/>
          <w:szCs w:val="24"/>
        </w:rPr>
        <w:t>be achieved by substantially reducing the number of unique applications, eliminating duplication of labor and reducing the infrastructure required to support multiple systems.</w:t>
      </w:r>
    </w:p>
    <w:p w14:paraId="4815818F" w14:textId="57982D7F" w:rsidR="535E4B6D" w:rsidRDefault="14680F12" w:rsidP="00833E02">
      <w:pPr>
        <w:pStyle w:val="ListBullet"/>
        <w:numPr>
          <w:ilvl w:val="1"/>
          <w:numId w:val="26"/>
        </w:numPr>
      </w:pPr>
      <w:r w:rsidRPr="14680F12">
        <w:rPr>
          <w:rFonts w:ascii="Times New Roman" w:eastAsia="Times New Roman" w:hAnsi="Times New Roman" w:cs="Times New Roman"/>
          <w:color w:val="000000" w:themeColor="text1"/>
          <w:sz w:val="24"/>
          <w:szCs w:val="24"/>
        </w:rPr>
        <w:t>The state</w:t>
      </w:r>
      <w:r w:rsidR="00466E8A">
        <w:rPr>
          <w:rFonts w:ascii="Times New Roman" w:eastAsia="Times New Roman" w:hAnsi="Times New Roman" w:cs="Times New Roman"/>
          <w:color w:val="000000" w:themeColor="text1"/>
          <w:sz w:val="24"/>
          <w:szCs w:val="24"/>
        </w:rPr>
        <w:t xml:space="preserve"> of Maine</w:t>
      </w:r>
      <w:r w:rsidRPr="14680F12">
        <w:rPr>
          <w:rFonts w:ascii="Times New Roman" w:eastAsia="Times New Roman" w:hAnsi="Times New Roman" w:cs="Times New Roman"/>
          <w:color w:val="000000" w:themeColor="text1"/>
          <w:sz w:val="24"/>
          <w:szCs w:val="24"/>
        </w:rPr>
        <w:t xml:space="preserve"> wants to understand the solutions available in the marketplace capable of addressing enterprise level licensing business needs. </w:t>
      </w:r>
    </w:p>
    <w:p w14:paraId="5FC0B0FD" w14:textId="17CF149E" w:rsidR="535E4B6D" w:rsidRDefault="535E4B6D" w:rsidP="535E4B6D">
      <w:pPr>
        <w:pStyle w:val="ListBullet"/>
        <w:numPr>
          <w:ilvl w:val="0"/>
          <w:numId w:val="26"/>
        </w:numPr>
      </w:pPr>
      <w:r w:rsidRPr="535E4B6D">
        <w:rPr>
          <w:rFonts w:ascii="Times New Roman" w:eastAsia="Times New Roman" w:hAnsi="Times New Roman" w:cs="Times New Roman"/>
          <w:b/>
          <w:bCs/>
          <w:color w:val="000000" w:themeColor="text1"/>
          <w:sz w:val="24"/>
          <w:szCs w:val="24"/>
        </w:rPr>
        <w:t>Background</w:t>
      </w:r>
    </w:p>
    <w:p w14:paraId="58401CDA" w14:textId="77777777" w:rsidR="00483405" w:rsidRPr="00E1364B" w:rsidRDefault="00483405" w:rsidP="00833E02">
      <w:pPr>
        <w:pStyle w:val="DefaultText"/>
        <w:widowControl/>
        <w:numPr>
          <w:ilvl w:val="1"/>
          <w:numId w:val="26"/>
        </w:numPr>
        <w:rPr>
          <w:rStyle w:val="InitialStyle"/>
          <w:rFonts w:asciiTheme="minorHAnsi" w:eastAsiaTheme="minorHAnsi" w:hAnsiTheme="minorHAnsi" w:cstheme="minorBidi"/>
          <w:bCs/>
          <w:color w:val="595959" w:themeColor="text1" w:themeTint="A6"/>
          <w:sz w:val="30"/>
          <w:szCs w:val="30"/>
        </w:rPr>
      </w:pPr>
      <w:bookmarkStart w:id="10" w:name="B"/>
      <w:r w:rsidRPr="00E1364B">
        <w:rPr>
          <w:rStyle w:val="InitialStyle"/>
          <w:bCs/>
        </w:rPr>
        <w:t xml:space="preserve">Maine has multiple licensing systems and is in danger of growing more without a viable enterprise approach. The State’s desire is to improve its ability to manage licensing functions across multiple state government agencies by becoming more efficient and lowering costs. Given this goal the state of Maine is interested in understanding the vendor capabilities and </w:t>
      </w:r>
      <w:bookmarkStart w:id="11" w:name="_GoBack"/>
      <w:bookmarkEnd w:id="11"/>
      <w:r w:rsidRPr="00E1364B">
        <w:rPr>
          <w:rStyle w:val="InitialStyle"/>
          <w:bCs/>
        </w:rPr>
        <w:t xml:space="preserve">solutions available in the marketplace. The state is under no illusion that a single solution will solve all its licensing needs, </w:t>
      </w:r>
      <w:r>
        <w:rPr>
          <w:rStyle w:val="InitialStyle"/>
          <w:bCs/>
        </w:rPr>
        <w:t>vendors should feel free to recommend solution(s) or combinations of solutions to meet the need.</w:t>
      </w:r>
    </w:p>
    <w:p w14:paraId="772683F2" w14:textId="55E611D7" w:rsidR="00B4067E" w:rsidRPr="00543AD4" w:rsidRDefault="4B2DAA94" w:rsidP="535E4B6D">
      <w:pPr>
        <w:pStyle w:val="ListBullet"/>
        <w:numPr>
          <w:ilvl w:val="1"/>
          <w:numId w:val="26"/>
        </w:numPr>
      </w:pPr>
      <w:r w:rsidRPr="4B2DAA94">
        <w:rPr>
          <w:rFonts w:ascii="Times New Roman" w:eastAsia="Times New Roman" w:hAnsi="Times New Roman" w:cs="Times New Roman"/>
          <w:color w:val="000000" w:themeColor="text1"/>
          <w:sz w:val="24"/>
          <w:szCs w:val="24"/>
        </w:rPr>
        <w:t>The state of Maine wants to provide potential respondents with details of current license management in Maine, in hopes to inform vendors and generate the best possible responses. The State of Maine has identified numerous licensing functions (application for license/permit, tracking, reporting, enforcement, etc) which are potentially duplicated in both technical systems and business processes. Licensing systems are employed by regulatory agencies, smaller natural resource agencies and various boards and commissions. Historically, the technology needs of smaller agencies have been largely under-served, primarily due to budgetary constraints.</w:t>
      </w:r>
    </w:p>
    <w:p w14:paraId="2FC7FDEC" w14:textId="27C6D2B7" w:rsidR="00C851AC" w:rsidRPr="00D13817" w:rsidRDefault="00E3311A" w:rsidP="00D13817">
      <w:pPr>
        <w:pStyle w:val="ListBullet"/>
        <w:numPr>
          <w:ilvl w:val="1"/>
          <w:numId w:val="26"/>
        </w:numPr>
        <w:spacing w:line="240" w:lineRule="auto"/>
        <w:rPr>
          <w:sz w:val="24"/>
          <w:szCs w:val="24"/>
        </w:rPr>
      </w:pPr>
      <w:r w:rsidRPr="00D13817">
        <w:rPr>
          <w:rFonts w:ascii="Times New Roman" w:hAnsi="Times New Roman" w:cs="Times New Roman"/>
          <w:color w:val="auto"/>
          <w:sz w:val="24"/>
          <w:szCs w:val="24"/>
        </w:rPr>
        <w:t xml:space="preserve">Current view of State of Maine systems focused on licensing. The state has performed some limited analysis to collate licensing systems into functional groupings. To the extent this is helpful it is provided to vendors to help generate responses: </w:t>
      </w:r>
    </w:p>
    <w:tbl>
      <w:tblPr>
        <w:tblpPr w:leftFromText="180" w:rightFromText="180" w:vertAnchor="text" w:horzAnchor="page" w:tblpX="661" w:tblpY="-719"/>
        <w:tblW w:w="11250" w:type="dxa"/>
        <w:tblLook w:val="04A0" w:firstRow="1" w:lastRow="0" w:firstColumn="1" w:lastColumn="0" w:noHBand="0" w:noVBand="1"/>
      </w:tblPr>
      <w:tblGrid>
        <w:gridCol w:w="3060"/>
        <w:gridCol w:w="720"/>
        <w:gridCol w:w="1267"/>
        <w:gridCol w:w="714"/>
        <w:gridCol w:w="713"/>
        <w:gridCol w:w="713"/>
        <w:gridCol w:w="713"/>
        <w:gridCol w:w="713"/>
        <w:gridCol w:w="713"/>
        <w:gridCol w:w="713"/>
        <w:gridCol w:w="713"/>
        <w:gridCol w:w="498"/>
      </w:tblGrid>
      <w:tr w:rsidR="00D13817" w:rsidRPr="00B36DA8" w14:paraId="782ED339" w14:textId="77777777" w:rsidTr="00D13817">
        <w:trPr>
          <w:trHeight w:val="420"/>
        </w:trPr>
        <w:tc>
          <w:tcPr>
            <w:tcW w:w="3060" w:type="dxa"/>
            <w:vMerge w:val="restart"/>
            <w:tcBorders>
              <w:top w:val="nil"/>
              <w:left w:val="nil"/>
              <w:bottom w:val="nil"/>
              <w:right w:val="nil"/>
            </w:tcBorders>
            <w:shd w:val="clear" w:color="auto" w:fill="auto"/>
            <w:vAlign w:val="bottom"/>
            <w:hideMark/>
          </w:tcPr>
          <w:p w14:paraId="2340091F" w14:textId="77777777" w:rsidR="00C851AC" w:rsidRPr="00B36DA8" w:rsidRDefault="00C851AC" w:rsidP="00D13817">
            <w:pPr>
              <w:widowControl/>
              <w:autoSpaceDE/>
              <w:autoSpaceDN/>
              <w:rPr>
                <w:sz w:val="24"/>
                <w:szCs w:val="24"/>
              </w:rPr>
            </w:pPr>
          </w:p>
        </w:tc>
        <w:tc>
          <w:tcPr>
            <w:tcW w:w="720" w:type="dxa"/>
            <w:vMerge w:val="restart"/>
            <w:tcBorders>
              <w:top w:val="nil"/>
              <w:left w:val="nil"/>
              <w:bottom w:val="nil"/>
              <w:right w:val="single" w:sz="8" w:space="0" w:color="auto"/>
            </w:tcBorders>
            <w:shd w:val="clear" w:color="auto" w:fill="auto"/>
            <w:vAlign w:val="bottom"/>
            <w:hideMark/>
          </w:tcPr>
          <w:p w14:paraId="6AAAC167"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 </w:t>
            </w:r>
          </w:p>
        </w:tc>
        <w:tc>
          <w:tcPr>
            <w:tcW w:w="7470" w:type="dxa"/>
            <w:gridSpan w:val="10"/>
            <w:tcBorders>
              <w:top w:val="single" w:sz="8" w:space="0" w:color="auto"/>
              <w:left w:val="nil"/>
              <w:bottom w:val="nil"/>
              <w:right w:val="single" w:sz="8" w:space="0" w:color="000000"/>
            </w:tcBorders>
            <w:shd w:val="clear" w:color="000000" w:fill="FFFF00"/>
            <w:vAlign w:val="center"/>
            <w:hideMark/>
          </w:tcPr>
          <w:p w14:paraId="33CA6FC6" w14:textId="77777777" w:rsidR="00C851AC" w:rsidRPr="00B36DA8" w:rsidRDefault="00C851AC" w:rsidP="00D13817">
            <w:pPr>
              <w:widowControl/>
              <w:autoSpaceDE/>
              <w:autoSpaceDN/>
              <w:jc w:val="center"/>
              <w:rPr>
                <w:rFonts w:ascii="Calibri" w:hAnsi="Calibri" w:cs="Calibri"/>
                <w:b/>
                <w:bCs/>
                <w:color w:val="000000"/>
                <w:sz w:val="32"/>
                <w:szCs w:val="32"/>
              </w:rPr>
            </w:pPr>
            <w:r w:rsidRPr="00B36DA8">
              <w:rPr>
                <w:rFonts w:ascii="Calibri" w:hAnsi="Calibri" w:cs="Calibri"/>
                <w:b/>
                <w:bCs/>
                <w:color w:val="000000"/>
                <w:sz w:val="32"/>
                <w:szCs w:val="32"/>
              </w:rPr>
              <w:t>LICENSING CATEGORIES</w:t>
            </w:r>
          </w:p>
        </w:tc>
      </w:tr>
      <w:tr w:rsidR="00D13817" w:rsidRPr="00B36DA8" w14:paraId="206C4960" w14:textId="77777777" w:rsidTr="00D13817">
        <w:trPr>
          <w:trHeight w:val="420"/>
        </w:trPr>
        <w:tc>
          <w:tcPr>
            <w:tcW w:w="3060" w:type="dxa"/>
            <w:vMerge/>
            <w:tcBorders>
              <w:top w:val="nil"/>
              <w:left w:val="nil"/>
              <w:bottom w:val="nil"/>
              <w:right w:val="nil"/>
            </w:tcBorders>
            <w:vAlign w:val="center"/>
            <w:hideMark/>
          </w:tcPr>
          <w:p w14:paraId="376A18CF" w14:textId="77777777" w:rsidR="00C851AC" w:rsidRPr="00B36DA8" w:rsidRDefault="00C851AC" w:rsidP="00D13817">
            <w:pPr>
              <w:widowControl/>
              <w:autoSpaceDE/>
              <w:autoSpaceDN/>
              <w:rPr>
                <w:sz w:val="24"/>
                <w:szCs w:val="24"/>
              </w:rPr>
            </w:pPr>
          </w:p>
        </w:tc>
        <w:tc>
          <w:tcPr>
            <w:tcW w:w="720" w:type="dxa"/>
            <w:vMerge/>
            <w:tcBorders>
              <w:top w:val="nil"/>
              <w:left w:val="nil"/>
              <w:bottom w:val="nil"/>
              <w:right w:val="single" w:sz="8" w:space="0" w:color="auto"/>
            </w:tcBorders>
            <w:vAlign w:val="center"/>
            <w:hideMark/>
          </w:tcPr>
          <w:p w14:paraId="7C4694A3" w14:textId="77777777" w:rsidR="00C851AC" w:rsidRPr="00B36DA8" w:rsidRDefault="00C851AC" w:rsidP="00D13817">
            <w:pPr>
              <w:widowControl/>
              <w:autoSpaceDE/>
              <w:autoSpaceDN/>
              <w:rPr>
                <w:rFonts w:ascii="Calibri" w:hAnsi="Calibri" w:cs="Calibri"/>
                <w:color w:val="000000"/>
                <w:sz w:val="22"/>
                <w:szCs w:val="22"/>
              </w:rPr>
            </w:pPr>
          </w:p>
        </w:tc>
        <w:tc>
          <w:tcPr>
            <w:tcW w:w="7470" w:type="dxa"/>
            <w:gridSpan w:val="10"/>
            <w:tcBorders>
              <w:top w:val="nil"/>
              <w:left w:val="nil"/>
              <w:bottom w:val="nil"/>
              <w:right w:val="single" w:sz="8" w:space="0" w:color="000000"/>
            </w:tcBorders>
            <w:shd w:val="clear" w:color="000000" w:fill="FFFF00"/>
            <w:vAlign w:val="center"/>
            <w:hideMark/>
          </w:tcPr>
          <w:p w14:paraId="3AC13072" w14:textId="77777777" w:rsidR="00C851AC" w:rsidRPr="00B36DA8" w:rsidRDefault="00C851AC" w:rsidP="00D13817">
            <w:pPr>
              <w:widowControl/>
              <w:autoSpaceDE/>
              <w:autoSpaceDN/>
              <w:jc w:val="center"/>
              <w:rPr>
                <w:rFonts w:ascii="Calibri" w:hAnsi="Calibri" w:cs="Calibri"/>
                <w:color w:val="000000"/>
                <w:sz w:val="32"/>
                <w:szCs w:val="32"/>
              </w:rPr>
            </w:pPr>
            <w:r w:rsidRPr="00B36DA8">
              <w:rPr>
                <w:rFonts w:ascii="Calibri" w:hAnsi="Calibri" w:cs="Calibri"/>
                <w:color w:val="000000"/>
                <w:sz w:val="32"/>
                <w:szCs w:val="32"/>
              </w:rPr>
              <w:t>(some applications qualify for more than one category)</w:t>
            </w:r>
          </w:p>
        </w:tc>
      </w:tr>
      <w:tr w:rsidR="00D13817" w:rsidRPr="00B36DA8" w14:paraId="165F2641" w14:textId="77777777" w:rsidTr="00D13817">
        <w:trPr>
          <w:trHeight w:val="1560"/>
        </w:trPr>
        <w:tc>
          <w:tcPr>
            <w:tcW w:w="3060" w:type="dxa"/>
            <w:tcBorders>
              <w:top w:val="nil"/>
              <w:left w:val="nil"/>
              <w:bottom w:val="nil"/>
              <w:right w:val="nil"/>
            </w:tcBorders>
            <w:shd w:val="clear" w:color="auto" w:fill="auto"/>
            <w:vAlign w:val="center"/>
            <w:hideMark/>
          </w:tcPr>
          <w:p w14:paraId="7547B80C"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AGENCY</w:t>
            </w:r>
          </w:p>
        </w:tc>
        <w:tc>
          <w:tcPr>
            <w:tcW w:w="720" w:type="dxa"/>
            <w:tcBorders>
              <w:top w:val="nil"/>
              <w:left w:val="nil"/>
              <w:bottom w:val="nil"/>
              <w:right w:val="nil"/>
            </w:tcBorders>
            <w:shd w:val="clear" w:color="auto" w:fill="auto"/>
            <w:vAlign w:val="center"/>
            <w:hideMark/>
          </w:tcPr>
          <w:p w14:paraId="5B6C8BD6"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 OF APPS</w:t>
            </w:r>
          </w:p>
        </w:tc>
        <w:tc>
          <w:tcPr>
            <w:tcW w:w="1267" w:type="dxa"/>
            <w:tcBorders>
              <w:top w:val="nil"/>
              <w:left w:val="single" w:sz="8" w:space="0" w:color="auto"/>
              <w:bottom w:val="nil"/>
              <w:right w:val="nil"/>
            </w:tcBorders>
            <w:shd w:val="clear" w:color="auto" w:fill="FFFF00"/>
            <w:textDirection w:val="btLr"/>
            <w:vAlign w:val="center"/>
            <w:hideMark/>
          </w:tcPr>
          <w:p w14:paraId="6E3D64BC" w14:textId="77777777" w:rsidR="00C851AC" w:rsidRPr="00C56EC3" w:rsidRDefault="00C851AC" w:rsidP="00D13817">
            <w:pPr>
              <w:jc w:val="center"/>
              <w:rPr>
                <w:rFonts w:ascii="Calibri" w:hAnsi="Calibri"/>
                <w:color w:val="000000"/>
                <w:sz w:val="22"/>
                <w:szCs w:val="22"/>
              </w:rPr>
            </w:pPr>
            <w:r w:rsidRPr="00C56EC3">
              <w:rPr>
                <w:rFonts w:ascii="Calibri" w:hAnsi="Calibri"/>
                <w:color w:val="000000"/>
                <w:sz w:val="22"/>
                <w:szCs w:val="22"/>
              </w:rPr>
              <w:t>Personal</w:t>
            </w:r>
          </w:p>
        </w:tc>
        <w:tc>
          <w:tcPr>
            <w:tcW w:w="714" w:type="dxa"/>
            <w:tcBorders>
              <w:top w:val="nil"/>
              <w:left w:val="nil"/>
              <w:bottom w:val="nil"/>
              <w:right w:val="nil"/>
            </w:tcBorders>
            <w:shd w:val="clear" w:color="auto" w:fill="FFFF00"/>
            <w:textDirection w:val="btLr"/>
            <w:vAlign w:val="center"/>
            <w:hideMark/>
          </w:tcPr>
          <w:p w14:paraId="444E71E3" w14:textId="55AC6389" w:rsidR="00C851AC" w:rsidRPr="00B36DA8" w:rsidRDefault="00D13817"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Professional</w:t>
            </w:r>
          </w:p>
        </w:tc>
        <w:tc>
          <w:tcPr>
            <w:tcW w:w="713" w:type="dxa"/>
            <w:tcBorders>
              <w:top w:val="nil"/>
              <w:left w:val="nil"/>
              <w:bottom w:val="nil"/>
              <w:right w:val="nil"/>
            </w:tcBorders>
            <w:shd w:val="clear" w:color="auto" w:fill="FFFF00"/>
            <w:textDirection w:val="btLr"/>
            <w:vAlign w:val="center"/>
            <w:hideMark/>
          </w:tcPr>
          <w:p w14:paraId="1073F96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Facilities</w:t>
            </w:r>
          </w:p>
        </w:tc>
        <w:tc>
          <w:tcPr>
            <w:tcW w:w="713" w:type="dxa"/>
            <w:tcBorders>
              <w:top w:val="nil"/>
              <w:left w:val="nil"/>
              <w:bottom w:val="nil"/>
              <w:right w:val="nil"/>
            </w:tcBorders>
            <w:shd w:val="clear" w:color="auto" w:fill="FFFF00"/>
            <w:textDirection w:val="btLr"/>
            <w:vAlign w:val="center"/>
            <w:hideMark/>
          </w:tcPr>
          <w:p w14:paraId="4C3348B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Financial</w:t>
            </w:r>
          </w:p>
        </w:tc>
        <w:tc>
          <w:tcPr>
            <w:tcW w:w="713" w:type="dxa"/>
            <w:tcBorders>
              <w:top w:val="nil"/>
              <w:left w:val="nil"/>
              <w:bottom w:val="nil"/>
              <w:right w:val="nil"/>
            </w:tcBorders>
            <w:shd w:val="clear" w:color="auto" w:fill="FFFF00"/>
            <w:textDirection w:val="btLr"/>
            <w:vAlign w:val="center"/>
            <w:hideMark/>
          </w:tcPr>
          <w:p w14:paraId="6678A68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Insurance</w:t>
            </w:r>
          </w:p>
        </w:tc>
        <w:tc>
          <w:tcPr>
            <w:tcW w:w="713" w:type="dxa"/>
            <w:tcBorders>
              <w:top w:val="nil"/>
              <w:left w:val="nil"/>
              <w:bottom w:val="nil"/>
              <w:right w:val="nil"/>
            </w:tcBorders>
            <w:shd w:val="clear" w:color="auto" w:fill="FFFF00"/>
            <w:textDirection w:val="btLr"/>
            <w:vAlign w:val="center"/>
            <w:hideMark/>
          </w:tcPr>
          <w:p w14:paraId="3D9AAA3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Recreational</w:t>
            </w:r>
          </w:p>
        </w:tc>
        <w:tc>
          <w:tcPr>
            <w:tcW w:w="713" w:type="dxa"/>
            <w:tcBorders>
              <w:top w:val="nil"/>
              <w:left w:val="nil"/>
              <w:bottom w:val="nil"/>
              <w:right w:val="nil"/>
            </w:tcBorders>
            <w:shd w:val="clear" w:color="auto" w:fill="FFFF00"/>
            <w:textDirection w:val="btLr"/>
            <w:vAlign w:val="center"/>
            <w:hideMark/>
          </w:tcPr>
          <w:p w14:paraId="7181F4B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Health</w:t>
            </w:r>
          </w:p>
        </w:tc>
        <w:tc>
          <w:tcPr>
            <w:tcW w:w="713" w:type="dxa"/>
            <w:tcBorders>
              <w:top w:val="nil"/>
              <w:left w:val="nil"/>
              <w:bottom w:val="nil"/>
              <w:right w:val="nil"/>
            </w:tcBorders>
            <w:shd w:val="clear" w:color="auto" w:fill="FFFF00"/>
            <w:textDirection w:val="btLr"/>
            <w:vAlign w:val="center"/>
            <w:hideMark/>
          </w:tcPr>
          <w:p w14:paraId="219736A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Medical</w:t>
            </w:r>
          </w:p>
        </w:tc>
        <w:tc>
          <w:tcPr>
            <w:tcW w:w="713" w:type="dxa"/>
            <w:tcBorders>
              <w:top w:val="nil"/>
              <w:left w:val="nil"/>
              <w:bottom w:val="nil"/>
              <w:right w:val="nil"/>
            </w:tcBorders>
            <w:shd w:val="clear" w:color="auto" w:fill="FFFF00"/>
            <w:textDirection w:val="btLr"/>
            <w:vAlign w:val="center"/>
            <w:hideMark/>
          </w:tcPr>
          <w:p w14:paraId="4117800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Environmental</w:t>
            </w:r>
          </w:p>
        </w:tc>
        <w:tc>
          <w:tcPr>
            <w:tcW w:w="498" w:type="dxa"/>
            <w:tcBorders>
              <w:top w:val="nil"/>
              <w:left w:val="nil"/>
              <w:bottom w:val="nil"/>
              <w:right w:val="single" w:sz="8" w:space="0" w:color="auto"/>
            </w:tcBorders>
            <w:shd w:val="clear" w:color="auto" w:fill="FFFF00"/>
            <w:textDirection w:val="btLr"/>
            <w:vAlign w:val="center"/>
            <w:hideMark/>
          </w:tcPr>
          <w:p w14:paraId="3D984A1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Other</w:t>
            </w:r>
          </w:p>
        </w:tc>
      </w:tr>
      <w:tr w:rsidR="00D13817" w:rsidRPr="00B36DA8" w14:paraId="022501E7" w14:textId="77777777" w:rsidTr="00D13817">
        <w:trPr>
          <w:trHeight w:val="538"/>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4B538B"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ACF (Agriculture, Conservation and Forestry)</w:t>
            </w:r>
          </w:p>
        </w:tc>
        <w:tc>
          <w:tcPr>
            <w:tcW w:w="720" w:type="dxa"/>
            <w:tcBorders>
              <w:top w:val="single" w:sz="8" w:space="0" w:color="auto"/>
              <w:left w:val="nil"/>
              <w:bottom w:val="single" w:sz="8" w:space="0" w:color="auto"/>
              <w:right w:val="nil"/>
            </w:tcBorders>
            <w:shd w:val="clear" w:color="auto" w:fill="auto"/>
            <w:vAlign w:val="center"/>
            <w:hideMark/>
          </w:tcPr>
          <w:p w14:paraId="73D0E3B8"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20</w:t>
            </w:r>
          </w:p>
        </w:tc>
        <w:tc>
          <w:tcPr>
            <w:tcW w:w="1267"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FBCFD16"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6</w:t>
            </w:r>
          </w:p>
        </w:tc>
        <w:tc>
          <w:tcPr>
            <w:tcW w:w="714" w:type="dxa"/>
            <w:tcBorders>
              <w:top w:val="single" w:sz="8" w:space="0" w:color="auto"/>
              <w:left w:val="nil"/>
              <w:bottom w:val="single" w:sz="8" w:space="0" w:color="auto"/>
              <w:right w:val="single" w:sz="8" w:space="0" w:color="auto"/>
            </w:tcBorders>
            <w:shd w:val="clear" w:color="000000" w:fill="FFFF00"/>
            <w:vAlign w:val="center"/>
            <w:hideMark/>
          </w:tcPr>
          <w:p w14:paraId="0045F68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6</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17107CF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12</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6E966E8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1C1B7A6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6534B95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32B6D6E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11</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2B5E703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single" w:sz="8" w:space="0" w:color="auto"/>
              <w:left w:val="nil"/>
              <w:bottom w:val="single" w:sz="8" w:space="0" w:color="auto"/>
              <w:right w:val="single" w:sz="8" w:space="0" w:color="auto"/>
            </w:tcBorders>
            <w:shd w:val="clear" w:color="000000" w:fill="FFFF00"/>
            <w:vAlign w:val="center"/>
            <w:hideMark/>
          </w:tcPr>
          <w:p w14:paraId="6104FA0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8</w:t>
            </w:r>
          </w:p>
        </w:tc>
        <w:tc>
          <w:tcPr>
            <w:tcW w:w="498" w:type="dxa"/>
            <w:tcBorders>
              <w:top w:val="single" w:sz="8" w:space="0" w:color="auto"/>
              <w:left w:val="nil"/>
              <w:bottom w:val="single" w:sz="8" w:space="0" w:color="auto"/>
              <w:right w:val="single" w:sz="8" w:space="0" w:color="auto"/>
            </w:tcBorders>
            <w:shd w:val="clear" w:color="000000" w:fill="FFFF00"/>
            <w:vAlign w:val="center"/>
            <w:hideMark/>
          </w:tcPr>
          <w:p w14:paraId="16F9A46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5F794C8D" w14:textId="77777777" w:rsidTr="00D13817">
        <w:trPr>
          <w:trHeight w:val="592"/>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60C69F68"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DAFS (Administrative and Financial Services)</w:t>
            </w:r>
          </w:p>
        </w:tc>
        <w:tc>
          <w:tcPr>
            <w:tcW w:w="720" w:type="dxa"/>
            <w:tcBorders>
              <w:top w:val="nil"/>
              <w:left w:val="nil"/>
              <w:bottom w:val="single" w:sz="8" w:space="0" w:color="auto"/>
              <w:right w:val="nil"/>
            </w:tcBorders>
            <w:shd w:val="clear" w:color="auto" w:fill="auto"/>
            <w:vAlign w:val="center"/>
            <w:hideMark/>
          </w:tcPr>
          <w:p w14:paraId="3EDE443B"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6FEC680B"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4" w:type="dxa"/>
            <w:tcBorders>
              <w:top w:val="nil"/>
              <w:left w:val="nil"/>
              <w:bottom w:val="single" w:sz="8" w:space="0" w:color="auto"/>
              <w:right w:val="single" w:sz="8" w:space="0" w:color="auto"/>
            </w:tcBorders>
            <w:shd w:val="clear" w:color="000000" w:fill="FFFF00"/>
            <w:vAlign w:val="center"/>
            <w:hideMark/>
          </w:tcPr>
          <w:p w14:paraId="5B605B5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713" w:type="dxa"/>
            <w:tcBorders>
              <w:top w:val="nil"/>
              <w:left w:val="nil"/>
              <w:bottom w:val="single" w:sz="8" w:space="0" w:color="auto"/>
              <w:right w:val="single" w:sz="8" w:space="0" w:color="auto"/>
            </w:tcBorders>
            <w:shd w:val="clear" w:color="000000" w:fill="FFFF00"/>
            <w:vAlign w:val="center"/>
            <w:hideMark/>
          </w:tcPr>
          <w:p w14:paraId="1A9C0CD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713" w:type="dxa"/>
            <w:tcBorders>
              <w:top w:val="nil"/>
              <w:left w:val="nil"/>
              <w:bottom w:val="single" w:sz="8" w:space="0" w:color="auto"/>
              <w:right w:val="single" w:sz="8" w:space="0" w:color="auto"/>
            </w:tcBorders>
            <w:shd w:val="clear" w:color="000000" w:fill="FFFF00"/>
            <w:vAlign w:val="center"/>
            <w:hideMark/>
          </w:tcPr>
          <w:p w14:paraId="6FA65D56"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C57B163"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2B3D1AA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233490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6485C11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7A4DCC5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15A469B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043707D5" w14:textId="77777777" w:rsidTr="00D13817">
        <w:trPr>
          <w:trHeight w:val="358"/>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4B7AB5B5"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DEP (Environmental Protection)</w:t>
            </w:r>
          </w:p>
        </w:tc>
        <w:tc>
          <w:tcPr>
            <w:tcW w:w="720" w:type="dxa"/>
            <w:tcBorders>
              <w:top w:val="nil"/>
              <w:left w:val="nil"/>
              <w:bottom w:val="single" w:sz="8" w:space="0" w:color="auto"/>
              <w:right w:val="nil"/>
            </w:tcBorders>
            <w:shd w:val="clear" w:color="auto" w:fill="auto"/>
            <w:vAlign w:val="center"/>
            <w:hideMark/>
          </w:tcPr>
          <w:p w14:paraId="3D99BD9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22</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4E0B25B8"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6</w:t>
            </w:r>
          </w:p>
        </w:tc>
        <w:tc>
          <w:tcPr>
            <w:tcW w:w="714" w:type="dxa"/>
            <w:tcBorders>
              <w:top w:val="nil"/>
              <w:left w:val="nil"/>
              <w:bottom w:val="single" w:sz="8" w:space="0" w:color="auto"/>
              <w:right w:val="single" w:sz="8" w:space="0" w:color="auto"/>
            </w:tcBorders>
            <w:shd w:val="clear" w:color="000000" w:fill="FFFF00"/>
            <w:vAlign w:val="center"/>
            <w:hideMark/>
          </w:tcPr>
          <w:p w14:paraId="1CB2D1D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132928A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16</w:t>
            </w:r>
          </w:p>
        </w:tc>
        <w:tc>
          <w:tcPr>
            <w:tcW w:w="713" w:type="dxa"/>
            <w:tcBorders>
              <w:top w:val="nil"/>
              <w:left w:val="nil"/>
              <w:bottom w:val="single" w:sz="8" w:space="0" w:color="auto"/>
              <w:right w:val="single" w:sz="8" w:space="0" w:color="auto"/>
            </w:tcBorders>
            <w:shd w:val="clear" w:color="000000" w:fill="FFFF00"/>
            <w:vAlign w:val="center"/>
            <w:hideMark/>
          </w:tcPr>
          <w:p w14:paraId="2D0A738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4FFC7FC"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3A7C74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69468C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68545E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1D8A3E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21</w:t>
            </w:r>
          </w:p>
        </w:tc>
        <w:tc>
          <w:tcPr>
            <w:tcW w:w="498" w:type="dxa"/>
            <w:tcBorders>
              <w:top w:val="nil"/>
              <w:left w:val="nil"/>
              <w:bottom w:val="single" w:sz="8" w:space="0" w:color="auto"/>
              <w:right w:val="single" w:sz="8" w:space="0" w:color="auto"/>
            </w:tcBorders>
            <w:shd w:val="clear" w:color="000000" w:fill="FFFF00"/>
            <w:vAlign w:val="center"/>
            <w:hideMark/>
          </w:tcPr>
          <w:p w14:paraId="1F15039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030A8763" w14:textId="77777777" w:rsidTr="00D13817">
        <w:trPr>
          <w:trHeight w:val="502"/>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4E34194C"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DHHS (Health and Human Services)</w:t>
            </w:r>
          </w:p>
        </w:tc>
        <w:tc>
          <w:tcPr>
            <w:tcW w:w="720" w:type="dxa"/>
            <w:tcBorders>
              <w:top w:val="nil"/>
              <w:left w:val="nil"/>
              <w:bottom w:val="single" w:sz="8" w:space="0" w:color="auto"/>
              <w:right w:val="nil"/>
            </w:tcBorders>
            <w:shd w:val="clear" w:color="auto" w:fill="auto"/>
            <w:vAlign w:val="center"/>
            <w:hideMark/>
          </w:tcPr>
          <w:p w14:paraId="3FBB44D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10</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0E4BAEF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4" w:type="dxa"/>
            <w:tcBorders>
              <w:top w:val="nil"/>
              <w:left w:val="nil"/>
              <w:bottom w:val="single" w:sz="8" w:space="0" w:color="auto"/>
              <w:right w:val="single" w:sz="8" w:space="0" w:color="auto"/>
            </w:tcBorders>
            <w:shd w:val="clear" w:color="000000" w:fill="FFFF00"/>
            <w:vAlign w:val="center"/>
            <w:hideMark/>
          </w:tcPr>
          <w:p w14:paraId="0884E81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4</w:t>
            </w:r>
          </w:p>
        </w:tc>
        <w:tc>
          <w:tcPr>
            <w:tcW w:w="713" w:type="dxa"/>
            <w:tcBorders>
              <w:top w:val="nil"/>
              <w:left w:val="nil"/>
              <w:bottom w:val="single" w:sz="8" w:space="0" w:color="auto"/>
              <w:right w:val="single" w:sz="8" w:space="0" w:color="auto"/>
            </w:tcBorders>
            <w:shd w:val="clear" w:color="000000" w:fill="FFFF00"/>
            <w:vAlign w:val="center"/>
            <w:hideMark/>
          </w:tcPr>
          <w:p w14:paraId="6DC7AAF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9</w:t>
            </w:r>
          </w:p>
        </w:tc>
        <w:tc>
          <w:tcPr>
            <w:tcW w:w="713" w:type="dxa"/>
            <w:tcBorders>
              <w:top w:val="nil"/>
              <w:left w:val="nil"/>
              <w:bottom w:val="single" w:sz="8" w:space="0" w:color="auto"/>
              <w:right w:val="single" w:sz="8" w:space="0" w:color="auto"/>
            </w:tcBorders>
            <w:shd w:val="clear" w:color="000000" w:fill="FFFF00"/>
            <w:vAlign w:val="center"/>
            <w:hideMark/>
          </w:tcPr>
          <w:p w14:paraId="1FF5C66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2CA2C93"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111CC93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1860E7B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7</w:t>
            </w:r>
          </w:p>
        </w:tc>
        <w:tc>
          <w:tcPr>
            <w:tcW w:w="713" w:type="dxa"/>
            <w:tcBorders>
              <w:top w:val="nil"/>
              <w:left w:val="nil"/>
              <w:bottom w:val="single" w:sz="8" w:space="0" w:color="auto"/>
              <w:right w:val="single" w:sz="8" w:space="0" w:color="auto"/>
            </w:tcBorders>
            <w:shd w:val="clear" w:color="000000" w:fill="FFFF00"/>
            <w:vAlign w:val="center"/>
            <w:hideMark/>
          </w:tcPr>
          <w:p w14:paraId="58A697B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A1857A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3</w:t>
            </w:r>
          </w:p>
        </w:tc>
        <w:tc>
          <w:tcPr>
            <w:tcW w:w="498" w:type="dxa"/>
            <w:tcBorders>
              <w:top w:val="nil"/>
              <w:left w:val="nil"/>
              <w:bottom w:val="single" w:sz="8" w:space="0" w:color="auto"/>
              <w:right w:val="single" w:sz="8" w:space="0" w:color="auto"/>
            </w:tcBorders>
            <w:shd w:val="clear" w:color="000000" w:fill="FFFF00"/>
            <w:vAlign w:val="center"/>
            <w:hideMark/>
          </w:tcPr>
          <w:p w14:paraId="62E840CB"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18A91B7B" w14:textId="77777777" w:rsidTr="00D13817">
        <w:trPr>
          <w:trHeight w:val="403"/>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45F89A0F"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DMR (Marine Resources)</w:t>
            </w:r>
          </w:p>
        </w:tc>
        <w:tc>
          <w:tcPr>
            <w:tcW w:w="720" w:type="dxa"/>
            <w:tcBorders>
              <w:top w:val="nil"/>
              <w:left w:val="nil"/>
              <w:bottom w:val="single" w:sz="8" w:space="0" w:color="auto"/>
              <w:right w:val="nil"/>
            </w:tcBorders>
            <w:shd w:val="clear" w:color="auto" w:fill="auto"/>
            <w:vAlign w:val="center"/>
            <w:hideMark/>
          </w:tcPr>
          <w:p w14:paraId="6D3B1B06"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0F88A36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4" w:type="dxa"/>
            <w:tcBorders>
              <w:top w:val="nil"/>
              <w:left w:val="nil"/>
              <w:bottom w:val="single" w:sz="8" w:space="0" w:color="auto"/>
              <w:right w:val="single" w:sz="8" w:space="0" w:color="auto"/>
            </w:tcBorders>
            <w:shd w:val="clear" w:color="000000" w:fill="FFFF00"/>
            <w:vAlign w:val="center"/>
            <w:hideMark/>
          </w:tcPr>
          <w:p w14:paraId="07F1616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713" w:type="dxa"/>
            <w:tcBorders>
              <w:top w:val="nil"/>
              <w:left w:val="nil"/>
              <w:bottom w:val="single" w:sz="8" w:space="0" w:color="auto"/>
              <w:right w:val="single" w:sz="8" w:space="0" w:color="auto"/>
            </w:tcBorders>
            <w:shd w:val="clear" w:color="000000" w:fill="FFFF00"/>
            <w:vAlign w:val="center"/>
            <w:hideMark/>
          </w:tcPr>
          <w:p w14:paraId="5231EAE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00E8FB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29AD395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57DF68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C687CA6"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4F82EF3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D1F845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498" w:type="dxa"/>
            <w:tcBorders>
              <w:top w:val="nil"/>
              <w:left w:val="nil"/>
              <w:bottom w:val="single" w:sz="8" w:space="0" w:color="auto"/>
              <w:right w:val="single" w:sz="8" w:space="0" w:color="auto"/>
            </w:tcBorders>
            <w:shd w:val="clear" w:color="000000" w:fill="FFFF00"/>
            <w:vAlign w:val="center"/>
            <w:hideMark/>
          </w:tcPr>
          <w:p w14:paraId="6D23FCE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290D91AC" w14:textId="77777777" w:rsidTr="00D13817">
        <w:trPr>
          <w:trHeight w:val="43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2A900C23"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DOL (Labor)</w:t>
            </w:r>
          </w:p>
        </w:tc>
        <w:tc>
          <w:tcPr>
            <w:tcW w:w="720" w:type="dxa"/>
            <w:tcBorders>
              <w:top w:val="nil"/>
              <w:left w:val="nil"/>
              <w:bottom w:val="single" w:sz="8" w:space="0" w:color="auto"/>
              <w:right w:val="nil"/>
            </w:tcBorders>
            <w:shd w:val="clear" w:color="auto" w:fill="auto"/>
            <w:vAlign w:val="center"/>
            <w:hideMark/>
          </w:tcPr>
          <w:p w14:paraId="732E550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3</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538013B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4" w:type="dxa"/>
            <w:tcBorders>
              <w:top w:val="nil"/>
              <w:left w:val="nil"/>
              <w:bottom w:val="single" w:sz="8" w:space="0" w:color="auto"/>
              <w:right w:val="single" w:sz="8" w:space="0" w:color="auto"/>
            </w:tcBorders>
            <w:shd w:val="clear" w:color="000000" w:fill="FFFF00"/>
            <w:vAlign w:val="center"/>
            <w:hideMark/>
          </w:tcPr>
          <w:p w14:paraId="7380C278"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2DB16CE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AAAD42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69A6D0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D56A07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F56715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246B90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E33F6DC"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0A92492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r>
      <w:tr w:rsidR="00D13817" w:rsidRPr="00B36DA8" w14:paraId="2B3646FC" w14:textId="77777777" w:rsidTr="00D13817">
        <w:trPr>
          <w:trHeight w:val="43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089A3CEB"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DOT (Transportation)</w:t>
            </w:r>
          </w:p>
        </w:tc>
        <w:tc>
          <w:tcPr>
            <w:tcW w:w="720" w:type="dxa"/>
            <w:tcBorders>
              <w:top w:val="nil"/>
              <w:left w:val="nil"/>
              <w:bottom w:val="single" w:sz="8" w:space="0" w:color="auto"/>
              <w:right w:val="nil"/>
            </w:tcBorders>
            <w:shd w:val="clear" w:color="auto" w:fill="auto"/>
            <w:vAlign w:val="center"/>
            <w:hideMark/>
          </w:tcPr>
          <w:p w14:paraId="201FB726"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7</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7BC1F3FC"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714" w:type="dxa"/>
            <w:tcBorders>
              <w:top w:val="nil"/>
              <w:left w:val="nil"/>
              <w:bottom w:val="single" w:sz="8" w:space="0" w:color="auto"/>
              <w:right w:val="single" w:sz="8" w:space="0" w:color="auto"/>
            </w:tcBorders>
            <w:shd w:val="clear" w:color="000000" w:fill="FFFF00"/>
            <w:vAlign w:val="center"/>
            <w:hideMark/>
          </w:tcPr>
          <w:p w14:paraId="5AB9F9D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713" w:type="dxa"/>
            <w:tcBorders>
              <w:top w:val="nil"/>
              <w:left w:val="nil"/>
              <w:bottom w:val="single" w:sz="8" w:space="0" w:color="auto"/>
              <w:right w:val="single" w:sz="8" w:space="0" w:color="auto"/>
            </w:tcBorders>
            <w:shd w:val="clear" w:color="000000" w:fill="FFFF00"/>
            <w:vAlign w:val="center"/>
            <w:hideMark/>
          </w:tcPr>
          <w:p w14:paraId="2BB196B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4</w:t>
            </w:r>
          </w:p>
        </w:tc>
        <w:tc>
          <w:tcPr>
            <w:tcW w:w="713" w:type="dxa"/>
            <w:tcBorders>
              <w:top w:val="nil"/>
              <w:left w:val="nil"/>
              <w:bottom w:val="single" w:sz="8" w:space="0" w:color="auto"/>
              <w:right w:val="single" w:sz="8" w:space="0" w:color="auto"/>
            </w:tcBorders>
            <w:shd w:val="clear" w:color="000000" w:fill="FFFF00"/>
            <w:vAlign w:val="center"/>
            <w:hideMark/>
          </w:tcPr>
          <w:p w14:paraId="56F0223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55D0D6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DD8844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2656AF4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68EB51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BC5469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498" w:type="dxa"/>
            <w:tcBorders>
              <w:top w:val="nil"/>
              <w:left w:val="nil"/>
              <w:bottom w:val="single" w:sz="8" w:space="0" w:color="auto"/>
              <w:right w:val="single" w:sz="8" w:space="0" w:color="auto"/>
            </w:tcBorders>
            <w:shd w:val="clear" w:color="000000" w:fill="FFFF00"/>
            <w:vAlign w:val="center"/>
            <w:hideMark/>
          </w:tcPr>
          <w:p w14:paraId="2A30BFA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55CA79EE" w14:textId="77777777" w:rsidTr="00D13817">
        <w:trPr>
          <w:trHeight w:val="43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C4E040B"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DPS (Public Safety)</w:t>
            </w:r>
          </w:p>
        </w:tc>
        <w:tc>
          <w:tcPr>
            <w:tcW w:w="720" w:type="dxa"/>
            <w:tcBorders>
              <w:top w:val="nil"/>
              <w:left w:val="nil"/>
              <w:bottom w:val="single" w:sz="8" w:space="0" w:color="auto"/>
              <w:right w:val="nil"/>
            </w:tcBorders>
            <w:shd w:val="clear" w:color="auto" w:fill="auto"/>
            <w:vAlign w:val="center"/>
            <w:hideMark/>
          </w:tcPr>
          <w:p w14:paraId="37FDF35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2</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246C0B5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4" w:type="dxa"/>
            <w:tcBorders>
              <w:top w:val="nil"/>
              <w:left w:val="nil"/>
              <w:bottom w:val="single" w:sz="8" w:space="0" w:color="auto"/>
              <w:right w:val="single" w:sz="8" w:space="0" w:color="auto"/>
            </w:tcBorders>
            <w:shd w:val="clear" w:color="000000" w:fill="FFFF00"/>
            <w:vAlign w:val="center"/>
            <w:hideMark/>
          </w:tcPr>
          <w:p w14:paraId="5FFB18A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3EEDFD5C"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4B1D96D3"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493005C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25A771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3967D7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F59656C"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394DCD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10E900A5"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0120A663" w14:textId="77777777" w:rsidTr="00D13817">
        <w:trPr>
          <w:trHeight w:val="52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3B47DF2"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IFW (inland Fisheries and Wildlife)</w:t>
            </w:r>
          </w:p>
        </w:tc>
        <w:tc>
          <w:tcPr>
            <w:tcW w:w="720" w:type="dxa"/>
            <w:tcBorders>
              <w:top w:val="nil"/>
              <w:left w:val="nil"/>
              <w:bottom w:val="single" w:sz="8" w:space="0" w:color="auto"/>
              <w:right w:val="nil"/>
            </w:tcBorders>
            <w:shd w:val="clear" w:color="auto" w:fill="auto"/>
            <w:vAlign w:val="center"/>
            <w:hideMark/>
          </w:tcPr>
          <w:p w14:paraId="4E5088A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5</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0296488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5</w:t>
            </w:r>
          </w:p>
        </w:tc>
        <w:tc>
          <w:tcPr>
            <w:tcW w:w="714" w:type="dxa"/>
            <w:tcBorders>
              <w:top w:val="nil"/>
              <w:left w:val="nil"/>
              <w:bottom w:val="single" w:sz="8" w:space="0" w:color="auto"/>
              <w:right w:val="single" w:sz="8" w:space="0" w:color="auto"/>
            </w:tcBorders>
            <w:shd w:val="clear" w:color="000000" w:fill="FFFF00"/>
            <w:vAlign w:val="center"/>
            <w:hideMark/>
          </w:tcPr>
          <w:p w14:paraId="5A6A2EA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68D7A7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C9F187D"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2E7B72A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0E9C18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3</w:t>
            </w:r>
          </w:p>
        </w:tc>
        <w:tc>
          <w:tcPr>
            <w:tcW w:w="713" w:type="dxa"/>
            <w:tcBorders>
              <w:top w:val="nil"/>
              <w:left w:val="nil"/>
              <w:bottom w:val="single" w:sz="8" w:space="0" w:color="auto"/>
              <w:right w:val="single" w:sz="8" w:space="0" w:color="auto"/>
            </w:tcBorders>
            <w:shd w:val="clear" w:color="000000" w:fill="FFFF00"/>
            <w:vAlign w:val="center"/>
            <w:hideMark/>
          </w:tcPr>
          <w:p w14:paraId="32B29B4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8FCE6D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92F8D7B"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6053924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74708EB4" w14:textId="77777777" w:rsidTr="00D13817">
        <w:trPr>
          <w:trHeight w:val="592"/>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C9BD498"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MPUC (Public Utilities Commission)</w:t>
            </w:r>
          </w:p>
        </w:tc>
        <w:tc>
          <w:tcPr>
            <w:tcW w:w="720" w:type="dxa"/>
            <w:tcBorders>
              <w:top w:val="nil"/>
              <w:left w:val="nil"/>
              <w:bottom w:val="single" w:sz="8" w:space="0" w:color="auto"/>
              <w:right w:val="nil"/>
            </w:tcBorders>
            <w:shd w:val="clear" w:color="auto" w:fill="auto"/>
            <w:vAlign w:val="center"/>
            <w:hideMark/>
          </w:tcPr>
          <w:p w14:paraId="6137A0A3"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2E1A753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4" w:type="dxa"/>
            <w:tcBorders>
              <w:top w:val="nil"/>
              <w:left w:val="nil"/>
              <w:bottom w:val="single" w:sz="8" w:space="0" w:color="auto"/>
              <w:right w:val="single" w:sz="8" w:space="0" w:color="auto"/>
            </w:tcBorders>
            <w:shd w:val="clear" w:color="000000" w:fill="FFFF00"/>
            <w:vAlign w:val="center"/>
            <w:hideMark/>
          </w:tcPr>
          <w:p w14:paraId="480F9D5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1A12FA3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65156532"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00D813D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C7F0A48"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0BA55C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777AA98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37C7B81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03EE9FAE"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0754D9AD" w14:textId="77777777" w:rsidTr="00D13817">
        <w:trPr>
          <w:trHeight w:val="61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1D1F8DF2" w14:textId="77777777" w:rsidR="00C851AC" w:rsidRPr="00B36DA8" w:rsidRDefault="00C851AC" w:rsidP="00D13817">
            <w:pPr>
              <w:widowControl/>
              <w:autoSpaceDE/>
              <w:autoSpaceDN/>
              <w:rPr>
                <w:rFonts w:ascii="Calibri" w:hAnsi="Calibri" w:cs="Calibri"/>
                <w:color w:val="000000"/>
                <w:sz w:val="22"/>
                <w:szCs w:val="22"/>
              </w:rPr>
            </w:pPr>
            <w:r w:rsidRPr="00B36DA8">
              <w:rPr>
                <w:rFonts w:ascii="Calibri" w:hAnsi="Calibri" w:cs="Calibri"/>
                <w:color w:val="000000"/>
                <w:sz w:val="22"/>
                <w:szCs w:val="22"/>
              </w:rPr>
              <w:t>PFR (Professional and Financial Regulation)</w:t>
            </w:r>
          </w:p>
        </w:tc>
        <w:tc>
          <w:tcPr>
            <w:tcW w:w="720" w:type="dxa"/>
            <w:tcBorders>
              <w:top w:val="nil"/>
              <w:left w:val="nil"/>
              <w:bottom w:val="single" w:sz="8" w:space="0" w:color="auto"/>
              <w:right w:val="nil"/>
            </w:tcBorders>
            <w:shd w:val="clear" w:color="auto" w:fill="auto"/>
            <w:vAlign w:val="center"/>
            <w:hideMark/>
          </w:tcPr>
          <w:p w14:paraId="5E954EC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1267" w:type="dxa"/>
            <w:tcBorders>
              <w:top w:val="nil"/>
              <w:left w:val="single" w:sz="8" w:space="0" w:color="auto"/>
              <w:bottom w:val="single" w:sz="8" w:space="0" w:color="auto"/>
              <w:right w:val="single" w:sz="8" w:space="0" w:color="auto"/>
            </w:tcBorders>
            <w:shd w:val="clear" w:color="000000" w:fill="FFFF00"/>
            <w:vAlign w:val="center"/>
            <w:hideMark/>
          </w:tcPr>
          <w:p w14:paraId="20FD497F"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4" w:type="dxa"/>
            <w:tcBorders>
              <w:top w:val="nil"/>
              <w:left w:val="nil"/>
              <w:bottom w:val="single" w:sz="8" w:space="0" w:color="auto"/>
              <w:right w:val="single" w:sz="8" w:space="0" w:color="auto"/>
            </w:tcBorders>
            <w:shd w:val="clear" w:color="000000" w:fill="FFFF00"/>
            <w:vAlign w:val="center"/>
            <w:hideMark/>
          </w:tcPr>
          <w:p w14:paraId="2FF94F00"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0A587FE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002E9C28"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17294D9A"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2692C0B9"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66F84EC1"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713" w:type="dxa"/>
            <w:tcBorders>
              <w:top w:val="nil"/>
              <w:left w:val="nil"/>
              <w:bottom w:val="single" w:sz="8" w:space="0" w:color="auto"/>
              <w:right w:val="single" w:sz="8" w:space="0" w:color="auto"/>
            </w:tcBorders>
            <w:shd w:val="clear" w:color="000000" w:fill="FFFF00"/>
            <w:vAlign w:val="center"/>
            <w:hideMark/>
          </w:tcPr>
          <w:p w14:paraId="5EF2347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0CD32707"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c>
          <w:tcPr>
            <w:tcW w:w="498" w:type="dxa"/>
            <w:tcBorders>
              <w:top w:val="nil"/>
              <w:left w:val="nil"/>
              <w:bottom w:val="single" w:sz="8" w:space="0" w:color="auto"/>
              <w:right w:val="single" w:sz="8" w:space="0" w:color="auto"/>
            </w:tcBorders>
            <w:shd w:val="clear" w:color="000000" w:fill="FFFF00"/>
            <w:vAlign w:val="center"/>
            <w:hideMark/>
          </w:tcPr>
          <w:p w14:paraId="1B8CE5B4" w14:textId="77777777" w:rsidR="00C851AC" w:rsidRPr="00B36DA8" w:rsidRDefault="00C851AC" w:rsidP="00D13817">
            <w:pPr>
              <w:widowControl/>
              <w:autoSpaceDE/>
              <w:autoSpaceDN/>
              <w:jc w:val="center"/>
              <w:rPr>
                <w:rFonts w:ascii="Calibri" w:hAnsi="Calibri" w:cs="Calibri"/>
                <w:color w:val="000000"/>
                <w:sz w:val="22"/>
                <w:szCs w:val="22"/>
              </w:rPr>
            </w:pPr>
            <w:r w:rsidRPr="00B36DA8">
              <w:rPr>
                <w:rFonts w:ascii="Calibri" w:hAnsi="Calibri" w:cs="Calibri"/>
                <w:color w:val="000000"/>
                <w:sz w:val="22"/>
                <w:szCs w:val="22"/>
              </w:rPr>
              <w:t> </w:t>
            </w:r>
          </w:p>
        </w:tc>
      </w:tr>
      <w:tr w:rsidR="00D13817" w:rsidRPr="00B36DA8" w14:paraId="5A105CB2" w14:textId="77777777" w:rsidTr="00833E02">
        <w:trPr>
          <w:trHeight w:val="30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D2F6690" w14:textId="77777777" w:rsidR="00C851AC" w:rsidRPr="00B36DA8" w:rsidRDefault="00C851AC" w:rsidP="00D13817">
            <w:pPr>
              <w:widowControl/>
              <w:autoSpaceDE/>
              <w:autoSpaceDN/>
              <w:rPr>
                <w:rFonts w:ascii="Calibri" w:hAnsi="Calibri" w:cs="Calibri"/>
                <w:b/>
                <w:bCs/>
                <w:color w:val="000000"/>
                <w:sz w:val="22"/>
                <w:szCs w:val="22"/>
              </w:rPr>
            </w:pPr>
            <w:r w:rsidRPr="00B36DA8">
              <w:rPr>
                <w:rFonts w:ascii="Calibri" w:hAnsi="Calibri" w:cs="Calibri"/>
                <w:b/>
                <w:bCs/>
                <w:color w:val="000000"/>
                <w:sz w:val="22"/>
                <w:szCs w:val="22"/>
              </w:rPr>
              <w:t>Totals</w:t>
            </w:r>
          </w:p>
        </w:tc>
        <w:tc>
          <w:tcPr>
            <w:tcW w:w="720" w:type="dxa"/>
            <w:tcBorders>
              <w:top w:val="nil"/>
              <w:left w:val="nil"/>
              <w:bottom w:val="single" w:sz="8" w:space="0" w:color="auto"/>
              <w:right w:val="single" w:sz="8" w:space="0" w:color="auto"/>
            </w:tcBorders>
            <w:shd w:val="clear" w:color="auto" w:fill="auto"/>
            <w:vAlign w:val="center"/>
            <w:hideMark/>
          </w:tcPr>
          <w:p w14:paraId="7E7E7C4C"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75</w:t>
            </w:r>
          </w:p>
        </w:tc>
        <w:tc>
          <w:tcPr>
            <w:tcW w:w="1267" w:type="dxa"/>
            <w:tcBorders>
              <w:top w:val="nil"/>
              <w:left w:val="nil"/>
              <w:bottom w:val="single" w:sz="8" w:space="0" w:color="auto"/>
              <w:right w:val="single" w:sz="8" w:space="0" w:color="auto"/>
            </w:tcBorders>
            <w:shd w:val="clear" w:color="000000" w:fill="FFFF00"/>
            <w:vAlign w:val="center"/>
            <w:hideMark/>
          </w:tcPr>
          <w:p w14:paraId="55737595"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22</w:t>
            </w:r>
          </w:p>
        </w:tc>
        <w:tc>
          <w:tcPr>
            <w:tcW w:w="714" w:type="dxa"/>
            <w:tcBorders>
              <w:top w:val="nil"/>
              <w:left w:val="nil"/>
              <w:bottom w:val="single" w:sz="8" w:space="0" w:color="auto"/>
              <w:right w:val="single" w:sz="8" w:space="0" w:color="auto"/>
            </w:tcBorders>
            <w:shd w:val="clear" w:color="000000" w:fill="FFFF00"/>
            <w:vAlign w:val="center"/>
            <w:hideMark/>
          </w:tcPr>
          <w:p w14:paraId="4972A647"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19</w:t>
            </w:r>
          </w:p>
        </w:tc>
        <w:tc>
          <w:tcPr>
            <w:tcW w:w="713" w:type="dxa"/>
            <w:tcBorders>
              <w:top w:val="nil"/>
              <w:left w:val="nil"/>
              <w:bottom w:val="single" w:sz="8" w:space="0" w:color="auto"/>
              <w:right w:val="single" w:sz="8" w:space="0" w:color="auto"/>
            </w:tcBorders>
            <w:shd w:val="clear" w:color="000000" w:fill="FFFF00"/>
            <w:vAlign w:val="center"/>
            <w:hideMark/>
          </w:tcPr>
          <w:p w14:paraId="4E61C0C4"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46</w:t>
            </w:r>
          </w:p>
        </w:tc>
        <w:tc>
          <w:tcPr>
            <w:tcW w:w="713" w:type="dxa"/>
            <w:tcBorders>
              <w:top w:val="nil"/>
              <w:left w:val="nil"/>
              <w:bottom w:val="single" w:sz="8" w:space="0" w:color="auto"/>
              <w:right w:val="single" w:sz="8" w:space="0" w:color="auto"/>
            </w:tcBorders>
            <w:shd w:val="clear" w:color="000000" w:fill="FFFF00"/>
            <w:vAlign w:val="center"/>
            <w:hideMark/>
          </w:tcPr>
          <w:p w14:paraId="172D0A47"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35F00EED"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1</w:t>
            </w:r>
          </w:p>
        </w:tc>
        <w:tc>
          <w:tcPr>
            <w:tcW w:w="713" w:type="dxa"/>
            <w:tcBorders>
              <w:top w:val="nil"/>
              <w:left w:val="nil"/>
              <w:bottom w:val="single" w:sz="8" w:space="0" w:color="auto"/>
              <w:right w:val="single" w:sz="8" w:space="0" w:color="auto"/>
            </w:tcBorders>
            <w:shd w:val="clear" w:color="000000" w:fill="FFFF00"/>
            <w:vAlign w:val="center"/>
            <w:hideMark/>
          </w:tcPr>
          <w:p w14:paraId="5579585D"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5</w:t>
            </w:r>
          </w:p>
        </w:tc>
        <w:tc>
          <w:tcPr>
            <w:tcW w:w="713" w:type="dxa"/>
            <w:tcBorders>
              <w:top w:val="nil"/>
              <w:left w:val="nil"/>
              <w:bottom w:val="single" w:sz="8" w:space="0" w:color="auto"/>
              <w:right w:val="single" w:sz="8" w:space="0" w:color="auto"/>
            </w:tcBorders>
            <w:shd w:val="clear" w:color="000000" w:fill="FFFF00"/>
            <w:vAlign w:val="center"/>
            <w:hideMark/>
          </w:tcPr>
          <w:p w14:paraId="2B3FBF74"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19</w:t>
            </w:r>
          </w:p>
        </w:tc>
        <w:tc>
          <w:tcPr>
            <w:tcW w:w="713" w:type="dxa"/>
            <w:tcBorders>
              <w:top w:val="nil"/>
              <w:left w:val="nil"/>
              <w:bottom w:val="single" w:sz="8" w:space="0" w:color="auto"/>
              <w:right w:val="single" w:sz="8" w:space="0" w:color="auto"/>
            </w:tcBorders>
            <w:shd w:val="clear" w:color="000000" w:fill="FFFF00"/>
            <w:vAlign w:val="center"/>
            <w:hideMark/>
          </w:tcPr>
          <w:p w14:paraId="47A08C8C"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2</w:t>
            </w:r>
          </w:p>
        </w:tc>
        <w:tc>
          <w:tcPr>
            <w:tcW w:w="713" w:type="dxa"/>
            <w:tcBorders>
              <w:top w:val="nil"/>
              <w:left w:val="nil"/>
              <w:bottom w:val="single" w:sz="8" w:space="0" w:color="auto"/>
              <w:right w:val="single" w:sz="8" w:space="0" w:color="auto"/>
            </w:tcBorders>
            <w:shd w:val="clear" w:color="000000" w:fill="FFFF00"/>
            <w:vAlign w:val="center"/>
            <w:hideMark/>
          </w:tcPr>
          <w:p w14:paraId="753CB4AB"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35</w:t>
            </w:r>
          </w:p>
        </w:tc>
        <w:tc>
          <w:tcPr>
            <w:tcW w:w="498" w:type="dxa"/>
            <w:tcBorders>
              <w:top w:val="nil"/>
              <w:left w:val="nil"/>
              <w:bottom w:val="single" w:sz="8" w:space="0" w:color="auto"/>
              <w:right w:val="single" w:sz="8" w:space="0" w:color="auto"/>
            </w:tcBorders>
            <w:shd w:val="clear" w:color="000000" w:fill="FFFF00"/>
            <w:vAlign w:val="center"/>
            <w:hideMark/>
          </w:tcPr>
          <w:p w14:paraId="34EBEDD9" w14:textId="77777777" w:rsidR="00C851AC" w:rsidRPr="00B36DA8" w:rsidRDefault="00C851AC" w:rsidP="00D13817">
            <w:pPr>
              <w:widowControl/>
              <w:autoSpaceDE/>
              <w:autoSpaceDN/>
              <w:jc w:val="center"/>
              <w:rPr>
                <w:rFonts w:ascii="Calibri" w:hAnsi="Calibri" w:cs="Calibri"/>
                <w:b/>
                <w:bCs/>
                <w:color w:val="000000"/>
                <w:sz w:val="22"/>
                <w:szCs w:val="22"/>
              </w:rPr>
            </w:pPr>
            <w:r w:rsidRPr="00B36DA8">
              <w:rPr>
                <w:rFonts w:ascii="Calibri" w:hAnsi="Calibri" w:cs="Calibri"/>
                <w:b/>
                <w:bCs/>
                <w:color w:val="000000"/>
                <w:sz w:val="22"/>
                <w:szCs w:val="22"/>
              </w:rPr>
              <w:t>1</w:t>
            </w:r>
          </w:p>
        </w:tc>
      </w:tr>
    </w:tbl>
    <w:p w14:paraId="29C555CE" w14:textId="10FA77FA" w:rsidR="535E4B6D" w:rsidRDefault="535E4B6D" w:rsidP="535E4B6D">
      <w:pPr>
        <w:pStyle w:val="ListBullet"/>
        <w:numPr>
          <w:ilvl w:val="0"/>
          <w:numId w:val="0"/>
        </w:numPr>
        <w:spacing w:line="240" w:lineRule="auto"/>
        <w:rPr>
          <w:rFonts w:ascii="Times New Roman" w:hAnsi="Times New Roman" w:cs="Times New Roman"/>
          <w:sz w:val="24"/>
          <w:szCs w:val="24"/>
        </w:rPr>
      </w:pPr>
      <w:r w:rsidRPr="535E4B6D">
        <w:rPr>
          <w:rFonts w:ascii="Times New Roman" w:hAnsi="Times New Roman" w:cs="Times New Roman"/>
          <w:sz w:val="24"/>
          <w:szCs w:val="24"/>
        </w:rPr>
        <w:t xml:space="preserve">  </w:t>
      </w:r>
    </w:p>
    <w:bookmarkEnd w:id="10"/>
    <w:p w14:paraId="337A8513" w14:textId="4629A5CC" w:rsidR="535E4B6D" w:rsidRDefault="535E4B6D" w:rsidP="535E4B6D">
      <w:pPr>
        <w:pStyle w:val="ListBullet"/>
        <w:numPr>
          <w:ilvl w:val="1"/>
          <w:numId w:val="26"/>
        </w:numPr>
        <w:spacing w:after="0" w:line="240" w:lineRule="auto"/>
        <w:rPr>
          <w:color w:val="000000" w:themeColor="text1"/>
        </w:rPr>
      </w:pPr>
      <w:r w:rsidRPr="535E4B6D">
        <w:rPr>
          <w:rFonts w:ascii="Times New Roman" w:eastAsia="Times New Roman" w:hAnsi="Times New Roman" w:cs="Times New Roman"/>
          <w:color w:val="000000" w:themeColor="text1"/>
          <w:sz w:val="24"/>
          <w:szCs w:val="24"/>
        </w:rPr>
        <w:t xml:space="preserve">Common business </w:t>
      </w:r>
      <w:r w:rsidR="00466E8A">
        <w:rPr>
          <w:rFonts w:ascii="Times New Roman" w:eastAsia="Times New Roman" w:hAnsi="Times New Roman" w:cs="Times New Roman"/>
          <w:color w:val="000000" w:themeColor="text1"/>
          <w:sz w:val="24"/>
          <w:szCs w:val="24"/>
        </w:rPr>
        <w:t xml:space="preserve">requirements </w:t>
      </w:r>
      <w:r w:rsidRPr="535E4B6D">
        <w:rPr>
          <w:rFonts w:ascii="Times New Roman" w:eastAsia="Times New Roman" w:hAnsi="Times New Roman" w:cs="Times New Roman"/>
          <w:color w:val="000000" w:themeColor="text1"/>
          <w:sz w:val="24"/>
          <w:szCs w:val="24"/>
        </w:rPr>
        <w:t xml:space="preserve">across the state’s user base include: </w:t>
      </w:r>
    </w:p>
    <w:p w14:paraId="3F54F2EC" w14:textId="220438B7" w:rsidR="535E4B6D" w:rsidRDefault="535E4B6D" w:rsidP="535E4B6D">
      <w:pPr>
        <w:pStyle w:val="ListBullet"/>
        <w:numPr>
          <w:ilvl w:val="2"/>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License, permit, and certification automation to address:</w:t>
      </w:r>
    </w:p>
    <w:p w14:paraId="676E34AC"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Regulatory compliance</w:t>
      </w:r>
    </w:p>
    <w:p w14:paraId="15DA8E5E"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hAnsi="Times New Roman" w:cs="Times New Roman"/>
          <w:color w:val="000000" w:themeColor="text1"/>
          <w:sz w:val="24"/>
          <w:szCs w:val="24"/>
        </w:rPr>
        <w:t>Financial processing</w:t>
      </w:r>
    </w:p>
    <w:p w14:paraId="6C0379C8" w14:textId="77777777" w:rsidR="535E4B6D" w:rsidRDefault="535E4B6D" w:rsidP="535E4B6D">
      <w:pPr>
        <w:pStyle w:val="ListBullet"/>
        <w:numPr>
          <w:ilvl w:val="2"/>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Automation of licensing associated business processes including</w:t>
      </w:r>
    </w:p>
    <w:p w14:paraId="072E33A2"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Compliance monitoring</w:t>
      </w:r>
    </w:p>
    <w:p w14:paraId="2DF8A8D3"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Inspections</w:t>
      </w:r>
    </w:p>
    <w:p w14:paraId="381A683D"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Enforcement</w:t>
      </w:r>
    </w:p>
    <w:p w14:paraId="5BBA4EB7"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Tracking</w:t>
      </w:r>
    </w:p>
    <w:p w14:paraId="2687A139"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Monitoring</w:t>
      </w:r>
    </w:p>
    <w:p w14:paraId="16B03F8A" w14:textId="77777777"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eastAsia="Times New Roman" w:hAnsi="Times New Roman" w:cs="Times New Roman"/>
          <w:color w:val="000000" w:themeColor="text1"/>
          <w:sz w:val="24"/>
          <w:szCs w:val="24"/>
        </w:rPr>
        <w:t>Communication</w:t>
      </w:r>
    </w:p>
    <w:p w14:paraId="50152ADE" w14:textId="4F21CFEB" w:rsidR="535E4B6D" w:rsidRDefault="535E4B6D" w:rsidP="535E4B6D">
      <w:pPr>
        <w:pStyle w:val="ListBullet"/>
        <w:numPr>
          <w:ilvl w:val="3"/>
          <w:numId w:val="26"/>
        </w:numPr>
        <w:spacing w:after="0" w:line="240" w:lineRule="auto"/>
        <w:rPr>
          <w:rFonts w:ascii="Times New Roman" w:hAnsi="Times New Roman" w:cs="Times New Roman"/>
          <w:color w:val="000000" w:themeColor="text1"/>
          <w:sz w:val="24"/>
          <w:szCs w:val="24"/>
        </w:rPr>
      </w:pPr>
      <w:r w:rsidRPr="535E4B6D">
        <w:rPr>
          <w:rFonts w:ascii="Times New Roman" w:hAnsi="Times New Roman" w:cs="Times New Roman"/>
          <w:color w:val="000000" w:themeColor="text1"/>
          <w:sz w:val="24"/>
          <w:szCs w:val="24"/>
        </w:rPr>
        <w:t>Reporting</w:t>
      </w:r>
    </w:p>
    <w:p w14:paraId="6B3AFA27" w14:textId="1D70BFEA" w:rsidR="535E4B6D" w:rsidRDefault="535E4B6D" w:rsidP="535E4B6D">
      <w:pPr>
        <w:pStyle w:val="ListBullet"/>
        <w:numPr>
          <w:ilvl w:val="1"/>
          <w:numId w:val="26"/>
        </w:numPr>
        <w:spacing w:after="0" w:line="240" w:lineRule="auto"/>
        <w:rPr>
          <w:rFonts w:ascii="Times New Roman" w:hAnsi="Times New Roman" w:cs="Times New Roman"/>
          <w:color w:val="000000" w:themeColor="text1"/>
          <w:sz w:val="24"/>
          <w:szCs w:val="24"/>
        </w:rPr>
      </w:pPr>
      <w:r w:rsidRPr="535E4B6D">
        <w:rPr>
          <w:rFonts w:ascii="Times New Roman" w:hAnsi="Times New Roman" w:cs="Times New Roman"/>
          <w:color w:val="000000" w:themeColor="text1"/>
          <w:sz w:val="24"/>
          <w:szCs w:val="24"/>
        </w:rPr>
        <w:t xml:space="preserve">The data reflected in the table above represents ‘categories’ of licensing functions in operation throughout the state. The data doesn’t represent the wide range of complex, rule driven work flows inherent to many nor the simplistic nature of others. </w:t>
      </w:r>
    </w:p>
    <w:p w14:paraId="2A195D5F" w14:textId="38BBC7AB" w:rsidR="535E4B6D" w:rsidRDefault="535E4B6D" w:rsidP="535E4B6D">
      <w:pPr>
        <w:pStyle w:val="ListBullet"/>
        <w:numPr>
          <w:ilvl w:val="2"/>
          <w:numId w:val="26"/>
        </w:numPr>
        <w:spacing w:after="0" w:line="240" w:lineRule="auto"/>
        <w:rPr>
          <w:color w:val="000000" w:themeColor="text1"/>
        </w:rPr>
      </w:pPr>
      <w:r w:rsidRPr="535E4B6D">
        <w:rPr>
          <w:rFonts w:ascii="Times New Roman" w:hAnsi="Times New Roman" w:cs="Times New Roman"/>
          <w:color w:val="000000" w:themeColor="text1"/>
          <w:sz w:val="24"/>
          <w:szCs w:val="24"/>
        </w:rPr>
        <w:t xml:space="preserve">Professional licensing for DMR and PFR for example operate on complex law based rules governed by statute and subject to change; therefore, enterprise solution(s) require flexibility in configuration while presenting a simple user interface to a diverse yet fluid business end user community. </w:t>
      </w:r>
    </w:p>
    <w:p w14:paraId="1BCC4392" w14:textId="1EBE5E8F" w:rsidR="535E4B6D" w:rsidRDefault="535E4B6D" w:rsidP="535E4B6D">
      <w:pPr>
        <w:pStyle w:val="ListBullet"/>
        <w:numPr>
          <w:ilvl w:val="2"/>
          <w:numId w:val="26"/>
        </w:numPr>
        <w:spacing w:after="0" w:line="240" w:lineRule="auto"/>
        <w:rPr>
          <w:color w:val="000000" w:themeColor="text1"/>
        </w:rPr>
      </w:pPr>
      <w:r w:rsidRPr="535E4B6D">
        <w:rPr>
          <w:rFonts w:ascii="Times New Roman" w:hAnsi="Times New Roman" w:cs="Times New Roman"/>
          <w:color w:val="000000" w:themeColor="text1"/>
          <w:sz w:val="24"/>
          <w:szCs w:val="24"/>
        </w:rPr>
        <w:lastRenderedPageBreak/>
        <w:t xml:space="preserve">Recreational licensing includes fishing, hunting, snow mobile registration. Apply for the license, pay a fee, print a document, annually renew. Fairly simple. </w:t>
      </w:r>
    </w:p>
    <w:p w14:paraId="1936FF33" w14:textId="4DE624C9" w:rsidR="535E4B6D" w:rsidRDefault="535E4B6D" w:rsidP="535E4B6D">
      <w:pPr>
        <w:pStyle w:val="ListBullet"/>
        <w:numPr>
          <w:ilvl w:val="2"/>
          <w:numId w:val="26"/>
        </w:numPr>
        <w:spacing w:after="0" w:line="240" w:lineRule="auto"/>
        <w:rPr>
          <w:color w:val="000000" w:themeColor="text1"/>
        </w:rPr>
      </w:pPr>
      <w:r w:rsidRPr="535E4B6D">
        <w:rPr>
          <w:rFonts w:ascii="Times New Roman" w:hAnsi="Times New Roman" w:cs="Times New Roman"/>
          <w:color w:val="000000" w:themeColor="text1"/>
          <w:sz w:val="24"/>
          <w:szCs w:val="24"/>
        </w:rPr>
        <w:t xml:space="preserve">Facility or Environmental licenses/permits range from simple to extremely complex, driven by rule of law and some have very long duration work flows. Licenses in this group require an application, complex, long duration review process and require tracking/monitoring after the fact. </w:t>
      </w:r>
    </w:p>
    <w:p w14:paraId="590AF29E" w14:textId="77777777" w:rsidR="00196A7E" w:rsidRPr="00650D4D" w:rsidRDefault="00196A7E" w:rsidP="003B01C3">
      <w:pPr>
        <w:jc w:val="center"/>
        <w:rPr>
          <w:sz w:val="24"/>
          <w:szCs w:val="24"/>
        </w:rPr>
      </w:pPr>
    </w:p>
    <w:p w14:paraId="140A6B65" w14:textId="77777777" w:rsidR="00196A7E" w:rsidRPr="00650D4D" w:rsidRDefault="00196A7E" w:rsidP="003B01C3">
      <w:pPr>
        <w:jc w:val="center"/>
        <w:rPr>
          <w:sz w:val="24"/>
          <w:szCs w:val="24"/>
        </w:rPr>
      </w:pPr>
    </w:p>
    <w:p w14:paraId="6EC6CCEB" w14:textId="599A1124" w:rsidR="00FD1B03" w:rsidRPr="00650D4D" w:rsidRDefault="00F07ECD" w:rsidP="5B93EF0B">
      <w:pPr>
        <w:pStyle w:val="Heading2"/>
        <w:spacing w:before="0"/>
        <w:ind w:firstLine="180"/>
        <w:rPr>
          <w:rStyle w:val="InitialStyle"/>
          <w:rFonts w:ascii="Times New Roman" w:hAnsi="Times New Roman" w:cs="Times New Roman"/>
          <w:sz w:val="24"/>
          <w:szCs w:val="24"/>
        </w:rPr>
      </w:pPr>
      <w:bookmarkStart w:id="12" w:name="_Toc367174724"/>
      <w:bookmarkStart w:id="13" w:name="_Toc526340380"/>
      <w:r w:rsidRPr="00650D4D">
        <w:rPr>
          <w:rStyle w:val="InitialStyle"/>
          <w:rFonts w:ascii="Times New Roman" w:hAnsi="Times New Roman" w:cs="Times New Roman"/>
          <w:color w:val="auto"/>
          <w:sz w:val="24"/>
          <w:szCs w:val="24"/>
        </w:rPr>
        <w:t>B</w:t>
      </w:r>
      <w:r w:rsidR="00FD1B03" w:rsidRPr="00650D4D">
        <w:rPr>
          <w:rStyle w:val="InitialStyle"/>
          <w:rFonts w:ascii="Times New Roman" w:hAnsi="Times New Roman" w:cs="Times New Roman"/>
          <w:color w:val="auto"/>
          <w:sz w:val="24"/>
          <w:szCs w:val="24"/>
        </w:rPr>
        <w:t xml:space="preserve">. </w:t>
      </w:r>
      <w:r w:rsidR="00FD1B03" w:rsidRPr="00650D4D">
        <w:rPr>
          <w:rStyle w:val="InitialStyle"/>
          <w:rFonts w:ascii="Times New Roman" w:hAnsi="Times New Roman" w:cs="Times New Roman"/>
          <w:color w:val="auto"/>
          <w:sz w:val="24"/>
          <w:szCs w:val="24"/>
        </w:rPr>
        <w:tab/>
        <w:t>General Provisions</w:t>
      </w:r>
      <w:bookmarkEnd w:id="12"/>
      <w:bookmarkEnd w:id="13"/>
    </w:p>
    <w:p w14:paraId="5BB03B4C" w14:textId="77777777" w:rsidR="00FD1B03" w:rsidRPr="00650D4D" w:rsidRDefault="00FD1B03" w:rsidP="003B01C3">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bCs/>
        </w:rPr>
      </w:pPr>
    </w:p>
    <w:p w14:paraId="12DFAA0E" w14:textId="4CA9EE2B" w:rsidR="000B5FCD" w:rsidRPr="00650D4D" w:rsidRDefault="535E4B6D" w:rsidP="000B5FCD">
      <w:pPr>
        <w:pStyle w:val="DefaultText"/>
        <w:widowControl/>
        <w:numPr>
          <w:ilvl w:val="0"/>
          <w:numId w:val="17"/>
        </w:numPr>
        <w:tabs>
          <w:tab w:val="left" w:pos="720"/>
        </w:tabs>
        <w:overflowPunct w:val="0"/>
        <w:adjustRightInd w:val="0"/>
        <w:textAlignment w:val="baseline"/>
      </w:pPr>
      <w:r>
        <w:t xml:space="preserve">All contact with the State regarding this RFI </w:t>
      </w:r>
      <w:r w:rsidRPr="535E4B6D">
        <w:rPr>
          <w:u w:val="single"/>
        </w:rPr>
        <w:t>must</w:t>
      </w:r>
      <w:r>
        <w:t xml:space="preserve"> be made through the aforementioned </w:t>
      </w:r>
      <w:hyperlink w:anchor="_top" w:history="1">
        <w:r w:rsidRPr="00466E8A">
          <w:rPr>
            <w:rStyle w:val="Hyperlink"/>
          </w:rPr>
          <w:t>RFI Coordinator</w:t>
        </w:r>
      </w:hyperlink>
      <w:r>
        <w:t>.  No other person/ State employee is empowered to make binding statements regarding this RFI.</w:t>
      </w:r>
    </w:p>
    <w:p w14:paraId="298B8D97" w14:textId="77777777" w:rsidR="009A5F0B" w:rsidRPr="00650D4D" w:rsidRDefault="009A5F0B" w:rsidP="000B5FCD">
      <w:pPr>
        <w:pStyle w:val="DefaultText"/>
        <w:widowControl/>
        <w:numPr>
          <w:ilvl w:val="0"/>
          <w:numId w:val="17"/>
        </w:numPr>
        <w:tabs>
          <w:tab w:val="left" w:pos="720"/>
        </w:tabs>
        <w:overflowPunct w:val="0"/>
        <w:adjustRightInd w:val="0"/>
        <w:textAlignment w:val="baseline"/>
      </w:pPr>
      <w:r w:rsidRPr="00650D4D">
        <w:t>This is a non-bindi</w:t>
      </w:r>
      <w:r w:rsidR="000B5FCD" w:rsidRPr="00650D4D">
        <w:t>ng Request for Information</w:t>
      </w:r>
      <w:r w:rsidRPr="00650D4D">
        <w:t xml:space="preserve">. </w:t>
      </w:r>
      <w:r w:rsidR="00F81501" w:rsidRPr="00650D4D">
        <w:t xml:space="preserve"> </w:t>
      </w:r>
      <w:r w:rsidRPr="00650D4D">
        <w:t>Therefore, no award shall be made as a result of the RFI process.</w:t>
      </w:r>
    </w:p>
    <w:p w14:paraId="69C39DAA" w14:textId="77777777" w:rsidR="00FD1B03" w:rsidRPr="00650D4D" w:rsidRDefault="00FD1B03" w:rsidP="000B5FCD">
      <w:pPr>
        <w:pStyle w:val="DefaultText"/>
        <w:widowControl/>
        <w:numPr>
          <w:ilvl w:val="0"/>
          <w:numId w:val="17"/>
        </w:numPr>
        <w:tabs>
          <w:tab w:val="left" w:pos="720"/>
        </w:tabs>
        <w:overflowPunct w:val="0"/>
        <w:adjustRightInd w:val="0"/>
        <w:textAlignment w:val="baseline"/>
      </w:pPr>
      <w:r w:rsidRPr="00650D4D">
        <w:t xml:space="preserve">Issuance of this RFI does not commit the Department to pay </w:t>
      </w:r>
      <w:r w:rsidR="008808DC" w:rsidRPr="00650D4D">
        <w:t xml:space="preserve">any </w:t>
      </w:r>
      <w:r w:rsidRPr="00650D4D">
        <w:t xml:space="preserve">expenses incurred by a </w:t>
      </w:r>
      <w:r w:rsidR="00F4227C" w:rsidRPr="00650D4D">
        <w:t>R</w:t>
      </w:r>
      <w:r w:rsidR="00F81501" w:rsidRPr="00650D4D">
        <w:t>espondent</w:t>
      </w:r>
      <w:r w:rsidR="00664A1B" w:rsidRPr="00650D4D">
        <w:t xml:space="preserve"> in the preparation of their</w:t>
      </w:r>
      <w:r w:rsidRPr="00650D4D">
        <w:t xml:space="preserve"> response to this RFI.  This includes attendance at personal interviews or other meetings and software or system demonstrations, where applicable.</w:t>
      </w:r>
    </w:p>
    <w:p w14:paraId="10846B5C" w14:textId="77777777" w:rsidR="00EF236F" w:rsidRPr="00650D4D" w:rsidRDefault="00EF236F" w:rsidP="000B5FCD">
      <w:pPr>
        <w:pStyle w:val="DefaultText"/>
        <w:widowControl/>
        <w:numPr>
          <w:ilvl w:val="0"/>
          <w:numId w:val="17"/>
        </w:numPr>
        <w:tabs>
          <w:tab w:val="left" w:pos="720"/>
        </w:tabs>
        <w:overflowPunct w:val="0"/>
        <w:adjustRightInd w:val="0"/>
        <w:textAlignment w:val="baseline"/>
      </w:pPr>
      <w:r w:rsidRPr="00650D4D">
        <w:t>Issuance of this RFI in no way constitutes a commitment by the State of Maine to issue a Request for Proposal (RFP)</w:t>
      </w:r>
      <w:r w:rsidR="00F81501" w:rsidRPr="00650D4D">
        <w:t>.</w:t>
      </w:r>
    </w:p>
    <w:p w14:paraId="431771C7" w14:textId="77777777" w:rsidR="00FD1B03" w:rsidRPr="00650D4D" w:rsidRDefault="00FD1B03" w:rsidP="000B5FCD">
      <w:pPr>
        <w:pStyle w:val="DefaultText"/>
        <w:widowControl/>
        <w:numPr>
          <w:ilvl w:val="0"/>
          <w:numId w:val="17"/>
        </w:numPr>
        <w:tabs>
          <w:tab w:val="left" w:pos="720"/>
        </w:tabs>
        <w:overflowPunct w:val="0"/>
        <w:adjustRightInd w:val="0"/>
        <w:textAlignment w:val="baseline"/>
      </w:pPr>
      <w:r w:rsidRPr="00650D4D">
        <w:t xml:space="preserve">All </w:t>
      </w:r>
      <w:r w:rsidR="00F3558F" w:rsidRPr="00650D4D">
        <w:t>responses</w:t>
      </w:r>
      <w:r w:rsidR="0051442E" w:rsidRPr="00650D4D">
        <w:t xml:space="preserve"> </w:t>
      </w:r>
      <w:r w:rsidRPr="00650D4D">
        <w:t>should adhere to the i</w:t>
      </w:r>
      <w:r w:rsidR="00BF2287" w:rsidRPr="00650D4D">
        <w:t>nstructions and format request</w:t>
      </w:r>
      <w:r w:rsidRPr="00650D4D">
        <w:t xml:space="preserve">s outlined in this RFI and all written supplements </w:t>
      </w:r>
      <w:r w:rsidR="00095F81" w:rsidRPr="00650D4D">
        <w:t xml:space="preserve">and amendments, </w:t>
      </w:r>
      <w:r w:rsidRPr="00650D4D">
        <w:t>such as the Summary of Questions and A</w:t>
      </w:r>
      <w:r w:rsidR="00095F81" w:rsidRPr="00650D4D">
        <w:t>nswers</w:t>
      </w:r>
      <w:r w:rsidRPr="00650D4D">
        <w:t>,</w:t>
      </w:r>
      <w:r w:rsidR="00924E74" w:rsidRPr="00650D4D">
        <w:t xml:space="preserve"> issued by the Department.</w:t>
      </w:r>
    </w:p>
    <w:p w14:paraId="7574B276" w14:textId="77777777" w:rsidR="00FD1B03" w:rsidRPr="00650D4D" w:rsidRDefault="00EF54B3" w:rsidP="000B5FCD">
      <w:pPr>
        <w:pStyle w:val="DefaultText"/>
        <w:widowControl/>
        <w:numPr>
          <w:ilvl w:val="0"/>
          <w:numId w:val="17"/>
        </w:numPr>
        <w:tabs>
          <w:tab w:val="left" w:pos="720"/>
        </w:tabs>
        <w:overflowPunct w:val="0"/>
        <w:adjustRightInd w:val="0"/>
        <w:textAlignment w:val="baseline"/>
        <w:rPr>
          <w:rStyle w:val="InitialStyle"/>
        </w:rPr>
      </w:pPr>
      <w:r w:rsidRPr="00650D4D">
        <w:rPr>
          <w:rStyle w:val="InitialStyle"/>
        </w:rPr>
        <w:t>A</w:t>
      </w:r>
      <w:r w:rsidR="00FD1B03" w:rsidRPr="00650D4D">
        <w:rPr>
          <w:rStyle w:val="InitialStyle"/>
        </w:rPr>
        <w:t>ll submissions in response to this RF</w:t>
      </w:r>
      <w:r w:rsidRPr="00650D4D">
        <w:rPr>
          <w:rStyle w:val="InitialStyle"/>
        </w:rPr>
        <w:t>I</w:t>
      </w:r>
      <w:r w:rsidR="00FD1B03" w:rsidRPr="00650D4D">
        <w:rPr>
          <w:rStyle w:val="InitialStyle"/>
        </w:rPr>
        <w:t xml:space="preserve"> will be considered public records available for public inspection pursuant to the State of Maine Freedom of Access Act (F</w:t>
      </w:r>
      <w:r w:rsidR="000B5FCD" w:rsidRPr="00650D4D">
        <w:rPr>
          <w:rStyle w:val="InitialStyle"/>
        </w:rPr>
        <w:t>OAA) (1 M.R.S. §§ 401 et seq.).</w:t>
      </w:r>
    </w:p>
    <w:p w14:paraId="18EF4A89" w14:textId="77777777" w:rsidR="005963A2" w:rsidRPr="00650D4D" w:rsidRDefault="00AD58E9" w:rsidP="005963A2">
      <w:pPr>
        <w:pStyle w:val="DefaultText"/>
        <w:widowControl/>
        <w:tabs>
          <w:tab w:val="left" w:pos="720"/>
        </w:tabs>
        <w:overflowPunct w:val="0"/>
        <w:adjustRightInd w:val="0"/>
        <w:ind w:left="720"/>
        <w:textAlignment w:val="baseline"/>
        <w:rPr>
          <w:rStyle w:val="InitialStyle"/>
        </w:rPr>
      </w:pPr>
      <w:hyperlink r:id="rId14" w:history="1">
        <w:r w:rsidR="005963A2" w:rsidRPr="00650D4D">
          <w:rPr>
            <w:rStyle w:val="Hyperlink"/>
          </w:rPr>
          <w:t>http://www.mainelegislature.org/legis/statutes/1/title1sec401.html</w:t>
        </w:r>
      </w:hyperlink>
    </w:p>
    <w:p w14:paraId="2F0B3260" w14:textId="77777777" w:rsidR="00E415B4" w:rsidRPr="00650D4D" w:rsidRDefault="00E415B4" w:rsidP="000B5FCD">
      <w:pPr>
        <w:pStyle w:val="DefaultText"/>
        <w:widowControl/>
        <w:numPr>
          <w:ilvl w:val="0"/>
          <w:numId w:val="17"/>
        </w:numPr>
        <w:tabs>
          <w:tab w:val="left" w:pos="720"/>
        </w:tabs>
        <w:overflowPunct w:val="0"/>
        <w:adjustRightInd w:val="0"/>
        <w:textAlignment w:val="baseline"/>
        <w:rPr>
          <w:rStyle w:val="InitialStyle"/>
        </w:rPr>
      </w:pPr>
      <w:r w:rsidRPr="00650D4D">
        <w:rPr>
          <w:rStyle w:val="InitialStyle"/>
          <w:bCs/>
        </w:rPr>
        <w:t>All applicable laws, whether or not herein contained, shall be included by this reference.  It shall be Proposer’s/Vendor’s responsibility to determine the applicability and requirements of any such laws and to abide by them.</w:t>
      </w:r>
    </w:p>
    <w:p w14:paraId="5B986716" w14:textId="77777777" w:rsidR="00924E74" w:rsidRDefault="00924E74" w:rsidP="003B01C3">
      <w:pPr>
        <w:pStyle w:val="DefaultText"/>
        <w:widowControl/>
        <w:tabs>
          <w:tab w:val="left" w:pos="1440"/>
        </w:tabs>
        <w:overflowPunct w:val="0"/>
        <w:adjustRightInd w:val="0"/>
        <w:ind w:left="720" w:hanging="360"/>
        <w:textAlignment w:val="baseline"/>
        <w:rPr>
          <w:rStyle w:val="InitialStyle"/>
          <w:b/>
        </w:rPr>
      </w:pPr>
    </w:p>
    <w:p w14:paraId="00B7AB83" w14:textId="5EC2E3BC" w:rsidR="000B01DF" w:rsidRDefault="000B01DF" w:rsidP="003B01C3">
      <w:pPr>
        <w:pStyle w:val="DefaultText"/>
        <w:widowControl/>
        <w:tabs>
          <w:tab w:val="left" w:pos="1440"/>
        </w:tabs>
        <w:overflowPunct w:val="0"/>
        <w:adjustRightInd w:val="0"/>
        <w:ind w:left="720" w:hanging="360"/>
        <w:textAlignment w:val="baseline"/>
        <w:rPr>
          <w:rStyle w:val="InitialStyle"/>
          <w:b/>
        </w:rPr>
      </w:pPr>
      <w:r>
        <w:rPr>
          <w:rStyle w:val="InitialStyle"/>
          <w:b/>
        </w:rPr>
        <w:br w:type="page"/>
      </w:r>
    </w:p>
    <w:p w14:paraId="75A77E2F" w14:textId="77777777" w:rsidR="00007B91" w:rsidRDefault="00007B91" w:rsidP="003B01C3">
      <w:pPr>
        <w:pStyle w:val="DefaultText"/>
        <w:widowControl/>
        <w:tabs>
          <w:tab w:val="left" w:pos="1440"/>
        </w:tabs>
        <w:overflowPunct w:val="0"/>
        <w:adjustRightInd w:val="0"/>
        <w:ind w:left="720" w:hanging="360"/>
        <w:textAlignment w:val="baseline"/>
        <w:rPr>
          <w:rStyle w:val="InitialStyle"/>
          <w:b/>
        </w:rPr>
      </w:pPr>
    </w:p>
    <w:p w14:paraId="213B5F03" w14:textId="77777777" w:rsidR="00007B91" w:rsidRPr="00650D4D" w:rsidRDefault="00007B91" w:rsidP="003B01C3">
      <w:pPr>
        <w:pStyle w:val="DefaultText"/>
        <w:widowControl/>
        <w:tabs>
          <w:tab w:val="left" w:pos="1440"/>
        </w:tabs>
        <w:overflowPunct w:val="0"/>
        <w:adjustRightInd w:val="0"/>
        <w:ind w:left="720" w:hanging="360"/>
        <w:textAlignment w:val="baseline"/>
        <w:rPr>
          <w:rStyle w:val="InitialStyle"/>
          <w:b/>
        </w:rPr>
      </w:pPr>
    </w:p>
    <w:p w14:paraId="7DB8C630" w14:textId="44FF08CA" w:rsidR="00F1674A" w:rsidRPr="00650D4D" w:rsidRDefault="00F1674A" w:rsidP="535E4B6D">
      <w:pPr>
        <w:pStyle w:val="Heading1"/>
        <w:spacing w:before="0" w:after="0"/>
        <w:rPr>
          <w:rStyle w:val="InitialStyle"/>
          <w:rFonts w:ascii="Times New Roman" w:hAnsi="Times New Roman"/>
          <w:b/>
          <w:bCs/>
          <w:sz w:val="24"/>
          <w:szCs w:val="24"/>
        </w:rPr>
      </w:pPr>
      <w:bookmarkStart w:id="14" w:name="_Toc367174728"/>
      <w:bookmarkStart w:id="15" w:name="_Toc526340381"/>
      <w:r w:rsidRPr="535E4B6D">
        <w:rPr>
          <w:rStyle w:val="InitialStyle"/>
          <w:rFonts w:ascii="Times New Roman" w:hAnsi="Times New Roman"/>
          <w:b/>
          <w:bCs/>
          <w:sz w:val="24"/>
          <w:szCs w:val="24"/>
        </w:rPr>
        <w:t xml:space="preserve">PART II: </w:t>
      </w:r>
      <w:r w:rsidRPr="00650D4D">
        <w:rPr>
          <w:rStyle w:val="InitialStyle"/>
          <w:rFonts w:ascii="Times New Roman" w:hAnsi="Times New Roman"/>
          <w:b/>
          <w:sz w:val="24"/>
          <w:szCs w:val="24"/>
        </w:rPr>
        <w:tab/>
      </w:r>
      <w:bookmarkEnd w:id="14"/>
      <w:r w:rsidR="008808DC" w:rsidRPr="535E4B6D">
        <w:rPr>
          <w:rStyle w:val="InitialStyle"/>
          <w:rFonts w:ascii="Times New Roman" w:hAnsi="Times New Roman"/>
          <w:b/>
          <w:bCs/>
          <w:sz w:val="24"/>
          <w:szCs w:val="24"/>
        </w:rPr>
        <w:t>INFORMATION SOUGHT</w:t>
      </w:r>
      <w:bookmarkEnd w:id="15"/>
    </w:p>
    <w:p w14:paraId="34980B73" w14:textId="77777777" w:rsidR="00264A3F" w:rsidRPr="00650D4D" w:rsidRDefault="00264A3F" w:rsidP="003B01C3">
      <w:pPr>
        <w:widowControl/>
        <w:tabs>
          <w:tab w:val="left" w:pos="180"/>
        </w:tabs>
        <w:rPr>
          <w:bCs/>
          <w:color w:val="0070C0"/>
          <w:sz w:val="24"/>
          <w:szCs w:val="24"/>
        </w:rPr>
      </w:pPr>
    </w:p>
    <w:p w14:paraId="081E8F13" w14:textId="7F08CE56" w:rsidR="535E4B6D" w:rsidRDefault="535E4B6D" w:rsidP="535E4B6D">
      <w:pPr>
        <w:pStyle w:val="ListParagraph"/>
        <w:numPr>
          <w:ilvl w:val="0"/>
          <w:numId w:val="26"/>
        </w:numPr>
        <w:spacing w:after="120" w:line="259" w:lineRule="auto"/>
        <w:rPr>
          <w:color w:val="000000" w:themeColor="text1"/>
          <w:sz w:val="24"/>
          <w:szCs w:val="24"/>
        </w:rPr>
      </w:pPr>
      <w:r w:rsidRPr="00D751F0">
        <w:rPr>
          <w:b/>
          <w:bCs/>
          <w:color w:val="000000" w:themeColor="text1"/>
          <w:sz w:val="24"/>
          <w:szCs w:val="24"/>
        </w:rPr>
        <w:t>Strateg</w:t>
      </w:r>
      <w:r w:rsidR="00C56EC3">
        <w:rPr>
          <w:b/>
          <w:bCs/>
          <w:color w:val="000000" w:themeColor="text1"/>
          <w:sz w:val="24"/>
          <w:szCs w:val="24"/>
        </w:rPr>
        <w:t>ies</w:t>
      </w:r>
      <w:r w:rsidRPr="535E4B6D">
        <w:rPr>
          <w:color w:val="000000" w:themeColor="text1"/>
          <w:sz w:val="24"/>
          <w:szCs w:val="24"/>
        </w:rPr>
        <w:t xml:space="preserve"> Maine seeks information from respondents on strategies with which to implement and manage licensing from an enterprise perspective across all or most state agencies.</w:t>
      </w:r>
    </w:p>
    <w:p w14:paraId="18A21443" w14:textId="570A99C5" w:rsidR="00D42913" w:rsidRPr="00D751F0" w:rsidRDefault="535E4B6D" w:rsidP="00D751F0">
      <w:pPr>
        <w:pStyle w:val="ListParagraph"/>
        <w:numPr>
          <w:ilvl w:val="1"/>
          <w:numId w:val="26"/>
        </w:numPr>
        <w:spacing w:after="120" w:line="259" w:lineRule="auto"/>
        <w:rPr>
          <w:color w:val="000000" w:themeColor="text1"/>
          <w:sz w:val="24"/>
          <w:szCs w:val="24"/>
        </w:rPr>
      </w:pPr>
      <w:r w:rsidRPr="535E4B6D">
        <w:rPr>
          <w:b/>
          <w:bCs/>
          <w:color w:val="000000" w:themeColor="text1"/>
          <w:sz w:val="24"/>
          <w:szCs w:val="24"/>
        </w:rPr>
        <w:t>Important implementation points:</w:t>
      </w:r>
    </w:p>
    <w:p w14:paraId="5D4F4E2D" w14:textId="230F30CB" w:rsidR="00D42913" w:rsidRDefault="00D42913" w:rsidP="00D751F0">
      <w:pPr>
        <w:pStyle w:val="CommentText"/>
        <w:numPr>
          <w:ilvl w:val="0"/>
          <w:numId w:val="34"/>
        </w:numPr>
      </w:pPr>
      <w:r>
        <w:t>Identify potential challenges for the Department, contracts, subcontractors and/or end users.</w:t>
      </w:r>
    </w:p>
    <w:p w14:paraId="4676FDC6" w14:textId="77777777" w:rsidR="00D42913" w:rsidRDefault="00D42913" w:rsidP="00D42913">
      <w:pPr>
        <w:pStyle w:val="CommentText"/>
        <w:numPr>
          <w:ilvl w:val="0"/>
          <w:numId w:val="28"/>
        </w:numPr>
      </w:pPr>
      <w:r>
        <w:t>Key components/elements that should be addressed?</w:t>
      </w:r>
    </w:p>
    <w:p w14:paraId="5DF25E35" w14:textId="77777777" w:rsidR="00D42913" w:rsidRDefault="00D42913" w:rsidP="00D42913">
      <w:pPr>
        <w:pStyle w:val="CommentText"/>
        <w:numPr>
          <w:ilvl w:val="0"/>
          <w:numId w:val="28"/>
        </w:numPr>
      </w:pPr>
      <w:r>
        <w:t>What is the best methodology to consolidate and produce savings?</w:t>
      </w:r>
    </w:p>
    <w:p w14:paraId="361509D2" w14:textId="46E8D82C" w:rsidR="00D42913" w:rsidRDefault="00D42913" w:rsidP="00D42913">
      <w:pPr>
        <w:pStyle w:val="CommentText"/>
        <w:numPr>
          <w:ilvl w:val="0"/>
          <w:numId w:val="28"/>
        </w:numPr>
      </w:pPr>
      <w:r>
        <w:t xml:space="preserve">What would </w:t>
      </w:r>
      <w:r w:rsidR="003A274F">
        <w:t xml:space="preserve">be </w:t>
      </w:r>
      <w:r>
        <w:t>an ideal approach that has been used by other states/institutes?</w:t>
      </w:r>
    </w:p>
    <w:p w14:paraId="60268CB6" w14:textId="77777777" w:rsidR="00D42913" w:rsidRDefault="00D42913" w:rsidP="00D42913">
      <w:pPr>
        <w:pStyle w:val="CommentText"/>
        <w:numPr>
          <w:ilvl w:val="0"/>
          <w:numId w:val="28"/>
        </w:numPr>
      </w:pPr>
      <w:r>
        <w:t>What is a current successful and preferred industry method?</w:t>
      </w:r>
    </w:p>
    <w:p w14:paraId="41F110A3" w14:textId="77777777" w:rsidR="00D42913" w:rsidRDefault="00D42913" w:rsidP="00D42913">
      <w:pPr>
        <w:pStyle w:val="CommentText"/>
        <w:numPr>
          <w:ilvl w:val="0"/>
          <w:numId w:val="28"/>
        </w:numPr>
      </w:pPr>
      <w:r>
        <w:t>Would you recommend a statewide or regional contract awards?  And why?</w:t>
      </w:r>
    </w:p>
    <w:p w14:paraId="581813FB" w14:textId="77777777" w:rsidR="00D42913" w:rsidRDefault="00D42913" w:rsidP="00D42913">
      <w:pPr>
        <w:pStyle w:val="CommentText"/>
        <w:numPr>
          <w:ilvl w:val="0"/>
          <w:numId w:val="28"/>
        </w:numPr>
      </w:pPr>
      <w:r>
        <w:t>Who do other NE states contract with and provide links or copies of any current contracts?</w:t>
      </w:r>
    </w:p>
    <w:p w14:paraId="2EC36B10" w14:textId="77777777" w:rsidR="00D42913" w:rsidRDefault="00D42913" w:rsidP="00D42913">
      <w:pPr>
        <w:pStyle w:val="CommentText"/>
        <w:numPr>
          <w:ilvl w:val="0"/>
          <w:numId w:val="28"/>
        </w:numPr>
      </w:pPr>
      <w:r>
        <w:t>Provide any additional information that may guide dept in this endeavor.</w:t>
      </w:r>
    </w:p>
    <w:p w14:paraId="19EF075A" w14:textId="77777777" w:rsidR="00D42913" w:rsidRDefault="00D42913" w:rsidP="00D42913">
      <w:pPr>
        <w:pStyle w:val="CommentText"/>
        <w:numPr>
          <w:ilvl w:val="0"/>
          <w:numId w:val="28"/>
        </w:numPr>
      </w:pPr>
      <w:r>
        <w:t>About how long would an implementation plan take to complete?</w:t>
      </w:r>
    </w:p>
    <w:p w14:paraId="01F9C690" w14:textId="77777777" w:rsidR="00D42913" w:rsidRDefault="00D42913" w:rsidP="00D42913">
      <w:pPr>
        <w:pStyle w:val="CommentText"/>
        <w:numPr>
          <w:ilvl w:val="0"/>
          <w:numId w:val="28"/>
        </w:numPr>
      </w:pPr>
      <w:r>
        <w:t>Describe a successful or suggested approach in the state to move forward.</w:t>
      </w:r>
    </w:p>
    <w:p w14:paraId="78945510" w14:textId="021C3C6D" w:rsidR="535E4B6D" w:rsidRDefault="0085207F" w:rsidP="535E4B6D">
      <w:pPr>
        <w:pStyle w:val="ListParagraph"/>
        <w:numPr>
          <w:ilvl w:val="0"/>
          <w:numId w:val="26"/>
        </w:numPr>
        <w:spacing w:after="120" w:line="259" w:lineRule="auto"/>
      </w:pPr>
      <w:r>
        <w:rPr>
          <w:b/>
          <w:bCs/>
          <w:color w:val="000000" w:themeColor="text1"/>
          <w:sz w:val="24"/>
          <w:szCs w:val="24"/>
        </w:rPr>
        <w:t xml:space="preserve">Enterprise </w:t>
      </w:r>
      <w:r w:rsidR="535E4B6D" w:rsidRPr="00D751F0">
        <w:rPr>
          <w:b/>
          <w:bCs/>
          <w:color w:val="000000" w:themeColor="text1"/>
          <w:sz w:val="24"/>
          <w:szCs w:val="24"/>
        </w:rPr>
        <w:t>Solutions:</w:t>
      </w:r>
      <w:r w:rsidR="535E4B6D" w:rsidRPr="00E1364B">
        <w:rPr>
          <w:color w:val="000000" w:themeColor="text1"/>
          <w:sz w:val="32"/>
          <w:szCs w:val="32"/>
        </w:rPr>
        <w:t xml:space="preserve"> </w:t>
      </w:r>
      <w:r w:rsidR="535E4B6D" w:rsidRPr="535E4B6D">
        <w:rPr>
          <w:color w:val="000000" w:themeColor="text1"/>
          <w:sz w:val="24"/>
          <w:szCs w:val="24"/>
        </w:rPr>
        <w:t xml:space="preserve">Maine seeks information on potential enterprise solutions available in the marketplace. </w:t>
      </w:r>
    </w:p>
    <w:p w14:paraId="7D69CC02" w14:textId="50EAA55A" w:rsidR="535E4B6D" w:rsidRDefault="535E4B6D" w:rsidP="535E4B6D">
      <w:pPr>
        <w:pStyle w:val="ListParagraph"/>
        <w:numPr>
          <w:ilvl w:val="1"/>
          <w:numId w:val="26"/>
        </w:numPr>
        <w:spacing w:after="120" w:line="259" w:lineRule="auto"/>
        <w:rPr>
          <w:color w:val="000000" w:themeColor="text1"/>
          <w:sz w:val="24"/>
          <w:szCs w:val="24"/>
        </w:rPr>
      </w:pPr>
      <w:r w:rsidRPr="535E4B6D">
        <w:rPr>
          <w:b/>
          <w:bCs/>
          <w:sz w:val="24"/>
          <w:szCs w:val="24"/>
        </w:rPr>
        <w:t>Important Enterprise Solution Features:</w:t>
      </w:r>
    </w:p>
    <w:p w14:paraId="5BB437EC" w14:textId="72213DC3" w:rsidR="535E4B6D" w:rsidRDefault="535E4B6D" w:rsidP="535E4B6D">
      <w:pPr>
        <w:numPr>
          <w:ilvl w:val="2"/>
          <w:numId w:val="26"/>
        </w:numPr>
        <w:rPr>
          <w:sz w:val="24"/>
          <w:szCs w:val="24"/>
        </w:rPr>
      </w:pPr>
      <w:r w:rsidRPr="535E4B6D">
        <w:rPr>
          <w:b/>
          <w:bCs/>
          <w:sz w:val="24"/>
          <w:szCs w:val="24"/>
        </w:rPr>
        <w:t>Configurability:</w:t>
      </w:r>
      <w:r w:rsidRPr="535E4B6D">
        <w:rPr>
          <w:sz w:val="24"/>
          <w:szCs w:val="24"/>
        </w:rPr>
        <w:t xml:space="preserve"> Low code / No code, configurable solutions. Flexibility in process owner’s ability to re-configure the solution to adapt to legislative or legal changes without need for coding;</w:t>
      </w:r>
    </w:p>
    <w:p w14:paraId="746A9833" w14:textId="75569EDD" w:rsidR="535E4B6D" w:rsidRDefault="535E4B6D" w:rsidP="535E4B6D">
      <w:pPr>
        <w:pStyle w:val="ListParagraph"/>
        <w:numPr>
          <w:ilvl w:val="2"/>
          <w:numId w:val="26"/>
        </w:numPr>
        <w:rPr>
          <w:sz w:val="24"/>
          <w:szCs w:val="24"/>
        </w:rPr>
      </w:pPr>
      <w:r w:rsidRPr="535E4B6D">
        <w:rPr>
          <w:b/>
          <w:bCs/>
          <w:sz w:val="24"/>
          <w:szCs w:val="24"/>
        </w:rPr>
        <w:t xml:space="preserve">Scalability: </w:t>
      </w:r>
      <w:r w:rsidRPr="535E4B6D">
        <w:rPr>
          <w:color w:val="000000" w:themeColor="text1"/>
          <w:sz w:val="24"/>
          <w:szCs w:val="24"/>
        </w:rPr>
        <w:t xml:space="preserve">A focus on enterprise solutions, scalable to accommodate current and future business needs as well as anticipated legislative changes </w:t>
      </w:r>
    </w:p>
    <w:p w14:paraId="0A7F9B11" w14:textId="4BEE2D62" w:rsidR="535E4B6D" w:rsidRDefault="535E4B6D" w:rsidP="535E4B6D">
      <w:pPr>
        <w:numPr>
          <w:ilvl w:val="2"/>
          <w:numId w:val="26"/>
        </w:numPr>
        <w:rPr>
          <w:sz w:val="24"/>
          <w:szCs w:val="24"/>
        </w:rPr>
      </w:pPr>
      <w:r w:rsidRPr="535E4B6D">
        <w:rPr>
          <w:b/>
          <w:bCs/>
          <w:sz w:val="24"/>
          <w:szCs w:val="24"/>
        </w:rPr>
        <w:t xml:space="preserve">Interfaces / APIs: </w:t>
      </w:r>
      <w:r w:rsidRPr="535E4B6D">
        <w:rPr>
          <w:sz w:val="24"/>
          <w:szCs w:val="24"/>
        </w:rPr>
        <w:t>Potential integration leveraging current SOM applications and infrastructure investments, including Oracle SOA, MOVE_IT (FTP), IVR solutions, Email (Microsoft O</w:t>
      </w:r>
      <w:r w:rsidR="00E30510">
        <w:rPr>
          <w:sz w:val="24"/>
          <w:szCs w:val="24"/>
        </w:rPr>
        <w:t xml:space="preserve">ffice </w:t>
      </w:r>
      <w:r w:rsidRPr="535E4B6D">
        <w:rPr>
          <w:sz w:val="24"/>
          <w:szCs w:val="24"/>
        </w:rPr>
        <w:t>365). Etc via standard APIs</w:t>
      </w:r>
    </w:p>
    <w:p w14:paraId="11734B66" w14:textId="2024D0FA" w:rsidR="535E4B6D" w:rsidRDefault="535E4B6D" w:rsidP="535E4B6D">
      <w:pPr>
        <w:numPr>
          <w:ilvl w:val="2"/>
          <w:numId w:val="26"/>
        </w:numPr>
        <w:rPr>
          <w:sz w:val="24"/>
          <w:szCs w:val="24"/>
        </w:rPr>
      </w:pPr>
      <w:r w:rsidRPr="535E4B6D">
        <w:rPr>
          <w:b/>
          <w:bCs/>
          <w:sz w:val="24"/>
          <w:szCs w:val="24"/>
        </w:rPr>
        <w:t>Modularity:</w:t>
      </w:r>
      <w:r w:rsidRPr="535E4B6D">
        <w:rPr>
          <w:sz w:val="24"/>
          <w:szCs w:val="24"/>
        </w:rPr>
        <w:t xml:space="preserve"> </w:t>
      </w:r>
      <w:r w:rsidR="00E30510">
        <w:rPr>
          <w:sz w:val="24"/>
          <w:szCs w:val="24"/>
        </w:rPr>
        <w:t>A</w:t>
      </w:r>
      <w:r w:rsidRPr="535E4B6D">
        <w:rPr>
          <w:sz w:val="24"/>
          <w:szCs w:val="24"/>
        </w:rPr>
        <w:t>llow for phased implementation by differing agencies</w:t>
      </w:r>
    </w:p>
    <w:p w14:paraId="148C02D4" w14:textId="6377F6A9" w:rsidR="535E4B6D" w:rsidRDefault="4B2DAA94" w:rsidP="4B2DAA94">
      <w:pPr>
        <w:numPr>
          <w:ilvl w:val="2"/>
          <w:numId w:val="26"/>
        </w:numPr>
        <w:rPr>
          <w:sz w:val="24"/>
          <w:szCs w:val="24"/>
        </w:rPr>
      </w:pPr>
      <w:r w:rsidRPr="4B2DAA94">
        <w:rPr>
          <w:b/>
          <w:bCs/>
          <w:sz w:val="24"/>
          <w:szCs w:val="24"/>
        </w:rPr>
        <w:t>Public Reporting/Viewing Portal:</w:t>
      </w:r>
      <w:r w:rsidRPr="4B2DAA94">
        <w:rPr>
          <w:sz w:val="24"/>
          <w:szCs w:val="24"/>
        </w:rPr>
        <w:t xml:space="preserve"> Ability to provide secure public views of certain licensing data and case records as designated by the process owner for internal or pubic consumption.</w:t>
      </w:r>
    </w:p>
    <w:p w14:paraId="63B5F3CE" w14:textId="540C80BE" w:rsidR="535E4B6D" w:rsidRDefault="535E4B6D" w:rsidP="535E4B6D">
      <w:pPr>
        <w:numPr>
          <w:ilvl w:val="2"/>
          <w:numId w:val="26"/>
        </w:numPr>
        <w:rPr>
          <w:sz w:val="24"/>
          <w:szCs w:val="24"/>
        </w:rPr>
      </w:pPr>
      <w:r w:rsidRPr="535E4B6D">
        <w:rPr>
          <w:b/>
          <w:bCs/>
          <w:sz w:val="24"/>
          <w:szCs w:val="24"/>
        </w:rPr>
        <w:t>Payment Processing:</w:t>
      </w:r>
      <w:r w:rsidRPr="535E4B6D">
        <w:rPr>
          <w:sz w:val="24"/>
          <w:szCs w:val="24"/>
        </w:rPr>
        <w:t xml:space="preserve"> Ability to integrate payment processing including the state’s PayMaine application. </w:t>
      </w:r>
    </w:p>
    <w:p w14:paraId="788D624C" w14:textId="297DD597" w:rsidR="535E4B6D" w:rsidRDefault="535E4B6D" w:rsidP="535E4B6D">
      <w:pPr>
        <w:numPr>
          <w:ilvl w:val="2"/>
          <w:numId w:val="26"/>
        </w:numPr>
        <w:rPr>
          <w:sz w:val="24"/>
          <w:szCs w:val="24"/>
        </w:rPr>
      </w:pPr>
      <w:r w:rsidRPr="535E4B6D">
        <w:rPr>
          <w:b/>
          <w:bCs/>
          <w:sz w:val="24"/>
          <w:szCs w:val="24"/>
        </w:rPr>
        <w:t xml:space="preserve">Notification/Alerts: </w:t>
      </w:r>
      <w:r w:rsidRPr="535E4B6D">
        <w:rPr>
          <w:sz w:val="24"/>
          <w:szCs w:val="24"/>
        </w:rPr>
        <w:t>Reminder notification systems for staff action and license renewals</w:t>
      </w:r>
    </w:p>
    <w:p w14:paraId="3A16E9D2" w14:textId="438BDF43" w:rsidR="535E4B6D" w:rsidRDefault="535E4B6D" w:rsidP="535E4B6D">
      <w:pPr>
        <w:numPr>
          <w:ilvl w:val="2"/>
          <w:numId w:val="26"/>
        </w:numPr>
        <w:rPr>
          <w:sz w:val="24"/>
          <w:szCs w:val="24"/>
        </w:rPr>
      </w:pPr>
      <w:r w:rsidRPr="535E4B6D">
        <w:rPr>
          <w:b/>
          <w:bCs/>
          <w:color w:val="000000" w:themeColor="text1"/>
          <w:sz w:val="24"/>
          <w:szCs w:val="24"/>
        </w:rPr>
        <w:t>Version Control:</w:t>
      </w:r>
      <w:r w:rsidRPr="535E4B6D">
        <w:rPr>
          <w:color w:val="000000" w:themeColor="text1"/>
          <w:sz w:val="24"/>
          <w:szCs w:val="24"/>
        </w:rPr>
        <w:t xml:space="preserve"> Staying current with functionality, browser clients and underlying embedded technology (I.e., Oracle, Java, Adobe, etc) to maintain current security posture, business functionality. </w:t>
      </w:r>
    </w:p>
    <w:p w14:paraId="59486F0E" w14:textId="090E9650" w:rsidR="535E4B6D" w:rsidRDefault="535E4B6D" w:rsidP="535E4B6D">
      <w:pPr>
        <w:numPr>
          <w:ilvl w:val="2"/>
          <w:numId w:val="26"/>
        </w:numPr>
        <w:rPr>
          <w:sz w:val="24"/>
          <w:szCs w:val="24"/>
        </w:rPr>
      </w:pPr>
      <w:r w:rsidRPr="535E4B6D">
        <w:rPr>
          <w:b/>
          <w:bCs/>
          <w:color w:val="000000" w:themeColor="text1"/>
          <w:sz w:val="24"/>
          <w:szCs w:val="24"/>
        </w:rPr>
        <w:t xml:space="preserve">SaaS: </w:t>
      </w:r>
      <w:r w:rsidRPr="535E4B6D">
        <w:rPr>
          <w:color w:val="000000" w:themeColor="text1"/>
          <w:sz w:val="24"/>
          <w:szCs w:val="24"/>
        </w:rPr>
        <w:t>Software as a Service is the preferred implementation model to minimize infrastructure support</w:t>
      </w:r>
      <w:r w:rsidR="00E30510">
        <w:rPr>
          <w:color w:val="000000" w:themeColor="text1"/>
          <w:sz w:val="24"/>
          <w:szCs w:val="24"/>
        </w:rPr>
        <w:t>.</w:t>
      </w:r>
      <w:r w:rsidRPr="535E4B6D">
        <w:rPr>
          <w:color w:val="000000" w:themeColor="text1"/>
          <w:sz w:val="24"/>
          <w:szCs w:val="24"/>
        </w:rPr>
        <w:t xml:space="preserve"> </w:t>
      </w:r>
      <w:r w:rsidR="00E30510">
        <w:rPr>
          <w:color w:val="000000" w:themeColor="text1"/>
          <w:sz w:val="24"/>
          <w:szCs w:val="24"/>
        </w:rPr>
        <w:t>H</w:t>
      </w:r>
      <w:r w:rsidR="00E30510" w:rsidRPr="535E4B6D">
        <w:rPr>
          <w:color w:val="000000" w:themeColor="text1"/>
          <w:sz w:val="24"/>
          <w:szCs w:val="24"/>
        </w:rPr>
        <w:t>owever</w:t>
      </w:r>
      <w:r w:rsidR="00E30510">
        <w:rPr>
          <w:color w:val="000000" w:themeColor="text1"/>
          <w:sz w:val="24"/>
          <w:szCs w:val="24"/>
        </w:rPr>
        <w:t>,</w:t>
      </w:r>
      <w:r w:rsidRPr="535E4B6D">
        <w:rPr>
          <w:color w:val="000000" w:themeColor="text1"/>
          <w:sz w:val="24"/>
          <w:szCs w:val="24"/>
        </w:rPr>
        <w:t xml:space="preserve"> </w:t>
      </w:r>
      <w:r w:rsidR="00ED6F83">
        <w:rPr>
          <w:color w:val="000000" w:themeColor="text1"/>
          <w:sz w:val="24"/>
          <w:szCs w:val="24"/>
        </w:rPr>
        <w:t xml:space="preserve">as </w:t>
      </w:r>
      <w:r w:rsidRPr="535E4B6D">
        <w:rPr>
          <w:color w:val="000000" w:themeColor="text1"/>
          <w:sz w:val="24"/>
          <w:szCs w:val="24"/>
        </w:rPr>
        <w:t>this may complicate interaction wi</w:t>
      </w:r>
      <w:r w:rsidR="00ED6F83">
        <w:rPr>
          <w:color w:val="000000" w:themeColor="text1"/>
          <w:sz w:val="24"/>
          <w:szCs w:val="24"/>
        </w:rPr>
        <w:t>th legacy on-prem applications, how does the vendor’s solution address this concern?</w:t>
      </w:r>
    </w:p>
    <w:p w14:paraId="16D7D804" w14:textId="3D61DE48" w:rsidR="007C1DE1" w:rsidRPr="0072354C" w:rsidRDefault="14680F12" w:rsidP="535E4B6D">
      <w:pPr>
        <w:pStyle w:val="ListParagraph"/>
        <w:widowControl/>
        <w:numPr>
          <w:ilvl w:val="0"/>
          <w:numId w:val="26"/>
        </w:numPr>
        <w:autoSpaceDE/>
        <w:autoSpaceDN/>
        <w:spacing w:after="120" w:line="259" w:lineRule="auto"/>
      </w:pPr>
      <w:r w:rsidRPr="14680F12">
        <w:rPr>
          <w:b/>
          <w:bCs/>
          <w:color w:val="000000" w:themeColor="text1"/>
          <w:sz w:val="24"/>
          <w:szCs w:val="24"/>
        </w:rPr>
        <w:t xml:space="preserve"> </w:t>
      </w:r>
      <w:r w:rsidR="00E30510">
        <w:rPr>
          <w:b/>
          <w:bCs/>
          <w:color w:val="000000" w:themeColor="text1"/>
          <w:sz w:val="24"/>
          <w:szCs w:val="24"/>
        </w:rPr>
        <w:t>I</w:t>
      </w:r>
      <w:r w:rsidR="00E30510" w:rsidRPr="14680F12">
        <w:rPr>
          <w:b/>
          <w:bCs/>
          <w:color w:val="000000" w:themeColor="text1"/>
          <w:sz w:val="24"/>
          <w:szCs w:val="24"/>
        </w:rPr>
        <w:t xml:space="preserve">mplementing </w:t>
      </w:r>
      <w:r w:rsidR="007224FC">
        <w:rPr>
          <w:b/>
          <w:bCs/>
          <w:color w:val="000000" w:themeColor="text1"/>
          <w:sz w:val="24"/>
          <w:szCs w:val="24"/>
        </w:rPr>
        <w:t xml:space="preserve">a solution(s) based on </w:t>
      </w:r>
      <w:r w:rsidRPr="14680F12">
        <w:rPr>
          <w:b/>
          <w:bCs/>
          <w:color w:val="000000" w:themeColor="text1"/>
          <w:sz w:val="24"/>
          <w:szCs w:val="24"/>
        </w:rPr>
        <w:t>an enterprise strategy should include:</w:t>
      </w:r>
    </w:p>
    <w:p w14:paraId="7186D569" w14:textId="77777777" w:rsidR="007C1DE1" w:rsidRPr="00543AD4"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Reduce number of aging legacy systems</w:t>
      </w:r>
    </w:p>
    <w:p w14:paraId="5CB613AE" w14:textId="4159B328" w:rsidR="007C1DE1" w:rsidRPr="00543AD4" w:rsidRDefault="535E4B6D" w:rsidP="535E4B6D">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 xml:space="preserve">Reduce software costs via economies of scale  </w:t>
      </w:r>
    </w:p>
    <w:p w14:paraId="501DE1D6" w14:textId="77777777" w:rsidR="007C1DE1" w:rsidRPr="00543AD4"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Reduce technical support costs</w:t>
      </w:r>
    </w:p>
    <w:p w14:paraId="256DB09A" w14:textId="794B6628" w:rsidR="007C1DE1" w:rsidRDefault="535E4B6D" w:rsidP="535E4B6D">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Reduced labor via streamlined</w:t>
      </w:r>
      <w:r w:rsidR="007224FC">
        <w:rPr>
          <w:color w:val="000000" w:themeColor="text1"/>
          <w:sz w:val="24"/>
          <w:szCs w:val="24"/>
        </w:rPr>
        <w:t xml:space="preserve"> business</w:t>
      </w:r>
      <w:r w:rsidRPr="535E4B6D">
        <w:rPr>
          <w:color w:val="000000" w:themeColor="text1"/>
          <w:sz w:val="24"/>
          <w:szCs w:val="24"/>
        </w:rPr>
        <w:t xml:space="preserve"> processes</w:t>
      </w:r>
    </w:p>
    <w:p w14:paraId="7C1CBFF6" w14:textId="6F83F406" w:rsidR="007C1DE1"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Reduced startup costs for new licensing implementations</w:t>
      </w:r>
      <w:r w:rsidR="007224FC">
        <w:rPr>
          <w:color w:val="000000" w:themeColor="text1"/>
          <w:sz w:val="24"/>
          <w:szCs w:val="24"/>
        </w:rPr>
        <w:t xml:space="preserve"> as the solution is rolled out to more state agencies.</w:t>
      </w:r>
    </w:p>
    <w:p w14:paraId="75FD2D29" w14:textId="7FFD85D0" w:rsidR="007C1DE1" w:rsidRPr="00543AD4"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lastRenderedPageBreak/>
        <w:t>Standardization of core business and technical processes (</w:t>
      </w:r>
      <w:r w:rsidR="00E30510">
        <w:rPr>
          <w:color w:val="000000" w:themeColor="text1"/>
          <w:sz w:val="24"/>
          <w:szCs w:val="24"/>
        </w:rPr>
        <w:t>r</w:t>
      </w:r>
      <w:r w:rsidR="00E30510" w:rsidRPr="535E4B6D">
        <w:rPr>
          <w:color w:val="000000" w:themeColor="text1"/>
          <w:sz w:val="24"/>
          <w:szCs w:val="24"/>
        </w:rPr>
        <w:t>eporting</w:t>
      </w:r>
      <w:r w:rsidRPr="535E4B6D">
        <w:rPr>
          <w:color w:val="000000" w:themeColor="text1"/>
          <w:sz w:val="24"/>
          <w:szCs w:val="24"/>
        </w:rPr>
        <w:t xml:space="preserve">, </w:t>
      </w:r>
      <w:r w:rsidR="00E30510">
        <w:rPr>
          <w:color w:val="000000" w:themeColor="text1"/>
          <w:sz w:val="24"/>
          <w:szCs w:val="24"/>
        </w:rPr>
        <w:t>p</w:t>
      </w:r>
      <w:r w:rsidR="00E30510" w:rsidRPr="535E4B6D">
        <w:rPr>
          <w:color w:val="000000" w:themeColor="text1"/>
          <w:sz w:val="24"/>
          <w:szCs w:val="24"/>
        </w:rPr>
        <w:t xml:space="preserve">ayment </w:t>
      </w:r>
      <w:r w:rsidRPr="535E4B6D">
        <w:rPr>
          <w:color w:val="000000" w:themeColor="text1"/>
          <w:sz w:val="24"/>
          <w:szCs w:val="24"/>
        </w:rPr>
        <w:t>processing, intake, notification and alerts, etc)</w:t>
      </w:r>
    </w:p>
    <w:p w14:paraId="0CBA7436" w14:textId="77777777" w:rsidR="007C1DE1"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Incentives for enterprise utilization creating high adoption rates</w:t>
      </w:r>
    </w:p>
    <w:p w14:paraId="6808E7E6" w14:textId="3F38CF04" w:rsidR="007C1DE1" w:rsidRPr="00543AD4" w:rsidRDefault="535E4B6D" w:rsidP="007C1DE1">
      <w:pPr>
        <w:pStyle w:val="ListParagraph"/>
        <w:widowControl/>
        <w:numPr>
          <w:ilvl w:val="1"/>
          <w:numId w:val="26"/>
        </w:numPr>
        <w:autoSpaceDE/>
        <w:autoSpaceDN/>
        <w:spacing w:after="120" w:line="259" w:lineRule="auto"/>
        <w:rPr>
          <w:color w:val="000000" w:themeColor="text1"/>
          <w:sz w:val="24"/>
          <w:szCs w:val="24"/>
        </w:rPr>
      </w:pPr>
      <w:r w:rsidRPr="535E4B6D">
        <w:rPr>
          <w:color w:val="000000" w:themeColor="text1"/>
          <w:sz w:val="24"/>
          <w:szCs w:val="24"/>
        </w:rPr>
        <w:t>Enterprise business intelligence for the licensing domain</w:t>
      </w:r>
      <w:r w:rsidR="00E30510">
        <w:rPr>
          <w:color w:val="000000" w:themeColor="text1"/>
          <w:sz w:val="24"/>
          <w:szCs w:val="24"/>
        </w:rPr>
        <w:t xml:space="preserve"> (common facts and measures, reusable dimensions, etc.)</w:t>
      </w:r>
    </w:p>
    <w:p w14:paraId="23786DC1" w14:textId="1155983A" w:rsidR="000B01DF" w:rsidRDefault="000B01DF" w:rsidP="003B01C3">
      <w:pPr>
        <w:widowControl/>
        <w:autoSpaceDE/>
        <w:autoSpaceDN/>
        <w:spacing w:after="200" w:line="276" w:lineRule="auto"/>
        <w:rPr>
          <w:rStyle w:val="InitialStyle"/>
          <w:b/>
          <w:sz w:val="24"/>
          <w:szCs w:val="24"/>
        </w:rPr>
      </w:pPr>
      <w:r>
        <w:rPr>
          <w:rStyle w:val="InitialStyle"/>
          <w:b/>
          <w:sz w:val="24"/>
          <w:szCs w:val="24"/>
        </w:rPr>
        <w:br w:type="page"/>
      </w:r>
    </w:p>
    <w:p w14:paraId="1BBDA8B0" w14:textId="77777777" w:rsidR="00B360F9" w:rsidRPr="00650D4D" w:rsidRDefault="00B360F9" w:rsidP="003B01C3">
      <w:pPr>
        <w:widowControl/>
        <w:autoSpaceDE/>
        <w:autoSpaceDN/>
        <w:spacing w:after="200" w:line="276" w:lineRule="auto"/>
        <w:rPr>
          <w:rStyle w:val="InitialStyle"/>
          <w:b/>
          <w:sz w:val="24"/>
          <w:szCs w:val="24"/>
        </w:rPr>
      </w:pPr>
    </w:p>
    <w:p w14:paraId="5E174673" w14:textId="33410555" w:rsidR="005A3C2F" w:rsidRPr="00650D4D" w:rsidRDefault="005A3C2F" w:rsidP="535E4B6D">
      <w:pPr>
        <w:pStyle w:val="Heading1"/>
        <w:spacing w:before="0" w:after="0"/>
        <w:rPr>
          <w:rStyle w:val="InitialStyle"/>
          <w:rFonts w:ascii="Times New Roman" w:hAnsi="Times New Roman"/>
          <w:b/>
          <w:bCs/>
          <w:sz w:val="24"/>
          <w:szCs w:val="24"/>
        </w:rPr>
      </w:pPr>
      <w:bookmarkStart w:id="16" w:name="_Toc367174729"/>
      <w:bookmarkStart w:id="17" w:name="_Toc526340382"/>
      <w:r w:rsidRPr="535E4B6D">
        <w:rPr>
          <w:rStyle w:val="InitialStyle"/>
          <w:rFonts w:ascii="Times New Roman" w:hAnsi="Times New Roman"/>
          <w:b/>
          <w:bCs/>
          <w:sz w:val="24"/>
          <w:szCs w:val="24"/>
        </w:rPr>
        <w:t xml:space="preserve">PART III: </w:t>
      </w:r>
      <w:r w:rsidRPr="00650D4D">
        <w:rPr>
          <w:rStyle w:val="InitialStyle"/>
          <w:rFonts w:ascii="Times New Roman" w:hAnsi="Times New Roman"/>
          <w:b/>
          <w:sz w:val="24"/>
          <w:szCs w:val="24"/>
        </w:rPr>
        <w:tab/>
      </w:r>
      <w:r w:rsidR="00F3558F" w:rsidRPr="535E4B6D">
        <w:rPr>
          <w:rStyle w:val="InitialStyle"/>
          <w:rFonts w:ascii="Times New Roman" w:hAnsi="Times New Roman"/>
          <w:b/>
          <w:bCs/>
          <w:sz w:val="24"/>
          <w:szCs w:val="24"/>
        </w:rPr>
        <w:t>KEY RFI</w:t>
      </w:r>
      <w:r w:rsidRPr="535E4B6D">
        <w:rPr>
          <w:rStyle w:val="InitialStyle"/>
          <w:rFonts w:ascii="Times New Roman" w:hAnsi="Times New Roman"/>
          <w:b/>
          <w:bCs/>
          <w:sz w:val="24"/>
          <w:szCs w:val="24"/>
        </w:rPr>
        <w:t xml:space="preserve"> EVENTS</w:t>
      </w:r>
      <w:bookmarkEnd w:id="16"/>
      <w:bookmarkEnd w:id="17"/>
    </w:p>
    <w:p w14:paraId="3DF6929A" w14:textId="77777777" w:rsidR="005A3C2F" w:rsidRPr="00650D4D" w:rsidRDefault="005A3C2F" w:rsidP="003B01C3">
      <w:pPr>
        <w:rPr>
          <w:sz w:val="24"/>
          <w:szCs w:val="24"/>
        </w:rPr>
      </w:pPr>
    </w:p>
    <w:p w14:paraId="3762FC35" w14:textId="77777777" w:rsidR="00C51D4C" w:rsidRPr="00650D4D" w:rsidRDefault="00C51D4C" w:rsidP="00C51D4C">
      <w:pPr>
        <w:ind w:left="720"/>
        <w:rPr>
          <w:sz w:val="24"/>
          <w:szCs w:val="24"/>
        </w:rPr>
      </w:pPr>
    </w:p>
    <w:p w14:paraId="6B72440F" w14:textId="77777777" w:rsidR="00974F39" w:rsidRPr="00D751F0" w:rsidRDefault="00974F39" w:rsidP="00FB3A61">
      <w:pPr>
        <w:pStyle w:val="Heading2"/>
        <w:keepNext w:val="0"/>
        <w:keepLines w:val="0"/>
        <w:numPr>
          <w:ilvl w:val="0"/>
          <w:numId w:val="1"/>
        </w:numPr>
        <w:spacing w:before="0"/>
        <w:ind w:left="0" w:firstLine="180"/>
        <w:rPr>
          <w:rStyle w:val="InitialStyle"/>
          <w:rFonts w:ascii="Times New Roman" w:hAnsi="Times New Roman" w:cs="Times New Roman"/>
          <w:color w:val="auto"/>
          <w:sz w:val="24"/>
          <w:szCs w:val="24"/>
        </w:rPr>
      </w:pPr>
      <w:bookmarkStart w:id="18" w:name="_Toc526340383"/>
      <w:bookmarkStart w:id="19" w:name="_Toc367174733"/>
      <w:r w:rsidRPr="00D751F0">
        <w:rPr>
          <w:rStyle w:val="InitialStyle"/>
          <w:rFonts w:ascii="Times New Roman" w:hAnsi="Times New Roman" w:cs="Times New Roman"/>
          <w:color w:val="auto"/>
          <w:sz w:val="24"/>
          <w:szCs w:val="24"/>
        </w:rPr>
        <w:t>Questions on the RFI</w:t>
      </w:r>
      <w:bookmarkEnd w:id="18"/>
    </w:p>
    <w:p w14:paraId="19A9E63E" w14:textId="6F404B36" w:rsidR="00974F39" w:rsidRPr="00833E02" w:rsidRDefault="00974F39" w:rsidP="004D62CA">
      <w:pPr>
        <w:ind w:left="720"/>
        <w:rPr>
          <w:rStyle w:val="InitialStyle"/>
          <w:sz w:val="24"/>
          <w:szCs w:val="24"/>
        </w:rPr>
      </w:pPr>
      <w:r w:rsidRPr="00D751F0">
        <w:rPr>
          <w:rStyle w:val="InitialStyle"/>
          <w:sz w:val="24"/>
          <w:szCs w:val="24"/>
        </w:rPr>
        <w:t xml:space="preserve">Questions regarding this RFI must be submitted to the </w:t>
      </w:r>
      <w:r w:rsidR="00E30510" w:rsidRPr="00D751F0">
        <w:rPr>
          <w:sz w:val="24"/>
          <w:szCs w:val="24"/>
        </w:rPr>
        <w:t>RFI Coordinator</w:t>
      </w:r>
      <w:r w:rsidR="004D62CA" w:rsidRPr="00D751F0">
        <w:rPr>
          <w:rStyle w:val="InitialStyle"/>
          <w:sz w:val="24"/>
          <w:szCs w:val="24"/>
        </w:rPr>
        <w:t xml:space="preserve"> </w:t>
      </w:r>
      <w:r w:rsidR="004D62CA" w:rsidRPr="00D751F0">
        <w:rPr>
          <w:rStyle w:val="InitialStyle"/>
          <w:bCs/>
          <w:sz w:val="24"/>
          <w:szCs w:val="24"/>
        </w:rPr>
        <w:t xml:space="preserve">via e-mail, </w:t>
      </w:r>
      <w:r w:rsidR="004D62CA" w:rsidRPr="00D751F0">
        <w:rPr>
          <w:rStyle w:val="InitialStyle"/>
          <w:sz w:val="24"/>
          <w:szCs w:val="24"/>
        </w:rPr>
        <w:t xml:space="preserve">listed on the </w:t>
      </w:r>
      <w:r w:rsidR="004D62CA" w:rsidRPr="00833E02">
        <w:rPr>
          <w:rStyle w:val="InitialStyle"/>
          <w:sz w:val="24"/>
          <w:szCs w:val="24"/>
        </w:rPr>
        <w:t xml:space="preserve">cover page of this RFI document </w:t>
      </w:r>
      <w:r w:rsidRPr="00833E02">
        <w:rPr>
          <w:rStyle w:val="InitialStyle"/>
          <w:sz w:val="24"/>
          <w:szCs w:val="24"/>
        </w:rPr>
        <w:t xml:space="preserve">no later than </w:t>
      </w:r>
      <w:r w:rsidR="007224FC" w:rsidRPr="00833E02">
        <w:rPr>
          <w:rStyle w:val="InitialStyle"/>
          <w:sz w:val="24"/>
          <w:szCs w:val="24"/>
        </w:rPr>
        <w:t xml:space="preserve">Jan </w:t>
      </w:r>
      <w:r w:rsidR="003D26A8" w:rsidRPr="00833E02">
        <w:rPr>
          <w:rStyle w:val="InitialStyle"/>
          <w:sz w:val="24"/>
          <w:szCs w:val="24"/>
        </w:rPr>
        <w:t>23</w:t>
      </w:r>
      <w:r w:rsidR="007224FC" w:rsidRPr="00833E02">
        <w:rPr>
          <w:rStyle w:val="InitialStyle"/>
          <w:sz w:val="24"/>
          <w:szCs w:val="24"/>
        </w:rPr>
        <w:t>, 2019</w:t>
      </w:r>
      <w:r w:rsidRPr="00833E02">
        <w:rPr>
          <w:rStyle w:val="InitialStyle"/>
          <w:sz w:val="24"/>
          <w:szCs w:val="24"/>
        </w:rPr>
        <w:t>.</w:t>
      </w:r>
      <w:r w:rsidR="004D62CA" w:rsidRPr="00833E02">
        <w:rPr>
          <w:rStyle w:val="InitialStyle"/>
          <w:sz w:val="24"/>
          <w:szCs w:val="24"/>
        </w:rPr>
        <w:t xml:space="preserve"> Answers wi</w:t>
      </w:r>
      <w:r w:rsidR="00426E03" w:rsidRPr="00833E02">
        <w:rPr>
          <w:rStyle w:val="InitialStyle"/>
          <w:sz w:val="24"/>
          <w:szCs w:val="24"/>
        </w:rPr>
        <w:t xml:space="preserve">ll be provided no later than </w:t>
      </w:r>
      <w:r w:rsidR="003D26A8" w:rsidRPr="00833E02">
        <w:rPr>
          <w:rStyle w:val="InitialStyle"/>
          <w:sz w:val="24"/>
          <w:szCs w:val="24"/>
        </w:rPr>
        <w:t>Feb</w:t>
      </w:r>
      <w:r w:rsidR="007224FC" w:rsidRPr="00833E02">
        <w:rPr>
          <w:rStyle w:val="InitialStyle"/>
          <w:sz w:val="24"/>
          <w:szCs w:val="24"/>
        </w:rPr>
        <w:t xml:space="preserve"> </w:t>
      </w:r>
      <w:r w:rsidR="003D26A8" w:rsidRPr="00833E02">
        <w:rPr>
          <w:rStyle w:val="InitialStyle"/>
          <w:sz w:val="24"/>
          <w:szCs w:val="24"/>
        </w:rPr>
        <w:t>01</w:t>
      </w:r>
      <w:r w:rsidR="00426E03" w:rsidRPr="00833E02">
        <w:rPr>
          <w:rStyle w:val="InitialStyle"/>
          <w:sz w:val="24"/>
          <w:szCs w:val="24"/>
        </w:rPr>
        <w:t>, 2019</w:t>
      </w:r>
      <w:r w:rsidR="004D62CA" w:rsidRPr="00833E02">
        <w:rPr>
          <w:rStyle w:val="InitialStyle"/>
          <w:sz w:val="24"/>
          <w:szCs w:val="24"/>
        </w:rPr>
        <w:t>.</w:t>
      </w:r>
    </w:p>
    <w:p w14:paraId="25F2967E" w14:textId="77777777" w:rsidR="00974F39" w:rsidRPr="00833E02" w:rsidRDefault="00974F39" w:rsidP="00974F39"/>
    <w:p w14:paraId="66841B90" w14:textId="77777777" w:rsidR="00FB3A61" w:rsidRPr="00650D4D" w:rsidRDefault="00DA5EA9" w:rsidP="00FB3A61">
      <w:pPr>
        <w:pStyle w:val="Heading2"/>
        <w:keepNext w:val="0"/>
        <w:keepLines w:val="0"/>
        <w:numPr>
          <w:ilvl w:val="0"/>
          <w:numId w:val="1"/>
        </w:numPr>
        <w:spacing w:before="0"/>
        <w:ind w:left="0" w:firstLine="180"/>
        <w:rPr>
          <w:rFonts w:ascii="Times New Roman" w:hAnsi="Times New Roman" w:cs="Times New Roman"/>
          <w:b w:val="0"/>
          <w:color w:val="auto"/>
          <w:sz w:val="24"/>
          <w:szCs w:val="24"/>
        </w:rPr>
      </w:pPr>
      <w:bookmarkStart w:id="20" w:name="_Toc526340384"/>
      <w:r w:rsidRPr="00650D4D">
        <w:rPr>
          <w:rStyle w:val="InitialStyle"/>
          <w:rFonts w:ascii="Times New Roman" w:hAnsi="Times New Roman" w:cs="Times New Roman"/>
          <w:color w:val="auto"/>
          <w:sz w:val="24"/>
          <w:szCs w:val="24"/>
        </w:rPr>
        <w:t>Submitting the</w:t>
      </w:r>
      <w:bookmarkEnd w:id="19"/>
      <w:r w:rsidRPr="00650D4D">
        <w:rPr>
          <w:rStyle w:val="InitialStyle"/>
          <w:rFonts w:ascii="Times New Roman" w:hAnsi="Times New Roman" w:cs="Times New Roman"/>
          <w:color w:val="auto"/>
          <w:sz w:val="24"/>
          <w:szCs w:val="24"/>
        </w:rPr>
        <w:t xml:space="preserve"> Response</w:t>
      </w:r>
      <w:bookmarkEnd w:id="20"/>
    </w:p>
    <w:p w14:paraId="75226190" w14:textId="77777777" w:rsidR="00DA5EA9" w:rsidRPr="00650D4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4305D3FD" w14:textId="77777777" w:rsidR="00247E53" w:rsidRPr="00650D4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650D4D">
        <w:rPr>
          <w:rStyle w:val="InitialStyle"/>
          <w:b/>
        </w:rPr>
        <w:t>Responses D</w:t>
      </w:r>
      <w:r w:rsidR="00DA5EA9" w:rsidRPr="00650D4D">
        <w:rPr>
          <w:rStyle w:val="InitialStyle"/>
          <w:b/>
        </w:rPr>
        <w:t>ue</w:t>
      </w:r>
    </w:p>
    <w:p w14:paraId="51A2625B" w14:textId="4878330B" w:rsidR="00DA5EA9" w:rsidRPr="00650D4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650D4D">
        <w:rPr>
          <w:rStyle w:val="InitialStyle"/>
        </w:rPr>
        <w:t xml:space="preserve">Responses must be </w:t>
      </w:r>
      <w:r w:rsidRPr="00650D4D">
        <w:rPr>
          <w:rStyle w:val="InitialStyle"/>
          <w:bCs/>
        </w:rPr>
        <w:t>received</w:t>
      </w:r>
      <w:r w:rsidRPr="00650D4D">
        <w:rPr>
          <w:rStyle w:val="InitialStyle"/>
        </w:rPr>
        <w:t xml:space="preserve"> </w:t>
      </w:r>
      <w:r w:rsidRPr="00650D4D">
        <w:rPr>
          <w:rStyle w:val="InitialStyle"/>
          <w:u w:val="single"/>
        </w:rPr>
        <w:t>no later than</w:t>
      </w:r>
      <w:r w:rsidRPr="00650D4D">
        <w:rPr>
          <w:rStyle w:val="InitialStyle"/>
          <w:bCs/>
        </w:rPr>
        <w:t xml:space="preserve"> the da</w:t>
      </w:r>
      <w:r w:rsidR="00262D93" w:rsidRPr="00650D4D">
        <w:rPr>
          <w:rStyle w:val="InitialStyle"/>
          <w:bCs/>
        </w:rPr>
        <w:t xml:space="preserve">te </w:t>
      </w:r>
      <w:r w:rsidR="00F7141F" w:rsidRPr="00650D4D">
        <w:rPr>
          <w:rStyle w:val="InitialStyle"/>
          <w:bCs/>
        </w:rPr>
        <w:t xml:space="preserve">and time </w:t>
      </w:r>
      <w:r w:rsidR="00262D93" w:rsidRPr="00650D4D">
        <w:rPr>
          <w:rStyle w:val="InitialStyle"/>
          <w:bCs/>
        </w:rPr>
        <w:t xml:space="preserve">listed </w:t>
      </w:r>
      <w:r w:rsidR="00691FB0">
        <w:rPr>
          <w:rStyle w:val="InitialStyle"/>
          <w:bCs/>
        </w:rPr>
        <w:t>on the cover page of this document</w:t>
      </w:r>
      <w:r w:rsidRPr="00650D4D">
        <w:rPr>
          <w:rStyle w:val="InitialStyle"/>
          <w:bCs/>
        </w:rPr>
        <w:t>.</w:t>
      </w:r>
    </w:p>
    <w:p w14:paraId="5DA427E8" w14:textId="77777777" w:rsidR="00DA5EA9" w:rsidRPr="00650D4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7D9BC9DE" w14:textId="77777777" w:rsidR="00DA5EA9" w:rsidRPr="00650D4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650D4D">
        <w:rPr>
          <w:rStyle w:val="InitialStyle"/>
          <w:b/>
          <w:bCs/>
        </w:rPr>
        <w:t>Delivery Instructions</w:t>
      </w:r>
    </w:p>
    <w:p w14:paraId="5C9C3AA4" w14:textId="2433CD1B" w:rsidR="0051442E" w:rsidRPr="00650D4D" w:rsidRDefault="00B41BBF" w:rsidP="00C21EF7">
      <w:pPr>
        <w:ind w:left="720"/>
        <w:rPr>
          <w:rStyle w:val="InitialStyle"/>
          <w:sz w:val="24"/>
          <w:szCs w:val="24"/>
        </w:rPr>
      </w:pPr>
      <w:r w:rsidRPr="00650D4D">
        <w:rPr>
          <w:rStyle w:val="InitialStyle"/>
          <w:sz w:val="24"/>
          <w:szCs w:val="24"/>
        </w:rPr>
        <w:t>Responses must b</w:t>
      </w:r>
      <w:r w:rsidR="00C21EF7" w:rsidRPr="00650D4D">
        <w:rPr>
          <w:rStyle w:val="InitialStyle"/>
          <w:sz w:val="24"/>
          <w:szCs w:val="24"/>
        </w:rPr>
        <w:t xml:space="preserve">e submitted to the </w:t>
      </w:r>
      <w:r w:rsidR="00500FD4" w:rsidRPr="00500FD4">
        <w:rPr>
          <w:sz w:val="24"/>
          <w:szCs w:val="24"/>
        </w:rPr>
        <w:t>RFI Coordinator</w:t>
      </w:r>
      <w:r w:rsidR="004B641B" w:rsidRPr="00650D4D">
        <w:rPr>
          <w:rStyle w:val="InitialStyle"/>
          <w:bCs/>
          <w:sz w:val="24"/>
          <w:szCs w:val="24"/>
        </w:rPr>
        <w:t>, via e-mail,</w:t>
      </w:r>
      <w:r w:rsidR="00C21EF7" w:rsidRPr="00650D4D">
        <w:rPr>
          <w:rStyle w:val="InitialStyle"/>
          <w:bCs/>
          <w:sz w:val="24"/>
          <w:szCs w:val="24"/>
        </w:rPr>
        <w:t xml:space="preserve"> </w:t>
      </w:r>
      <w:r w:rsidR="00C21EF7" w:rsidRPr="00650D4D">
        <w:rPr>
          <w:rStyle w:val="InitialStyle"/>
          <w:sz w:val="24"/>
          <w:szCs w:val="24"/>
        </w:rPr>
        <w:t>listed on the cover page of this RFI document.</w:t>
      </w:r>
    </w:p>
    <w:p w14:paraId="70827C1E" w14:textId="77777777" w:rsidR="00B360F9" w:rsidRPr="00650D4D" w:rsidRDefault="00B360F9" w:rsidP="003B01C3">
      <w:pPr>
        <w:widowControl/>
        <w:autoSpaceDE/>
        <w:autoSpaceDN/>
        <w:spacing w:after="200" w:line="276" w:lineRule="auto"/>
        <w:rPr>
          <w:b/>
          <w:bCs/>
          <w:color w:val="0070C0"/>
          <w:sz w:val="24"/>
          <w:szCs w:val="24"/>
        </w:rPr>
      </w:pPr>
    </w:p>
    <w:p w14:paraId="58E0833B" w14:textId="77777777" w:rsidR="00650D4D" w:rsidRDefault="00650D4D" w:rsidP="00E171C7">
      <w:pPr>
        <w:pStyle w:val="Heading1"/>
        <w:spacing w:before="0" w:after="0"/>
        <w:rPr>
          <w:rStyle w:val="InitialStyle"/>
          <w:rFonts w:ascii="Times New Roman" w:hAnsi="Times New Roman"/>
          <w:b/>
          <w:sz w:val="24"/>
          <w:szCs w:val="24"/>
        </w:rPr>
      </w:pPr>
      <w:bookmarkStart w:id="21" w:name="_Toc367174734"/>
    </w:p>
    <w:p w14:paraId="381763D9" w14:textId="77777777" w:rsidR="00650D4D" w:rsidRDefault="00650D4D">
      <w:pPr>
        <w:widowControl/>
        <w:autoSpaceDE/>
        <w:autoSpaceDN/>
        <w:spacing w:after="200" w:line="276" w:lineRule="auto"/>
        <w:rPr>
          <w:rStyle w:val="InitialStyle"/>
          <w:b/>
          <w:sz w:val="24"/>
          <w:szCs w:val="24"/>
        </w:rPr>
      </w:pPr>
      <w:r>
        <w:rPr>
          <w:rStyle w:val="InitialStyle"/>
          <w:b/>
          <w:sz w:val="24"/>
          <w:szCs w:val="24"/>
        </w:rPr>
        <w:br w:type="page"/>
      </w:r>
    </w:p>
    <w:p w14:paraId="745E4782" w14:textId="48F5338A" w:rsidR="006C7770" w:rsidRPr="00650D4D" w:rsidRDefault="006C7770" w:rsidP="535E4B6D">
      <w:pPr>
        <w:pStyle w:val="Heading1"/>
        <w:spacing w:before="0" w:after="0"/>
        <w:rPr>
          <w:rStyle w:val="InitialStyle"/>
          <w:rFonts w:ascii="Times New Roman" w:hAnsi="Times New Roman"/>
          <w:sz w:val="24"/>
          <w:szCs w:val="24"/>
        </w:rPr>
      </w:pPr>
      <w:bookmarkStart w:id="22" w:name="_Toc526340385"/>
      <w:r w:rsidRPr="535E4B6D">
        <w:rPr>
          <w:rStyle w:val="InitialStyle"/>
          <w:rFonts w:ascii="Times New Roman" w:hAnsi="Times New Roman"/>
          <w:b/>
          <w:bCs/>
          <w:sz w:val="24"/>
          <w:szCs w:val="24"/>
        </w:rPr>
        <w:lastRenderedPageBreak/>
        <w:t xml:space="preserve">PART IV: </w:t>
      </w:r>
      <w:r w:rsidRPr="00650D4D">
        <w:rPr>
          <w:rStyle w:val="InitialStyle"/>
          <w:rFonts w:ascii="Times New Roman" w:hAnsi="Times New Roman"/>
          <w:b/>
          <w:sz w:val="24"/>
          <w:szCs w:val="24"/>
        </w:rPr>
        <w:tab/>
      </w:r>
      <w:r w:rsidRPr="535E4B6D">
        <w:rPr>
          <w:rStyle w:val="InitialStyle"/>
          <w:rFonts w:ascii="Times New Roman" w:hAnsi="Times New Roman"/>
          <w:b/>
          <w:bCs/>
          <w:sz w:val="24"/>
          <w:szCs w:val="24"/>
        </w:rPr>
        <w:t>SUBMISSION REQUIREMENTS</w:t>
      </w:r>
      <w:bookmarkEnd w:id="21"/>
      <w:bookmarkEnd w:id="22"/>
      <w:r w:rsidRPr="00650D4D">
        <w:rPr>
          <w:rStyle w:val="InitialStyle"/>
          <w:rFonts w:ascii="Times New Roman" w:hAnsi="Times New Roman"/>
          <w:sz w:val="24"/>
          <w:szCs w:val="24"/>
        </w:rPr>
        <w:t xml:space="preserve"> </w:t>
      </w:r>
    </w:p>
    <w:p w14:paraId="5FEA3199" w14:textId="77777777" w:rsidR="006C7770" w:rsidRPr="00650D4D" w:rsidRDefault="006C7770" w:rsidP="00E171C7">
      <w:pPr>
        <w:rPr>
          <w:b/>
          <w:bCs/>
          <w:sz w:val="24"/>
          <w:szCs w:val="24"/>
        </w:rPr>
      </w:pPr>
    </w:p>
    <w:p w14:paraId="367D9FA9" w14:textId="77777777" w:rsidR="00A32C51" w:rsidRPr="00650D4D" w:rsidRDefault="006C7770" w:rsidP="00E171C7">
      <w:pPr>
        <w:tabs>
          <w:tab w:val="left" w:pos="540"/>
        </w:tabs>
        <w:rPr>
          <w:b/>
          <w:color w:val="0070C0"/>
          <w:sz w:val="24"/>
        </w:rPr>
      </w:pPr>
      <w:r w:rsidRPr="00650D4D">
        <w:rPr>
          <w:sz w:val="24"/>
          <w:szCs w:val="24"/>
        </w:rPr>
        <w:t>This section c</w:t>
      </w:r>
      <w:r w:rsidR="00FF3B7F" w:rsidRPr="00650D4D">
        <w:rPr>
          <w:sz w:val="24"/>
          <w:szCs w:val="24"/>
        </w:rPr>
        <w:t xml:space="preserve">ontains instructions for </w:t>
      </w:r>
      <w:r w:rsidR="00024F60" w:rsidRPr="00650D4D">
        <w:rPr>
          <w:sz w:val="24"/>
          <w:szCs w:val="24"/>
        </w:rPr>
        <w:t>R</w:t>
      </w:r>
      <w:r w:rsidR="00FF3B7F" w:rsidRPr="00650D4D">
        <w:rPr>
          <w:sz w:val="24"/>
          <w:szCs w:val="24"/>
        </w:rPr>
        <w:t>espondents</w:t>
      </w:r>
      <w:r w:rsidR="00FF3B7F" w:rsidRPr="00650D4D">
        <w:rPr>
          <w:sz w:val="24"/>
        </w:rPr>
        <w:t xml:space="preserve"> </w:t>
      </w:r>
      <w:r w:rsidRPr="00650D4D">
        <w:rPr>
          <w:sz w:val="24"/>
        </w:rPr>
        <w:t xml:space="preserve">to use in preparing their responses. </w:t>
      </w:r>
      <w:r w:rsidR="00E9191A" w:rsidRPr="00650D4D">
        <w:rPr>
          <w:sz w:val="24"/>
        </w:rPr>
        <w:t xml:space="preserve"> It is requested </w:t>
      </w:r>
      <w:r w:rsidR="00B702A2" w:rsidRPr="00650D4D">
        <w:rPr>
          <w:sz w:val="24"/>
        </w:rPr>
        <w:t xml:space="preserve">that </w:t>
      </w:r>
      <w:r w:rsidR="00E9191A" w:rsidRPr="00650D4D">
        <w:rPr>
          <w:sz w:val="24"/>
        </w:rPr>
        <w:t>all</w:t>
      </w:r>
      <w:r w:rsidR="00502459" w:rsidRPr="00650D4D">
        <w:rPr>
          <w:sz w:val="24"/>
        </w:rPr>
        <w:t xml:space="preserve"> </w:t>
      </w:r>
      <w:r w:rsidR="00A32C51" w:rsidRPr="00650D4D">
        <w:rPr>
          <w:sz w:val="24"/>
        </w:rPr>
        <w:t>response</w:t>
      </w:r>
      <w:r w:rsidR="00502459" w:rsidRPr="00650D4D">
        <w:rPr>
          <w:sz w:val="24"/>
        </w:rPr>
        <w:t>s</w:t>
      </w:r>
      <w:r w:rsidR="00A32C51" w:rsidRPr="00650D4D">
        <w:rPr>
          <w:sz w:val="24"/>
        </w:rPr>
        <w:t xml:space="preserve"> </w:t>
      </w:r>
      <w:r w:rsidRPr="00650D4D">
        <w:rPr>
          <w:sz w:val="24"/>
        </w:rPr>
        <w:t xml:space="preserve">follow the outline </w:t>
      </w:r>
      <w:r w:rsidR="00502459" w:rsidRPr="00650D4D">
        <w:rPr>
          <w:sz w:val="24"/>
        </w:rPr>
        <w:t xml:space="preserve">suggested </w:t>
      </w:r>
      <w:r w:rsidRPr="00650D4D">
        <w:rPr>
          <w:sz w:val="24"/>
        </w:rPr>
        <w:t>be</w:t>
      </w:r>
      <w:r w:rsidR="00746C58" w:rsidRPr="00650D4D">
        <w:rPr>
          <w:sz w:val="24"/>
        </w:rPr>
        <w:t>low, including the numbering,</w:t>
      </w:r>
      <w:r w:rsidRPr="00650D4D">
        <w:rPr>
          <w:sz w:val="24"/>
        </w:rPr>
        <w:t xml:space="preserve"> section and sub-section headings as they appear here.  The Department seeks detailed yet succinct response</w:t>
      </w:r>
      <w:r w:rsidR="00E9191A" w:rsidRPr="00650D4D">
        <w:rPr>
          <w:sz w:val="24"/>
        </w:rPr>
        <w:t xml:space="preserve">s that demonstrate the </w:t>
      </w:r>
      <w:r w:rsidR="00024F60" w:rsidRPr="00650D4D">
        <w:rPr>
          <w:sz w:val="24"/>
        </w:rPr>
        <w:t>R</w:t>
      </w:r>
      <w:r w:rsidR="00E9191A" w:rsidRPr="00650D4D">
        <w:rPr>
          <w:sz w:val="24"/>
        </w:rPr>
        <w:t xml:space="preserve">espondent’s </w:t>
      </w:r>
      <w:r w:rsidRPr="00650D4D">
        <w:rPr>
          <w:sz w:val="24"/>
        </w:rPr>
        <w:t xml:space="preserve">experience and </w:t>
      </w:r>
      <w:r w:rsidR="00502459" w:rsidRPr="00650D4D">
        <w:rPr>
          <w:sz w:val="24"/>
        </w:rPr>
        <w:t>familiarity with the subject matter</w:t>
      </w:r>
      <w:r w:rsidRPr="00650D4D">
        <w:rPr>
          <w:sz w:val="24"/>
        </w:rPr>
        <w:t>.</w:t>
      </w:r>
      <w:r w:rsidR="00A32C51" w:rsidRPr="00650D4D">
        <w:rPr>
          <w:sz w:val="24"/>
        </w:rPr>
        <w:t xml:space="preserve"> </w:t>
      </w:r>
      <w:r w:rsidR="00E9191A" w:rsidRPr="00650D4D">
        <w:rPr>
          <w:sz w:val="24"/>
        </w:rPr>
        <w:t xml:space="preserve"> </w:t>
      </w:r>
      <w:r w:rsidR="00B360F9" w:rsidRPr="00650D4D">
        <w:rPr>
          <w:b/>
          <w:sz w:val="24"/>
        </w:rPr>
        <w:t>As this is not a competitive RFP process,</w:t>
      </w:r>
      <w:r w:rsidR="00B360F9" w:rsidRPr="00650D4D">
        <w:rPr>
          <w:sz w:val="24"/>
        </w:rPr>
        <w:t xml:space="preserve"> </w:t>
      </w:r>
      <w:r w:rsidR="00E9191A" w:rsidRPr="00650D4D">
        <w:rPr>
          <w:b/>
          <w:sz w:val="24"/>
        </w:rPr>
        <w:t>Respondents</w:t>
      </w:r>
      <w:r w:rsidR="00A32C51" w:rsidRPr="00650D4D">
        <w:rPr>
          <w:b/>
          <w:sz w:val="24"/>
        </w:rPr>
        <w:t xml:space="preserve"> should not provide any specific cost or customized pricing documentation </w:t>
      </w:r>
      <w:r w:rsidR="00CB7217" w:rsidRPr="00650D4D">
        <w:rPr>
          <w:b/>
          <w:sz w:val="24"/>
        </w:rPr>
        <w:t>in their response.</w:t>
      </w:r>
    </w:p>
    <w:p w14:paraId="0C62F183" w14:textId="77777777" w:rsidR="006C7770" w:rsidRPr="00650D4D" w:rsidRDefault="006C7770" w:rsidP="00E171C7">
      <w:pPr>
        <w:tabs>
          <w:tab w:val="left" w:pos="180"/>
          <w:tab w:val="left" w:pos="720"/>
          <w:tab w:val="left" w:pos="1080"/>
          <w:tab w:val="left" w:pos="1440"/>
        </w:tabs>
        <w:rPr>
          <w:b/>
          <w:color w:val="FF0000"/>
          <w:sz w:val="24"/>
        </w:rPr>
      </w:pPr>
    </w:p>
    <w:p w14:paraId="4AD7DD45" w14:textId="77777777" w:rsidR="006C7770" w:rsidRPr="00650D4D" w:rsidRDefault="00473491" w:rsidP="00E171C7">
      <w:pPr>
        <w:pStyle w:val="Heading2"/>
        <w:keepNext w:val="0"/>
        <w:keepLines w:val="0"/>
        <w:numPr>
          <w:ilvl w:val="0"/>
          <w:numId w:val="4"/>
        </w:numPr>
        <w:spacing w:before="0"/>
        <w:ind w:left="0" w:firstLine="180"/>
        <w:rPr>
          <w:rStyle w:val="InitialStyle"/>
          <w:rFonts w:ascii="Times New Roman" w:hAnsi="Times New Roman" w:cs="Times New Roman"/>
        </w:rPr>
      </w:pPr>
      <w:bookmarkStart w:id="23" w:name="_Toc367174735"/>
      <w:bookmarkStart w:id="24" w:name="_Toc526340386"/>
      <w:r w:rsidRPr="00650D4D">
        <w:rPr>
          <w:rStyle w:val="InitialStyle"/>
          <w:rFonts w:ascii="Times New Roman" w:eastAsia="Times New Roman" w:hAnsi="Times New Roman" w:cs="Times New Roman"/>
          <w:color w:val="auto"/>
          <w:sz w:val="24"/>
          <w:szCs w:val="24"/>
        </w:rPr>
        <w:t xml:space="preserve">Response </w:t>
      </w:r>
      <w:r w:rsidR="006C7770" w:rsidRPr="00650D4D">
        <w:rPr>
          <w:rStyle w:val="InitialStyle"/>
          <w:rFonts w:ascii="Times New Roman" w:eastAsia="Times New Roman" w:hAnsi="Times New Roman" w:cs="Times New Roman"/>
          <w:color w:val="auto"/>
          <w:sz w:val="24"/>
          <w:szCs w:val="24"/>
        </w:rPr>
        <w:t>Format</w:t>
      </w:r>
      <w:bookmarkEnd w:id="23"/>
      <w:bookmarkEnd w:id="24"/>
    </w:p>
    <w:p w14:paraId="56508020" w14:textId="77777777" w:rsidR="006C7770" w:rsidRPr="00650D4D" w:rsidRDefault="006C7770" w:rsidP="00E171C7">
      <w:pPr>
        <w:pStyle w:val="Heading2"/>
        <w:keepNext w:val="0"/>
        <w:keepLines w:val="0"/>
        <w:spacing w:before="0"/>
        <w:rPr>
          <w:rFonts w:ascii="Times New Roman" w:hAnsi="Times New Roman" w:cs="Times New Roman"/>
          <w:color w:val="auto"/>
        </w:rPr>
      </w:pPr>
    </w:p>
    <w:p w14:paraId="69502038" w14:textId="76EFBA53" w:rsidR="006C7770" w:rsidRPr="00650D4D"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sidRPr="00650D4D">
        <w:rPr>
          <w:rStyle w:val="InitialStyle"/>
          <w:b/>
        </w:rPr>
        <w:t>1.</w:t>
      </w:r>
      <w:r w:rsidRPr="00650D4D">
        <w:rPr>
          <w:rStyle w:val="InitialStyle"/>
          <w:b/>
        </w:rPr>
        <w:tab/>
      </w:r>
      <w:r w:rsidR="00E46FEC" w:rsidRPr="00500FD4">
        <w:rPr>
          <w:rStyle w:val="InitialStyle"/>
        </w:rPr>
        <w:t xml:space="preserve">The response must be submitted to the </w:t>
      </w:r>
      <w:r w:rsidR="00500FD4" w:rsidRPr="00500FD4">
        <w:t>RFI Coordinator</w:t>
      </w:r>
      <w:r w:rsidR="00E46FEC" w:rsidRPr="00500FD4">
        <w:rPr>
          <w:rStyle w:val="InitialStyle"/>
        </w:rPr>
        <w:t xml:space="preserve"> in either Microsoft Word or PDF format</w:t>
      </w:r>
      <w:r w:rsidRPr="00500FD4">
        <w:rPr>
          <w:rStyle w:val="InitialStyle"/>
        </w:rPr>
        <w:t xml:space="preserve">.  </w:t>
      </w:r>
      <w:r w:rsidR="008F4A72" w:rsidRPr="00650D4D">
        <w:rPr>
          <w:rStyle w:val="InitialStyle"/>
        </w:rPr>
        <w:t xml:space="preserve">Responses </w:t>
      </w:r>
      <w:r w:rsidRPr="00650D4D">
        <w:rPr>
          <w:rStyle w:val="InitialStyle"/>
        </w:rPr>
        <w:t xml:space="preserve">should be single-spaced with 1” margins </w:t>
      </w:r>
      <w:r w:rsidRPr="009860B3">
        <w:rPr>
          <w:rStyle w:val="InitialStyle"/>
        </w:rPr>
        <w:t xml:space="preserve">on </w:t>
      </w:r>
      <w:r w:rsidRPr="009860B3">
        <w:rPr>
          <w:rStyle w:val="InitialStyle"/>
          <w:bCs/>
        </w:rPr>
        <w:t xml:space="preserve">white </w:t>
      </w:r>
      <w:r w:rsidRPr="009860B3">
        <w:rPr>
          <w:rStyle w:val="InitialStyle"/>
        </w:rPr>
        <w:t>8 ½” x 11” paper</w:t>
      </w:r>
      <w:r w:rsidRPr="00650D4D">
        <w:rPr>
          <w:rStyle w:val="InitialStyle"/>
        </w:rPr>
        <w:t xml:space="preserve"> </w:t>
      </w:r>
      <w:r w:rsidRPr="00650D4D">
        <w:rPr>
          <w:rStyle w:val="InitialStyle"/>
          <w:bCs/>
        </w:rPr>
        <w:t>using a font no smaller than 12 point Times New Roman or similar.</w:t>
      </w:r>
    </w:p>
    <w:p w14:paraId="41F0E0F5" w14:textId="77777777" w:rsidR="006C7770" w:rsidRPr="00650D4D"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color w:val="FF0000"/>
        </w:rPr>
      </w:pPr>
      <w:r w:rsidRPr="00650D4D">
        <w:rPr>
          <w:rStyle w:val="InitialStyle"/>
          <w:b/>
        </w:rPr>
        <w:t>2.</w:t>
      </w:r>
      <w:r w:rsidRPr="00650D4D">
        <w:rPr>
          <w:rStyle w:val="InitialStyle"/>
          <w:b/>
        </w:rPr>
        <w:tab/>
      </w:r>
      <w:r w:rsidRPr="00650D4D">
        <w:rPr>
          <w:rStyle w:val="InitialStyle"/>
        </w:rPr>
        <w:t xml:space="preserve">All pages should be numbered consecutively beginning with number 1 on the first page of the narrative (this does not include the cover page or table of contents pages) through to the end, including all forms and attachments.  For clarity, the </w:t>
      </w:r>
      <w:r w:rsidR="00E171C7" w:rsidRPr="00650D4D">
        <w:rPr>
          <w:rStyle w:val="InitialStyle"/>
        </w:rPr>
        <w:t>Respondent</w:t>
      </w:r>
      <w:r w:rsidR="008F4A72" w:rsidRPr="00650D4D">
        <w:rPr>
          <w:rStyle w:val="InitialStyle"/>
        </w:rPr>
        <w:t>’s</w:t>
      </w:r>
      <w:r w:rsidRPr="00650D4D">
        <w:rPr>
          <w:rStyle w:val="InitialStyle"/>
        </w:rPr>
        <w:t xml:space="preserve"> name should appear on every page, including Attachments.  Each Attachment </w:t>
      </w:r>
      <w:r w:rsidR="00B360F9" w:rsidRPr="00650D4D">
        <w:rPr>
          <w:rStyle w:val="InitialStyle"/>
        </w:rPr>
        <w:t xml:space="preserve">should </w:t>
      </w:r>
      <w:r w:rsidRPr="00650D4D">
        <w:rPr>
          <w:rStyle w:val="InitialStyle"/>
        </w:rPr>
        <w:t>reference the section or subsection number to which it corresponds.</w:t>
      </w:r>
    </w:p>
    <w:p w14:paraId="50F2DDF6" w14:textId="77777777" w:rsidR="006C7770" w:rsidRPr="00650D4D"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Cs/>
        </w:rPr>
      </w:pPr>
      <w:r w:rsidRPr="00650D4D">
        <w:rPr>
          <w:rStyle w:val="InitialStyle"/>
          <w:b/>
        </w:rPr>
        <w:t>3.</w:t>
      </w:r>
      <w:r w:rsidRPr="00650D4D">
        <w:rPr>
          <w:rStyle w:val="InitialStyle"/>
          <w:b/>
        </w:rPr>
        <w:tab/>
      </w:r>
      <w:r w:rsidR="00E171C7" w:rsidRPr="00650D4D">
        <w:rPr>
          <w:rStyle w:val="InitialStyle"/>
        </w:rPr>
        <w:t>Respondent</w:t>
      </w:r>
      <w:r w:rsidR="008F4A72" w:rsidRPr="00650D4D">
        <w:rPr>
          <w:rStyle w:val="InitialStyle"/>
        </w:rPr>
        <w:t xml:space="preserve">s </w:t>
      </w:r>
      <w:r w:rsidRPr="00650D4D">
        <w:rPr>
          <w:rStyle w:val="InitialStyle"/>
        </w:rPr>
        <w:t>are asked to be brief and to respond to each question and instruction listed in the “Submission R</w:t>
      </w:r>
      <w:r w:rsidR="00CB7217" w:rsidRPr="00650D4D">
        <w:rPr>
          <w:rStyle w:val="InitialStyle"/>
        </w:rPr>
        <w:t>equirements” section of this RFI</w:t>
      </w:r>
      <w:r w:rsidRPr="00650D4D">
        <w:rPr>
          <w:rStyle w:val="InitialStyle"/>
        </w:rPr>
        <w:t xml:space="preserve">.  Number each </w:t>
      </w:r>
      <w:r w:rsidR="00227925" w:rsidRPr="00650D4D">
        <w:rPr>
          <w:rStyle w:val="InitialStyle"/>
        </w:rPr>
        <w:t>response to</w:t>
      </w:r>
      <w:r w:rsidRPr="00650D4D">
        <w:rPr>
          <w:rStyle w:val="InitialStyle"/>
        </w:rPr>
        <w:t xml:space="preserve"> correspond to the relevant qu</w:t>
      </w:r>
      <w:r w:rsidR="008F4A72" w:rsidRPr="00650D4D">
        <w:rPr>
          <w:rStyle w:val="InitialStyle"/>
        </w:rPr>
        <w:t>estion or instruction of the RFI</w:t>
      </w:r>
      <w:r w:rsidR="00844AD1" w:rsidRPr="00650D4D">
        <w:rPr>
          <w:rStyle w:val="InitialStyle"/>
        </w:rPr>
        <w:t>.</w:t>
      </w:r>
    </w:p>
    <w:p w14:paraId="103A00BC" w14:textId="77777777" w:rsidR="006C7770" w:rsidRPr="00650D4D" w:rsidRDefault="00E171C7" w:rsidP="00E171C7">
      <w:pPr>
        <w:pStyle w:val="DefaultText"/>
        <w:tabs>
          <w:tab w:val="left" w:pos="720"/>
        </w:tabs>
        <w:ind w:left="720" w:hanging="360"/>
        <w:rPr>
          <w:rStyle w:val="InitialStyle"/>
        </w:rPr>
      </w:pPr>
      <w:r w:rsidRPr="00650D4D">
        <w:rPr>
          <w:b/>
        </w:rPr>
        <w:t>4</w:t>
      </w:r>
      <w:r w:rsidR="006C7770" w:rsidRPr="00650D4D">
        <w:rPr>
          <w:b/>
        </w:rPr>
        <w:t>.</w:t>
      </w:r>
      <w:r w:rsidR="006C7770" w:rsidRPr="00650D4D">
        <w:rPr>
          <w:b/>
        </w:rPr>
        <w:tab/>
      </w:r>
      <w:r w:rsidR="006C7770" w:rsidRPr="00650D4D">
        <w:rPr>
          <w:rStyle w:val="InitialStyle"/>
        </w:rPr>
        <w:t>Include any forms provided in the package or reproduce those forms as closely as possible.  All information should be presented in the same order an</w:t>
      </w:r>
      <w:r w:rsidR="008F4A72" w:rsidRPr="00650D4D">
        <w:rPr>
          <w:rStyle w:val="InitialStyle"/>
        </w:rPr>
        <w:t>d format as described in the RFI</w:t>
      </w:r>
      <w:r w:rsidR="006C7770" w:rsidRPr="00650D4D">
        <w:rPr>
          <w:rStyle w:val="InitialStyle"/>
        </w:rPr>
        <w:t>.</w:t>
      </w:r>
    </w:p>
    <w:p w14:paraId="1C3AE206" w14:textId="77777777" w:rsidR="006C7770" w:rsidRPr="00650D4D" w:rsidRDefault="00E171C7" w:rsidP="00E171C7">
      <w:pPr>
        <w:pStyle w:val="DefaultText"/>
        <w:tabs>
          <w:tab w:val="left" w:pos="720"/>
        </w:tabs>
        <w:ind w:left="720" w:hanging="360"/>
        <w:rPr>
          <w:rStyle w:val="InitialStyle"/>
        </w:rPr>
      </w:pPr>
      <w:r w:rsidRPr="00650D4D">
        <w:rPr>
          <w:rStyle w:val="InitialStyle"/>
          <w:b/>
        </w:rPr>
        <w:t>5</w:t>
      </w:r>
      <w:r w:rsidR="006C7770" w:rsidRPr="00650D4D">
        <w:rPr>
          <w:rStyle w:val="InitialStyle"/>
          <w:b/>
        </w:rPr>
        <w:t>.</w:t>
      </w:r>
      <w:r w:rsidR="006C7770" w:rsidRPr="00650D4D">
        <w:rPr>
          <w:rStyle w:val="InitialStyle"/>
          <w:b/>
        </w:rPr>
        <w:tab/>
      </w:r>
      <w:r w:rsidR="00B360F9" w:rsidRPr="00650D4D">
        <w:rPr>
          <w:rStyle w:val="InitialStyle"/>
        </w:rPr>
        <w:t>Please</w:t>
      </w:r>
      <w:r w:rsidR="006C7770" w:rsidRPr="00650D4D">
        <w:rPr>
          <w:rStyle w:val="InitialStyle"/>
        </w:rPr>
        <w:t xml:space="preserve"> provide </w:t>
      </w:r>
      <w:r w:rsidR="006C7770" w:rsidRPr="00650D4D">
        <w:rPr>
          <w:rStyle w:val="InitialStyle"/>
          <w:u w:val="single"/>
        </w:rPr>
        <w:t>all</w:t>
      </w:r>
      <w:r w:rsidR="006C7770" w:rsidRPr="00650D4D">
        <w:rPr>
          <w:rStyle w:val="InitialStyle"/>
        </w:rPr>
        <w:t xml:space="preserve"> </w:t>
      </w:r>
      <w:r w:rsidR="008F4A72" w:rsidRPr="00650D4D">
        <w:rPr>
          <w:rStyle w:val="InitialStyle"/>
        </w:rPr>
        <w:t>information requested in the RFI</w:t>
      </w:r>
      <w:r w:rsidR="006C7770" w:rsidRPr="00650D4D">
        <w:rPr>
          <w:rStyle w:val="InitialStyle"/>
        </w:rPr>
        <w:t xml:space="preserve"> package at the time of submission.  </w:t>
      </w:r>
    </w:p>
    <w:p w14:paraId="19FDBCB9" w14:textId="77777777" w:rsidR="00B360F9" w:rsidRPr="00650D4D" w:rsidRDefault="00B360F9" w:rsidP="00FE1E0A">
      <w:pPr>
        <w:pStyle w:val="Heading2"/>
        <w:keepNext w:val="0"/>
        <w:keepLines w:val="0"/>
        <w:tabs>
          <w:tab w:val="left" w:pos="720"/>
        </w:tabs>
        <w:spacing w:before="0"/>
        <w:ind w:left="720"/>
        <w:rPr>
          <w:rFonts w:ascii="Times New Roman" w:hAnsi="Times New Roman" w:cs="Times New Roman"/>
          <w:sz w:val="24"/>
          <w:szCs w:val="24"/>
        </w:rPr>
      </w:pPr>
      <w:bookmarkStart w:id="25" w:name="_Toc367174736"/>
    </w:p>
    <w:p w14:paraId="363DD60E" w14:textId="77777777" w:rsidR="006C7770" w:rsidRPr="00650D4D" w:rsidRDefault="008F4A72" w:rsidP="00290F39">
      <w:pPr>
        <w:pStyle w:val="Heading2"/>
        <w:keepNext w:val="0"/>
        <w:keepLines w:val="0"/>
        <w:numPr>
          <w:ilvl w:val="0"/>
          <w:numId w:val="14"/>
        </w:numPr>
        <w:spacing w:before="0"/>
        <w:ind w:left="0" w:firstLine="180"/>
        <w:rPr>
          <w:rStyle w:val="InitialStyle"/>
          <w:rFonts w:ascii="Times New Roman" w:hAnsi="Times New Roman" w:cs="Times New Roman"/>
          <w:sz w:val="24"/>
          <w:szCs w:val="24"/>
        </w:rPr>
      </w:pPr>
      <w:bookmarkStart w:id="26" w:name="_Toc526340387"/>
      <w:r w:rsidRPr="00650D4D">
        <w:rPr>
          <w:rStyle w:val="InitialStyle"/>
          <w:rFonts w:ascii="Times New Roman" w:hAnsi="Times New Roman" w:cs="Times New Roman"/>
          <w:color w:val="auto"/>
          <w:sz w:val="24"/>
          <w:szCs w:val="24"/>
        </w:rPr>
        <w:t>Response</w:t>
      </w:r>
      <w:r w:rsidR="006C7770" w:rsidRPr="00650D4D">
        <w:rPr>
          <w:rStyle w:val="InitialStyle"/>
          <w:rFonts w:ascii="Times New Roman" w:hAnsi="Times New Roman" w:cs="Times New Roman"/>
          <w:color w:val="auto"/>
          <w:sz w:val="24"/>
          <w:szCs w:val="24"/>
        </w:rPr>
        <w:t xml:space="preserve"> Contents</w:t>
      </w:r>
      <w:bookmarkEnd w:id="25"/>
      <w:r w:rsidR="006C7770" w:rsidRPr="00650D4D">
        <w:rPr>
          <w:rStyle w:val="InitialStyle"/>
          <w:rFonts w:ascii="Times New Roman" w:hAnsi="Times New Roman" w:cs="Times New Roman"/>
          <w:color w:val="auto"/>
          <w:sz w:val="24"/>
          <w:szCs w:val="24"/>
        </w:rPr>
        <w:t xml:space="preserve"> </w:t>
      </w:r>
      <w:bookmarkEnd w:id="26"/>
    </w:p>
    <w:p w14:paraId="7D49B08C" w14:textId="77777777" w:rsidR="00A21CF4" w:rsidRPr="00650D4D" w:rsidRDefault="00A21CF4" w:rsidP="003B01C3"/>
    <w:p w14:paraId="0F06E66B" w14:textId="77777777" w:rsidR="00F4162A" w:rsidRPr="00007B91" w:rsidRDefault="00A21CF4" w:rsidP="00007B91">
      <w:pPr>
        <w:pStyle w:val="Heading3"/>
        <w:rPr>
          <w:color w:val="auto"/>
        </w:rPr>
      </w:pPr>
      <w:bookmarkStart w:id="27" w:name="_Toc526340388"/>
      <w:r w:rsidRPr="00007B91">
        <w:rPr>
          <w:color w:val="auto"/>
        </w:rPr>
        <w:t>Section I. Organization</w:t>
      </w:r>
      <w:r w:rsidR="007B6DCC" w:rsidRPr="00007B91">
        <w:rPr>
          <w:color w:val="auto"/>
        </w:rPr>
        <w:t xml:space="preserve"> </w:t>
      </w:r>
      <w:bookmarkEnd w:id="27"/>
    </w:p>
    <w:p w14:paraId="16C25E95" w14:textId="77777777" w:rsidR="00FE1E0A" w:rsidRPr="00650D4D" w:rsidRDefault="00FE1E0A" w:rsidP="00FE1E0A"/>
    <w:p w14:paraId="39B32716" w14:textId="77777777" w:rsidR="00A21CF4" w:rsidRPr="00D751F0" w:rsidRDefault="00E46FEC" w:rsidP="00856062">
      <w:pPr>
        <w:pStyle w:val="ListParagraph"/>
        <w:numPr>
          <w:ilvl w:val="1"/>
          <w:numId w:val="1"/>
        </w:numPr>
        <w:ind w:left="900"/>
        <w:rPr>
          <w:sz w:val="24"/>
          <w:szCs w:val="24"/>
        </w:rPr>
      </w:pPr>
      <w:r w:rsidRPr="00D751F0">
        <w:rPr>
          <w:sz w:val="24"/>
          <w:szCs w:val="24"/>
        </w:rPr>
        <w:t>Provide your organization’s:</w:t>
      </w:r>
    </w:p>
    <w:p w14:paraId="28EF503C" w14:textId="77777777" w:rsidR="00E46FEC" w:rsidRPr="00D751F0" w:rsidRDefault="00E46FEC" w:rsidP="00E46FEC">
      <w:pPr>
        <w:pStyle w:val="ListParagraph"/>
        <w:numPr>
          <w:ilvl w:val="2"/>
          <w:numId w:val="1"/>
        </w:numPr>
        <w:rPr>
          <w:sz w:val="24"/>
          <w:szCs w:val="24"/>
        </w:rPr>
      </w:pPr>
      <w:r w:rsidRPr="00D751F0">
        <w:rPr>
          <w:sz w:val="24"/>
          <w:szCs w:val="24"/>
        </w:rPr>
        <w:t>Name</w:t>
      </w:r>
    </w:p>
    <w:p w14:paraId="7FE5CE15" w14:textId="77777777" w:rsidR="00E46FEC" w:rsidRPr="00D751F0" w:rsidRDefault="00E46FEC" w:rsidP="00E46FEC">
      <w:pPr>
        <w:pStyle w:val="ListParagraph"/>
        <w:numPr>
          <w:ilvl w:val="2"/>
          <w:numId w:val="1"/>
        </w:numPr>
        <w:rPr>
          <w:sz w:val="24"/>
          <w:szCs w:val="24"/>
        </w:rPr>
      </w:pPr>
      <w:r w:rsidRPr="00D751F0">
        <w:rPr>
          <w:sz w:val="24"/>
          <w:szCs w:val="24"/>
        </w:rPr>
        <w:t>Address</w:t>
      </w:r>
    </w:p>
    <w:p w14:paraId="2E1FF5FD" w14:textId="77777777" w:rsidR="00E46FEC" w:rsidRPr="00D751F0" w:rsidRDefault="00E46FEC" w:rsidP="00E46FEC">
      <w:pPr>
        <w:pStyle w:val="ListParagraph"/>
        <w:numPr>
          <w:ilvl w:val="2"/>
          <w:numId w:val="1"/>
        </w:numPr>
        <w:rPr>
          <w:sz w:val="24"/>
          <w:szCs w:val="24"/>
        </w:rPr>
      </w:pPr>
      <w:r w:rsidRPr="00D751F0">
        <w:rPr>
          <w:sz w:val="24"/>
          <w:szCs w:val="24"/>
        </w:rPr>
        <w:t>Key Contact name and contact information</w:t>
      </w:r>
    </w:p>
    <w:p w14:paraId="1B2CB637" w14:textId="77777777" w:rsidR="00E46FEC" w:rsidRPr="00D751F0" w:rsidRDefault="00E46FEC" w:rsidP="00E46FEC">
      <w:pPr>
        <w:pStyle w:val="ListParagraph"/>
        <w:numPr>
          <w:ilvl w:val="2"/>
          <w:numId w:val="1"/>
        </w:numPr>
        <w:rPr>
          <w:sz w:val="24"/>
          <w:szCs w:val="24"/>
        </w:rPr>
      </w:pPr>
      <w:r w:rsidRPr="00D751F0">
        <w:rPr>
          <w:sz w:val="24"/>
          <w:szCs w:val="24"/>
        </w:rPr>
        <w:t>Brief description of main products and services</w:t>
      </w:r>
    </w:p>
    <w:p w14:paraId="1D572483" w14:textId="5A547D20" w:rsidR="004A374B" w:rsidRPr="00D751F0" w:rsidRDefault="00E46FEC" w:rsidP="00E46FEC">
      <w:pPr>
        <w:pStyle w:val="ListParagraph"/>
        <w:numPr>
          <w:ilvl w:val="2"/>
          <w:numId w:val="1"/>
        </w:numPr>
        <w:rPr>
          <w:sz w:val="24"/>
          <w:szCs w:val="24"/>
        </w:rPr>
      </w:pPr>
      <w:r w:rsidRPr="00D751F0">
        <w:rPr>
          <w:sz w:val="24"/>
          <w:szCs w:val="24"/>
        </w:rPr>
        <w:t xml:space="preserve">Years in business, and years providing </w:t>
      </w:r>
      <w:r w:rsidR="007C1DE1" w:rsidRPr="00D751F0">
        <w:rPr>
          <w:sz w:val="24"/>
          <w:szCs w:val="24"/>
        </w:rPr>
        <w:t>Enterprise Licensing products or services.</w:t>
      </w:r>
    </w:p>
    <w:p w14:paraId="332088D6" w14:textId="77777777" w:rsidR="004A374B" w:rsidRPr="00D751F0" w:rsidRDefault="004A374B" w:rsidP="00856062">
      <w:pPr>
        <w:pStyle w:val="ListParagraph"/>
        <w:numPr>
          <w:ilvl w:val="1"/>
          <w:numId w:val="1"/>
        </w:numPr>
        <w:ind w:left="900"/>
        <w:rPr>
          <w:sz w:val="24"/>
          <w:szCs w:val="24"/>
        </w:rPr>
      </w:pPr>
      <w:r w:rsidRPr="00D751F0">
        <w:rPr>
          <w:sz w:val="24"/>
          <w:szCs w:val="24"/>
        </w:rPr>
        <w:t xml:space="preserve">Provide clients that are using comparable products or services (including contact information). </w:t>
      </w:r>
    </w:p>
    <w:p w14:paraId="022E4C04" w14:textId="77777777" w:rsidR="004A374B" w:rsidRPr="009860B3" w:rsidRDefault="004A374B" w:rsidP="00856062">
      <w:pPr>
        <w:pStyle w:val="ListParagraph"/>
        <w:numPr>
          <w:ilvl w:val="1"/>
          <w:numId w:val="1"/>
        </w:numPr>
        <w:ind w:left="900"/>
        <w:rPr>
          <w:sz w:val="24"/>
          <w:szCs w:val="24"/>
        </w:rPr>
      </w:pPr>
      <w:r w:rsidRPr="009860B3">
        <w:rPr>
          <w:sz w:val="24"/>
          <w:szCs w:val="24"/>
        </w:rPr>
        <w:t>Describe skills pertinent to the specific work described in the RFI.</w:t>
      </w:r>
    </w:p>
    <w:p w14:paraId="4526F9DD" w14:textId="77777777" w:rsidR="00A21CF4" w:rsidRPr="009860B3" w:rsidRDefault="00A21CF4" w:rsidP="003B01C3">
      <w:pPr>
        <w:pStyle w:val="ListParagraph"/>
        <w:ind w:left="0"/>
      </w:pPr>
    </w:p>
    <w:p w14:paraId="034C66E9" w14:textId="77777777" w:rsidR="007B6DCC" w:rsidRPr="009860B3" w:rsidRDefault="007B6DCC" w:rsidP="00007B91">
      <w:pPr>
        <w:pStyle w:val="Heading3"/>
        <w:rPr>
          <w:color w:val="auto"/>
        </w:rPr>
      </w:pPr>
      <w:bookmarkStart w:id="28" w:name="_Toc526340389"/>
      <w:r w:rsidRPr="009860B3">
        <w:rPr>
          <w:color w:val="auto"/>
        </w:rPr>
        <w:t xml:space="preserve">Section II. Response to </w:t>
      </w:r>
      <w:r w:rsidR="00B360F9" w:rsidRPr="009860B3">
        <w:rPr>
          <w:color w:val="auto"/>
        </w:rPr>
        <w:t>Information Sought</w:t>
      </w:r>
      <w:bookmarkEnd w:id="28"/>
      <w:r w:rsidRPr="009860B3">
        <w:rPr>
          <w:color w:val="auto"/>
        </w:rPr>
        <w:t xml:space="preserve"> </w:t>
      </w:r>
    </w:p>
    <w:p w14:paraId="2514B809" w14:textId="77777777" w:rsidR="004A374B" w:rsidRPr="009860B3" w:rsidRDefault="004A374B" w:rsidP="00290F39">
      <w:pPr>
        <w:tabs>
          <w:tab w:val="left" w:pos="900"/>
          <w:tab w:val="left" w:pos="1440"/>
        </w:tabs>
        <w:ind w:left="180"/>
        <w:rPr>
          <w:sz w:val="24"/>
          <w:szCs w:val="24"/>
        </w:rPr>
      </w:pPr>
    </w:p>
    <w:p w14:paraId="26E4FE60" w14:textId="77777777" w:rsidR="00650D4D" w:rsidRPr="00D751F0" w:rsidRDefault="00650D4D" w:rsidP="00650D4D">
      <w:pPr>
        <w:pStyle w:val="ListParagraph"/>
        <w:numPr>
          <w:ilvl w:val="0"/>
          <w:numId w:val="23"/>
        </w:numPr>
        <w:tabs>
          <w:tab w:val="left" w:pos="900"/>
          <w:tab w:val="left" w:pos="1440"/>
        </w:tabs>
        <w:rPr>
          <w:sz w:val="24"/>
          <w:szCs w:val="24"/>
        </w:rPr>
      </w:pPr>
      <w:r w:rsidRPr="00D751F0">
        <w:rPr>
          <w:sz w:val="24"/>
          <w:szCs w:val="24"/>
        </w:rPr>
        <w:t>D</w:t>
      </w:r>
      <w:r w:rsidR="004A374B" w:rsidRPr="00D751F0">
        <w:rPr>
          <w:sz w:val="24"/>
          <w:szCs w:val="24"/>
        </w:rPr>
        <w:t xml:space="preserve">iscuss the </w:t>
      </w:r>
      <w:r w:rsidR="00B360F9" w:rsidRPr="00D751F0">
        <w:rPr>
          <w:sz w:val="24"/>
          <w:szCs w:val="24"/>
        </w:rPr>
        <w:t>“Information Sought” section</w:t>
      </w:r>
      <w:r w:rsidR="004A374B" w:rsidRPr="00D751F0">
        <w:rPr>
          <w:sz w:val="24"/>
          <w:szCs w:val="24"/>
        </w:rPr>
        <w:t xml:space="preserve"> referenced above in Part II</w:t>
      </w:r>
      <w:r w:rsidR="004B6F30" w:rsidRPr="00D751F0">
        <w:rPr>
          <w:sz w:val="24"/>
          <w:szCs w:val="24"/>
        </w:rPr>
        <w:t xml:space="preserve"> of this RFI and what the Respondent</w:t>
      </w:r>
      <w:r w:rsidR="004A374B" w:rsidRPr="00D751F0">
        <w:rPr>
          <w:sz w:val="24"/>
          <w:szCs w:val="24"/>
        </w:rPr>
        <w:t xml:space="preserve"> offers related to the </w:t>
      </w:r>
      <w:r w:rsidR="00B360F9" w:rsidRPr="00D751F0">
        <w:rPr>
          <w:sz w:val="24"/>
          <w:szCs w:val="24"/>
        </w:rPr>
        <w:t xml:space="preserve">goods </w:t>
      </w:r>
      <w:r w:rsidR="00844AD1" w:rsidRPr="00D751F0">
        <w:rPr>
          <w:sz w:val="24"/>
          <w:szCs w:val="24"/>
        </w:rPr>
        <w:t>and/</w:t>
      </w:r>
      <w:r w:rsidR="00B360F9" w:rsidRPr="00D751F0">
        <w:rPr>
          <w:sz w:val="24"/>
          <w:szCs w:val="24"/>
        </w:rPr>
        <w:t xml:space="preserve">or </w:t>
      </w:r>
      <w:r w:rsidR="004A374B" w:rsidRPr="00D751F0">
        <w:rPr>
          <w:sz w:val="24"/>
          <w:szCs w:val="24"/>
        </w:rPr>
        <w:t xml:space="preserve">services described.  </w:t>
      </w:r>
      <w:r w:rsidRPr="00D751F0">
        <w:rPr>
          <w:sz w:val="24"/>
          <w:szCs w:val="24"/>
        </w:rPr>
        <w:t xml:space="preserve">Responses should be in the order listed in Part II. </w:t>
      </w:r>
      <w:r w:rsidR="005523FD" w:rsidRPr="00D751F0">
        <w:rPr>
          <w:sz w:val="24"/>
          <w:szCs w:val="24"/>
        </w:rPr>
        <w:t xml:space="preserve">Please repeat the State’s description of Information Sought before each response to that item. </w:t>
      </w:r>
      <w:r w:rsidRPr="00D751F0">
        <w:rPr>
          <w:sz w:val="24"/>
          <w:szCs w:val="24"/>
        </w:rPr>
        <w:t xml:space="preserve"> </w:t>
      </w:r>
    </w:p>
    <w:p w14:paraId="39FF6FD5" w14:textId="77777777" w:rsidR="004A374B" w:rsidRPr="00650D4D" w:rsidRDefault="00B360F9" w:rsidP="00650D4D">
      <w:pPr>
        <w:pStyle w:val="ListParagraph"/>
        <w:numPr>
          <w:ilvl w:val="0"/>
          <w:numId w:val="23"/>
        </w:numPr>
        <w:tabs>
          <w:tab w:val="left" w:pos="900"/>
          <w:tab w:val="left" w:pos="1440"/>
        </w:tabs>
        <w:rPr>
          <w:sz w:val="24"/>
          <w:szCs w:val="24"/>
        </w:rPr>
      </w:pPr>
      <w:r w:rsidRPr="00650D4D">
        <w:rPr>
          <w:sz w:val="24"/>
          <w:szCs w:val="24"/>
        </w:rPr>
        <w:t>Please respond t</w:t>
      </w:r>
      <w:r w:rsidR="00844AD1" w:rsidRPr="00650D4D">
        <w:rPr>
          <w:sz w:val="24"/>
          <w:szCs w:val="24"/>
        </w:rPr>
        <w:t>o all questions in this section</w:t>
      </w:r>
      <w:r w:rsidRPr="00650D4D">
        <w:rPr>
          <w:sz w:val="24"/>
          <w:szCs w:val="24"/>
        </w:rPr>
        <w:t xml:space="preserve"> and g</w:t>
      </w:r>
      <w:r w:rsidR="004A374B" w:rsidRPr="00650D4D">
        <w:rPr>
          <w:sz w:val="24"/>
          <w:szCs w:val="24"/>
        </w:rPr>
        <w:t>ive particular attention to describing the methods and resources necessary to accomplish the tasks involved.</w:t>
      </w:r>
      <w:r w:rsidR="00844AD1" w:rsidRPr="00650D4D">
        <w:rPr>
          <w:sz w:val="24"/>
          <w:szCs w:val="24"/>
        </w:rPr>
        <w:t xml:space="preserve">  Respondents are also encouraged to share their knowledge and/or insight of the marketplace and of the specific goods and/or services in general for which information is being sought.</w:t>
      </w:r>
    </w:p>
    <w:p w14:paraId="177218BF" w14:textId="77777777" w:rsidR="00A32C51" w:rsidRPr="00650D4D" w:rsidRDefault="00A32C51" w:rsidP="003B01C3">
      <w:pPr>
        <w:rPr>
          <w:sz w:val="24"/>
          <w:szCs w:val="24"/>
        </w:rPr>
      </w:pPr>
    </w:p>
    <w:p w14:paraId="0F2C0D1D" w14:textId="77777777" w:rsidR="009D64C1" w:rsidRPr="00650D4D" w:rsidRDefault="009D64C1" w:rsidP="003B01C3">
      <w:pPr>
        <w:rPr>
          <w:sz w:val="24"/>
          <w:szCs w:val="24"/>
        </w:rPr>
      </w:pPr>
    </w:p>
    <w:p w14:paraId="27FFCE14" w14:textId="77777777" w:rsidR="00A32C51" w:rsidRPr="00007B91" w:rsidRDefault="00A32C51" w:rsidP="00007B91">
      <w:pPr>
        <w:pStyle w:val="Heading3"/>
        <w:rPr>
          <w:color w:val="auto"/>
        </w:rPr>
      </w:pPr>
      <w:bookmarkStart w:id="29" w:name="_Toc526340390"/>
      <w:r w:rsidRPr="00007B91">
        <w:rPr>
          <w:color w:val="auto"/>
        </w:rPr>
        <w:lastRenderedPageBreak/>
        <w:t xml:space="preserve">Section III. </w:t>
      </w:r>
      <w:r w:rsidR="00CB7217" w:rsidRPr="00007B91">
        <w:rPr>
          <w:color w:val="auto"/>
        </w:rPr>
        <w:t>Required Attachments</w:t>
      </w:r>
      <w:bookmarkEnd w:id="29"/>
    </w:p>
    <w:p w14:paraId="1B91A61E" w14:textId="77777777" w:rsidR="009D64C1" w:rsidRPr="00650D4D" w:rsidRDefault="009D64C1" w:rsidP="003B01C3">
      <w:pPr>
        <w:rPr>
          <w:sz w:val="24"/>
          <w:szCs w:val="24"/>
        </w:rPr>
      </w:pPr>
    </w:p>
    <w:p w14:paraId="3D9E8000" w14:textId="77777777" w:rsidR="00A32C51" w:rsidRPr="009860B3" w:rsidRDefault="003A3372" w:rsidP="003B01C3">
      <w:pPr>
        <w:rPr>
          <w:sz w:val="24"/>
          <w:szCs w:val="24"/>
        </w:rPr>
      </w:pPr>
      <w:r w:rsidRPr="00650D4D">
        <w:rPr>
          <w:sz w:val="24"/>
          <w:szCs w:val="24"/>
        </w:rPr>
        <w:t xml:space="preserve">The Department does not require any specific attachments in </w:t>
      </w:r>
      <w:r w:rsidRPr="009860B3">
        <w:rPr>
          <w:sz w:val="24"/>
          <w:szCs w:val="24"/>
        </w:rPr>
        <w:t>response to this RFI.</w:t>
      </w:r>
      <w:r w:rsidR="005523FD" w:rsidRPr="009860B3">
        <w:rPr>
          <w:sz w:val="24"/>
          <w:szCs w:val="24"/>
        </w:rPr>
        <w:t xml:space="preserve"> </w:t>
      </w:r>
      <w:r w:rsidR="005523FD" w:rsidRPr="00D751F0">
        <w:rPr>
          <w:sz w:val="24"/>
          <w:szCs w:val="24"/>
        </w:rPr>
        <w:t xml:space="preserve">Respondent’s may provide additional materials </w:t>
      </w:r>
      <w:r w:rsidR="00E23382" w:rsidRPr="00D751F0">
        <w:rPr>
          <w:sz w:val="24"/>
          <w:szCs w:val="24"/>
        </w:rPr>
        <w:t>if so desired</w:t>
      </w:r>
      <w:r w:rsidR="005523FD" w:rsidRPr="00D751F0">
        <w:rPr>
          <w:sz w:val="24"/>
          <w:szCs w:val="24"/>
        </w:rPr>
        <w:t xml:space="preserve">. </w:t>
      </w:r>
      <w:r w:rsidR="00E23382" w:rsidRPr="00D751F0">
        <w:rPr>
          <w:sz w:val="24"/>
          <w:szCs w:val="24"/>
        </w:rPr>
        <w:t xml:space="preserve">Additional materials are not limited to Word or PDF. </w:t>
      </w:r>
    </w:p>
    <w:p w14:paraId="04A15533" w14:textId="3E46F0BA" w:rsidR="00500FD4" w:rsidRDefault="00500FD4">
      <w:pPr>
        <w:widowControl/>
        <w:autoSpaceDE/>
        <w:autoSpaceDN/>
        <w:spacing w:after="200" w:line="276" w:lineRule="auto"/>
        <w:rPr>
          <w:rStyle w:val="InitialStyle"/>
          <w:b/>
          <w:sz w:val="24"/>
          <w:szCs w:val="24"/>
        </w:rPr>
      </w:pPr>
      <w:r>
        <w:rPr>
          <w:rStyle w:val="InitialStyle"/>
          <w:b/>
          <w:sz w:val="24"/>
          <w:szCs w:val="24"/>
        </w:rPr>
        <w:br w:type="page"/>
      </w:r>
    </w:p>
    <w:p w14:paraId="1D332C77" w14:textId="79D37FC5" w:rsidR="00B954DB" w:rsidRPr="00650D4D" w:rsidRDefault="00761665" w:rsidP="535E4B6D">
      <w:pPr>
        <w:pStyle w:val="Heading1"/>
        <w:spacing w:before="0" w:after="0"/>
        <w:rPr>
          <w:rStyle w:val="InitialStyle"/>
          <w:rFonts w:ascii="Times New Roman" w:hAnsi="Times New Roman"/>
          <w:b/>
          <w:bCs/>
          <w:sz w:val="24"/>
          <w:szCs w:val="24"/>
        </w:rPr>
      </w:pPr>
      <w:bookmarkStart w:id="30" w:name="_Toc526340391"/>
      <w:r w:rsidRPr="535E4B6D">
        <w:rPr>
          <w:rStyle w:val="InitialStyle"/>
          <w:rFonts w:ascii="Times New Roman" w:hAnsi="Times New Roman"/>
          <w:b/>
          <w:bCs/>
          <w:sz w:val="24"/>
          <w:szCs w:val="24"/>
        </w:rPr>
        <w:lastRenderedPageBreak/>
        <w:t>PART V</w:t>
      </w:r>
      <w:r w:rsidR="00B954DB" w:rsidRPr="535E4B6D">
        <w:rPr>
          <w:rStyle w:val="InitialStyle"/>
          <w:rFonts w:ascii="Times New Roman" w:hAnsi="Times New Roman"/>
          <w:b/>
          <w:bCs/>
          <w:sz w:val="24"/>
          <w:szCs w:val="24"/>
        </w:rPr>
        <w:t xml:space="preserve"> </w:t>
      </w:r>
      <w:r w:rsidR="00B954DB" w:rsidRPr="00650D4D">
        <w:rPr>
          <w:rStyle w:val="InitialStyle"/>
          <w:rFonts w:ascii="Times New Roman" w:hAnsi="Times New Roman"/>
          <w:b/>
          <w:sz w:val="24"/>
          <w:szCs w:val="24"/>
        </w:rPr>
        <w:tab/>
      </w:r>
      <w:r w:rsidR="00B954DB" w:rsidRPr="535E4B6D">
        <w:rPr>
          <w:rStyle w:val="InitialStyle"/>
          <w:rFonts w:ascii="Times New Roman" w:hAnsi="Times New Roman"/>
          <w:b/>
          <w:bCs/>
          <w:sz w:val="24"/>
          <w:szCs w:val="24"/>
        </w:rPr>
        <w:t>REVIEW OF RESPONSES</w:t>
      </w:r>
      <w:r w:rsidR="005356CB" w:rsidRPr="535E4B6D">
        <w:rPr>
          <w:rStyle w:val="InitialStyle"/>
          <w:rFonts w:ascii="Times New Roman" w:hAnsi="Times New Roman"/>
          <w:b/>
          <w:bCs/>
          <w:sz w:val="24"/>
          <w:szCs w:val="24"/>
        </w:rPr>
        <w:t xml:space="preserve"> RECEIVED</w:t>
      </w:r>
      <w:bookmarkEnd w:id="30"/>
      <w:r w:rsidR="005356CB" w:rsidRPr="535E4B6D">
        <w:rPr>
          <w:rStyle w:val="InitialStyle"/>
          <w:rFonts w:ascii="Times New Roman" w:hAnsi="Times New Roman"/>
          <w:b/>
          <w:bCs/>
          <w:sz w:val="24"/>
          <w:szCs w:val="24"/>
        </w:rPr>
        <w:t xml:space="preserve"> </w:t>
      </w:r>
    </w:p>
    <w:p w14:paraId="4F3D883A" w14:textId="77777777" w:rsidR="00B954DB" w:rsidRPr="00650D4D" w:rsidRDefault="00B954DB" w:rsidP="003B01C3">
      <w:pPr>
        <w:pStyle w:val="Heading1"/>
        <w:spacing w:before="0" w:after="0"/>
        <w:rPr>
          <w:rStyle w:val="InitialStyle"/>
          <w:rFonts w:ascii="Times New Roman" w:hAnsi="Times New Roman"/>
          <w:b/>
          <w:sz w:val="24"/>
          <w:szCs w:val="24"/>
        </w:rPr>
      </w:pPr>
    </w:p>
    <w:p w14:paraId="069FFF5A" w14:textId="77777777" w:rsidR="00B954DB" w:rsidRPr="00650D4D" w:rsidRDefault="00B954DB" w:rsidP="00007B91">
      <w:pPr>
        <w:rPr>
          <w:rStyle w:val="InitialStyle"/>
          <w:b/>
          <w:sz w:val="24"/>
          <w:szCs w:val="24"/>
        </w:rPr>
      </w:pPr>
      <w:bookmarkStart w:id="31" w:name="_Toc398203371"/>
      <w:bookmarkStart w:id="32" w:name="_Toc398203753"/>
      <w:bookmarkStart w:id="33" w:name="_Toc526339557"/>
      <w:r w:rsidRPr="00650D4D">
        <w:rPr>
          <w:rStyle w:val="InitialStyle"/>
          <w:b/>
          <w:sz w:val="24"/>
          <w:szCs w:val="24"/>
        </w:rPr>
        <w:t>General Information</w:t>
      </w:r>
      <w:bookmarkEnd w:id="31"/>
      <w:bookmarkEnd w:id="32"/>
      <w:bookmarkEnd w:id="33"/>
      <w:r w:rsidRPr="00650D4D">
        <w:rPr>
          <w:rStyle w:val="InitialStyle"/>
          <w:b/>
          <w:sz w:val="24"/>
          <w:szCs w:val="24"/>
        </w:rPr>
        <w:t xml:space="preserve"> </w:t>
      </w:r>
    </w:p>
    <w:p w14:paraId="4313D0D9" w14:textId="77777777" w:rsidR="00B954DB" w:rsidRPr="00650D4D" w:rsidRDefault="00B954DB" w:rsidP="00A65A2E">
      <w:pPr>
        <w:pStyle w:val="Heading1"/>
        <w:spacing w:before="0" w:after="0"/>
        <w:ind w:left="720" w:hanging="360"/>
        <w:rPr>
          <w:rStyle w:val="InitialStyle"/>
          <w:rFonts w:ascii="Times New Roman" w:hAnsi="Times New Roman"/>
          <w:b/>
          <w:sz w:val="24"/>
          <w:szCs w:val="24"/>
        </w:rPr>
      </w:pPr>
    </w:p>
    <w:p w14:paraId="6A3FF4AA" w14:textId="77777777" w:rsidR="00B954DB" w:rsidRPr="00650D4D" w:rsidRDefault="00B954DB" w:rsidP="00007B91">
      <w:pPr>
        <w:rPr>
          <w:rStyle w:val="InitialStyle"/>
          <w:sz w:val="24"/>
          <w:szCs w:val="24"/>
        </w:rPr>
      </w:pPr>
      <w:bookmarkStart w:id="34" w:name="_Toc398203126"/>
      <w:bookmarkStart w:id="35" w:name="_Toc398203372"/>
      <w:bookmarkStart w:id="36" w:name="_Toc398203754"/>
      <w:bookmarkStart w:id="37" w:name="_Toc526339558"/>
      <w:r w:rsidRPr="00650D4D">
        <w:rPr>
          <w:rStyle w:val="InitialStyle"/>
          <w:sz w:val="24"/>
          <w:szCs w:val="24"/>
        </w:rPr>
        <w:t>The Department will review responses received</w:t>
      </w:r>
      <w:r w:rsidR="005356CB" w:rsidRPr="00650D4D">
        <w:rPr>
          <w:rStyle w:val="InitialStyle"/>
          <w:sz w:val="24"/>
          <w:szCs w:val="24"/>
        </w:rPr>
        <w:t xml:space="preserve"> for the purpose of gathering information and market research</w:t>
      </w:r>
      <w:r w:rsidRPr="00650D4D">
        <w:rPr>
          <w:rStyle w:val="InitialStyle"/>
          <w:sz w:val="24"/>
          <w:szCs w:val="24"/>
        </w:rPr>
        <w:t xml:space="preserve">. </w:t>
      </w:r>
      <w:r w:rsidR="005356CB" w:rsidRPr="00650D4D">
        <w:rPr>
          <w:rStyle w:val="InitialStyle"/>
          <w:sz w:val="24"/>
          <w:szCs w:val="24"/>
        </w:rPr>
        <w:t>T</w:t>
      </w:r>
      <w:r w:rsidRPr="00650D4D">
        <w:rPr>
          <w:rStyle w:val="InitialStyle"/>
          <w:sz w:val="24"/>
          <w:szCs w:val="24"/>
        </w:rPr>
        <w:t>he Department will not score or rate responses received.</w:t>
      </w:r>
      <w:bookmarkEnd w:id="34"/>
      <w:bookmarkEnd w:id="35"/>
      <w:bookmarkEnd w:id="36"/>
      <w:bookmarkEnd w:id="37"/>
    </w:p>
    <w:p w14:paraId="329A03D0" w14:textId="77777777" w:rsidR="00B03CC8" w:rsidRPr="00650D4D" w:rsidRDefault="00B03CC8" w:rsidP="00B03CC8">
      <w:pPr>
        <w:pStyle w:val="Heading1"/>
        <w:spacing w:before="0" w:after="0"/>
        <w:ind w:left="720"/>
        <w:rPr>
          <w:rStyle w:val="InitialStyle"/>
          <w:rFonts w:ascii="Times New Roman" w:hAnsi="Times New Roman"/>
          <w:sz w:val="24"/>
          <w:szCs w:val="24"/>
        </w:rPr>
      </w:pPr>
    </w:p>
    <w:p w14:paraId="076B5296" w14:textId="0C89316D" w:rsidR="00C851AC" w:rsidRDefault="00B954DB" w:rsidP="00007B91">
      <w:pPr>
        <w:rPr>
          <w:rStyle w:val="InitialStyle"/>
          <w:sz w:val="24"/>
          <w:szCs w:val="24"/>
        </w:rPr>
      </w:pPr>
      <w:bookmarkStart w:id="38" w:name="_Toc398203127"/>
      <w:bookmarkStart w:id="39" w:name="_Toc398203373"/>
      <w:bookmarkStart w:id="40" w:name="_Toc398203755"/>
      <w:bookmarkStart w:id="41" w:name="_Toc526339559"/>
      <w:r w:rsidRPr="00650D4D">
        <w:rPr>
          <w:rStyle w:val="InitialStyle"/>
          <w:sz w:val="24"/>
          <w:szCs w:val="24"/>
        </w:rPr>
        <w:t xml:space="preserve">The Department reserves the right to communicate and/or schedule interviews/presentations with </w:t>
      </w:r>
      <w:r w:rsidR="00A65A2E" w:rsidRPr="00650D4D">
        <w:rPr>
          <w:rStyle w:val="InitialStyle"/>
          <w:sz w:val="24"/>
          <w:szCs w:val="24"/>
        </w:rPr>
        <w:t>Respondents,</w:t>
      </w:r>
      <w:r w:rsidRPr="00650D4D">
        <w:rPr>
          <w:rStyle w:val="InitialStyle"/>
          <w:sz w:val="24"/>
          <w:szCs w:val="24"/>
        </w:rPr>
        <w:t xml:space="preserve"> if needed</w:t>
      </w:r>
      <w:r w:rsidR="00A65A2E" w:rsidRPr="00650D4D">
        <w:rPr>
          <w:rStyle w:val="InitialStyle"/>
          <w:sz w:val="24"/>
          <w:szCs w:val="24"/>
        </w:rPr>
        <w:t>,</w:t>
      </w:r>
      <w:r w:rsidRPr="00650D4D">
        <w:rPr>
          <w:rStyle w:val="InitialStyle"/>
          <w:sz w:val="24"/>
          <w:szCs w:val="24"/>
        </w:rPr>
        <w:t xml:space="preserve"> to obtain clarification of information contained in the responses received.</w:t>
      </w:r>
      <w:bookmarkEnd w:id="38"/>
      <w:bookmarkEnd w:id="39"/>
      <w:bookmarkEnd w:id="40"/>
      <w:bookmarkEnd w:id="41"/>
      <w:r w:rsidRPr="00650D4D">
        <w:rPr>
          <w:rStyle w:val="InitialStyle"/>
          <w:sz w:val="24"/>
          <w:szCs w:val="24"/>
        </w:rPr>
        <w:t xml:space="preserve"> </w:t>
      </w:r>
    </w:p>
    <w:p w14:paraId="0639E9A2" w14:textId="77777777" w:rsidR="00C851AC" w:rsidRDefault="00C851AC" w:rsidP="00007B91">
      <w:pPr>
        <w:rPr>
          <w:rStyle w:val="InitialStyle"/>
          <w:sz w:val="24"/>
          <w:szCs w:val="24"/>
        </w:rPr>
      </w:pPr>
    </w:p>
    <w:p w14:paraId="48EA821C" w14:textId="60F4D352" w:rsidR="00C851AC" w:rsidRPr="00E13E7B" w:rsidRDefault="00C851AC" w:rsidP="00833E02">
      <w:pPr>
        <w:spacing w:after="120" w:line="259" w:lineRule="auto"/>
        <w:rPr>
          <w:sz w:val="24"/>
          <w:szCs w:val="24"/>
        </w:rPr>
      </w:pPr>
      <w:r w:rsidRPr="009860B3">
        <w:rPr>
          <w:b/>
          <w:bCs/>
          <w:sz w:val="24"/>
          <w:szCs w:val="24"/>
        </w:rPr>
        <w:t xml:space="preserve"> </w:t>
      </w:r>
    </w:p>
    <w:p w14:paraId="5991052C" w14:textId="467EBED2" w:rsidR="00B954DB" w:rsidRPr="00650D4D" w:rsidRDefault="00B954DB" w:rsidP="00007B91">
      <w:pPr>
        <w:rPr>
          <w:rStyle w:val="InitialStyle"/>
          <w:sz w:val="24"/>
          <w:szCs w:val="24"/>
        </w:rPr>
      </w:pPr>
    </w:p>
    <w:p w14:paraId="2B80552F" w14:textId="77777777" w:rsidR="00CB7217" w:rsidRPr="00650D4D" w:rsidRDefault="00CB7217" w:rsidP="003B01C3"/>
    <w:p w14:paraId="7550AAA3" w14:textId="77777777" w:rsidR="00CB7217" w:rsidRPr="00650D4D" w:rsidRDefault="00CB7217" w:rsidP="003B01C3"/>
    <w:p w14:paraId="32AF22C1" w14:textId="043D8CBD" w:rsidR="00691FB0" w:rsidRDefault="00691FB0" w:rsidP="003B01C3">
      <w:pPr>
        <w:widowControl/>
        <w:autoSpaceDE/>
        <w:autoSpaceDN/>
        <w:spacing w:after="200" w:line="276" w:lineRule="auto"/>
        <w:rPr>
          <w:rStyle w:val="InitialStyle"/>
          <w:b/>
          <w:sz w:val="24"/>
          <w:szCs w:val="24"/>
        </w:rPr>
      </w:pPr>
      <w:r>
        <w:rPr>
          <w:rStyle w:val="InitialStyle"/>
          <w:b/>
          <w:sz w:val="24"/>
          <w:szCs w:val="24"/>
        </w:rPr>
        <w:br w:type="page"/>
      </w:r>
    </w:p>
    <w:p w14:paraId="7A0283F9" w14:textId="77777777" w:rsidR="00F05109" w:rsidRPr="009353B6" w:rsidRDefault="00F05109" w:rsidP="00F05109">
      <w:pPr>
        <w:pStyle w:val="DefaultText"/>
        <w:rPr>
          <w:b/>
          <w:bCs/>
        </w:rPr>
      </w:pPr>
      <w:r>
        <w:rPr>
          <w:b/>
          <w:bCs/>
        </w:rPr>
        <w:lastRenderedPageBreak/>
        <w:t>APPENDIX</w:t>
      </w:r>
      <w:r w:rsidRPr="009353B6">
        <w:rPr>
          <w:b/>
          <w:bCs/>
        </w:rPr>
        <w:t xml:space="preserve"> A</w:t>
      </w:r>
    </w:p>
    <w:p w14:paraId="4D8DEF14" w14:textId="77777777" w:rsidR="00F05109" w:rsidRDefault="00F05109" w:rsidP="00F05109">
      <w:pPr>
        <w:pStyle w:val="DefaultText"/>
        <w:jc w:val="center"/>
        <w:rPr>
          <w:bCs/>
        </w:rPr>
      </w:pPr>
    </w:p>
    <w:p w14:paraId="5919A369" w14:textId="77777777" w:rsidR="00F05109" w:rsidRDefault="00F05109" w:rsidP="00F05109">
      <w:pPr>
        <w:pStyle w:val="DefaultText"/>
        <w:jc w:val="center"/>
        <w:rPr>
          <w:bCs/>
        </w:rPr>
      </w:pPr>
    </w:p>
    <w:p w14:paraId="479EE87B" w14:textId="77777777" w:rsidR="00F05109" w:rsidRPr="003562F7" w:rsidRDefault="00F05109" w:rsidP="00F05109">
      <w:pPr>
        <w:pStyle w:val="DefaultText"/>
        <w:jc w:val="center"/>
        <w:rPr>
          <w:rStyle w:val="InitialStyle"/>
          <w:b/>
          <w:sz w:val="28"/>
          <w:szCs w:val="28"/>
        </w:rPr>
      </w:pPr>
      <w:r w:rsidRPr="003562F7">
        <w:rPr>
          <w:rStyle w:val="InitialStyle"/>
          <w:b/>
          <w:sz w:val="28"/>
          <w:szCs w:val="28"/>
        </w:rPr>
        <w:t xml:space="preserve">STATE OF MAINE </w:t>
      </w:r>
    </w:p>
    <w:p w14:paraId="3649A1C2" w14:textId="77777777" w:rsidR="00F05109" w:rsidRPr="003562F7" w:rsidRDefault="00F05109" w:rsidP="00F05109">
      <w:pPr>
        <w:pStyle w:val="DefaultText"/>
        <w:jc w:val="center"/>
        <w:rPr>
          <w:rStyle w:val="InitialStyle"/>
          <w:b/>
          <w:color w:val="FF0000"/>
          <w:sz w:val="28"/>
          <w:szCs w:val="28"/>
        </w:rPr>
      </w:pPr>
      <w:r w:rsidRPr="00F921B3">
        <w:rPr>
          <w:rStyle w:val="InitialStyle"/>
          <w:b/>
          <w:sz w:val="28"/>
          <w:szCs w:val="28"/>
        </w:rPr>
        <w:t xml:space="preserve">Department of </w:t>
      </w:r>
      <w:r w:rsidRPr="00E41104">
        <w:rPr>
          <w:rStyle w:val="InitialStyle"/>
          <w:b/>
          <w:sz w:val="28"/>
          <w:szCs w:val="28"/>
        </w:rPr>
        <w:t>Administrative and Financial Services</w:t>
      </w:r>
    </w:p>
    <w:p w14:paraId="41CF589B" w14:textId="77777777" w:rsidR="00F05109" w:rsidRPr="003562F7" w:rsidRDefault="00F05109" w:rsidP="00F05109">
      <w:pPr>
        <w:pStyle w:val="Heading2"/>
        <w:spacing w:before="0"/>
        <w:jc w:val="center"/>
        <w:rPr>
          <w:rStyle w:val="InitialStyle"/>
          <w:rFonts w:ascii="Times New Roman" w:hAnsi="Times New Roman" w:cs="Times New Roman"/>
          <w:color w:val="auto"/>
          <w:sz w:val="28"/>
          <w:szCs w:val="28"/>
        </w:rPr>
      </w:pPr>
      <w:bookmarkStart w:id="42" w:name="_Toc367174752"/>
      <w:bookmarkStart w:id="43" w:name="_Toc398203758"/>
      <w:r w:rsidRPr="003562F7">
        <w:rPr>
          <w:rStyle w:val="InitialStyle"/>
          <w:rFonts w:ascii="Times New Roman" w:hAnsi="Times New Roman" w:cs="Times New Roman"/>
          <w:color w:val="auto"/>
          <w:sz w:val="28"/>
          <w:szCs w:val="28"/>
        </w:rPr>
        <w:t>RESPONSE COVER PAGE</w:t>
      </w:r>
      <w:bookmarkEnd w:id="42"/>
      <w:bookmarkEnd w:id="43"/>
    </w:p>
    <w:p w14:paraId="4A8716F0" w14:textId="5ECEA2BB" w:rsidR="00F05109" w:rsidRPr="007A6B6A" w:rsidRDefault="00F05109" w:rsidP="00F05109">
      <w:pPr>
        <w:pStyle w:val="DefaultText"/>
        <w:jc w:val="center"/>
        <w:rPr>
          <w:rStyle w:val="InitialStyle"/>
          <w:b/>
          <w:sz w:val="28"/>
          <w:szCs w:val="28"/>
        </w:rPr>
      </w:pPr>
      <w:r w:rsidRPr="007A6B6A">
        <w:rPr>
          <w:rStyle w:val="InitialStyle"/>
          <w:b/>
          <w:sz w:val="28"/>
          <w:szCs w:val="28"/>
        </w:rPr>
        <w:t>RFI#2018</w:t>
      </w:r>
      <w:r>
        <w:rPr>
          <w:rStyle w:val="InitialStyle"/>
          <w:b/>
          <w:sz w:val="28"/>
          <w:szCs w:val="28"/>
        </w:rPr>
        <w:t>12241</w:t>
      </w:r>
    </w:p>
    <w:p w14:paraId="3B87CCDB" w14:textId="63836B2A" w:rsidR="00F05109" w:rsidRPr="003B46AE" w:rsidRDefault="00F05109" w:rsidP="00F05109">
      <w:pPr>
        <w:pStyle w:val="DefaultText"/>
        <w:widowControl/>
        <w:jc w:val="center"/>
        <w:rPr>
          <w:rStyle w:val="InitialStyle"/>
          <w:bCs/>
          <w:u w:val="single"/>
        </w:rPr>
      </w:pPr>
      <w:r>
        <w:rPr>
          <w:b/>
          <w:bCs/>
          <w:sz w:val="28"/>
          <w:szCs w:val="28"/>
          <w:u w:val="single"/>
        </w:rPr>
        <w:t>Enterprise Licensing Strategy for the State of Maine</w:t>
      </w:r>
    </w:p>
    <w:p w14:paraId="63CAB4F7" w14:textId="77777777" w:rsidR="00F05109" w:rsidRDefault="00F05109" w:rsidP="00F05109">
      <w:pPr>
        <w:pStyle w:val="DefaultText"/>
        <w:jc w:val="center"/>
        <w:rPr>
          <w:rStyle w:val="InitialStyle"/>
          <w:sz w:val="28"/>
          <w:szCs w:val="28"/>
        </w:rPr>
      </w:pPr>
    </w:p>
    <w:p w14:paraId="728D458A" w14:textId="77777777" w:rsidR="00F05109" w:rsidRDefault="00F05109" w:rsidP="00F05109">
      <w:pPr>
        <w:pStyle w:val="DefaultText"/>
        <w:jc w:val="center"/>
        <w:rPr>
          <w:rStyle w:val="InitialStyle"/>
          <w:sz w:val="28"/>
          <w:szCs w:val="28"/>
        </w:rPr>
      </w:pPr>
    </w:p>
    <w:p w14:paraId="30B1A8DC" w14:textId="77777777" w:rsidR="00F05109" w:rsidRDefault="00F05109" w:rsidP="00F05109">
      <w:pPr>
        <w:pStyle w:val="DefaultText"/>
        <w:jc w:val="center"/>
        <w:rPr>
          <w:rStyle w:val="InitialStyle"/>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507"/>
      </w:tblGrid>
      <w:tr w:rsidR="00F05109" w14:paraId="73DB9556" w14:textId="77777777" w:rsidTr="00D06E37">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2AA7BECA" w14:textId="77777777" w:rsidR="00F05109" w:rsidRPr="00DC26F9" w:rsidRDefault="00F05109" w:rsidP="00D06E37">
            <w:pPr>
              <w:pStyle w:val="DefaultText"/>
              <w:rPr>
                <w:rStyle w:val="InitialStyle"/>
                <w:b/>
              </w:rPr>
            </w:pPr>
            <w:r w:rsidRPr="00DC26F9">
              <w:rPr>
                <w:rStyle w:val="InitialStyle"/>
                <w:b/>
              </w:rPr>
              <w:t>Lead Point of Contact - Name/Title:</w:t>
            </w:r>
          </w:p>
        </w:tc>
        <w:tc>
          <w:tcPr>
            <w:tcW w:w="6207" w:type="dxa"/>
            <w:gridSpan w:val="3"/>
            <w:tcBorders>
              <w:top w:val="double" w:sz="4" w:space="0" w:color="auto"/>
              <w:left w:val="single" w:sz="4" w:space="0" w:color="auto"/>
              <w:bottom w:val="single" w:sz="4" w:space="0" w:color="auto"/>
              <w:right w:val="double" w:sz="4" w:space="0" w:color="auto"/>
            </w:tcBorders>
            <w:vAlign w:val="center"/>
          </w:tcPr>
          <w:p w14:paraId="004F0E13" w14:textId="77777777" w:rsidR="00F05109" w:rsidRDefault="00F05109" w:rsidP="00D06E37">
            <w:pPr>
              <w:pStyle w:val="DefaultText"/>
              <w:rPr>
                <w:rStyle w:val="InitialStyle"/>
              </w:rPr>
            </w:pPr>
          </w:p>
        </w:tc>
      </w:tr>
      <w:tr w:rsidR="00F05109" w14:paraId="568F9362" w14:textId="77777777" w:rsidTr="00D06E37">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9FD0B6A" w14:textId="77777777" w:rsidR="00F05109" w:rsidRPr="00DC26F9" w:rsidRDefault="00F05109" w:rsidP="00D06E37">
            <w:pPr>
              <w:rPr>
                <w:rStyle w:val="InitialStyle"/>
                <w:b/>
                <w:sz w:val="24"/>
                <w:szCs w:val="24"/>
              </w:rPr>
            </w:pPr>
            <w:r w:rsidRPr="00DC26F9">
              <w:rPr>
                <w:rStyle w:val="InitialStyle"/>
                <w:b/>
                <w:sz w:val="24"/>
                <w:szCs w:val="24"/>
              </w:rPr>
              <w:t>Organization Name (if applicable):</w:t>
            </w:r>
          </w:p>
        </w:tc>
        <w:tc>
          <w:tcPr>
            <w:tcW w:w="6207" w:type="dxa"/>
            <w:gridSpan w:val="3"/>
            <w:tcBorders>
              <w:top w:val="single" w:sz="4" w:space="0" w:color="auto"/>
              <w:left w:val="single" w:sz="4" w:space="0" w:color="auto"/>
              <w:bottom w:val="single" w:sz="4" w:space="0" w:color="auto"/>
              <w:right w:val="double" w:sz="4" w:space="0" w:color="auto"/>
            </w:tcBorders>
            <w:vAlign w:val="center"/>
          </w:tcPr>
          <w:p w14:paraId="0BABBD73" w14:textId="77777777" w:rsidR="00F05109" w:rsidRPr="00AD5BD3" w:rsidRDefault="00F05109" w:rsidP="00D06E37">
            <w:pPr>
              <w:rPr>
                <w:rStyle w:val="InitialStyle"/>
                <w:sz w:val="24"/>
                <w:szCs w:val="24"/>
              </w:rPr>
            </w:pPr>
          </w:p>
        </w:tc>
      </w:tr>
      <w:tr w:rsidR="00F05109" w14:paraId="0F52A844" w14:textId="77777777" w:rsidTr="00D06E37">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D15EFB1" w14:textId="77777777" w:rsidR="00F05109" w:rsidRPr="00DC26F9" w:rsidRDefault="00F05109" w:rsidP="00D06E37">
            <w:pPr>
              <w:pStyle w:val="DefaultText"/>
              <w:rPr>
                <w:rStyle w:val="InitialStyle"/>
                <w:b/>
              </w:rPr>
            </w:pPr>
            <w:r w:rsidRPr="00DC26F9">
              <w:rPr>
                <w:rStyle w:val="InitialStyle"/>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993204" w14:textId="77777777" w:rsidR="00F05109" w:rsidRDefault="00F05109" w:rsidP="00D06E37">
            <w:pPr>
              <w:pStyle w:val="DefaultText"/>
              <w:rPr>
                <w:rStyle w:val="InitialStyle"/>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9209FB0" w14:textId="77777777" w:rsidR="00F05109" w:rsidRPr="00DC26F9" w:rsidRDefault="00F05109" w:rsidP="00D06E37">
            <w:pPr>
              <w:pStyle w:val="DefaultText"/>
              <w:rPr>
                <w:rStyle w:val="InitialStyle"/>
                <w:b/>
              </w:rPr>
            </w:pPr>
            <w:r w:rsidRPr="00DC26F9">
              <w:rPr>
                <w:rStyle w:val="InitialStyle"/>
                <w:b/>
              </w:rPr>
              <w:t>Fax:</w:t>
            </w:r>
          </w:p>
        </w:tc>
        <w:tc>
          <w:tcPr>
            <w:tcW w:w="5397" w:type="dxa"/>
            <w:gridSpan w:val="2"/>
            <w:tcBorders>
              <w:top w:val="single" w:sz="4" w:space="0" w:color="auto"/>
              <w:left w:val="single" w:sz="4" w:space="0" w:color="auto"/>
              <w:bottom w:val="single" w:sz="4" w:space="0" w:color="auto"/>
              <w:right w:val="double" w:sz="4" w:space="0" w:color="auto"/>
            </w:tcBorders>
            <w:vAlign w:val="center"/>
          </w:tcPr>
          <w:p w14:paraId="239B13C8" w14:textId="77777777" w:rsidR="00F05109" w:rsidRDefault="00F05109" w:rsidP="00D06E37">
            <w:pPr>
              <w:pStyle w:val="DefaultText"/>
              <w:rPr>
                <w:rStyle w:val="InitialStyle"/>
              </w:rPr>
            </w:pPr>
          </w:p>
        </w:tc>
      </w:tr>
      <w:tr w:rsidR="00F05109" w14:paraId="02E340FE" w14:textId="77777777" w:rsidTr="00D06E37">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10DEC8D" w14:textId="77777777" w:rsidR="00F05109" w:rsidRPr="00DC26F9" w:rsidRDefault="00F05109" w:rsidP="00D06E37">
            <w:pPr>
              <w:pStyle w:val="DefaultText"/>
              <w:rPr>
                <w:rStyle w:val="InitialStyle"/>
                <w:b/>
              </w:rPr>
            </w:pPr>
            <w:r w:rsidRPr="00DC26F9">
              <w:rPr>
                <w:rStyle w:val="InitialStyle"/>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38D1BD" w14:textId="77777777" w:rsidR="00F05109" w:rsidRDefault="00F05109" w:rsidP="00D06E37">
            <w:pPr>
              <w:pStyle w:val="DefaultText"/>
              <w:rPr>
                <w:rStyle w:val="InitialStyle"/>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D30485" w14:textId="77777777" w:rsidR="00F05109" w:rsidRPr="00DC26F9" w:rsidRDefault="00F05109" w:rsidP="00D06E37">
            <w:pPr>
              <w:pStyle w:val="DefaultText"/>
              <w:rPr>
                <w:rStyle w:val="InitialStyle"/>
                <w:b/>
              </w:rPr>
            </w:pPr>
            <w:r w:rsidRPr="00DC26F9">
              <w:rPr>
                <w:rStyle w:val="InitialStyle"/>
                <w:b/>
              </w:rPr>
              <w:t>Website (if applicable):</w:t>
            </w:r>
          </w:p>
        </w:tc>
        <w:tc>
          <w:tcPr>
            <w:tcW w:w="3507" w:type="dxa"/>
            <w:tcBorders>
              <w:top w:val="single" w:sz="4" w:space="0" w:color="auto"/>
              <w:left w:val="single" w:sz="4" w:space="0" w:color="auto"/>
              <w:bottom w:val="single" w:sz="4" w:space="0" w:color="auto"/>
              <w:right w:val="double" w:sz="4" w:space="0" w:color="auto"/>
            </w:tcBorders>
            <w:vAlign w:val="center"/>
          </w:tcPr>
          <w:p w14:paraId="4E613962" w14:textId="77777777" w:rsidR="00F05109" w:rsidRDefault="00F05109" w:rsidP="00D06E37">
            <w:pPr>
              <w:pStyle w:val="DefaultText"/>
              <w:rPr>
                <w:rStyle w:val="InitialStyle"/>
              </w:rPr>
            </w:pPr>
          </w:p>
        </w:tc>
      </w:tr>
      <w:tr w:rsidR="00F05109" w14:paraId="20AB79B5" w14:textId="77777777" w:rsidTr="00D06E37">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3410253" w14:textId="77777777" w:rsidR="00F05109" w:rsidRPr="00DC26F9" w:rsidRDefault="00F05109" w:rsidP="00D06E37">
            <w:pPr>
              <w:pStyle w:val="DefaultText"/>
              <w:rPr>
                <w:rStyle w:val="InitialStyle"/>
                <w:b/>
              </w:rPr>
            </w:pPr>
            <w:r w:rsidRPr="00DC26F9">
              <w:rPr>
                <w:rStyle w:val="InitialStyle"/>
                <w:b/>
              </w:rPr>
              <w:t>Street Address:</w:t>
            </w:r>
          </w:p>
        </w:tc>
        <w:tc>
          <w:tcPr>
            <w:tcW w:w="8277" w:type="dxa"/>
            <w:gridSpan w:val="4"/>
            <w:tcBorders>
              <w:top w:val="single" w:sz="4" w:space="0" w:color="auto"/>
              <w:left w:val="single" w:sz="4" w:space="0" w:color="auto"/>
              <w:bottom w:val="single" w:sz="4" w:space="0" w:color="auto"/>
              <w:right w:val="double" w:sz="4" w:space="0" w:color="auto"/>
            </w:tcBorders>
            <w:vAlign w:val="center"/>
          </w:tcPr>
          <w:p w14:paraId="500310E1" w14:textId="77777777" w:rsidR="00F05109" w:rsidRDefault="00F05109" w:rsidP="00D06E37">
            <w:pPr>
              <w:pStyle w:val="DefaultText"/>
              <w:rPr>
                <w:rStyle w:val="InitialStyle"/>
              </w:rPr>
            </w:pPr>
          </w:p>
        </w:tc>
      </w:tr>
      <w:tr w:rsidR="00F05109" w14:paraId="60BAA4DB" w14:textId="77777777" w:rsidTr="00D06E37">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6D68D2CB" w14:textId="77777777" w:rsidR="00F05109" w:rsidRPr="00DC26F9" w:rsidRDefault="00F05109" w:rsidP="00D06E37">
            <w:pPr>
              <w:pStyle w:val="DefaultText"/>
              <w:rPr>
                <w:rStyle w:val="InitialStyle"/>
                <w:b/>
              </w:rPr>
            </w:pPr>
            <w:r w:rsidRPr="00DC26F9">
              <w:rPr>
                <w:rStyle w:val="InitialStyle"/>
                <w:b/>
              </w:rPr>
              <w:t>City/State/Zip:</w:t>
            </w:r>
          </w:p>
        </w:tc>
        <w:tc>
          <w:tcPr>
            <w:tcW w:w="8277" w:type="dxa"/>
            <w:gridSpan w:val="4"/>
            <w:tcBorders>
              <w:top w:val="single" w:sz="4" w:space="0" w:color="auto"/>
              <w:left w:val="single" w:sz="4" w:space="0" w:color="auto"/>
              <w:bottom w:val="double" w:sz="4" w:space="0" w:color="auto"/>
              <w:right w:val="double" w:sz="4" w:space="0" w:color="auto"/>
            </w:tcBorders>
            <w:vAlign w:val="center"/>
          </w:tcPr>
          <w:p w14:paraId="696B9EDE" w14:textId="77777777" w:rsidR="00F05109" w:rsidRDefault="00F05109" w:rsidP="00D06E37">
            <w:pPr>
              <w:pStyle w:val="DefaultText"/>
              <w:rPr>
                <w:rStyle w:val="InitialStyle"/>
              </w:rPr>
            </w:pPr>
          </w:p>
        </w:tc>
      </w:tr>
    </w:tbl>
    <w:p w14:paraId="73534936" w14:textId="77777777" w:rsidR="00F05109" w:rsidRDefault="00F05109" w:rsidP="00F05109">
      <w:pPr>
        <w:tabs>
          <w:tab w:val="left" w:pos="1440"/>
        </w:tabs>
        <w:rPr>
          <w:color w:val="0070C0"/>
          <w:sz w:val="24"/>
          <w:szCs w:val="24"/>
        </w:rPr>
      </w:pPr>
    </w:p>
    <w:p w14:paraId="40B6E680" w14:textId="77777777" w:rsidR="00691FB0" w:rsidRPr="00B51AF6" w:rsidRDefault="00691FB0" w:rsidP="00691FB0">
      <w:pPr>
        <w:pStyle w:val="DefaultText"/>
        <w:rPr>
          <w:rStyle w:val="InitialStyle"/>
          <w:i/>
        </w:rPr>
        <w:sectPr w:rsidR="00691FB0" w:rsidRPr="00B51AF6" w:rsidSect="00691FB0">
          <w:pgSz w:w="12240" w:h="15840" w:code="1"/>
          <w:pgMar w:top="720" w:right="900" w:bottom="990" w:left="1080" w:header="432" w:footer="288" w:gutter="0"/>
          <w:paperSrc w:first="15" w:other="15"/>
          <w:cols w:space="720"/>
          <w:docGrid w:linePitch="360"/>
        </w:sectPr>
      </w:pPr>
    </w:p>
    <w:p w14:paraId="722539A1" w14:textId="77777777" w:rsidR="00F05109" w:rsidRPr="009353B6" w:rsidRDefault="00F05109" w:rsidP="00F05109">
      <w:pPr>
        <w:rPr>
          <w:b/>
          <w:sz w:val="24"/>
          <w:szCs w:val="24"/>
        </w:rPr>
      </w:pPr>
      <w:r w:rsidRPr="009353B6">
        <w:rPr>
          <w:b/>
          <w:sz w:val="24"/>
          <w:szCs w:val="24"/>
        </w:rPr>
        <w:lastRenderedPageBreak/>
        <w:t xml:space="preserve">APPENDIX </w:t>
      </w:r>
      <w:r>
        <w:rPr>
          <w:b/>
          <w:sz w:val="24"/>
          <w:szCs w:val="24"/>
        </w:rPr>
        <w:t>B</w:t>
      </w:r>
    </w:p>
    <w:p w14:paraId="1920C5BC" w14:textId="77777777" w:rsidR="00F05109" w:rsidRPr="009353B6"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194E74AC" w14:textId="77777777" w:rsidR="00F05109" w:rsidRPr="009353B6" w:rsidRDefault="00F05109" w:rsidP="00F05109">
      <w:pPr>
        <w:jc w:val="center"/>
        <w:rPr>
          <w:b/>
          <w:sz w:val="24"/>
          <w:szCs w:val="24"/>
        </w:rPr>
      </w:pPr>
      <w:r w:rsidRPr="009353B6">
        <w:rPr>
          <w:b/>
          <w:sz w:val="28"/>
          <w:szCs w:val="28"/>
        </w:rPr>
        <w:t xml:space="preserve">State of Maine </w:t>
      </w:r>
    </w:p>
    <w:p w14:paraId="71DEA6E0" w14:textId="77777777" w:rsidR="00F05109" w:rsidRPr="009353B6" w:rsidRDefault="00F05109" w:rsidP="00F05109">
      <w:pPr>
        <w:widowControl/>
        <w:jc w:val="center"/>
        <w:rPr>
          <w:b/>
          <w:color w:val="FF0000"/>
          <w:sz w:val="28"/>
          <w:szCs w:val="28"/>
        </w:rPr>
      </w:pPr>
      <w:r w:rsidRPr="009353B6">
        <w:rPr>
          <w:b/>
          <w:bCs/>
          <w:sz w:val="28"/>
          <w:szCs w:val="28"/>
        </w:rPr>
        <w:t xml:space="preserve">Department of </w:t>
      </w:r>
      <w:r w:rsidRPr="00E41104">
        <w:rPr>
          <w:b/>
          <w:sz w:val="28"/>
          <w:szCs w:val="28"/>
        </w:rPr>
        <w:t>Administrative and Financial Services</w:t>
      </w:r>
    </w:p>
    <w:p w14:paraId="05B4C8A7" w14:textId="77777777" w:rsidR="00F05109" w:rsidRPr="009353B6" w:rsidRDefault="00F05109" w:rsidP="00F05109">
      <w:pPr>
        <w:jc w:val="center"/>
        <w:outlineLvl w:val="1"/>
        <w:rPr>
          <w:b/>
          <w:bCs/>
          <w:sz w:val="28"/>
          <w:szCs w:val="28"/>
        </w:rPr>
      </w:pPr>
      <w:r w:rsidRPr="009353B6">
        <w:rPr>
          <w:b/>
          <w:bCs/>
          <w:sz w:val="28"/>
          <w:szCs w:val="28"/>
        </w:rPr>
        <w:t>SUBMITTED QUESTIONS FORM</w:t>
      </w:r>
    </w:p>
    <w:p w14:paraId="3DDD42B1" w14:textId="77777777" w:rsidR="00F05109" w:rsidRPr="007A6B6A" w:rsidRDefault="00F05109" w:rsidP="00F05109">
      <w:pPr>
        <w:pStyle w:val="DefaultText"/>
        <w:jc w:val="center"/>
        <w:rPr>
          <w:rStyle w:val="InitialStyle"/>
          <w:b/>
          <w:sz w:val="28"/>
          <w:szCs w:val="28"/>
        </w:rPr>
      </w:pPr>
      <w:r w:rsidRPr="007A6B6A">
        <w:rPr>
          <w:rStyle w:val="InitialStyle"/>
          <w:b/>
          <w:sz w:val="28"/>
          <w:szCs w:val="28"/>
        </w:rPr>
        <w:t>RFI#2018</w:t>
      </w:r>
      <w:r>
        <w:rPr>
          <w:rStyle w:val="InitialStyle"/>
          <w:b/>
          <w:sz w:val="28"/>
          <w:szCs w:val="28"/>
        </w:rPr>
        <w:t>12241</w:t>
      </w:r>
    </w:p>
    <w:p w14:paraId="3D2CA968" w14:textId="6C545C4F" w:rsidR="00F05109" w:rsidRPr="003B46AE" w:rsidRDefault="00F05109" w:rsidP="00F05109">
      <w:pPr>
        <w:pStyle w:val="DefaultText"/>
        <w:widowControl/>
        <w:jc w:val="center"/>
        <w:rPr>
          <w:rStyle w:val="InitialStyle"/>
          <w:bCs/>
          <w:u w:val="single"/>
        </w:rPr>
      </w:pPr>
      <w:r>
        <w:rPr>
          <w:b/>
          <w:bCs/>
          <w:sz w:val="28"/>
          <w:szCs w:val="28"/>
          <w:u w:val="single"/>
        </w:rPr>
        <w:t>Enterprise Licensing Strategy for the State of Maine</w:t>
      </w:r>
    </w:p>
    <w:p w14:paraId="756BC555" w14:textId="77777777" w:rsidR="00F05109" w:rsidRPr="009353B6"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427E43D1" w14:textId="77777777" w:rsidR="00F05109" w:rsidRPr="009353B6"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F05109" w:rsidRPr="009353B6" w14:paraId="3FAA1204" w14:textId="77777777" w:rsidTr="00D06E37">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00FC7F2C" w14:textId="77777777" w:rsidR="00F05109" w:rsidRPr="009353B6" w:rsidRDefault="00F05109" w:rsidP="00D06E37">
            <w:pPr>
              <w:rPr>
                <w:b/>
                <w:sz w:val="24"/>
                <w:szCs w:val="24"/>
              </w:rPr>
            </w:pPr>
            <w:r w:rsidRPr="009353B6">
              <w:rPr>
                <w:b/>
                <w:sz w:val="24"/>
                <w:szCs w:val="24"/>
              </w:rPr>
              <w:t>Organization</w:t>
            </w:r>
            <w:r>
              <w:rPr>
                <w:b/>
                <w:sz w:val="24"/>
                <w:szCs w:val="24"/>
              </w:rPr>
              <w:t>/Responder’s</w:t>
            </w:r>
            <w:r w:rsidRPr="009353B6">
              <w:rPr>
                <w:b/>
                <w:sz w:val="24"/>
                <w:szCs w:val="24"/>
              </w:rPr>
              <w:t xml:space="preserve"> Name:</w:t>
            </w:r>
          </w:p>
        </w:tc>
        <w:tc>
          <w:tcPr>
            <w:tcW w:w="6750" w:type="dxa"/>
            <w:vAlign w:val="center"/>
          </w:tcPr>
          <w:p w14:paraId="71A77114" w14:textId="77777777" w:rsidR="00F05109" w:rsidRPr="009353B6" w:rsidRDefault="00F05109" w:rsidP="00D06E37">
            <w:pPr>
              <w:rPr>
                <w:b/>
                <w:sz w:val="24"/>
                <w:szCs w:val="24"/>
              </w:rPr>
            </w:pPr>
          </w:p>
        </w:tc>
      </w:tr>
    </w:tbl>
    <w:p w14:paraId="7A81EB4E" w14:textId="77777777" w:rsidR="00F05109" w:rsidRPr="009353B6"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05109" w:rsidRPr="009353B6" w14:paraId="79E55524" w14:textId="77777777" w:rsidTr="00D06E37">
        <w:trPr>
          <w:trHeight w:val="348"/>
        </w:trPr>
        <w:tc>
          <w:tcPr>
            <w:tcW w:w="2430" w:type="dxa"/>
            <w:tcBorders>
              <w:top w:val="double" w:sz="4" w:space="0" w:color="auto"/>
              <w:bottom w:val="double" w:sz="4" w:space="0" w:color="auto"/>
            </w:tcBorders>
            <w:shd w:val="clear" w:color="auto" w:fill="EAF1DD" w:themeFill="accent3" w:themeFillTint="33"/>
            <w:vAlign w:val="center"/>
          </w:tcPr>
          <w:p w14:paraId="652D16F4"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Pr>
                <w:b/>
                <w:sz w:val="24"/>
                <w:szCs w:val="24"/>
              </w:rPr>
              <w:t>RFI</w:t>
            </w:r>
            <w:r w:rsidRPr="009353B6">
              <w:rPr>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0DD68628"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9353B6">
              <w:rPr>
                <w:b/>
                <w:sz w:val="24"/>
                <w:szCs w:val="24"/>
              </w:rPr>
              <w:t>Question</w:t>
            </w:r>
          </w:p>
        </w:tc>
      </w:tr>
      <w:tr w:rsidR="00F05109" w:rsidRPr="009353B6" w14:paraId="46191E2F" w14:textId="77777777" w:rsidTr="00D06E37">
        <w:tc>
          <w:tcPr>
            <w:tcW w:w="2430" w:type="dxa"/>
            <w:tcBorders>
              <w:top w:val="double" w:sz="4" w:space="0" w:color="auto"/>
            </w:tcBorders>
            <w:shd w:val="clear" w:color="auto" w:fill="auto"/>
            <w:vAlign w:val="center"/>
          </w:tcPr>
          <w:p w14:paraId="6E003126"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tcBorders>
              <w:top w:val="double" w:sz="4" w:space="0" w:color="auto"/>
            </w:tcBorders>
            <w:shd w:val="clear" w:color="auto" w:fill="auto"/>
            <w:vAlign w:val="center"/>
          </w:tcPr>
          <w:p w14:paraId="186A6E60"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3D71599E" w14:textId="77777777" w:rsidTr="00D06E37">
        <w:tc>
          <w:tcPr>
            <w:tcW w:w="2430" w:type="dxa"/>
            <w:shd w:val="clear" w:color="auto" w:fill="auto"/>
            <w:vAlign w:val="center"/>
          </w:tcPr>
          <w:p w14:paraId="4CA7CB96"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C3A2384"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6E5B01CB" w14:textId="77777777" w:rsidTr="00D06E37">
        <w:tc>
          <w:tcPr>
            <w:tcW w:w="2430" w:type="dxa"/>
            <w:shd w:val="clear" w:color="auto" w:fill="auto"/>
            <w:vAlign w:val="center"/>
          </w:tcPr>
          <w:p w14:paraId="4087D3FF"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5DCB00F"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736AA582" w14:textId="77777777" w:rsidTr="00D06E37">
        <w:tc>
          <w:tcPr>
            <w:tcW w:w="2430" w:type="dxa"/>
            <w:shd w:val="clear" w:color="auto" w:fill="auto"/>
            <w:vAlign w:val="center"/>
          </w:tcPr>
          <w:p w14:paraId="3460BA7D"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DDF1D0E"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0B6B636C" w14:textId="77777777" w:rsidTr="00D06E37">
        <w:tc>
          <w:tcPr>
            <w:tcW w:w="2430" w:type="dxa"/>
            <w:shd w:val="clear" w:color="auto" w:fill="auto"/>
            <w:vAlign w:val="center"/>
          </w:tcPr>
          <w:p w14:paraId="5D5C5D24"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B6E2417"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2174A54C" w14:textId="77777777" w:rsidTr="00D06E37">
        <w:tc>
          <w:tcPr>
            <w:tcW w:w="2430" w:type="dxa"/>
            <w:shd w:val="clear" w:color="auto" w:fill="auto"/>
            <w:vAlign w:val="center"/>
          </w:tcPr>
          <w:p w14:paraId="31D1CA47"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849C76E"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05EE53C6" w14:textId="77777777" w:rsidTr="00D06E37">
        <w:tc>
          <w:tcPr>
            <w:tcW w:w="2430" w:type="dxa"/>
            <w:shd w:val="clear" w:color="auto" w:fill="auto"/>
            <w:vAlign w:val="center"/>
          </w:tcPr>
          <w:p w14:paraId="12F62263"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791F846"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723B5588" w14:textId="77777777" w:rsidTr="00D06E37">
        <w:tc>
          <w:tcPr>
            <w:tcW w:w="2430" w:type="dxa"/>
            <w:shd w:val="clear" w:color="auto" w:fill="auto"/>
            <w:vAlign w:val="center"/>
          </w:tcPr>
          <w:p w14:paraId="23108B34"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CB90D2D"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529D7D4C" w14:textId="77777777" w:rsidTr="00D06E37">
        <w:tc>
          <w:tcPr>
            <w:tcW w:w="2430" w:type="dxa"/>
            <w:shd w:val="clear" w:color="auto" w:fill="auto"/>
            <w:vAlign w:val="center"/>
          </w:tcPr>
          <w:p w14:paraId="694D289B"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01BB938"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56387EE4" w14:textId="77777777" w:rsidTr="00D06E37">
        <w:tc>
          <w:tcPr>
            <w:tcW w:w="2430" w:type="dxa"/>
            <w:shd w:val="clear" w:color="auto" w:fill="auto"/>
            <w:vAlign w:val="center"/>
          </w:tcPr>
          <w:p w14:paraId="7EDCB249"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3B08703"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4C6C3694" w14:textId="77777777" w:rsidTr="00D06E37">
        <w:tc>
          <w:tcPr>
            <w:tcW w:w="2430" w:type="dxa"/>
            <w:shd w:val="clear" w:color="auto" w:fill="auto"/>
            <w:vAlign w:val="center"/>
          </w:tcPr>
          <w:p w14:paraId="5068D3F5"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09843C1"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7FF791C9" w14:textId="77777777" w:rsidTr="00D06E37">
        <w:tc>
          <w:tcPr>
            <w:tcW w:w="2430" w:type="dxa"/>
            <w:shd w:val="clear" w:color="auto" w:fill="auto"/>
            <w:vAlign w:val="center"/>
          </w:tcPr>
          <w:p w14:paraId="6E76A215"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834E30F"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65B6E0D7" w14:textId="77777777" w:rsidTr="00D06E37">
        <w:tc>
          <w:tcPr>
            <w:tcW w:w="2430" w:type="dxa"/>
            <w:shd w:val="clear" w:color="auto" w:fill="auto"/>
            <w:vAlign w:val="center"/>
          </w:tcPr>
          <w:p w14:paraId="57A0B5F8"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B71BEF0"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698EF14C" w14:textId="77777777" w:rsidTr="00D06E37">
        <w:tc>
          <w:tcPr>
            <w:tcW w:w="2430" w:type="dxa"/>
            <w:shd w:val="clear" w:color="auto" w:fill="auto"/>
            <w:vAlign w:val="center"/>
          </w:tcPr>
          <w:p w14:paraId="33DC8846"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E64BC0C"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6FA50C29" w14:textId="77777777" w:rsidTr="00D06E37">
        <w:tc>
          <w:tcPr>
            <w:tcW w:w="2430" w:type="dxa"/>
            <w:shd w:val="clear" w:color="auto" w:fill="auto"/>
            <w:vAlign w:val="center"/>
          </w:tcPr>
          <w:p w14:paraId="2BCBE1C1"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7A0673B"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531AFD3E" w14:textId="77777777" w:rsidTr="00D06E37">
        <w:tc>
          <w:tcPr>
            <w:tcW w:w="2430" w:type="dxa"/>
            <w:shd w:val="clear" w:color="auto" w:fill="auto"/>
            <w:vAlign w:val="center"/>
          </w:tcPr>
          <w:p w14:paraId="29D076E9"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D6E7F6B"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F05109" w:rsidRPr="009353B6" w14:paraId="5A7D213E" w14:textId="77777777" w:rsidTr="00D06E37">
        <w:tc>
          <w:tcPr>
            <w:tcW w:w="2430" w:type="dxa"/>
            <w:shd w:val="clear" w:color="auto" w:fill="auto"/>
            <w:vAlign w:val="center"/>
          </w:tcPr>
          <w:p w14:paraId="4D721767"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CF8A921" w14:textId="77777777" w:rsidR="00F05109" w:rsidRPr="009353B6"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bl>
    <w:p w14:paraId="0D712197" w14:textId="77777777" w:rsidR="00F05109" w:rsidRPr="009353B6" w:rsidRDefault="00F05109" w:rsidP="00F0510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sz w:val="24"/>
          <w:szCs w:val="24"/>
        </w:rPr>
      </w:pPr>
    </w:p>
    <w:p w14:paraId="48225E12" w14:textId="77777777" w:rsidR="00F05109" w:rsidRPr="009353B6" w:rsidRDefault="00F05109" w:rsidP="00F0510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i/>
          <w:sz w:val="24"/>
          <w:szCs w:val="24"/>
        </w:rPr>
      </w:pPr>
      <w:r w:rsidRPr="009353B6">
        <w:rPr>
          <w:i/>
          <w:sz w:val="24"/>
          <w:szCs w:val="24"/>
        </w:rPr>
        <w:t>* If a question is not r</w:t>
      </w:r>
      <w:r>
        <w:rPr>
          <w:i/>
          <w:sz w:val="24"/>
          <w:szCs w:val="24"/>
        </w:rPr>
        <w:t>elated to any section of the RFI, state “N/A” under “RFI</w:t>
      </w:r>
      <w:r w:rsidRPr="009353B6">
        <w:rPr>
          <w:i/>
          <w:sz w:val="24"/>
          <w:szCs w:val="24"/>
        </w:rPr>
        <w:t xml:space="preserve"> Section &amp; Page Number”.</w:t>
      </w:r>
    </w:p>
    <w:p w14:paraId="697FA590" w14:textId="77777777" w:rsidR="00F05109" w:rsidRPr="009353B6" w:rsidRDefault="00F05109" w:rsidP="00F0510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i/>
          <w:sz w:val="24"/>
          <w:szCs w:val="24"/>
        </w:rPr>
        <w:t>** Add additional rows</w:t>
      </w:r>
      <w:r w:rsidRPr="009353B6">
        <w:rPr>
          <w:i/>
          <w:sz w:val="24"/>
          <w:szCs w:val="24"/>
        </w:rPr>
        <w:t>, if necessary.</w:t>
      </w:r>
    </w:p>
    <w:p w14:paraId="484CD074" w14:textId="63CF612C" w:rsidR="00B360F9" w:rsidRPr="00650D4D" w:rsidRDefault="00B360F9" w:rsidP="00F05109">
      <w:pPr>
        <w:pStyle w:val="DefaultText"/>
        <w:rPr>
          <w:rStyle w:val="InitialStyle"/>
          <w:b/>
        </w:rPr>
      </w:pPr>
    </w:p>
    <w:sectPr w:rsidR="00B360F9" w:rsidRPr="00650D4D" w:rsidSect="00652CFB">
      <w:footerReference w:type="default" r:id="rId15"/>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D2FF" w14:textId="77777777" w:rsidR="00AD58E9" w:rsidRDefault="00AD58E9" w:rsidP="00376E0E">
      <w:r>
        <w:separator/>
      </w:r>
    </w:p>
  </w:endnote>
  <w:endnote w:type="continuationSeparator" w:id="0">
    <w:p w14:paraId="0D8D33AF" w14:textId="77777777" w:rsidR="00AD58E9" w:rsidRDefault="00AD58E9"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C7B0" w14:textId="4D160B05" w:rsidR="00483405" w:rsidRDefault="00483405">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33E02">
      <w:rPr>
        <w:rStyle w:val="PageNumber"/>
        <w:noProof/>
      </w:rPr>
      <w:t>14</w:t>
    </w:r>
    <w:r>
      <w:rPr>
        <w:rStyle w:val="PageNumber"/>
      </w:rPr>
      <w:fldChar w:fldCharType="end"/>
    </w:r>
  </w:p>
  <w:p w14:paraId="455A75B7" w14:textId="41F1E4D6" w:rsidR="00483405" w:rsidRDefault="00483405" w:rsidP="00691FB0">
    <w:pPr>
      <w:pStyle w:val="DefaultText"/>
      <w:ind w:right="360"/>
      <w:rPr>
        <w:color w:val="FF0000"/>
      </w:rPr>
    </w:pPr>
    <w:r>
      <w:t>State of Maine RFI</w:t>
    </w:r>
    <w:r w:rsidRPr="00124485">
      <w:t>#</w:t>
    </w:r>
    <w:r>
      <w:t xml:space="preserve"> </w:t>
    </w:r>
    <w:r>
      <w:rPr>
        <w:rStyle w:val="InitialStyle"/>
        <w:bCs/>
      </w:rPr>
      <w:t>201812241</w:t>
    </w:r>
  </w:p>
  <w:p w14:paraId="3A62D1F6" w14:textId="77777777" w:rsidR="00483405" w:rsidRPr="007C2BA8" w:rsidRDefault="00483405" w:rsidP="00691FB0">
    <w:pPr>
      <w:pStyle w:val="DefaultText"/>
      <w:tabs>
        <w:tab w:val="left" w:pos="1884"/>
      </w:tabs>
      <w:ind w:right="360"/>
    </w:pPr>
    <w:r w:rsidRPr="007C2BA8">
      <w:t xml:space="preserve">Rev. </w:t>
    </w:r>
    <w:r>
      <w:t>11/7</w:t>
    </w:r>
    <w:r w:rsidRPr="007C2BA8">
      <w:t>/2018</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294C" w14:textId="77777777" w:rsidR="00483405" w:rsidRDefault="00483405">
    <w:pPr>
      <w:pStyle w:val="Footer"/>
      <w:jc w:val="right"/>
    </w:pPr>
  </w:p>
  <w:p w14:paraId="770828E4" w14:textId="5DA524E8" w:rsidR="00483405" w:rsidRDefault="00483405" w:rsidP="008808DC">
    <w:pPr>
      <w:pStyle w:val="Footer"/>
    </w:pPr>
    <w:r>
      <w:t xml:space="preserve">State of Maine RFI# </w:t>
    </w:r>
    <w:r>
      <w:rPr>
        <w:rStyle w:val="InitialStyle"/>
        <w:bCs/>
      </w:rPr>
      <w:t>201812241</w:t>
    </w:r>
  </w:p>
  <w:p w14:paraId="0F159C55" w14:textId="77777777" w:rsidR="00483405" w:rsidRDefault="00483405" w:rsidP="008808DC">
    <w:pPr>
      <w:pStyle w:val="Footer"/>
    </w:pPr>
    <w:r>
      <w:t>Rev. 11/22/2017</w:t>
    </w:r>
  </w:p>
  <w:p w14:paraId="4B1B12C3" w14:textId="7962F148" w:rsidR="00483405" w:rsidRDefault="00483405" w:rsidP="008808DC">
    <w:pPr>
      <w:pStyle w:val="Footer"/>
      <w:jc w:val="right"/>
    </w:pPr>
    <w:r>
      <w:t xml:space="preserve">Page </w:t>
    </w:r>
    <w:sdt>
      <w:sdtPr>
        <w:id w:val="-1418318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4932" w14:textId="77777777" w:rsidR="00AD58E9" w:rsidRDefault="00AD58E9" w:rsidP="00376E0E">
      <w:r>
        <w:separator/>
      </w:r>
    </w:p>
  </w:footnote>
  <w:footnote w:type="continuationSeparator" w:id="0">
    <w:p w14:paraId="0DF04213" w14:textId="77777777" w:rsidR="00AD58E9" w:rsidRDefault="00AD58E9"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E62B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0CA"/>
    <w:multiLevelType w:val="hybridMultilevel"/>
    <w:tmpl w:val="063C6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B928AE5C"/>
    <w:lvl w:ilvl="0" w:tplc="AD9A75F6">
      <w:start w:val="1"/>
      <w:numFmt w:val="upperLetter"/>
      <w:lvlText w:val="%1."/>
      <w:lvlJc w:val="left"/>
      <w:pPr>
        <w:ind w:left="540" w:hanging="360"/>
      </w:pPr>
      <w:rPr>
        <w:rFonts w:ascii="Times New Roman" w:hAnsi="Times New Roman" w:cs="Times New Roman" w:hint="default"/>
        <w:b/>
        <w:sz w:val="24"/>
        <w:szCs w:val="24"/>
      </w:rPr>
    </w:lvl>
    <w:lvl w:ilvl="1" w:tplc="8B8267BC">
      <w:start w:val="1"/>
      <w:numFmt w:val="decimal"/>
      <w:lvlText w:val="%2."/>
      <w:lvlJc w:val="left"/>
      <w:pPr>
        <w:ind w:left="1260" w:hanging="360"/>
      </w:pPr>
      <w:rPr>
        <w:rFonts w:hint="default"/>
        <w:b/>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0A3FA9"/>
    <w:multiLevelType w:val="hybridMultilevel"/>
    <w:tmpl w:val="ED2AE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3D47C83"/>
    <w:multiLevelType w:val="hybridMultilevel"/>
    <w:tmpl w:val="E7FC7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934FD"/>
    <w:multiLevelType w:val="hybridMultilevel"/>
    <w:tmpl w:val="AF5607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D7FBA"/>
    <w:multiLevelType w:val="hybridMultilevel"/>
    <w:tmpl w:val="2BF6F656"/>
    <w:lvl w:ilvl="0" w:tplc="4ACAB3CA">
      <w:start w:val="1"/>
      <w:numFmt w:val="decimal"/>
      <w:lvlText w:val="%1."/>
      <w:lvlJc w:val="left"/>
      <w:pPr>
        <w:ind w:left="720" w:hanging="360"/>
      </w:pPr>
      <w:rPr>
        <w:rFonts w:ascii="Times New Roman" w:eastAsia="Times New Roman" w:hAnsi="Times New Roman" w:cs="Times New Roman"/>
        <w:color w:val="auto"/>
      </w:rPr>
    </w:lvl>
    <w:lvl w:ilvl="1" w:tplc="F8682FB0">
      <w:start w:val="1"/>
      <w:numFmt w:val="lowerLetter"/>
      <w:lvlText w:val="%2."/>
      <w:lvlJc w:val="left"/>
      <w:pPr>
        <w:ind w:left="1440" w:hanging="360"/>
      </w:pPr>
      <w:rPr>
        <w:rFonts w:ascii="Times New Roman" w:eastAsia="Times New Roman" w:hAnsi="Times New Roman" w:cs="Times New Roman"/>
        <w:sz w:val="24"/>
        <w:szCs w:val="24"/>
      </w:rPr>
    </w:lvl>
    <w:lvl w:ilvl="2" w:tplc="2B3CEC2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74707"/>
    <w:multiLevelType w:val="hybridMultilevel"/>
    <w:tmpl w:val="1D5A7F3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9C0D6E"/>
    <w:multiLevelType w:val="hybridMultilevel"/>
    <w:tmpl w:val="13C60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80702D7"/>
    <w:multiLevelType w:val="hybridMultilevel"/>
    <w:tmpl w:val="248457D8"/>
    <w:lvl w:ilvl="0" w:tplc="DDD23E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70C30"/>
    <w:multiLevelType w:val="multilevel"/>
    <w:tmpl w:val="553A29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10B1BFB"/>
    <w:multiLevelType w:val="hybridMultilevel"/>
    <w:tmpl w:val="3D96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517A3"/>
    <w:multiLevelType w:val="hybridMultilevel"/>
    <w:tmpl w:val="1EF87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ECF1C9B"/>
    <w:multiLevelType w:val="hybridMultilevel"/>
    <w:tmpl w:val="8D1843E0"/>
    <w:lvl w:ilvl="0" w:tplc="BE041EF0">
      <w:start w:val="1"/>
      <w:numFmt w:val="decimal"/>
      <w:lvlText w:val="%1."/>
      <w:lvlJc w:val="left"/>
      <w:pPr>
        <w:ind w:left="720" w:hanging="360"/>
      </w:pPr>
      <w:rPr>
        <w:rFonts w:ascii="Times New Roman" w:eastAsia="Times New Roman" w:hAnsi="Times New Roman" w:cs="Times New Roman"/>
      </w:rPr>
    </w:lvl>
    <w:lvl w:ilvl="1" w:tplc="51D86006">
      <w:start w:val="1"/>
      <w:numFmt w:val="lowerLetter"/>
      <w:lvlText w:val="%2."/>
      <w:lvlJc w:val="left"/>
      <w:pPr>
        <w:ind w:left="1440" w:hanging="360"/>
      </w:pPr>
      <w:rPr>
        <w:rFonts w:ascii="Times New Roman" w:eastAsia="Times New Roman" w:hAnsi="Times New Roman" w:cs="Times New Roman"/>
      </w:rPr>
    </w:lvl>
    <w:lvl w:ilvl="2" w:tplc="2B3CEC2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3"/>
  </w:num>
  <w:num w:numId="4">
    <w:abstractNumId w:val="29"/>
  </w:num>
  <w:num w:numId="5">
    <w:abstractNumId w:val="3"/>
  </w:num>
  <w:num w:numId="6">
    <w:abstractNumId w:val="25"/>
  </w:num>
  <w:num w:numId="7">
    <w:abstractNumId w:val="32"/>
  </w:num>
  <w:num w:numId="8">
    <w:abstractNumId w:val="17"/>
  </w:num>
  <w:num w:numId="9">
    <w:abstractNumId w:val="31"/>
  </w:num>
  <w:num w:numId="10">
    <w:abstractNumId w:val="28"/>
  </w:num>
  <w:num w:numId="11">
    <w:abstractNumId w:val="21"/>
  </w:num>
  <w:num w:numId="12">
    <w:abstractNumId w:val="8"/>
  </w:num>
  <w:num w:numId="13">
    <w:abstractNumId w:val="13"/>
  </w:num>
  <w:num w:numId="14">
    <w:abstractNumId w:val="14"/>
  </w:num>
  <w:num w:numId="15">
    <w:abstractNumId w:val="10"/>
  </w:num>
  <w:num w:numId="16">
    <w:abstractNumId w:val="7"/>
  </w:num>
  <w:num w:numId="17">
    <w:abstractNumId w:val="24"/>
  </w:num>
  <w:num w:numId="18">
    <w:abstractNumId w:val="4"/>
  </w:num>
  <w:num w:numId="19">
    <w:abstractNumId w:val="18"/>
  </w:num>
  <w:num w:numId="20">
    <w:abstractNumId w:val="20"/>
  </w:num>
  <w:num w:numId="21">
    <w:abstractNumId w:val="15"/>
  </w:num>
  <w:num w:numId="22">
    <w:abstractNumId w:val="26"/>
  </w:num>
  <w:num w:numId="23">
    <w:abstractNumId w:val="1"/>
  </w:num>
  <w:num w:numId="24">
    <w:abstractNumId w:val="30"/>
  </w:num>
  <w:num w:numId="25">
    <w:abstractNumId w:val="0"/>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5"/>
  </w:num>
  <w:num w:numId="30">
    <w:abstractNumId w:val="1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01"/>
    <w:rsid w:val="00007B91"/>
    <w:rsid w:val="00015D12"/>
    <w:rsid w:val="00021528"/>
    <w:rsid w:val="00022331"/>
    <w:rsid w:val="00024F60"/>
    <w:rsid w:val="000268D2"/>
    <w:rsid w:val="000316F9"/>
    <w:rsid w:val="000358C9"/>
    <w:rsid w:val="00046CF6"/>
    <w:rsid w:val="00050F36"/>
    <w:rsid w:val="00056D03"/>
    <w:rsid w:val="0006003B"/>
    <w:rsid w:val="00060768"/>
    <w:rsid w:val="0009594A"/>
    <w:rsid w:val="00095F81"/>
    <w:rsid w:val="000A5F39"/>
    <w:rsid w:val="000B01DF"/>
    <w:rsid w:val="000B208C"/>
    <w:rsid w:val="000B5FCD"/>
    <w:rsid w:val="000D39E7"/>
    <w:rsid w:val="000D71E6"/>
    <w:rsid w:val="000F1829"/>
    <w:rsid w:val="000F4A75"/>
    <w:rsid w:val="00114A7C"/>
    <w:rsid w:val="0014306A"/>
    <w:rsid w:val="00154F9B"/>
    <w:rsid w:val="001553F4"/>
    <w:rsid w:val="00161F9D"/>
    <w:rsid w:val="00165C19"/>
    <w:rsid w:val="00175A61"/>
    <w:rsid w:val="0018473A"/>
    <w:rsid w:val="00196A7E"/>
    <w:rsid w:val="00196AA2"/>
    <w:rsid w:val="001B4290"/>
    <w:rsid w:val="001B61C3"/>
    <w:rsid w:val="001C0823"/>
    <w:rsid w:val="001F0586"/>
    <w:rsid w:val="001F05B5"/>
    <w:rsid w:val="00210FD7"/>
    <w:rsid w:val="00227925"/>
    <w:rsid w:val="002325CA"/>
    <w:rsid w:val="002431D6"/>
    <w:rsid w:val="00247E53"/>
    <w:rsid w:val="002536F9"/>
    <w:rsid w:val="00261530"/>
    <w:rsid w:val="00262D93"/>
    <w:rsid w:val="00264A3F"/>
    <w:rsid w:val="002806F2"/>
    <w:rsid w:val="00290F39"/>
    <w:rsid w:val="002B72DD"/>
    <w:rsid w:val="002C4A5E"/>
    <w:rsid w:val="002C543B"/>
    <w:rsid w:val="002C6408"/>
    <w:rsid w:val="002D2DFA"/>
    <w:rsid w:val="002D51F0"/>
    <w:rsid w:val="002E5885"/>
    <w:rsid w:val="00300235"/>
    <w:rsid w:val="0030182D"/>
    <w:rsid w:val="00320E49"/>
    <w:rsid w:val="00325F83"/>
    <w:rsid w:val="003320A7"/>
    <w:rsid w:val="00346C75"/>
    <w:rsid w:val="00350BE3"/>
    <w:rsid w:val="003562F7"/>
    <w:rsid w:val="003702FD"/>
    <w:rsid w:val="00373803"/>
    <w:rsid w:val="00376E0E"/>
    <w:rsid w:val="003816F2"/>
    <w:rsid w:val="00384DA9"/>
    <w:rsid w:val="003A265F"/>
    <w:rsid w:val="003A274F"/>
    <w:rsid w:val="003A3372"/>
    <w:rsid w:val="003B01C3"/>
    <w:rsid w:val="003B30FC"/>
    <w:rsid w:val="003D26A8"/>
    <w:rsid w:val="003D772B"/>
    <w:rsid w:val="003F31A8"/>
    <w:rsid w:val="00405304"/>
    <w:rsid w:val="00426E03"/>
    <w:rsid w:val="00430213"/>
    <w:rsid w:val="00436D34"/>
    <w:rsid w:val="0045023A"/>
    <w:rsid w:val="004641F0"/>
    <w:rsid w:val="00464EAC"/>
    <w:rsid w:val="00466E8A"/>
    <w:rsid w:val="00473491"/>
    <w:rsid w:val="00483405"/>
    <w:rsid w:val="0048531E"/>
    <w:rsid w:val="004874DA"/>
    <w:rsid w:val="0049539A"/>
    <w:rsid w:val="004A374B"/>
    <w:rsid w:val="004B114E"/>
    <w:rsid w:val="004B116B"/>
    <w:rsid w:val="004B3C65"/>
    <w:rsid w:val="004B4538"/>
    <w:rsid w:val="004B641B"/>
    <w:rsid w:val="004B6F30"/>
    <w:rsid w:val="004B7BE7"/>
    <w:rsid w:val="004D271B"/>
    <w:rsid w:val="004D62CA"/>
    <w:rsid w:val="00500FD4"/>
    <w:rsid w:val="00502459"/>
    <w:rsid w:val="00505F73"/>
    <w:rsid w:val="005125FB"/>
    <w:rsid w:val="0051442E"/>
    <w:rsid w:val="005148FC"/>
    <w:rsid w:val="00520B9E"/>
    <w:rsid w:val="00527DD3"/>
    <w:rsid w:val="005356CB"/>
    <w:rsid w:val="005365F7"/>
    <w:rsid w:val="00543BFC"/>
    <w:rsid w:val="0054573A"/>
    <w:rsid w:val="00550B77"/>
    <w:rsid w:val="005523FD"/>
    <w:rsid w:val="00561780"/>
    <w:rsid w:val="00563228"/>
    <w:rsid w:val="005772B6"/>
    <w:rsid w:val="005900B1"/>
    <w:rsid w:val="005963A2"/>
    <w:rsid w:val="005A3C2F"/>
    <w:rsid w:val="005A653B"/>
    <w:rsid w:val="005E1D6A"/>
    <w:rsid w:val="005E30B6"/>
    <w:rsid w:val="005E5489"/>
    <w:rsid w:val="005F6D36"/>
    <w:rsid w:val="00622A8B"/>
    <w:rsid w:val="00627562"/>
    <w:rsid w:val="00642CA0"/>
    <w:rsid w:val="006501B3"/>
    <w:rsid w:val="00650D4D"/>
    <w:rsid w:val="00650E9E"/>
    <w:rsid w:val="00652CFB"/>
    <w:rsid w:val="00660100"/>
    <w:rsid w:val="00664A1B"/>
    <w:rsid w:val="00665FBC"/>
    <w:rsid w:val="006853EA"/>
    <w:rsid w:val="00691FB0"/>
    <w:rsid w:val="006A0CB4"/>
    <w:rsid w:val="006B485E"/>
    <w:rsid w:val="006B49B0"/>
    <w:rsid w:val="006C360A"/>
    <w:rsid w:val="006C7770"/>
    <w:rsid w:val="006D6AA4"/>
    <w:rsid w:val="006E2785"/>
    <w:rsid w:val="006F1C6E"/>
    <w:rsid w:val="006F7A5C"/>
    <w:rsid w:val="00705738"/>
    <w:rsid w:val="00710521"/>
    <w:rsid w:val="00716F4E"/>
    <w:rsid w:val="007224FC"/>
    <w:rsid w:val="00746C58"/>
    <w:rsid w:val="00760103"/>
    <w:rsid w:val="00761665"/>
    <w:rsid w:val="00761849"/>
    <w:rsid w:val="00772BE8"/>
    <w:rsid w:val="007B3054"/>
    <w:rsid w:val="007B6DCC"/>
    <w:rsid w:val="007C1418"/>
    <w:rsid w:val="007C1DE1"/>
    <w:rsid w:val="007D1DB6"/>
    <w:rsid w:val="007D79CF"/>
    <w:rsid w:val="007E2E48"/>
    <w:rsid w:val="007E6F92"/>
    <w:rsid w:val="00804537"/>
    <w:rsid w:val="00826F9E"/>
    <w:rsid w:val="00832BC7"/>
    <w:rsid w:val="00833E02"/>
    <w:rsid w:val="0083546B"/>
    <w:rsid w:val="00843D04"/>
    <w:rsid w:val="00844AD1"/>
    <w:rsid w:val="0085207F"/>
    <w:rsid w:val="00856062"/>
    <w:rsid w:val="00857090"/>
    <w:rsid w:val="0085744C"/>
    <w:rsid w:val="008660EF"/>
    <w:rsid w:val="008808DC"/>
    <w:rsid w:val="008A2416"/>
    <w:rsid w:val="008B27FD"/>
    <w:rsid w:val="008B5299"/>
    <w:rsid w:val="008D4CE0"/>
    <w:rsid w:val="008F4A72"/>
    <w:rsid w:val="0091107D"/>
    <w:rsid w:val="00912383"/>
    <w:rsid w:val="00913FE5"/>
    <w:rsid w:val="00915097"/>
    <w:rsid w:val="00924E74"/>
    <w:rsid w:val="0093296F"/>
    <w:rsid w:val="009353B6"/>
    <w:rsid w:val="00954DDF"/>
    <w:rsid w:val="00972BE4"/>
    <w:rsid w:val="00974F39"/>
    <w:rsid w:val="009860B3"/>
    <w:rsid w:val="009A5F0B"/>
    <w:rsid w:val="009B5B95"/>
    <w:rsid w:val="009D64C1"/>
    <w:rsid w:val="00A1236C"/>
    <w:rsid w:val="00A17F05"/>
    <w:rsid w:val="00A21CF4"/>
    <w:rsid w:val="00A26E49"/>
    <w:rsid w:val="00A32C51"/>
    <w:rsid w:val="00A35B58"/>
    <w:rsid w:val="00A41B8D"/>
    <w:rsid w:val="00A57007"/>
    <w:rsid w:val="00A65A2E"/>
    <w:rsid w:val="00A65CB3"/>
    <w:rsid w:val="00A66D0B"/>
    <w:rsid w:val="00A81A22"/>
    <w:rsid w:val="00AA4084"/>
    <w:rsid w:val="00AA4D16"/>
    <w:rsid w:val="00AB646A"/>
    <w:rsid w:val="00AC1035"/>
    <w:rsid w:val="00AD23CE"/>
    <w:rsid w:val="00AD4D00"/>
    <w:rsid w:val="00AD58E9"/>
    <w:rsid w:val="00AD5BD3"/>
    <w:rsid w:val="00AE3345"/>
    <w:rsid w:val="00B03CC8"/>
    <w:rsid w:val="00B360F9"/>
    <w:rsid w:val="00B36B5C"/>
    <w:rsid w:val="00B36DA8"/>
    <w:rsid w:val="00B4067E"/>
    <w:rsid w:val="00B41BBF"/>
    <w:rsid w:val="00B46279"/>
    <w:rsid w:val="00B62E26"/>
    <w:rsid w:val="00B64628"/>
    <w:rsid w:val="00B65064"/>
    <w:rsid w:val="00B702A2"/>
    <w:rsid w:val="00B73795"/>
    <w:rsid w:val="00B73C9F"/>
    <w:rsid w:val="00B83E35"/>
    <w:rsid w:val="00B85D7E"/>
    <w:rsid w:val="00B90F80"/>
    <w:rsid w:val="00B954DB"/>
    <w:rsid w:val="00B9590F"/>
    <w:rsid w:val="00BB228E"/>
    <w:rsid w:val="00BB5ADB"/>
    <w:rsid w:val="00BC4BB7"/>
    <w:rsid w:val="00BD1FBD"/>
    <w:rsid w:val="00BD4661"/>
    <w:rsid w:val="00BF2287"/>
    <w:rsid w:val="00BF2649"/>
    <w:rsid w:val="00C007FC"/>
    <w:rsid w:val="00C174B5"/>
    <w:rsid w:val="00C21EF7"/>
    <w:rsid w:val="00C32851"/>
    <w:rsid w:val="00C33A64"/>
    <w:rsid w:val="00C4334F"/>
    <w:rsid w:val="00C51738"/>
    <w:rsid w:val="00C51D4C"/>
    <w:rsid w:val="00C56EC3"/>
    <w:rsid w:val="00C60C3C"/>
    <w:rsid w:val="00C644E8"/>
    <w:rsid w:val="00C64B3D"/>
    <w:rsid w:val="00C65B60"/>
    <w:rsid w:val="00C677E3"/>
    <w:rsid w:val="00C851AC"/>
    <w:rsid w:val="00C86113"/>
    <w:rsid w:val="00C974CF"/>
    <w:rsid w:val="00CA1609"/>
    <w:rsid w:val="00CA696E"/>
    <w:rsid w:val="00CB7217"/>
    <w:rsid w:val="00CB758D"/>
    <w:rsid w:val="00CD04C9"/>
    <w:rsid w:val="00CD4BDD"/>
    <w:rsid w:val="00CD7D93"/>
    <w:rsid w:val="00CE607F"/>
    <w:rsid w:val="00CF0DFF"/>
    <w:rsid w:val="00CF1201"/>
    <w:rsid w:val="00D04A86"/>
    <w:rsid w:val="00D06E37"/>
    <w:rsid w:val="00D13817"/>
    <w:rsid w:val="00D42913"/>
    <w:rsid w:val="00D52F3F"/>
    <w:rsid w:val="00D5399D"/>
    <w:rsid w:val="00D57864"/>
    <w:rsid w:val="00D61E75"/>
    <w:rsid w:val="00D64066"/>
    <w:rsid w:val="00D751F0"/>
    <w:rsid w:val="00D912C6"/>
    <w:rsid w:val="00D91D98"/>
    <w:rsid w:val="00DA4C9E"/>
    <w:rsid w:val="00DA5EA9"/>
    <w:rsid w:val="00DB0B63"/>
    <w:rsid w:val="00DB38B1"/>
    <w:rsid w:val="00DC26F9"/>
    <w:rsid w:val="00DC7B75"/>
    <w:rsid w:val="00DD6F92"/>
    <w:rsid w:val="00DE541E"/>
    <w:rsid w:val="00DE7230"/>
    <w:rsid w:val="00DF269A"/>
    <w:rsid w:val="00DF5579"/>
    <w:rsid w:val="00DF7596"/>
    <w:rsid w:val="00E1364B"/>
    <w:rsid w:val="00E13E7B"/>
    <w:rsid w:val="00E16FE9"/>
    <w:rsid w:val="00E171C7"/>
    <w:rsid w:val="00E23382"/>
    <w:rsid w:val="00E30510"/>
    <w:rsid w:val="00E31D3B"/>
    <w:rsid w:val="00E3311A"/>
    <w:rsid w:val="00E36DCD"/>
    <w:rsid w:val="00E41599"/>
    <w:rsid w:val="00E415B4"/>
    <w:rsid w:val="00E45F14"/>
    <w:rsid w:val="00E46094"/>
    <w:rsid w:val="00E46FEC"/>
    <w:rsid w:val="00E501BF"/>
    <w:rsid w:val="00E67458"/>
    <w:rsid w:val="00E84A1D"/>
    <w:rsid w:val="00E85FC8"/>
    <w:rsid w:val="00E9191A"/>
    <w:rsid w:val="00E94C94"/>
    <w:rsid w:val="00EA1F51"/>
    <w:rsid w:val="00EB73F7"/>
    <w:rsid w:val="00EB77A4"/>
    <w:rsid w:val="00EB7E16"/>
    <w:rsid w:val="00ED1C4F"/>
    <w:rsid w:val="00ED32F6"/>
    <w:rsid w:val="00ED6F83"/>
    <w:rsid w:val="00EE7ABB"/>
    <w:rsid w:val="00EF1714"/>
    <w:rsid w:val="00EF236F"/>
    <w:rsid w:val="00EF2ED0"/>
    <w:rsid w:val="00EF54B3"/>
    <w:rsid w:val="00EF584E"/>
    <w:rsid w:val="00F05109"/>
    <w:rsid w:val="00F07888"/>
    <w:rsid w:val="00F07ECD"/>
    <w:rsid w:val="00F1674A"/>
    <w:rsid w:val="00F26BD4"/>
    <w:rsid w:val="00F3558F"/>
    <w:rsid w:val="00F4162A"/>
    <w:rsid w:val="00F4227C"/>
    <w:rsid w:val="00F54A8F"/>
    <w:rsid w:val="00F619D0"/>
    <w:rsid w:val="00F6216A"/>
    <w:rsid w:val="00F7141F"/>
    <w:rsid w:val="00F81501"/>
    <w:rsid w:val="00F825D9"/>
    <w:rsid w:val="00F82CAD"/>
    <w:rsid w:val="00F9428C"/>
    <w:rsid w:val="00F97262"/>
    <w:rsid w:val="00FA30FD"/>
    <w:rsid w:val="00FB3A61"/>
    <w:rsid w:val="00FB5995"/>
    <w:rsid w:val="00FB6630"/>
    <w:rsid w:val="00FD1B03"/>
    <w:rsid w:val="00FE1E0A"/>
    <w:rsid w:val="00FE696B"/>
    <w:rsid w:val="00FF1323"/>
    <w:rsid w:val="00FF3B7F"/>
    <w:rsid w:val="14680F12"/>
    <w:rsid w:val="4B2DAA94"/>
    <w:rsid w:val="535E4B6D"/>
    <w:rsid w:val="5B93E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62C2"/>
  <w15:docId w15:val="{AE6B1EDF-248E-4046-A41B-4DC6867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201"/>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75A61"/>
    <w:rPr>
      <w:color w:val="808080"/>
      <w:shd w:val="clear" w:color="auto" w:fill="E6E6E6"/>
    </w:rPr>
  </w:style>
  <w:style w:type="paragraph" w:styleId="BodyTextIndent">
    <w:name w:val="Body Text Indent"/>
    <w:basedOn w:val="Normal"/>
    <w:link w:val="BodyTextIndentChar"/>
    <w:rsid w:val="00A35B58"/>
    <w:pPr>
      <w:widowControl/>
      <w:autoSpaceDE/>
      <w:autoSpaceDN/>
      <w:ind w:firstLine="720"/>
    </w:pPr>
  </w:style>
  <w:style w:type="character" w:customStyle="1" w:styleId="BodyTextIndentChar">
    <w:name w:val="Body Text Indent Char"/>
    <w:basedOn w:val="DefaultParagraphFont"/>
    <w:link w:val="BodyTextIndent"/>
    <w:rsid w:val="00A35B58"/>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C32851"/>
    <w:rPr>
      <w:color w:val="2B579A"/>
      <w:shd w:val="clear" w:color="auto" w:fill="E6E6E6"/>
    </w:rPr>
  </w:style>
  <w:style w:type="character" w:customStyle="1" w:styleId="Heading3Char">
    <w:name w:val="Heading 3 Char"/>
    <w:basedOn w:val="DefaultParagraphFont"/>
    <w:link w:val="Heading3"/>
    <w:uiPriority w:val="9"/>
    <w:rsid w:val="00007B9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07B91"/>
    <w:pPr>
      <w:tabs>
        <w:tab w:val="right" w:leader="dot" w:pos="9720"/>
      </w:tabs>
      <w:spacing w:after="100"/>
      <w:ind w:left="400"/>
    </w:pPr>
  </w:style>
  <w:style w:type="paragraph" w:styleId="ListBullet">
    <w:name w:val="List Bullet"/>
    <w:basedOn w:val="Normal"/>
    <w:uiPriority w:val="9"/>
    <w:qFormat/>
    <w:rsid w:val="00B4067E"/>
    <w:pPr>
      <w:widowControl/>
      <w:numPr>
        <w:numId w:val="25"/>
      </w:numPr>
      <w:autoSpaceDE/>
      <w:autoSpaceDN/>
      <w:spacing w:after="120" w:line="259" w:lineRule="auto"/>
    </w:pPr>
    <w:rPr>
      <w:rFonts w:asciiTheme="minorHAnsi" w:eastAsiaTheme="minorHAnsi" w:hAnsiTheme="minorHAnsi" w:cstheme="minorBidi"/>
      <w:color w:val="595959" w:themeColor="text1" w:themeTint="A6"/>
      <w:sz w:val="30"/>
      <w:szCs w:val="30"/>
    </w:rPr>
  </w:style>
  <w:style w:type="character" w:styleId="UnresolvedMention">
    <w:name w:val="Unresolved Mention"/>
    <w:basedOn w:val="DefaultParagraphFont"/>
    <w:uiPriority w:val="99"/>
    <w:semiHidden/>
    <w:unhideWhenUsed/>
    <w:rsid w:val="00466E8A"/>
    <w:rPr>
      <w:color w:val="808080"/>
      <w:shd w:val="clear" w:color="auto" w:fill="E6E6E6"/>
    </w:rPr>
  </w:style>
  <w:style w:type="character" w:styleId="FollowedHyperlink">
    <w:name w:val="FollowedHyperlink"/>
    <w:basedOn w:val="DefaultParagraphFont"/>
    <w:uiPriority w:val="99"/>
    <w:semiHidden/>
    <w:unhideWhenUsed/>
    <w:rsid w:val="00466E8A"/>
    <w:rPr>
      <w:color w:val="800080" w:themeColor="followedHyperlink"/>
      <w:u w:val="single"/>
    </w:rPr>
  </w:style>
  <w:style w:type="character" w:styleId="PageNumber">
    <w:name w:val="page number"/>
    <w:basedOn w:val="DefaultParagraphFont"/>
    <w:rsid w:val="00691FB0"/>
  </w:style>
  <w:style w:type="character" w:customStyle="1" w:styleId="DefaultTextChar">
    <w:name w:val="Default Text Char"/>
    <w:link w:val="DefaultText"/>
    <w:locked/>
    <w:rsid w:val="00691F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1894">
      <w:bodyDiv w:val="1"/>
      <w:marLeft w:val="0"/>
      <w:marRight w:val="0"/>
      <w:marTop w:val="0"/>
      <w:marBottom w:val="0"/>
      <w:divBdr>
        <w:top w:val="none" w:sz="0" w:space="0" w:color="auto"/>
        <w:left w:val="none" w:sz="0" w:space="0" w:color="auto"/>
        <w:bottom w:val="none" w:sz="0" w:space="0" w:color="auto"/>
        <w:right w:val="none" w:sz="0" w:space="0" w:color="auto"/>
      </w:divBdr>
    </w:div>
    <w:div w:id="558438664">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
    <w:div w:id="1685327785">
      <w:bodyDiv w:val="1"/>
      <w:marLeft w:val="0"/>
      <w:marRight w:val="0"/>
      <w:marTop w:val="0"/>
      <w:marBottom w:val="0"/>
      <w:divBdr>
        <w:top w:val="none" w:sz="0" w:space="0" w:color="auto"/>
        <w:left w:val="none" w:sz="0" w:space="0" w:color="auto"/>
        <w:bottom w:val="none" w:sz="0" w:space="0" w:color="auto"/>
        <w:right w:val="none" w:sz="0" w:space="0" w:color="auto"/>
      </w:divBdr>
    </w:div>
    <w:div w:id="18586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s.hayward@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afs/procurementservices/vendors/rf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s.hayward@maine.gov" TargetMode="External"/><Relationship Id="rId4" Type="http://schemas.openxmlformats.org/officeDocument/2006/relationships/settings" Target="settings.xml"/><Relationship Id="rId9" Type="http://schemas.openxmlformats.org/officeDocument/2006/relationships/hyperlink" Target="mailto:richard.s.hayward@maine.gov" TargetMode="External"/><Relationship Id="rId14"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8D72-3CD0-4AB0-B303-F90BFDEC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Spier</dc:creator>
  <cp:lastModifiedBy>John Spier</cp:lastModifiedBy>
  <cp:revision>2</cp:revision>
  <cp:lastPrinted>2018-10-03T14:51:00Z</cp:lastPrinted>
  <dcterms:created xsi:type="dcterms:W3CDTF">2019-01-14T16:33:00Z</dcterms:created>
  <dcterms:modified xsi:type="dcterms:W3CDTF">2019-01-14T16:33:00Z</dcterms:modified>
</cp:coreProperties>
</file>