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E00D6" w14:textId="1BE07A91" w:rsidR="00396DE7" w:rsidRDefault="00396DE7"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STATE OF MAINE</w:t>
      </w:r>
    </w:p>
    <w:p w14:paraId="2B8B1A1A" w14:textId="71516F46"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9F5B15" w:rsidRPr="00DF5A00">
        <w:rPr>
          <w:rStyle w:val="InitialStyle"/>
          <w:rFonts w:ascii="Arial" w:hAnsi="Arial" w:cs="Arial"/>
          <w:b/>
          <w:bCs/>
          <w:sz w:val="32"/>
          <w:szCs w:val="32"/>
        </w:rPr>
        <w:t>Education</w:t>
      </w:r>
    </w:p>
    <w:p w14:paraId="12751258" w14:textId="0C8514CA" w:rsidR="00ED0523" w:rsidRPr="00192A45" w:rsidRDefault="00192A45" w:rsidP="00ED0523">
      <w:pPr>
        <w:pStyle w:val="DefaultText"/>
        <w:widowControl/>
        <w:jc w:val="center"/>
        <w:rPr>
          <w:rStyle w:val="InitialStyle"/>
          <w:rFonts w:ascii="Arial" w:hAnsi="Arial" w:cs="Arial"/>
          <w:bCs/>
          <w:i/>
          <w:sz w:val="28"/>
          <w:szCs w:val="28"/>
        </w:rPr>
      </w:pPr>
      <w:r w:rsidRPr="00192A45">
        <w:rPr>
          <w:rStyle w:val="InitialStyle"/>
          <w:rFonts w:ascii="Arial" w:hAnsi="Arial" w:cs="Arial"/>
          <w:bCs/>
          <w:i/>
          <w:sz w:val="28"/>
          <w:szCs w:val="28"/>
        </w:rPr>
        <w:t>Office of School and Student Supports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30366F0C"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w:t>
      </w:r>
      <w:r w:rsidR="002A182D">
        <w:rPr>
          <w:rStyle w:val="InitialStyle"/>
          <w:rFonts w:ascii="Arial" w:hAnsi="Arial" w:cs="Arial"/>
          <w:b/>
          <w:bCs/>
          <w:sz w:val="32"/>
          <w:szCs w:val="32"/>
        </w:rPr>
        <w:t>A</w:t>
      </w:r>
      <w:r w:rsidRPr="00C97934">
        <w:rPr>
          <w:rStyle w:val="InitialStyle"/>
          <w:rFonts w:ascii="Arial" w:hAnsi="Arial" w:cs="Arial"/>
          <w:b/>
          <w:bCs/>
          <w:sz w:val="32"/>
          <w:szCs w:val="32"/>
        </w:rPr>
        <w:t xml:space="preserve"># </w:t>
      </w:r>
      <w:r w:rsidR="00DC5FF9">
        <w:rPr>
          <w:rStyle w:val="InitialStyle"/>
          <w:rFonts w:ascii="Arial" w:hAnsi="Arial" w:cs="Arial"/>
          <w:b/>
          <w:bCs/>
          <w:sz w:val="32"/>
          <w:szCs w:val="32"/>
        </w:rPr>
        <w:t>202211180</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4F7A85B4" w:rsidR="00ED0523" w:rsidRPr="00C97934" w:rsidRDefault="005B5337" w:rsidP="00ED0523">
      <w:pPr>
        <w:pStyle w:val="DefaultText"/>
        <w:widowControl/>
        <w:jc w:val="center"/>
        <w:rPr>
          <w:rStyle w:val="InitialStyle"/>
          <w:rFonts w:ascii="Arial" w:hAnsi="Arial" w:cs="Arial"/>
          <w:b/>
          <w:bCs/>
          <w:sz w:val="32"/>
          <w:szCs w:val="32"/>
        </w:rPr>
      </w:pPr>
      <w:r w:rsidRPr="005B5337">
        <w:rPr>
          <w:rFonts w:ascii="Arial" w:hAnsi="Arial" w:cs="Arial"/>
          <w:b/>
          <w:bCs/>
          <w:sz w:val="32"/>
          <w:szCs w:val="32"/>
          <w:u w:val="single"/>
        </w:rPr>
        <w:t xml:space="preserve">Restorative Practices for </w:t>
      </w:r>
      <w:r w:rsidR="00DC5FF9">
        <w:rPr>
          <w:rFonts w:ascii="Arial" w:hAnsi="Arial" w:cs="Arial"/>
          <w:b/>
          <w:bCs/>
          <w:sz w:val="32"/>
          <w:szCs w:val="32"/>
          <w:u w:val="single"/>
        </w:rPr>
        <w:t>System Involved Youth</w:t>
      </w:r>
      <w:r w:rsidRPr="005B5337">
        <w:rPr>
          <w:rFonts w:ascii="Arial" w:hAnsi="Arial" w:cs="Arial"/>
          <w:b/>
          <w:bCs/>
          <w:sz w:val="32"/>
          <w:szCs w:val="32"/>
          <w:u w:val="single"/>
        </w:rPr>
        <w:t xml:space="preserve"> in Maine Schools</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C46BDA"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075125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w:t>
            </w:r>
            <w:r w:rsidR="00460023">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705D09E7" w:rsidR="00ED0523" w:rsidRPr="00460023"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460023" w:rsidRPr="00460023">
              <w:rPr>
                <w:rFonts w:ascii="Arial" w:eastAsia="Calibri" w:hAnsi="Arial" w:cs="Arial"/>
                <w:sz w:val="24"/>
                <w:szCs w:val="24"/>
              </w:rPr>
              <w:t>Bethany Cunningham</w:t>
            </w:r>
            <w:r w:rsidRPr="00460023">
              <w:rPr>
                <w:rFonts w:ascii="Arial" w:eastAsia="Calibri" w:hAnsi="Arial" w:cs="Arial"/>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460023" w:rsidRPr="00460023">
              <w:rPr>
                <w:rFonts w:ascii="Arial" w:eastAsia="Calibri" w:hAnsi="Arial" w:cs="Arial"/>
                <w:sz w:val="24"/>
                <w:szCs w:val="24"/>
              </w:rPr>
              <w:t>Project Manager, Office of School &amp; Student Supports</w:t>
            </w:r>
          </w:p>
          <w:p w14:paraId="300D1A4B" w14:textId="1C97D92C"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2" w:history="1">
              <w:r w:rsidR="00C35DC4" w:rsidRPr="00C35DC4">
                <w:rPr>
                  <w:rStyle w:val="Hyperlink"/>
                  <w:rFonts w:ascii="Arial" w:eastAsia="Calibri" w:hAnsi="Arial" w:cs="Arial"/>
                  <w:sz w:val="24"/>
                  <w:szCs w:val="24"/>
                </w:rPr>
                <w:t>Bethany.Cunningham@maine.gov</w:t>
              </w:r>
            </w:hyperlink>
          </w:p>
        </w:tc>
      </w:tr>
      <w:tr w:rsidR="009630FA" w:rsidRPr="00C97934" w14:paraId="5388B60D"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tcPr>
          <w:p w14:paraId="31E70A0C" w14:textId="72A24323" w:rsidR="009630FA" w:rsidRPr="00C97934" w:rsidRDefault="009630FA" w:rsidP="00ED0523">
            <w:pPr>
              <w:widowControl/>
              <w:autoSpaceDE/>
              <w:rPr>
                <w:rFonts w:ascii="Arial" w:eastAsia="Calibri" w:hAnsi="Arial" w:cs="Arial"/>
                <w:b/>
                <w:sz w:val="28"/>
                <w:szCs w:val="28"/>
              </w:rPr>
            </w:pPr>
            <w:r>
              <w:rPr>
                <w:rFonts w:ascii="Arial" w:eastAsia="Calibri" w:hAnsi="Arial" w:cs="Arial"/>
                <w:b/>
                <w:sz w:val="28"/>
                <w:szCs w:val="28"/>
              </w:rPr>
              <w:t>Informational Meeting</w:t>
            </w:r>
          </w:p>
        </w:tc>
        <w:tc>
          <w:tcPr>
            <w:tcW w:w="8280" w:type="dxa"/>
            <w:tcBorders>
              <w:top w:val="double" w:sz="4" w:space="0" w:color="auto"/>
              <w:left w:val="double" w:sz="4" w:space="0" w:color="auto"/>
              <w:bottom w:val="double" w:sz="4" w:space="0" w:color="auto"/>
              <w:right w:val="double" w:sz="4" w:space="0" w:color="auto"/>
            </w:tcBorders>
            <w:vAlign w:val="center"/>
          </w:tcPr>
          <w:p w14:paraId="7BB14AF9" w14:textId="473A399C" w:rsidR="009630FA" w:rsidRDefault="009630FA" w:rsidP="009630FA">
            <w:pPr>
              <w:rPr>
                <w:rFonts w:ascii="Arial" w:eastAsia="Calibri" w:hAnsi="Arial" w:cs="Arial"/>
                <w:sz w:val="24"/>
                <w:szCs w:val="24"/>
              </w:rPr>
            </w:pPr>
            <w:r>
              <w:rPr>
                <w:rFonts w:ascii="Arial" w:eastAsia="Calibri" w:hAnsi="Arial" w:cs="Arial"/>
                <w:b/>
                <w:sz w:val="24"/>
                <w:szCs w:val="24"/>
                <w:u w:val="single"/>
              </w:rPr>
              <w:t>Date</w:t>
            </w:r>
            <w:r>
              <w:rPr>
                <w:rFonts w:ascii="Arial" w:eastAsia="Calibri" w:hAnsi="Arial" w:cs="Arial"/>
                <w:b/>
                <w:sz w:val="24"/>
                <w:szCs w:val="24"/>
              </w:rPr>
              <w:t>:</w:t>
            </w:r>
            <w:r>
              <w:rPr>
                <w:rFonts w:ascii="Arial" w:eastAsia="Calibri" w:hAnsi="Arial" w:cs="Arial"/>
                <w:sz w:val="24"/>
                <w:szCs w:val="24"/>
              </w:rPr>
              <w:t xml:space="preserve"> November 28, </w:t>
            </w:r>
            <w:proofErr w:type="gramStart"/>
            <w:r>
              <w:rPr>
                <w:rFonts w:ascii="Arial" w:eastAsia="Calibri" w:hAnsi="Arial" w:cs="Arial"/>
                <w:sz w:val="24"/>
                <w:szCs w:val="24"/>
              </w:rPr>
              <w:t>2022</w:t>
            </w:r>
            <w:proofErr w:type="gramEnd"/>
            <w:r>
              <w:rPr>
                <w:rFonts w:ascii="Arial" w:eastAsia="Calibri" w:hAnsi="Arial" w:cs="Arial"/>
                <w:sz w:val="24"/>
                <w:szCs w:val="24"/>
              </w:rPr>
              <w:t xml:space="preserve"> </w:t>
            </w:r>
            <w:r>
              <w:rPr>
                <w:rFonts w:ascii="Arial" w:eastAsia="Calibri" w:hAnsi="Arial" w:cs="Arial"/>
                <w:b/>
                <w:sz w:val="24"/>
                <w:szCs w:val="24"/>
                <w:u w:val="single"/>
              </w:rPr>
              <w:t>Time</w:t>
            </w:r>
            <w:r>
              <w:rPr>
                <w:rFonts w:ascii="Arial" w:eastAsia="Calibri" w:hAnsi="Arial" w:cs="Arial"/>
                <w:b/>
                <w:sz w:val="24"/>
                <w:szCs w:val="24"/>
              </w:rPr>
              <w:t>:</w:t>
            </w:r>
            <w:r>
              <w:rPr>
                <w:rFonts w:ascii="Arial" w:eastAsia="Calibri" w:hAnsi="Arial" w:cs="Arial"/>
                <w:sz w:val="24"/>
                <w:szCs w:val="24"/>
              </w:rPr>
              <w:t xml:space="preserve"> 4:00 p.m., local time</w:t>
            </w:r>
          </w:p>
          <w:p w14:paraId="07794CEC" w14:textId="3C5E7FC0" w:rsidR="009630FA" w:rsidRPr="000D0B70" w:rsidRDefault="009630FA" w:rsidP="009630FA">
            <w:pPr>
              <w:widowControl/>
              <w:autoSpaceDE/>
              <w:rPr>
                <w:rFonts w:ascii="Arial" w:eastAsia="Calibri" w:hAnsi="Arial" w:cs="Arial"/>
                <w:iCs/>
                <w:sz w:val="24"/>
                <w:szCs w:val="24"/>
              </w:rPr>
            </w:pPr>
            <w:r>
              <w:rPr>
                <w:rFonts w:ascii="Arial" w:eastAsia="Calibri" w:hAnsi="Arial" w:cs="Arial"/>
                <w:b/>
                <w:sz w:val="24"/>
                <w:szCs w:val="24"/>
                <w:u w:val="single"/>
              </w:rPr>
              <w:t>Location</w:t>
            </w:r>
            <w:r>
              <w:rPr>
                <w:rFonts w:ascii="Arial" w:eastAsia="Calibri" w:hAnsi="Arial" w:cs="Arial"/>
                <w:b/>
                <w:sz w:val="24"/>
                <w:szCs w:val="24"/>
              </w:rPr>
              <w:t>:</w:t>
            </w:r>
            <w:r w:rsidR="004935DB">
              <w:rPr>
                <w:rFonts w:ascii="Arial" w:eastAsia="Calibri" w:hAnsi="Arial" w:cs="Arial"/>
                <w:b/>
                <w:sz w:val="24"/>
                <w:szCs w:val="24"/>
              </w:rPr>
              <w:t xml:space="preserve"> </w:t>
            </w:r>
            <w:hyperlink r:id="rId13" w:history="1">
              <w:r w:rsidR="004935DB" w:rsidRPr="004935DB">
                <w:rPr>
                  <w:rStyle w:val="Hyperlink"/>
                  <w:rFonts w:ascii="Arial" w:eastAsia="Calibri" w:hAnsi="Arial" w:cs="Arial"/>
                  <w:bCs/>
                  <w:sz w:val="24"/>
                  <w:szCs w:val="24"/>
                </w:rPr>
                <w:t>https://mainestate.zoom.us/j/81803613490</w:t>
              </w:r>
            </w:hyperlink>
            <w:r w:rsidR="004935DB">
              <w:rPr>
                <w:rFonts w:ascii="Arial" w:eastAsia="Calibri" w:hAnsi="Arial" w:cs="Arial"/>
                <w:b/>
                <w:sz w:val="24"/>
                <w:szCs w:val="24"/>
              </w:rPr>
              <w:t xml:space="preserve"> </w:t>
            </w:r>
          </w:p>
        </w:tc>
      </w:tr>
      <w:tr w:rsidR="00C46BDA"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08C9F4C4"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w:t>
            </w:r>
            <w:r w:rsidR="000C5724">
              <w:rPr>
                <w:rFonts w:ascii="Arial" w:eastAsia="Calibri" w:hAnsi="Arial" w:cs="Arial"/>
                <w:i/>
                <w:sz w:val="24"/>
                <w:szCs w:val="24"/>
              </w:rPr>
              <w:t>A</w:t>
            </w:r>
            <w:r w:rsidRPr="00C97934">
              <w:rPr>
                <w:rFonts w:ascii="Arial" w:eastAsia="Calibri" w:hAnsi="Arial" w:cs="Arial"/>
                <w:i/>
                <w:sz w:val="24"/>
                <w:szCs w:val="24"/>
              </w:rPr>
              <w:t xml:space="preserve"> Coordinator identified above</w:t>
            </w:r>
            <w:r w:rsidR="00343B30" w:rsidRPr="00C97934">
              <w:rPr>
                <w:rFonts w:ascii="Arial" w:eastAsia="Calibri" w:hAnsi="Arial" w:cs="Arial"/>
                <w:i/>
                <w:sz w:val="24"/>
                <w:szCs w:val="24"/>
              </w:rPr>
              <w:t xml:space="preserve"> by:</w:t>
            </w:r>
          </w:p>
          <w:p w14:paraId="15489C7F" w14:textId="6A94BDE9"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9630FA" w:rsidRPr="000D0B70">
              <w:rPr>
                <w:rFonts w:ascii="Arial" w:eastAsia="Calibri" w:hAnsi="Arial" w:cs="Arial"/>
                <w:sz w:val="24"/>
                <w:szCs w:val="24"/>
              </w:rPr>
              <w:t>December 1, 2022</w:t>
            </w:r>
            <w:r w:rsidR="0016016B" w:rsidRPr="000D0B70">
              <w:rPr>
                <w:rFonts w:ascii="Arial" w:eastAsia="Calibri" w:hAnsi="Arial" w:cs="Arial"/>
                <w:sz w:val="24"/>
                <w:szCs w:val="24"/>
              </w:rPr>
              <w:t xml:space="preserve">, </w:t>
            </w:r>
            <w:r w:rsidR="0016016B" w:rsidRPr="00C97934">
              <w:rPr>
                <w:rFonts w:ascii="Arial" w:eastAsia="Calibri" w:hAnsi="Arial" w:cs="Arial"/>
                <w:sz w:val="24"/>
                <w:szCs w:val="24"/>
              </w:rPr>
              <w:t>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C46BDA"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728C8187" w:rsidR="00ED0523" w:rsidRPr="00C97934" w:rsidRDefault="00FE5834" w:rsidP="00ED0523">
            <w:pPr>
              <w:widowControl/>
              <w:autoSpaceDE/>
              <w:rPr>
                <w:rFonts w:ascii="Arial" w:eastAsia="Calibri" w:hAnsi="Arial" w:cs="Arial"/>
                <w:b/>
                <w:sz w:val="28"/>
                <w:szCs w:val="28"/>
              </w:rPr>
            </w:pPr>
            <w:r>
              <w:rPr>
                <w:rFonts w:ascii="Arial" w:eastAsia="Calibri" w:hAnsi="Arial" w:cs="Arial"/>
                <w:b/>
                <w:sz w:val="28"/>
                <w:szCs w:val="28"/>
              </w:rPr>
              <w:t xml:space="preserve">Application </w:t>
            </w:r>
            <w:r w:rsidR="00343B30" w:rsidRPr="00C97934">
              <w:rPr>
                <w:rFonts w:ascii="Arial" w:eastAsia="Calibri" w:hAnsi="Arial" w:cs="Arial"/>
                <w:b/>
                <w:sz w:val="28"/>
                <w:szCs w:val="28"/>
              </w:rPr>
              <w:t>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0C2CFDF7" w14:textId="67468755" w:rsidR="00A836E5" w:rsidRPr="00C97934"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 xml:space="preserve">Submission </w:t>
            </w:r>
            <w:r w:rsidRPr="000D0B70">
              <w:rPr>
                <w:rFonts w:ascii="Arial" w:eastAsia="Calibri" w:hAnsi="Arial" w:cs="Arial"/>
                <w:b/>
                <w:sz w:val="24"/>
                <w:szCs w:val="24"/>
                <w:u w:val="single"/>
              </w:rPr>
              <w:t>Deadline</w:t>
            </w:r>
            <w:r w:rsidRPr="000D0B70">
              <w:rPr>
                <w:rFonts w:ascii="Arial" w:eastAsia="Calibri" w:hAnsi="Arial" w:cs="Arial"/>
                <w:b/>
                <w:sz w:val="24"/>
                <w:szCs w:val="24"/>
              </w:rPr>
              <w:t>:</w:t>
            </w:r>
            <w:r w:rsidR="00E0154A" w:rsidRPr="000D0B70">
              <w:rPr>
                <w:rFonts w:ascii="Arial" w:eastAsia="Calibri" w:hAnsi="Arial" w:cs="Arial"/>
                <w:sz w:val="24"/>
                <w:szCs w:val="24"/>
              </w:rPr>
              <w:t xml:space="preserve"> </w:t>
            </w:r>
            <w:r w:rsidR="005277FE" w:rsidRPr="000D0B70">
              <w:rPr>
                <w:rFonts w:ascii="Arial" w:eastAsia="Calibri" w:hAnsi="Arial" w:cs="Arial"/>
                <w:sz w:val="24"/>
                <w:szCs w:val="24"/>
              </w:rPr>
              <w:t xml:space="preserve">December </w:t>
            </w:r>
            <w:r w:rsidR="009630FA" w:rsidRPr="000D0B70">
              <w:rPr>
                <w:rFonts w:ascii="Arial" w:eastAsia="Calibri" w:hAnsi="Arial" w:cs="Arial"/>
                <w:sz w:val="24"/>
                <w:szCs w:val="24"/>
              </w:rPr>
              <w:t>15</w:t>
            </w:r>
            <w:r w:rsidR="005277FE" w:rsidRPr="000D0B70">
              <w:rPr>
                <w:rFonts w:ascii="Arial" w:eastAsia="Calibri" w:hAnsi="Arial" w:cs="Arial"/>
                <w:sz w:val="24"/>
                <w:szCs w:val="24"/>
              </w:rPr>
              <w:t>, 2022</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3517A800" w14:textId="77777777" w:rsidR="00A836E5" w:rsidRPr="00C97934" w:rsidRDefault="00A836E5" w:rsidP="00A836E5">
            <w:pPr>
              <w:rPr>
                <w:rFonts w:ascii="Arial" w:hAnsi="Arial" w:cs="Arial"/>
                <w:i/>
                <w:sz w:val="24"/>
                <w:szCs w:val="24"/>
              </w:rPr>
            </w:pPr>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 xml:space="preserve">electronically </w:t>
            </w:r>
            <w:r w:rsidRPr="00C97934">
              <w:rPr>
                <w:rFonts w:ascii="Arial" w:hAnsi="Arial" w:cs="Arial"/>
                <w:i/>
                <w:sz w:val="24"/>
                <w:szCs w:val="24"/>
              </w:rPr>
              <w:t>to the following address:</w:t>
            </w:r>
          </w:p>
          <w:p w14:paraId="6794D579" w14:textId="175C7966" w:rsidR="00ED0523" w:rsidRPr="00C97934" w:rsidRDefault="00A836E5" w:rsidP="00A836E5">
            <w:pPr>
              <w:widowControl/>
              <w:tabs>
                <w:tab w:val="left" w:pos="2131"/>
              </w:tabs>
              <w:rPr>
                <w:rFonts w:ascii="Arial" w:eastAsia="Calibri" w:hAnsi="Arial" w:cs="Arial"/>
                <w:sz w:val="24"/>
                <w:szCs w:val="24"/>
              </w:rPr>
            </w:pPr>
            <w:r w:rsidRPr="00C97934">
              <w:rPr>
                <w:rFonts w:ascii="Arial" w:hAnsi="Arial" w:cs="Arial"/>
                <w:b/>
                <w:sz w:val="24"/>
                <w:szCs w:val="24"/>
                <w:u w:val="single"/>
              </w:rPr>
              <w:t>Electronic (e</w:t>
            </w:r>
            <w:r w:rsidR="000E1A07" w:rsidRPr="00C97934">
              <w:rPr>
                <w:rFonts w:ascii="Arial" w:hAnsi="Arial" w:cs="Arial"/>
                <w:b/>
                <w:sz w:val="24"/>
                <w:szCs w:val="24"/>
                <w:u w:val="single"/>
              </w:rPr>
              <w:t>-</w:t>
            </w:r>
            <w:r w:rsidRPr="00C97934">
              <w:rPr>
                <w:rFonts w:ascii="Arial" w:hAnsi="Arial" w:cs="Arial"/>
                <w:b/>
                <w:sz w:val="24"/>
                <w:szCs w:val="24"/>
                <w:u w:val="single"/>
              </w:rPr>
              <w:t>mail) Submission Address</w:t>
            </w:r>
            <w:r w:rsidRPr="00C97934">
              <w:rPr>
                <w:rFonts w:ascii="Arial" w:hAnsi="Arial" w:cs="Arial"/>
                <w:b/>
                <w:sz w:val="24"/>
                <w:szCs w:val="24"/>
              </w:rPr>
              <w:t xml:space="preserve">: </w:t>
            </w:r>
            <w:hyperlink r:id="rId14" w:history="1">
              <w:r w:rsidRPr="00C97934">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7653F9A1" w14:textId="77777777" w:rsidR="00184FB2" w:rsidRDefault="00184FB2" w:rsidP="00184FB2">
      <w:pPr>
        <w:pStyle w:val="TOCHeading"/>
        <w:spacing w:before="0" w:line="240" w:lineRule="auto"/>
        <w:jc w:val="center"/>
        <w:rPr>
          <w:rStyle w:val="InitialStyle"/>
          <w:rFonts w:ascii="Arial" w:hAnsi="Arial" w:cs="Arial"/>
          <w:color w:val="auto"/>
          <w:sz w:val="24"/>
          <w:szCs w:val="24"/>
        </w:rPr>
      </w:pPr>
    </w:p>
    <w:p w14:paraId="07C1D839" w14:textId="5F69BBBC" w:rsidR="00D11C4D" w:rsidRDefault="00184FB2" w:rsidP="00184FB2">
      <w:pPr>
        <w:pStyle w:val="TOCHeading"/>
        <w:spacing w:before="0" w:line="240" w:lineRule="auto"/>
        <w:jc w:val="center"/>
        <w:rPr>
          <w:rStyle w:val="InitialStyle"/>
          <w:rFonts w:ascii="Arial" w:hAnsi="Arial" w:cs="Arial"/>
          <w:color w:val="auto"/>
          <w:sz w:val="24"/>
          <w:szCs w:val="24"/>
        </w:rPr>
      </w:pPr>
      <w:r>
        <w:rPr>
          <w:rStyle w:val="InitialStyle"/>
          <w:rFonts w:ascii="Arial" w:hAnsi="Arial" w:cs="Arial"/>
          <w:color w:val="auto"/>
          <w:sz w:val="24"/>
          <w:szCs w:val="24"/>
        </w:rPr>
        <w:t>PUBLIC NOTICE</w:t>
      </w:r>
    </w:p>
    <w:bookmarkEnd w:id="0"/>
    <w:bookmarkEnd w:id="1"/>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28006E0A"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807226" w:rsidRPr="00807226">
        <w:rPr>
          <w:rStyle w:val="InitialStyle"/>
          <w:rFonts w:ascii="Arial" w:hAnsi="Arial" w:cs="Arial"/>
          <w:b/>
          <w:bCs/>
        </w:rPr>
        <w:t>Education</w:t>
      </w:r>
    </w:p>
    <w:p w14:paraId="7BEC188C" w14:textId="421202EC"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w:t>
      </w:r>
      <w:r w:rsidR="00807226">
        <w:rPr>
          <w:rStyle w:val="InitialStyle"/>
          <w:rFonts w:ascii="Arial" w:hAnsi="Arial" w:cs="Arial"/>
          <w:b/>
          <w:bCs/>
        </w:rPr>
        <w:t>A</w:t>
      </w:r>
      <w:r w:rsidR="004B1E57" w:rsidRPr="00C97934">
        <w:rPr>
          <w:rStyle w:val="InitialStyle"/>
          <w:rFonts w:ascii="Arial" w:hAnsi="Arial" w:cs="Arial"/>
          <w:b/>
          <w:bCs/>
        </w:rPr>
        <w:t xml:space="preserve"># </w:t>
      </w:r>
      <w:r w:rsidR="00DC5FF9">
        <w:rPr>
          <w:rStyle w:val="InitialStyle"/>
          <w:rFonts w:ascii="Arial" w:hAnsi="Arial" w:cs="Arial"/>
          <w:b/>
          <w:bCs/>
        </w:rPr>
        <w:t>202211180</w:t>
      </w:r>
    </w:p>
    <w:p w14:paraId="01FFD2BD" w14:textId="56A0A0E5" w:rsidR="004B1E57" w:rsidRPr="00807226" w:rsidRDefault="00807226" w:rsidP="00E450DE">
      <w:pPr>
        <w:pStyle w:val="DefaultText"/>
        <w:widowControl/>
        <w:jc w:val="center"/>
        <w:rPr>
          <w:rFonts w:ascii="Arial" w:hAnsi="Arial" w:cs="Arial"/>
          <w:b/>
          <w:bCs/>
          <w:u w:val="single"/>
        </w:rPr>
      </w:pPr>
      <w:r w:rsidRPr="00807226">
        <w:rPr>
          <w:rFonts w:ascii="Arial" w:hAnsi="Arial" w:cs="Arial"/>
          <w:b/>
          <w:bCs/>
          <w:u w:val="single"/>
        </w:rPr>
        <w:t xml:space="preserve">Restorative Practices for </w:t>
      </w:r>
      <w:r w:rsidR="00DC5FF9">
        <w:rPr>
          <w:rFonts w:ascii="Arial" w:hAnsi="Arial" w:cs="Arial"/>
          <w:b/>
          <w:bCs/>
          <w:u w:val="single"/>
        </w:rPr>
        <w:t>System Involved Youth</w:t>
      </w:r>
      <w:r w:rsidRPr="00807226">
        <w:rPr>
          <w:rFonts w:ascii="Arial" w:hAnsi="Arial" w:cs="Arial"/>
          <w:b/>
          <w:bCs/>
          <w:u w:val="single"/>
        </w:rPr>
        <w:t xml:space="preserve"> in Maine Schools</w:t>
      </w:r>
    </w:p>
    <w:p w14:paraId="20B35354" w14:textId="77777777" w:rsidR="00807226" w:rsidRPr="00C97934" w:rsidRDefault="00807226" w:rsidP="00E450DE">
      <w:pPr>
        <w:pStyle w:val="DefaultText"/>
        <w:widowControl/>
        <w:jc w:val="center"/>
        <w:rPr>
          <w:rStyle w:val="InitialStyle"/>
          <w:rFonts w:ascii="Arial" w:hAnsi="Arial" w:cs="Arial"/>
          <w:b/>
          <w:bCs/>
        </w:rPr>
      </w:pPr>
    </w:p>
    <w:p w14:paraId="2C845332" w14:textId="6B4967CD" w:rsidR="00904711" w:rsidRPr="00904711" w:rsidRDefault="00904711" w:rsidP="00904711">
      <w:pPr>
        <w:rPr>
          <w:rFonts w:ascii="Arial" w:hAnsi="Arial" w:cs="Arial"/>
          <w:sz w:val="24"/>
          <w:szCs w:val="24"/>
        </w:rPr>
      </w:pPr>
      <w:r w:rsidRPr="00904711">
        <w:rPr>
          <w:rFonts w:ascii="Arial" w:hAnsi="Arial" w:cs="Arial"/>
          <w:sz w:val="24"/>
          <w:szCs w:val="24"/>
        </w:rPr>
        <w:t xml:space="preserve">The State of Maine is seeking applications to provide funding to Maine Schools in need of establishing or expanding support for </w:t>
      </w:r>
      <w:r w:rsidR="00DC5FF9">
        <w:rPr>
          <w:rFonts w:ascii="Arial" w:hAnsi="Arial" w:cs="Arial"/>
          <w:sz w:val="24"/>
          <w:szCs w:val="24"/>
        </w:rPr>
        <w:t>System Involved Youth</w:t>
      </w:r>
      <w:r w:rsidRPr="00904711">
        <w:rPr>
          <w:rFonts w:ascii="Arial" w:hAnsi="Arial" w:cs="Arial"/>
          <w:sz w:val="24"/>
          <w:szCs w:val="24"/>
        </w:rPr>
        <w:t>.</w:t>
      </w:r>
    </w:p>
    <w:p w14:paraId="6B787FFA" w14:textId="77777777" w:rsidR="00904711" w:rsidRPr="00904711" w:rsidRDefault="00904711" w:rsidP="00904711">
      <w:pPr>
        <w:rPr>
          <w:rFonts w:ascii="Arial" w:hAnsi="Arial" w:cs="Arial"/>
          <w:sz w:val="24"/>
          <w:szCs w:val="24"/>
        </w:rPr>
      </w:pPr>
    </w:p>
    <w:p w14:paraId="08D2795C" w14:textId="77777777" w:rsidR="00904711" w:rsidRPr="00904711" w:rsidRDefault="00904711" w:rsidP="00904711">
      <w:pPr>
        <w:rPr>
          <w:rFonts w:ascii="Arial" w:hAnsi="Arial" w:cs="Arial"/>
          <w:sz w:val="24"/>
          <w:szCs w:val="24"/>
        </w:rPr>
      </w:pPr>
      <w:r w:rsidRPr="00904711">
        <w:rPr>
          <w:rFonts w:ascii="Arial" w:hAnsi="Arial" w:cs="Arial"/>
          <w:sz w:val="24"/>
          <w:szCs w:val="24"/>
        </w:rPr>
        <w:t xml:space="preserve">A copy of the RFA, as well as the Question &amp; Answer Summary and all amendments related to the RFA, can be obtained at: </w:t>
      </w:r>
      <w:hyperlink r:id="rId15" w:history="1">
        <w:r w:rsidRPr="00904711">
          <w:rPr>
            <w:rStyle w:val="Hyperlink"/>
            <w:rFonts w:ascii="Arial" w:hAnsi="Arial" w:cs="Arial"/>
            <w:sz w:val="24"/>
            <w:szCs w:val="24"/>
          </w:rPr>
          <w:t>https://www.maine.gov/dafs/bbm/procurementservices/vendors/grants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250D940F" w14:textId="394E4CF7" w:rsidR="00F92161" w:rsidRPr="004935DB" w:rsidRDefault="00F92161" w:rsidP="00704C8B">
      <w:pPr>
        <w:rPr>
          <w:rFonts w:ascii="Arial" w:hAnsi="Arial" w:cs="Arial"/>
          <w:bCs/>
          <w:sz w:val="24"/>
          <w:szCs w:val="24"/>
        </w:rPr>
      </w:pPr>
      <w:r w:rsidRPr="000D0B70">
        <w:rPr>
          <w:rStyle w:val="InitialStyle"/>
          <w:rFonts w:ascii="Arial" w:hAnsi="Arial" w:cs="Arial"/>
          <w:bCs/>
          <w:sz w:val="24"/>
          <w:szCs w:val="24"/>
        </w:rPr>
        <w:t>An Informational Meeting will be held on</w:t>
      </w:r>
      <w:r w:rsidRPr="000D0B70">
        <w:rPr>
          <w:rStyle w:val="InitialStyle"/>
          <w:rFonts w:ascii="Arial" w:hAnsi="Arial" w:cs="Arial"/>
          <w:bCs/>
          <w:color w:val="FF0000"/>
          <w:sz w:val="24"/>
          <w:szCs w:val="24"/>
        </w:rPr>
        <w:t xml:space="preserve"> </w:t>
      </w:r>
      <w:r>
        <w:rPr>
          <w:rStyle w:val="InitialStyle"/>
          <w:rFonts w:ascii="Arial" w:hAnsi="Arial" w:cs="Arial"/>
          <w:bCs/>
          <w:sz w:val="24"/>
          <w:szCs w:val="24"/>
        </w:rPr>
        <w:t>November</w:t>
      </w:r>
      <w:r w:rsidRPr="000D0B70">
        <w:rPr>
          <w:rStyle w:val="InitialStyle"/>
          <w:rFonts w:ascii="Arial" w:hAnsi="Arial" w:cs="Arial"/>
          <w:bCs/>
          <w:sz w:val="24"/>
          <w:szCs w:val="24"/>
        </w:rPr>
        <w:t xml:space="preserve"> 28, </w:t>
      </w:r>
      <w:proofErr w:type="gramStart"/>
      <w:r w:rsidRPr="000D0B70">
        <w:rPr>
          <w:rStyle w:val="InitialStyle"/>
          <w:rFonts w:ascii="Arial" w:hAnsi="Arial" w:cs="Arial"/>
          <w:bCs/>
          <w:sz w:val="24"/>
          <w:szCs w:val="24"/>
        </w:rPr>
        <w:t>2022</w:t>
      </w:r>
      <w:proofErr w:type="gramEnd"/>
      <w:r w:rsidRPr="000D0B70">
        <w:rPr>
          <w:rStyle w:val="InitialStyle"/>
          <w:rFonts w:ascii="Arial" w:hAnsi="Arial" w:cs="Arial"/>
          <w:bCs/>
          <w:sz w:val="24"/>
          <w:szCs w:val="24"/>
        </w:rPr>
        <w:t xml:space="preserve"> at 4:00 PM at the following location:</w:t>
      </w:r>
      <w:r w:rsidR="004935DB" w:rsidRPr="004935DB">
        <w:t xml:space="preserve"> </w:t>
      </w:r>
      <w:hyperlink r:id="rId16" w:history="1">
        <w:r w:rsidR="004935DB" w:rsidRPr="00B65047">
          <w:rPr>
            <w:rStyle w:val="Hyperlink"/>
            <w:rFonts w:ascii="Arial" w:hAnsi="Arial" w:cs="Arial"/>
            <w:bCs/>
            <w:sz w:val="24"/>
            <w:szCs w:val="24"/>
          </w:rPr>
          <w:t>https://mainestate.zoom.us/j/81803613490</w:t>
        </w:r>
      </w:hyperlink>
      <w:r w:rsidR="004935DB">
        <w:rPr>
          <w:rStyle w:val="InitialStyle"/>
          <w:rFonts w:ascii="Arial" w:hAnsi="Arial" w:cs="Arial"/>
          <w:bCs/>
          <w:sz w:val="24"/>
          <w:szCs w:val="24"/>
        </w:rPr>
        <w:t xml:space="preserve"> </w:t>
      </w:r>
      <w:r>
        <w:rPr>
          <w:rStyle w:val="InitialStyle"/>
          <w:rFonts w:ascii="Arial" w:hAnsi="Arial" w:cs="Arial"/>
          <w:bCs/>
          <w:sz w:val="24"/>
          <w:szCs w:val="24"/>
        </w:rPr>
        <w:br/>
      </w:r>
    </w:p>
    <w:p w14:paraId="1B61ECD7" w14:textId="5F2254FA" w:rsidR="00704C8B" w:rsidRPr="00704C8B" w:rsidRDefault="00704C8B" w:rsidP="00704C8B">
      <w:pPr>
        <w:rPr>
          <w:rFonts w:ascii="Arial" w:hAnsi="Arial" w:cs="Arial"/>
          <w:sz w:val="24"/>
          <w:szCs w:val="24"/>
        </w:rPr>
      </w:pPr>
      <w:r w:rsidRPr="00704C8B">
        <w:rPr>
          <w:rFonts w:ascii="Arial" w:hAnsi="Arial" w:cs="Arial"/>
          <w:sz w:val="24"/>
          <w:szCs w:val="24"/>
        </w:rPr>
        <w:t xml:space="preserve">Applications must be submitted to the State of Maine Division of Procurement Services, via e-mail, at: </w:t>
      </w:r>
      <w:hyperlink r:id="rId17" w:history="1">
        <w:r w:rsidRPr="00704C8B">
          <w:rPr>
            <w:rStyle w:val="Hyperlink"/>
            <w:rFonts w:ascii="Arial" w:hAnsi="Arial" w:cs="Arial"/>
            <w:sz w:val="24"/>
            <w:szCs w:val="24"/>
          </w:rPr>
          <w:t>proposals@maine.gov</w:t>
        </w:r>
      </w:hyperlink>
      <w:r w:rsidRPr="00704C8B">
        <w:rPr>
          <w:rFonts w:ascii="Arial" w:hAnsi="Arial" w:cs="Arial"/>
          <w:sz w:val="24"/>
          <w:szCs w:val="24"/>
        </w:rPr>
        <w:t xml:space="preserve">. Applications must be received no later than 11:59 p.m., local time, on </w:t>
      </w:r>
      <w:r w:rsidR="005277FE">
        <w:rPr>
          <w:rFonts w:ascii="Arial" w:hAnsi="Arial" w:cs="Arial"/>
          <w:sz w:val="24"/>
          <w:szCs w:val="24"/>
        </w:rPr>
        <w:t xml:space="preserve">December </w:t>
      </w:r>
      <w:r w:rsidR="009630FA">
        <w:rPr>
          <w:rFonts w:ascii="Arial" w:hAnsi="Arial" w:cs="Arial"/>
          <w:sz w:val="24"/>
          <w:szCs w:val="24"/>
        </w:rPr>
        <w:t>15</w:t>
      </w:r>
      <w:r w:rsidR="005277FE">
        <w:rPr>
          <w:rFonts w:ascii="Arial" w:hAnsi="Arial" w:cs="Arial"/>
          <w:sz w:val="24"/>
          <w:szCs w:val="24"/>
        </w:rPr>
        <w:t xml:space="preserve">, 2022. </w:t>
      </w:r>
      <w:r w:rsidRPr="00704C8B">
        <w:rPr>
          <w:rFonts w:ascii="Arial" w:hAnsi="Arial" w:cs="Arial"/>
          <w:sz w:val="24"/>
          <w:szCs w:val="24"/>
        </w:rPr>
        <w:t xml:space="preserve">Applications will be opened the following business day. Applications not submitted to the Division of Procurement Services’ </w:t>
      </w:r>
      <w:proofErr w:type="gramStart"/>
      <w:r w:rsidRPr="00704C8B">
        <w:rPr>
          <w:rFonts w:ascii="Arial" w:hAnsi="Arial" w:cs="Arial"/>
          <w:sz w:val="24"/>
          <w:szCs w:val="24"/>
        </w:rPr>
        <w:t>aforementioned e-mail</w:t>
      </w:r>
      <w:proofErr w:type="gramEnd"/>
      <w:r w:rsidRPr="00704C8B">
        <w:rPr>
          <w:rFonts w:ascii="Arial" w:hAnsi="Arial" w:cs="Arial"/>
          <w:sz w:val="24"/>
          <w:szCs w:val="24"/>
        </w:rPr>
        <w:t xml:space="preserve"> address by the aforementioned deadline will not be considered for award.</w:t>
      </w:r>
    </w:p>
    <w:p w14:paraId="6E6A354A" w14:textId="221154C0" w:rsidR="009D3C5E" w:rsidRDefault="009D3C5E" w:rsidP="001627BB">
      <w:pPr>
        <w:pStyle w:val="DefaultText"/>
        <w:widowControl/>
        <w:jc w:val="center"/>
        <w:rPr>
          <w:rStyle w:val="InitialStyle"/>
          <w:rFonts w:ascii="Arial" w:hAnsi="Arial" w:cs="Arial"/>
          <w:b/>
          <w:bCs/>
        </w:rPr>
      </w:pPr>
    </w:p>
    <w:p w14:paraId="0DED1C19" w14:textId="77777777" w:rsidR="00EB1107" w:rsidRPr="00C97934" w:rsidRDefault="00EB1107"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6AE22C8A" w14:textId="77777777" w:rsidR="00B53ED7" w:rsidRDefault="00F80BEB" w:rsidP="00F80BEB">
      <w:pPr>
        <w:pStyle w:val="DefaultText"/>
        <w:widowControl/>
        <w:jc w:val="center"/>
        <w:rPr>
          <w:rStyle w:val="InitialStyle"/>
          <w:rFonts w:ascii="Arial" w:hAnsi="Arial" w:cs="Arial"/>
          <w:b/>
          <w:bCs/>
        </w:rPr>
      </w:pPr>
      <w:r w:rsidRPr="00C97934">
        <w:rPr>
          <w:rStyle w:val="InitialStyle"/>
          <w:rFonts w:ascii="Arial" w:hAnsi="Arial" w:cs="Arial"/>
          <w:b/>
          <w:bCs/>
        </w:rPr>
        <w:br w:type="page"/>
      </w:r>
    </w:p>
    <w:p w14:paraId="2C6EE2B4" w14:textId="3F435400" w:rsidR="00B53ED7" w:rsidRPr="00B53ED7" w:rsidRDefault="00B53ED7" w:rsidP="00F80BEB">
      <w:pPr>
        <w:pStyle w:val="DefaultText"/>
        <w:widowControl/>
        <w:jc w:val="center"/>
        <w:rPr>
          <w:rStyle w:val="InitialStyle"/>
          <w:rFonts w:ascii="Arial" w:hAnsi="Arial" w:cs="Arial"/>
          <w:b/>
          <w:bCs/>
          <w:sz w:val="28"/>
          <w:szCs w:val="28"/>
        </w:rPr>
      </w:pPr>
      <w:r w:rsidRPr="00B53ED7">
        <w:rPr>
          <w:rStyle w:val="InitialStyle"/>
          <w:rFonts w:ascii="Arial" w:hAnsi="Arial" w:cs="Arial"/>
          <w:b/>
          <w:bCs/>
          <w:sz w:val="28"/>
          <w:szCs w:val="28"/>
        </w:rPr>
        <w:lastRenderedPageBreak/>
        <w:t>RFA 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3C5919D0"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w:t>
      </w:r>
      <w:r w:rsidR="003B44E3">
        <w:rPr>
          <w:rFonts w:ascii="Arial" w:hAnsi="Arial" w:cs="Arial"/>
          <w:sz w:val="24"/>
          <w:szCs w:val="24"/>
        </w:rPr>
        <w:t>A</w:t>
      </w:r>
      <w:r w:rsidR="002D1F20" w:rsidRPr="00C97934">
        <w:rPr>
          <w:rFonts w:ascii="Arial" w:hAnsi="Arial" w:cs="Arial"/>
          <w:sz w:val="24"/>
          <w:szCs w:val="24"/>
        </w:rPr>
        <w:t>,</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7686"/>
      </w:tblGrid>
      <w:tr w:rsidR="00B51518" w:rsidRPr="00C97934" w14:paraId="5CE67F99" w14:textId="77777777" w:rsidTr="00142AA0">
        <w:trPr>
          <w:trHeight w:val="449"/>
        </w:trPr>
        <w:tc>
          <w:tcPr>
            <w:tcW w:w="2456"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86"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05068B" w:rsidRPr="00C97934" w14:paraId="22EF069E" w14:textId="77777777" w:rsidTr="00DC5FF9">
        <w:tc>
          <w:tcPr>
            <w:tcW w:w="2456" w:type="dxa"/>
            <w:shd w:val="clear" w:color="auto" w:fill="auto"/>
            <w:vAlign w:val="center"/>
          </w:tcPr>
          <w:p w14:paraId="7A8C3E65" w14:textId="4322D33C" w:rsidR="0005068B" w:rsidRDefault="00B36191" w:rsidP="00DC5FF9">
            <w:pPr>
              <w:pStyle w:val="DefaultText"/>
              <w:widowControl/>
              <w:rPr>
                <w:rStyle w:val="InitialStyle"/>
                <w:rFonts w:ascii="Arial" w:hAnsi="Arial" w:cs="Arial"/>
                <w:b/>
                <w:bCs/>
              </w:rPr>
            </w:pPr>
            <w:r>
              <w:rPr>
                <w:rStyle w:val="InitialStyle"/>
                <w:rFonts w:ascii="Arial" w:hAnsi="Arial" w:cs="Arial"/>
                <w:b/>
                <w:bCs/>
              </w:rPr>
              <w:t>At-Risk</w:t>
            </w:r>
            <w:r w:rsidR="0005068B">
              <w:rPr>
                <w:rStyle w:val="InitialStyle"/>
                <w:rFonts w:ascii="Arial" w:hAnsi="Arial" w:cs="Arial"/>
                <w:b/>
                <w:bCs/>
              </w:rPr>
              <w:t xml:space="preserve"> Youth</w:t>
            </w:r>
          </w:p>
        </w:tc>
        <w:tc>
          <w:tcPr>
            <w:tcW w:w="7686" w:type="dxa"/>
            <w:shd w:val="clear" w:color="auto" w:fill="auto"/>
            <w:vAlign w:val="center"/>
          </w:tcPr>
          <w:p w14:paraId="714298DB" w14:textId="2A0E8B86" w:rsidR="0005068B" w:rsidRPr="00010F4A" w:rsidRDefault="00316944" w:rsidP="00DC5FF9">
            <w:pPr>
              <w:pStyle w:val="NormalWeb"/>
              <w:rPr>
                <w:rFonts w:ascii="Arial" w:hAnsi="Arial" w:cs="Arial"/>
                <w:color w:val="000000"/>
                <w:szCs w:val="24"/>
              </w:rPr>
            </w:pPr>
            <w:r>
              <w:rPr>
                <w:rFonts w:ascii="Arial" w:hAnsi="Arial" w:cs="Arial"/>
                <w:color w:val="242424"/>
                <w:szCs w:val="24"/>
                <w:shd w:val="clear" w:color="auto" w:fill="FFFFFF"/>
              </w:rPr>
              <w:t>S</w:t>
            </w:r>
            <w:r w:rsidR="00010F4A" w:rsidRPr="00142AA0">
              <w:rPr>
                <w:rFonts w:ascii="Arial" w:hAnsi="Arial" w:cs="Arial"/>
                <w:color w:val="242424"/>
                <w:szCs w:val="24"/>
                <w:shd w:val="clear" w:color="auto" w:fill="FFFFFF"/>
              </w:rPr>
              <w:t xml:space="preserve">tudents who are currently or have a high probability of dropping out of their school, requiring emotional health support, and/or becoming involved with the criminal justice system. Factors that can create an </w:t>
            </w:r>
            <w:r w:rsidR="00B36191">
              <w:rPr>
                <w:rFonts w:ascii="Arial" w:hAnsi="Arial" w:cs="Arial"/>
                <w:color w:val="242424"/>
                <w:szCs w:val="24"/>
                <w:shd w:val="clear" w:color="auto" w:fill="FFFFFF"/>
              </w:rPr>
              <w:t>At-Risk</w:t>
            </w:r>
            <w:r w:rsidR="00010F4A" w:rsidRPr="00142AA0">
              <w:rPr>
                <w:rFonts w:ascii="Arial" w:hAnsi="Arial" w:cs="Arial"/>
                <w:color w:val="242424"/>
                <w:szCs w:val="24"/>
                <w:shd w:val="clear" w:color="auto" w:fill="FFFFFF"/>
              </w:rPr>
              <w:t xml:space="preserve"> student can include emotional or behavioral problems, truancy, low academic performance, showing a lack of interest for academics, homelessness, pregnancy, health and financial issues, domestic violence and more.</w:t>
            </w:r>
          </w:p>
        </w:tc>
      </w:tr>
      <w:tr w:rsidR="00DC5FF9" w:rsidRPr="00C97934" w14:paraId="187DD56C" w14:textId="77777777" w:rsidTr="00DC5FF9">
        <w:tc>
          <w:tcPr>
            <w:tcW w:w="2456" w:type="dxa"/>
            <w:shd w:val="clear" w:color="auto" w:fill="auto"/>
            <w:vAlign w:val="center"/>
          </w:tcPr>
          <w:p w14:paraId="0D591260" w14:textId="0FE2C9CE" w:rsidR="00DC5FF9" w:rsidRPr="00C97934" w:rsidRDefault="00DC5FF9" w:rsidP="00DC5FF9">
            <w:pPr>
              <w:pStyle w:val="DefaultText"/>
              <w:widowControl/>
              <w:rPr>
                <w:rStyle w:val="InitialStyle"/>
                <w:rFonts w:ascii="Arial" w:hAnsi="Arial" w:cs="Arial"/>
                <w:b/>
                <w:bCs/>
              </w:rPr>
            </w:pPr>
            <w:r>
              <w:rPr>
                <w:rStyle w:val="InitialStyle"/>
                <w:rFonts w:ascii="Arial" w:hAnsi="Arial" w:cs="Arial"/>
                <w:b/>
                <w:bCs/>
              </w:rPr>
              <w:t xml:space="preserve">Community </w:t>
            </w:r>
            <w:r w:rsidRPr="008F162F">
              <w:rPr>
                <w:rStyle w:val="InitialStyle"/>
                <w:rFonts w:ascii="Arial" w:hAnsi="Arial" w:cs="Arial"/>
                <w:b/>
                <w:bCs/>
              </w:rPr>
              <w:t>S</w:t>
            </w:r>
            <w:r w:rsidRPr="008F162F">
              <w:rPr>
                <w:rStyle w:val="InitialStyle"/>
                <w:rFonts w:ascii="Arial" w:hAnsi="Arial" w:cs="Arial"/>
                <w:b/>
              </w:rPr>
              <w:t>takeholder</w:t>
            </w:r>
          </w:p>
        </w:tc>
        <w:tc>
          <w:tcPr>
            <w:tcW w:w="7686" w:type="dxa"/>
            <w:shd w:val="clear" w:color="auto" w:fill="auto"/>
            <w:vAlign w:val="center"/>
          </w:tcPr>
          <w:p w14:paraId="0A649B70" w14:textId="77777777" w:rsidR="00DC5FF9" w:rsidRPr="003B44E3" w:rsidRDefault="00DC5FF9" w:rsidP="00DC5FF9">
            <w:pPr>
              <w:pStyle w:val="NormalWeb"/>
              <w:rPr>
                <w:rFonts w:ascii="Arial" w:hAnsi="Arial" w:cs="Arial"/>
                <w:color w:val="000000"/>
                <w:szCs w:val="24"/>
              </w:rPr>
            </w:pPr>
            <w:r w:rsidRPr="003B44E3">
              <w:rPr>
                <w:rFonts w:ascii="Arial" w:hAnsi="Arial" w:cs="Arial"/>
                <w:color w:val="000000"/>
                <w:szCs w:val="24"/>
              </w:rPr>
              <w:t xml:space="preserve">A provider of one or more of the following services to students: </w:t>
            </w:r>
          </w:p>
          <w:p w14:paraId="2D22B269" w14:textId="50ABC29F" w:rsidR="00DC5FF9" w:rsidRDefault="00DC5FF9" w:rsidP="00DC5FF9">
            <w:pPr>
              <w:pStyle w:val="DefaultText"/>
              <w:widowControl/>
              <w:rPr>
                <w:rStyle w:val="InitialStyle"/>
                <w:rFonts w:ascii="Arial" w:hAnsi="Arial" w:cs="Arial"/>
                <w:bCs/>
              </w:rPr>
            </w:pPr>
            <w:r w:rsidRPr="003B44E3">
              <w:rPr>
                <w:rFonts w:ascii="Arial" w:hAnsi="Arial" w:cs="Arial"/>
                <w:color w:val="000000"/>
              </w:rPr>
              <w:t xml:space="preserve">A. Mental health treatment and counseling services; </w:t>
            </w:r>
            <w:r w:rsidRPr="003B44E3">
              <w:rPr>
                <w:rFonts w:ascii="Arial" w:hAnsi="Arial" w:cs="Arial"/>
                <w:color w:val="000000"/>
              </w:rPr>
              <w:br/>
              <w:t xml:space="preserve">B. Career development services; </w:t>
            </w:r>
            <w:r w:rsidRPr="003B44E3">
              <w:rPr>
                <w:rFonts w:ascii="Arial" w:hAnsi="Arial" w:cs="Arial"/>
                <w:color w:val="000000"/>
              </w:rPr>
              <w:br/>
            </w:r>
            <w:r>
              <w:rPr>
                <w:rFonts w:ascii="Arial" w:hAnsi="Arial" w:cs="Arial"/>
                <w:color w:val="000000"/>
              </w:rPr>
              <w:t>C</w:t>
            </w:r>
            <w:r w:rsidRPr="003B44E3">
              <w:rPr>
                <w:rFonts w:ascii="Arial" w:hAnsi="Arial" w:cs="Arial"/>
                <w:color w:val="000000"/>
              </w:rPr>
              <w:t>. Police Officers/Juvenile Community Corrections Officers;</w:t>
            </w:r>
            <w:r w:rsidRPr="003B44E3">
              <w:rPr>
                <w:rFonts w:ascii="Arial" w:hAnsi="Arial" w:cs="Arial"/>
                <w:color w:val="000000"/>
              </w:rPr>
              <w:br/>
            </w:r>
            <w:r>
              <w:rPr>
                <w:rFonts w:ascii="Arial" w:hAnsi="Arial" w:cs="Arial"/>
                <w:color w:val="000000"/>
              </w:rPr>
              <w:t>D</w:t>
            </w:r>
            <w:r w:rsidRPr="003B44E3">
              <w:rPr>
                <w:rFonts w:ascii="Arial" w:hAnsi="Arial" w:cs="Arial"/>
                <w:color w:val="000000"/>
              </w:rPr>
              <w:t xml:space="preserve">. Mentoring, including peer mentoring; </w:t>
            </w:r>
            <w:r w:rsidRPr="003B44E3">
              <w:rPr>
                <w:rFonts w:ascii="Arial" w:hAnsi="Arial" w:cs="Arial"/>
                <w:color w:val="000000"/>
              </w:rPr>
              <w:br/>
            </w:r>
            <w:r>
              <w:rPr>
                <w:rFonts w:ascii="Arial" w:hAnsi="Arial" w:cs="Arial"/>
                <w:color w:val="000000"/>
              </w:rPr>
              <w:t>E</w:t>
            </w:r>
            <w:r w:rsidRPr="003B44E3">
              <w:rPr>
                <w:rFonts w:ascii="Arial" w:hAnsi="Arial" w:cs="Arial"/>
                <w:color w:val="000000"/>
              </w:rPr>
              <w:t>. Community service and service-learning opportunities</w:t>
            </w:r>
          </w:p>
        </w:tc>
      </w:tr>
      <w:tr w:rsidR="00DC5FF9" w:rsidRPr="00C97934" w14:paraId="02F0E214" w14:textId="77777777" w:rsidTr="00142AA0">
        <w:tc>
          <w:tcPr>
            <w:tcW w:w="2456" w:type="dxa"/>
            <w:shd w:val="clear" w:color="auto" w:fill="auto"/>
            <w:vAlign w:val="center"/>
          </w:tcPr>
          <w:p w14:paraId="11BA0014" w14:textId="77777777" w:rsidR="00DC5FF9" w:rsidRPr="00C97934" w:rsidRDefault="00DC5FF9" w:rsidP="00DC5FF9">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86" w:type="dxa"/>
            <w:shd w:val="clear" w:color="auto" w:fill="auto"/>
            <w:vAlign w:val="center"/>
          </w:tcPr>
          <w:p w14:paraId="27A1BD88" w14:textId="2307C227" w:rsidR="00DC5FF9" w:rsidRPr="00C97934" w:rsidRDefault="00DC5FF9" w:rsidP="00DC5FF9">
            <w:pPr>
              <w:pStyle w:val="DefaultText"/>
              <w:widowControl/>
              <w:rPr>
                <w:rStyle w:val="InitialStyle"/>
                <w:rFonts w:ascii="Arial" w:hAnsi="Arial" w:cs="Arial"/>
                <w:bCs/>
              </w:rPr>
            </w:pPr>
            <w:r>
              <w:rPr>
                <w:rStyle w:val="InitialStyle"/>
                <w:rFonts w:ascii="Arial" w:hAnsi="Arial" w:cs="Arial"/>
                <w:bCs/>
              </w:rPr>
              <w:t>Department of Education</w:t>
            </w:r>
          </w:p>
        </w:tc>
      </w:tr>
      <w:tr w:rsidR="00DC5FF9" w:rsidRPr="000529D3" w14:paraId="4E8F8FB6" w14:textId="77777777" w:rsidTr="00DC5FF9">
        <w:tc>
          <w:tcPr>
            <w:tcW w:w="2456" w:type="dxa"/>
            <w:shd w:val="clear" w:color="auto" w:fill="auto"/>
            <w:vAlign w:val="center"/>
          </w:tcPr>
          <w:p w14:paraId="22124069" w14:textId="77777777" w:rsidR="00DC5FF9" w:rsidRPr="00DB41A2" w:rsidRDefault="00DC5FF9" w:rsidP="00900C0A">
            <w:pPr>
              <w:pStyle w:val="DefaultText"/>
              <w:widowControl/>
              <w:rPr>
                <w:rStyle w:val="InitialStyle"/>
                <w:rFonts w:ascii="Arial" w:hAnsi="Arial" w:cs="Arial"/>
                <w:b/>
                <w:bCs/>
              </w:rPr>
            </w:pPr>
            <w:r w:rsidRPr="00DB41A2">
              <w:rPr>
                <w:rStyle w:val="InitialStyle"/>
                <w:rFonts w:ascii="Arial" w:hAnsi="Arial" w:cs="Arial"/>
                <w:b/>
                <w:bCs/>
              </w:rPr>
              <w:t>Restorative Practices</w:t>
            </w:r>
          </w:p>
        </w:tc>
        <w:tc>
          <w:tcPr>
            <w:tcW w:w="7686" w:type="dxa"/>
            <w:shd w:val="clear" w:color="auto" w:fill="auto"/>
            <w:vAlign w:val="center"/>
          </w:tcPr>
          <w:p w14:paraId="313DBA30" w14:textId="77777777" w:rsidR="00DC5FF9" w:rsidRPr="000529D3" w:rsidRDefault="00DC5FF9" w:rsidP="00900C0A">
            <w:pPr>
              <w:pStyle w:val="DefaultText"/>
              <w:widowControl/>
              <w:rPr>
                <w:rStyle w:val="InitialStyle"/>
                <w:rFonts w:ascii="Arial" w:hAnsi="Arial" w:cs="Arial"/>
                <w:bCs/>
              </w:rPr>
            </w:pPr>
            <w:r w:rsidRPr="000529D3">
              <w:rPr>
                <w:rFonts w:ascii="Arial" w:hAnsi="Arial" w:cs="Arial"/>
                <w:color w:val="000000"/>
              </w:rPr>
              <w:t>Restorative practices are specific guidelines used in schools to create an equitable and positive school culture that promotes collaborative problem-solving among staff and students and addresses conflict and undesirable behavior in a victim centered, nonpunitive response that encourages accountability and restoration to individuals and community.</w:t>
            </w:r>
          </w:p>
        </w:tc>
      </w:tr>
      <w:tr w:rsidR="00DC5FF9" w:rsidRPr="00C97934" w14:paraId="4B7AEA07" w14:textId="77777777" w:rsidTr="00142AA0">
        <w:tc>
          <w:tcPr>
            <w:tcW w:w="2456" w:type="dxa"/>
            <w:shd w:val="clear" w:color="auto" w:fill="auto"/>
            <w:vAlign w:val="center"/>
          </w:tcPr>
          <w:p w14:paraId="6E1DBA4E" w14:textId="08077E28" w:rsidR="00DC5FF9" w:rsidRPr="00C97934" w:rsidRDefault="00DC5FF9" w:rsidP="00DC5FF9">
            <w:pPr>
              <w:pStyle w:val="DefaultText"/>
              <w:widowControl/>
              <w:rPr>
                <w:rStyle w:val="InitialStyle"/>
                <w:rFonts w:ascii="Arial" w:hAnsi="Arial" w:cs="Arial"/>
                <w:b/>
                <w:bCs/>
              </w:rPr>
            </w:pPr>
            <w:r w:rsidRPr="00C97934">
              <w:rPr>
                <w:rStyle w:val="InitialStyle"/>
                <w:rFonts w:ascii="Arial" w:hAnsi="Arial" w:cs="Arial"/>
                <w:b/>
                <w:bCs/>
              </w:rPr>
              <w:t>RF</w:t>
            </w:r>
            <w:r>
              <w:rPr>
                <w:rStyle w:val="InitialStyle"/>
                <w:rFonts w:ascii="Arial" w:hAnsi="Arial" w:cs="Arial"/>
                <w:b/>
                <w:bCs/>
              </w:rPr>
              <w:t>A</w:t>
            </w:r>
          </w:p>
        </w:tc>
        <w:tc>
          <w:tcPr>
            <w:tcW w:w="7686" w:type="dxa"/>
            <w:shd w:val="clear" w:color="auto" w:fill="auto"/>
            <w:vAlign w:val="center"/>
          </w:tcPr>
          <w:p w14:paraId="05814684" w14:textId="38BEA45E" w:rsidR="00DC5FF9" w:rsidRPr="00C97934" w:rsidRDefault="00DC5FF9" w:rsidP="00DC5FF9">
            <w:pPr>
              <w:pStyle w:val="DefaultText"/>
              <w:widowControl/>
              <w:rPr>
                <w:rStyle w:val="InitialStyle"/>
                <w:rFonts w:ascii="Arial" w:hAnsi="Arial" w:cs="Arial"/>
                <w:bCs/>
              </w:rPr>
            </w:pPr>
            <w:r w:rsidRPr="00C97934">
              <w:rPr>
                <w:rStyle w:val="InitialStyle"/>
                <w:rFonts w:ascii="Arial" w:hAnsi="Arial" w:cs="Arial"/>
                <w:bCs/>
              </w:rPr>
              <w:t xml:space="preserve">Request for </w:t>
            </w:r>
            <w:r>
              <w:rPr>
                <w:rStyle w:val="InitialStyle"/>
                <w:rFonts w:ascii="Arial" w:hAnsi="Arial" w:cs="Arial"/>
                <w:bCs/>
              </w:rPr>
              <w:t>Application</w:t>
            </w:r>
          </w:p>
        </w:tc>
      </w:tr>
      <w:tr w:rsidR="00DC5FF9" w:rsidRPr="00C97934" w14:paraId="7DFE3C5E" w14:textId="77777777" w:rsidTr="00142AA0">
        <w:tc>
          <w:tcPr>
            <w:tcW w:w="2456" w:type="dxa"/>
            <w:shd w:val="clear" w:color="auto" w:fill="auto"/>
            <w:vAlign w:val="center"/>
          </w:tcPr>
          <w:p w14:paraId="4570F199" w14:textId="77777777" w:rsidR="00DC5FF9" w:rsidRPr="00C97934" w:rsidRDefault="00DC5FF9" w:rsidP="00DC5FF9">
            <w:pPr>
              <w:pStyle w:val="DefaultText"/>
              <w:widowControl/>
              <w:rPr>
                <w:rStyle w:val="InitialStyle"/>
                <w:rFonts w:ascii="Arial" w:hAnsi="Arial" w:cs="Arial"/>
                <w:b/>
                <w:bCs/>
              </w:rPr>
            </w:pPr>
            <w:r w:rsidRPr="00C97934">
              <w:rPr>
                <w:rStyle w:val="InitialStyle"/>
                <w:rFonts w:ascii="Arial" w:hAnsi="Arial" w:cs="Arial"/>
                <w:b/>
                <w:bCs/>
              </w:rPr>
              <w:t>State</w:t>
            </w:r>
          </w:p>
        </w:tc>
        <w:tc>
          <w:tcPr>
            <w:tcW w:w="7686" w:type="dxa"/>
            <w:shd w:val="clear" w:color="auto" w:fill="auto"/>
            <w:vAlign w:val="center"/>
          </w:tcPr>
          <w:p w14:paraId="18F1595E" w14:textId="77777777" w:rsidR="00DC5FF9" w:rsidRPr="00C97934" w:rsidRDefault="00DC5FF9" w:rsidP="00DC5FF9">
            <w:pPr>
              <w:pStyle w:val="DefaultText"/>
              <w:widowControl/>
              <w:rPr>
                <w:rStyle w:val="InitialStyle"/>
                <w:rFonts w:ascii="Arial" w:hAnsi="Arial" w:cs="Arial"/>
                <w:bCs/>
              </w:rPr>
            </w:pPr>
            <w:r w:rsidRPr="00C97934">
              <w:rPr>
                <w:rStyle w:val="InitialStyle"/>
                <w:rFonts w:ascii="Arial" w:hAnsi="Arial" w:cs="Arial"/>
                <w:bCs/>
              </w:rPr>
              <w:t>State of Maine</w:t>
            </w:r>
          </w:p>
        </w:tc>
      </w:tr>
      <w:tr w:rsidR="00DC5FF9" w:rsidRPr="00C97934" w14:paraId="0075BE71" w14:textId="77777777" w:rsidTr="00142AA0">
        <w:tc>
          <w:tcPr>
            <w:tcW w:w="2456" w:type="dxa"/>
            <w:shd w:val="clear" w:color="auto" w:fill="auto"/>
            <w:vAlign w:val="center"/>
          </w:tcPr>
          <w:p w14:paraId="2147DA7F" w14:textId="3B5C3452" w:rsidR="00DC5FF9" w:rsidRPr="00DC3EF3" w:rsidRDefault="00DC5FF9" w:rsidP="00DC5FF9">
            <w:pPr>
              <w:pStyle w:val="DefaultText"/>
              <w:widowControl/>
              <w:rPr>
                <w:rStyle w:val="InitialStyle"/>
                <w:rFonts w:ascii="Arial" w:hAnsi="Arial" w:cs="Arial"/>
                <w:b/>
                <w:bCs/>
              </w:rPr>
            </w:pPr>
            <w:r>
              <w:rPr>
                <w:rFonts w:ascii="Arial" w:hAnsi="Arial" w:cs="Arial"/>
                <w:b/>
                <w:bCs/>
                <w:color w:val="000000"/>
              </w:rPr>
              <w:t>System Involved Youth</w:t>
            </w:r>
          </w:p>
        </w:tc>
        <w:tc>
          <w:tcPr>
            <w:tcW w:w="7686" w:type="dxa"/>
            <w:shd w:val="clear" w:color="auto" w:fill="auto"/>
          </w:tcPr>
          <w:p w14:paraId="5C95F8C6" w14:textId="1903B1C8" w:rsidR="00DC5FF9" w:rsidRPr="00C94539" w:rsidRDefault="00DC5FF9" w:rsidP="00DC5FF9">
            <w:pPr>
              <w:pStyle w:val="DefaultText"/>
              <w:widowControl/>
              <w:rPr>
                <w:rStyle w:val="InitialStyle"/>
                <w:rFonts w:ascii="Arial" w:hAnsi="Arial" w:cs="Arial"/>
                <w:bCs/>
              </w:rPr>
            </w:pPr>
            <w:r w:rsidRPr="00C94539">
              <w:rPr>
                <w:rFonts w:ascii="Arial" w:hAnsi="Arial" w:cs="Arial"/>
                <w:shd w:val="clear" w:color="auto" w:fill="FFFFFF"/>
              </w:rPr>
              <w:t>For the purposes of meeting the intent of LD756 and for the ME DOE’s implementation of the statute, the term </w:t>
            </w:r>
            <w:r w:rsidRPr="00C94539">
              <w:rPr>
                <w:rFonts w:ascii="Arial" w:hAnsi="Arial" w:cs="Arial"/>
                <w:i/>
                <w:iCs/>
                <w:shd w:val="clear" w:color="auto" w:fill="FFFFFF"/>
              </w:rPr>
              <w:t>juveniles involved in the juvenile legal system</w:t>
            </w:r>
            <w:r w:rsidRPr="00C94539">
              <w:rPr>
                <w:rFonts w:ascii="Arial" w:hAnsi="Arial" w:cs="Arial"/>
                <w:shd w:val="clear" w:color="auto" w:fill="FFFFFF"/>
              </w:rPr>
              <w:t> will be interpreted to mean youth at risk, or on a pathway, and or indirectly or directly involved in the juvenile justice system – this will further constitute the term “systems involved youth”. Systems involved youth shall mean – youth (under 18 year of age or currently considered a student in a prek-12 learning institution) that have engaged in substantial behaviors that have been demonstrated to lead to </w:t>
            </w:r>
            <w:r w:rsidRPr="00C94539">
              <w:rPr>
                <w:rFonts w:ascii="Arial" w:hAnsi="Arial" w:cs="Arial"/>
                <w:bdr w:val="none" w:sz="0" w:space="0" w:color="auto" w:frame="1"/>
                <w:shd w:val="clear" w:color="auto" w:fill="FFFFFF"/>
              </w:rPr>
              <w:t>educational and/or juvenile justice </w:t>
            </w:r>
            <w:r w:rsidRPr="00C94539">
              <w:rPr>
                <w:rFonts w:ascii="Arial" w:hAnsi="Arial" w:cs="Arial"/>
                <w:shd w:val="clear" w:color="auto" w:fill="FFFFFF"/>
              </w:rPr>
              <w:t>system involvement to include </w:t>
            </w:r>
            <w:r w:rsidRPr="00C94539">
              <w:rPr>
                <w:rFonts w:ascii="Arial" w:hAnsi="Arial" w:cs="Arial"/>
                <w:bdr w:val="none" w:sz="0" w:space="0" w:color="auto" w:frame="1"/>
                <w:shd w:val="clear" w:color="auto" w:fill="FFFFFF"/>
              </w:rPr>
              <w:t>suspension, expulsion,</w:t>
            </w:r>
            <w:r w:rsidRPr="00C94539">
              <w:rPr>
                <w:rFonts w:ascii="Arial" w:hAnsi="Arial" w:cs="Arial"/>
                <w:shd w:val="clear" w:color="auto" w:fill="FFFFFF"/>
              </w:rPr>
              <w:t> </w:t>
            </w:r>
            <w:proofErr w:type="gramStart"/>
            <w:r w:rsidRPr="00C94539">
              <w:rPr>
                <w:rFonts w:ascii="Arial" w:hAnsi="Arial" w:cs="Arial"/>
                <w:shd w:val="clear" w:color="auto" w:fill="FFFFFF"/>
              </w:rPr>
              <w:t>arrest</w:t>
            </w:r>
            <w:proofErr w:type="gramEnd"/>
            <w:r w:rsidRPr="00C94539">
              <w:rPr>
                <w:rFonts w:ascii="Arial" w:hAnsi="Arial" w:cs="Arial"/>
                <w:shd w:val="clear" w:color="auto" w:fill="FFFFFF"/>
              </w:rPr>
              <w:t xml:space="preserve"> and incarceration. This demographic will be the focus of this legislation to increase access to restorative processes in their schools through the expansion of school based restorative practices, connection to work and vocational opportunities, and </w:t>
            </w:r>
            <w:r>
              <w:rPr>
                <w:rFonts w:ascii="Arial" w:hAnsi="Arial" w:cs="Arial"/>
                <w:shd w:val="clear" w:color="auto" w:fill="FFFFFF"/>
              </w:rPr>
              <w:t>increased</w:t>
            </w:r>
            <w:r w:rsidRPr="00C94539">
              <w:rPr>
                <w:rFonts w:ascii="Arial" w:hAnsi="Arial" w:cs="Arial"/>
                <w:shd w:val="clear" w:color="auto" w:fill="FFFFFF"/>
              </w:rPr>
              <w:t xml:space="preserve"> access to mentoring services.  </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2F4C1518" w14:textId="5D2228EB" w:rsidR="00477943" w:rsidRPr="00C97934" w:rsidRDefault="00D82630" w:rsidP="00A0166A">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p>
    <w:p w14:paraId="14D216B5" w14:textId="1DFA018A"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lastRenderedPageBreak/>
        <w:t>RF</w:t>
      </w:r>
      <w:r w:rsidR="00A0166A">
        <w:rPr>
          <w:rStyle w:val="InitialStyle"/>
          <w:rFonts w:ascii="Arial" w:hAnsi="Arial" w:cs="Arial"/>
          <w:b/>
          <w:bCs/>
          <w:sz w:val="28"/>
          <w:szCs w:val="28"/>
        </w:rPr>
        <w:t>A</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DC5FF9">
        <w:rPr>
          <w:rStyle w:val="InitialStyle"/>
          <w:rFonts w:ascii="Arial" w:hAnsi="Arial" w:cs="Arial"/>
          <w:b/>
          <w:bCs/>
          <w:sz w:val="28"/>
          <w:szCs w:val="28"/>
        </w:rPr>
        <w:t>202211180</w:t>
      </w:r>
    </w:p>
    <w:p w14:paraId="2A9667D5" w14:textId="1E0FD10D" w:rsidR="00CF41E4" w:rsidRPr="00142AA0" w:rsidRDefault="00CF41E4" w:rsidP="00CF41E4">
      <w:pPr>
        <w:pStyle w:val="DefaultText"/>
        <w:widowControl/>
        <w:jc w:val="center"/>
        <w:rPr>
          <w:rFonts w:ascii="Arial" w:hAnsi="Arial" w:cs="Arial"/>
          <w:b/>
          <w:bCs/>
          <w:sz w:val="28"/>
          <w:szCs w:val="28"/>
          <w:u w:val="single"/>
        </w:rPr>
      </w:pPr>
      <w:r w:rsidRPr="00142AA0">
        <w:rPr>
          <w:rFonts w:ascii="Arial" w:hAnsi="Arial" w:cs="Arial"/>
          <w:b/>
          <w:bCs/>
          <w:sz w:val="32"/>
          <w:szCs w:val="32"/>
          <w:u w:val="single"/>
        </w:rPr>
        <w:t xml:space="preserve">Restorative Practices for </w:t>
      </w:r>
      <w:r w:rsidR="00DC5FF9" w:rsidRPr="00142AA0">
        <w:rPr>
          <w:rFonts w:ascii="Arial" w:hAnsi="Arial" w:cs="Arial"/>
          <w:b/>
          <w:bCs/>
          <w:sz w:val="32"/>
          <w:szCs w:val="32"/>
          <w:u w:val="single"/>
        </w:rPr>
        <w:t>System Involved Youth</w:t>
      </w:r>
      <w:r w:rsidRPr="00142AA0">
        <w:rPr>
          <w:rFonts w:ascii="Arial" w:hAnsi="Arial" w:cs="Arial"/>
          <w:b/>
          <w:bCs/>
          <w:sz w:val="32"/>
          <w:szCs w:val="32"/>
          <w:u w:val="single"/>
        </w:rPr>
        <w:t xml:space="preserve"> in Maine Schools</w:t>
      </w:r>
    </w:p>
    <w:p w14:paraId="652E0E76" w14:textId="7ECFA4C8" w:rsidR="00E82FB4" w:rsidRDefault="00E82FB4" w:rsidP="004F0520">
      <w:pPr>
        <w:rPr>
          <w:rFonts w:ascii="Arial" w:hAnsi="Arial" w:cs="Arial"/>
          <w:sz w:val="24"/>
          <w:szCs w:val="24"/>
        </w:rPr>
      </w:pPr>
    </w:p>
    <w:p w14:paraId="615DBC21" w14:textId="77777777" w:rsidR="00E76B94" w:rsidRPr="00E76B94" w:rsidRDefault="00E76B94" w:rsidP="00E76B94">
      <w:pPr>
        <w:rPr>
          <w:rFonts w:ascii="Arial" w:hAnsi="Arial" w:cs="Arial"/>
          <w:sz w:val="24"/>
          <w:szCs w:val="24"/>
        </w:rPr>
      </w:pPr>
    </w:p>
    <w:p w14:paraId="640719EC" w14:textId="137CDC68" w:rsidR="00E76B94" w:rsidRPr="000E06E7" w:rsidRDefault="00E76B94" w:rsidP="00655163">
      <w:pPr>
        <w:pStyle w:val="ListParagraph"/>
        <w:numPr>
          <w:ilvl w:val="0"/>
          <w:numId w:val="7"/>
        </w:numPr>
        <w:rPr>
          <w:rFonts w:ascii="Arial" w:hAnsi="Arial" w:cs="Arial"/>
          <w:b/>
          <w:bCs/>
          <w:sz w:val="24"/>
          <w:szCs w:val="24"/>
        </w:rPr>
      </w:pPr>
      <w:r w:rsidRPr="000E06E7">
        <w:rPr>
          <w:rFonts w:ascii="Arial" w:hAnsi="Arial" w:cs="Arial"/>
          <w:b/>
          <w:bCs/>
          <w:sz w:val="24"/>
          <w:szCs w:val="24"/>
        </w:rPr>
        <w:t xml:space="preserve">Application </w:t>
      </w:r>
      <w:r w:rsidR="000E06E7" w:rsidRPr="000E06E7">
        <w:rPr>
          <w:rFonts w:ascii="Arial" w:hAnsi="Arial" w:cs="Arial"/>
          <w:b/>
          <w:bCs/>
          <w:sz w:val="24"/>
          <w:szCs w:val="24"/>
        </w:rPr>
        <w:t>Purpose</w:t>
      </w:r>
    </w:p>
    <w:p w14:paraId="70600225" w14:textId="77777777" w:rsidR="00B47B30" w:rsidRDefault="00B47B30" w:rsidP="00E76B94">
      <w:pPr>
        <w:rPr>
          <w:rFonts w:ascii="Arial" w:hAnsi="Arial" w:cs="Arial"/>
          <w:color w:val="000000"/>
          <w:sz w:val="24"/>
          <w:szCs w:val="24"/>
        </w:rPr>
      </w:pPr>
    </w:p>
    <w:p w14:paraId="7F7A6E10" w14:textId="15DF7D2C" w:rsidR="00E76B94" w:rsidRPr="00772E16" w:rsidRDefault="00E76B94" w:rsidP="00E76B94">
      <w:pPr>
        <w:rPr>
          <w:rFonts w:ascii="Arial" w:hAnsi="Arial" w:cs="Arial"/>
          <w:color w:val="000000"/>
          <w:sz w:val="24"/>
          <w:szCs w:val="24"/>
        </w:rPr>
      </w:pPr>
      <w:r w:rsidRPr="52EA73FB">
        <w:rPr>
          <w:rFonts w:ascii="Arial" w:hAnsi="Arial" w:cs="Arial"/>
          <w:color w:val="000000" w:themeColor="text1"/>
          <w:sz w:val="24"/>
          <w:szCs w:val="24"/>
        </w:rPr>
        <w:t xml:space="preserve">Through this application, the Department intends to provide funding to Maine Schools to develop, implement, continue, and/or expand programs that facilitate the </w:t>
      </w:r>
      <w:r w:rsidR="006C3B25">
        <w:rPr>
          <w:rFonts w:ascii="Arial" w:hAnsi="Arial" w:cs="Arial"/>
          <w:color w:val="000000" w:themeColor="text1"/>
          <w:sz w:val="24"/>
          <w:szCs w:val="24"/>
        </w:rPr>
        <w:t xml:space="preserve">academic </w:t>
      </w:r>
      <w:r w:rsidRPr="52EA73FB">
        <w:rPr>
          <w:rFonts w:ascii="Arial" w:hAnsi="Arial" w:cs="Arial"/>
          <w:color w:val="000000" w:themeColor="text1"/>
          <w:sz w:val="24"/>
          <w:szCs w:val="24"/>
        </w:rPr>
        <w:t xml:space="preserve">success of </w:t>
      </w:r>
      <w:r w:rsidR="00DC5FF9">
        <w:rPr>
          <w:rFonts w:ascii="Arial" w:hAnsi="Arial" w:cs="Arial"/>
          <w:color w:val="000000" w:themeColor="text1"/>
          <w:sz w:val="24"/>
          <w:szCs w:val="24"/>
        </w:rPr>
        <w:t>System Involved Youth</w:t>
      </w:r>
      <w:r w:rsidR="00772E16" w:rsidRPr="52EA73FB">
        <w:rPr>
          <w:rFonts w:ascii="Arial" w:hAnsi="Arial" w:cs="Arial"/>
          <w:color w:val="000000" w:themeColor="text1"/>
          <w:sz w:val="24"/>
          <w:szCs w:val="24"/>
        </w:rPr>
        <w:t xml:space="preserve"> </w:t>
      </w:r>
      <w:r w:rsidR="00975D58" w:rsidRPr="52EA73FB">
        <w:rPr>
          <w:rFonts w:ascii="Arial" w:hAnsi="Arial" w:cs="Arial"/>
          <w:color w:val="000000" w:themeColor="text1"/>
          <w:sz w:val="24"/>
          <w:szCs w:val="24"/>
        </w:rPr>
        <w:t xml:space="preserve">consistent with the purpose of </w:t>
      </w:r>
      <w:hyperlink r:id="rId18">
        <w:r w:rsidR="00772E16" w:rsidRPr="52EA73FB">
          <w:rPr>
            <w:rStyle w:val="Hyperlink"/>
            <w:rFonts w:ascii="Arial" w:hAnsi="Arial" w:cs="Arial"/>
            <w:sz w:val="24"/>
            <w:szCs w:val="24"/>
          </w:rPr>
          <w:t>LD 756</w:t>
        </w:r>
      </w:hyperlink>
      <w:r w:rsidR="00772E16" w:rsidRPr="52EA73FB">
        <w:rPr>
          <w:rStyle w:val="Hyperlink"/>
          <w:rFonts w:ascii="Arial" w:hAnsi="Arial" w:cs="Arial"/>
          <w:sz w:val="24"/>
          <w:szCs w:val="24"/>
          <w:u w:val="none"/>
        </w:rPr>
        <w:t>.</w:t>
      </w:r>
    </w:p>
    <w:p w14:paraId="6F49C5FD" w14:textId="7CB1D385" w:rsidR="00A414A5" w:rsidRPr="00E76B94" w:rsidRDefault="00A414A5" w:rsidP="00A414A5">
      <w:pPr>
        <w:pStyle w:val="NormalWeb"/>
        <w:rPr>
          <w:rFonts w:ascii="Arial" w:hAnsi="Arial" w:cs="Arial"/>
          <w:szCs w:val="24"/>
        </w:rPr>
      </w:pPr>
      <w:r>
        <w:rPr>
          <w:rFonts w:ascii="Arial" w:hAnsi="Arial" w:cs="Arial"/>
          <w:szCs w:val="24"/>
        </w:rPr>
        <w:t xml:space="preserve">Specifically, the funding provided under this RFA process is </w:t>
      </w:r>
      <w:r w:rsidRPr="00E76B94">
        <w:rPr>
          <w:rFonts w:ascii="Arial" w:hAnsi="Arial" w:cs="Arial"/>
          <w:szCs w:val="24"/>
        </w:rPr>
        <w:t>to establish and/or expand:</w:t>
      </w:r>
    </w:p>
    <w:p w14:paraId="7C3D7AA9" w14:textId="77777777" w:rsidR="00A414A5" w:rsidRPr="00E76B94" w:rsidRDefault="00A414A5" w:rsidP="00A414A5">
      <w:pPr>
        <w:pStyle w:val="ListParagraph"/>
        <w:widowControl/>
        <w:numPr>
          <w:ilvl w:val="0"/>
          <w:numId w:val="6"/>
        </w:numPr>
        <w:autoSpaceDE/>
        <w:autoSpaceDN/>
        <w:spacing w:line="259" w:lineRule="auto"/>
        <w:contextualSpacing/>
        <w:rPr>
          <w:rFonts w:ascii="Arial" w:hAnsi="Arial" w:cs="Arial"/>
          <w:sz w:val="24"/>
          <w:szCs w:val="24"/>
        </w:rPr>
      </w:pPr>
      <w:r w:rsidRPr="00E76B94">
        <w:rPr>
          <w:rFonts w:ascii="Arial" w:hAnsi="Arial" w:cs="Arial"/>
          <w:sz w:val="24"/>
          <w:szCs w:val="24"/>
        </w:rPr>
        <w:t xml:space="preserve">School-based restorative justice </w:t>
      </w:r>
      <w:proofErr w:type="gramStart"/>
      <w:r w:rsidRPr="00E76B94">
        <w:rPr>
          <w:rFonts w:ascii="Arial" w:hAnsi="Arial" w:cs="Arial"/>
          <w:sz w:val="24"/>
          <w:szCs w:val="24"/>
        </w:rPr>
        <w:t>programs;</w:t>
      </w:r>
      <w:proofErr w:type="gramEnd"/>
      <w:r w:rsidRPr="00E76B94">
        <w:rPr>
          <w:rFonts w:ascii="Arial" w:hAnsi="Arial" w:cs="Arial"/>
          <w:sz w:val="24"/>
          <w:szCs w:val="24"/>
        </w:rPr>
        <w:t xml:space="preserve"> </w:t>
      </w:r>
    </w:p>
    <w:p w14:paraId="5D979A0E" w14:textId="21B396D6" w:rsidR="00A414A5" w:rsidRPr="00E76B94" w:rsidRDefault="00A414A5" w:rsidP="00A414A5">
      <w:pPr>
        <w:pStyle w:val="ListParagraph"/>
        <w:widowControl/>
        <w:numPr>
          <w:ilvl w:val="0"/>
          <w:numId w:val="6"/>
        </w:numPr>
        <w:autoSpaceDE/>
        <w:autoSpaceDN/>
        <w:spacing w:line="259" w:lineRule="auto"/>
        <w:contextualSpacing/>
        <w:rPr>
          <w:rFonts w:ascii="Arial" w:hAnsi="Arial" w:cs="Arial"/>
          <w:sz w:val="24"/>
          <w:szCs w:val="24"/>
        </w:rPr>
      </w:pPr>
      <w:r w:rsidRPr="00E76B94">
        <w:rPr>
          <w:rFonts w:ascii="Arial" w:hAnsi="Arial" w:cs="Arial"/>
          <w:sz w:val="24"/>
          <w:szCs w:val="24"/>
        </w:rPr>
        <w:t>Mentoring services for juveniles involved in the juvenile legal system; and</w:t>
      </w:r>
      <w:r w:rsidR="00A42338">
        <w:rPr>
          <w:rFonts w:ascii="Arial" w:hAnsi="Arial" w:cs="Arial"/>
          <w:sz w:val="24"/>
          <w:szCs w:val="24"/>
        </w:rPr>
        <w:t>/or</w:t>
      </w:r>
    </w:p>
    <w:p w14:paraId="6EE883D9" w14:textId="1937BEFE" w:rsidR="00772E16" w:rsidRDefault="00A414A5" w:rsidP="00897150">
      <w:pPr>
        <w:pStyle w:val="ListParagraph"/>
        <w:widowControl/>
        <w:numPr>
          <w:ilvl w:val="0"/>
          <w:numId w:val="6"/>
        </w:numPr>
        <w:autoSpaceDE/>
        <w:autoSpaceDN/>
        <w:spacing w:line="259" w:lineRule="auto"/>
        <w:contextualSpacing/>
        <w:rPr>
          <w:rFonts w:ascii="Arial" w:hAnsi="Arial" w:cs="Arial"/>
          <w:sz w:val="24"/>
          <w:szCs w:val="24"/>
        </w:rPr>
      </w:pPr>
      <w:r w:rsidRPr="00EF4A40">
        <w:rPr>
          <w:rFonts w:ascii="Arial" w:hAnsi="Arial" w:cs="Arial"/>
          <w:sz w:val="24"/>
          <w:szCs w:val="24"/>
        </w:rPr>
        <w:t>In collaboration with the Department of Labor, workforce development and educational or vocational programs for juveniles involved in the juvenile legal system.</w:t>
      </w:r>
    </w:p>
    <w:p w14:paraId="37C6DC18" w14:textId="77777777" w:rsidR="00A42338" w:rsidRDefault="00A42338" w:rsidP="00A42338">
      <w:pPr>
        <w:widowControl/>
        <w:autoSpaceDE/>
        <w:autoSpaceDN/>
        <w:spacing w:line="259" w:lineRule="auto"/>
        <w:contextualSpacing/>
        <w:rPr>
          <w:rFonts w:ascii="Arial" w:hAnsi="Arial" w:cs="Arial"/>
          <w:sz w:val="24"/>
          <w:szCs w:val="24"/>
        </w:rPr>
      </w:pPr>
    </w:p>
    <w:p w14:paraId="3ABF061F" w14:textId="39D1BAFB" w:rsidR="00A42338" w:rsidRDefault="00A42338" w:rsidP="00A42338">
      <w:pPr>
        <w:widowControl/>
        <w:autoSpaceDE/>
        <w:autoSpaceDN/>
        <w:spacing w:line="259" w:lineRule="auto"/>
        <w:contextualSpacing/>
        <w:rPr>
          <w:rFonts w:ascii="Arial" w:hAnsi="Arial" w:cs="Arial"/>
          <w:sz w:val="24"/>
          <w:szCs w:val="24"/>
        </w:rPr>
      </w:pPr>
      <w:r>
        <w:rPr>
          <w:rFonts w:ascii="Arial" w:hAnsi="Arial" w:cs="Arial"/>
          <w:sz w:val="24"/>
          <w:szCs w:val="24"/>
        </w:rPr>
        <w:t>Priority will be given to proposals that meet all three</w:t>
      </w:r>
      <w:r w:rsidR="00DC5FF9">
        <w:rPr>
          <w:rFonts w:ascii="Arial" w:hAnsi="Arial" w:cs="Arial"/>
          <w:sz w:val="24"/>
          <w:szCs w:val="24"/>
        </w:rPr>
        <w:t xml:space="preserve"> (3)</w:t>
      </w:r>
      <w:r>
        <w:rPr>
          <w:rFonts w:ascii="Arial" w:hAnsi="Arial" w:cs="Arial"/>
          <w:sz w:val="24"/>
          <w:szCs w:val="24"/>
        </w:rPr>
        <w:t xml:space="preserve"> of the above criteria, but funding can be provided to </w:t>
      </w:r>
      <w:r w:rsidR="00DC5FF9">
        <w:rPr>
          <w:rFonts w:ascii="Arial" w:hAnsi="Arial" w:cs="Arial"/>
          <w:sz w:val="24"/>
          <w:szCs w:val="24"/>
        </w:rPr>
        <w:t xml:space="preserve">applications </w:t>
      </w:r>
      <w:r>
        <w:rPr>
          <w:rFonts w:ascii="Arial" w:hAnsi="Arial" w:cs="Arial"/>
          <w:sz w:val="24"/>
          <w:szCs w:val="24"/>
        </w:rPr>
        <w:t>that only meet one</w:t>
      </w:r>
      <w:r w:rsidR="00DC5FF9">
        <w:rPr>
          <w:rFonts w:ascii="Arial" w:hAnsi="Arial" w:cs="Arial"/>
          <w:sz w:val="24"/>
          <w:szCs w:val="24"/>
        </w:rPr>
        <w:t xml:space="preserve"> (1)</w:t>
      </w:r>
      <w:r>
        <w:rPr>
          <w:rFonts w:ascii="Arial" w:hAnsi="Arial" w:cs="Arial"/>
          <w:sz w:val="24"/>
          <w:szCs w:val="24"/>
        </w:rPr>
        <w:t xml:space="preserve"> or two</w:t>
      </w:r>
      <w:r w:rsidR="00DC5FF9">
        <w:rPr>
          <w:rFonts w:ascii="Arial" w:hAnsi="Arial" w:cs="Arial"/>
          <w:sz w:val="24"/>
          <w:szCs w:val="24"/>
        </w:rPr>
        <w:t xml:space="preserve"> (2)</w:t>
      </w:r>
      <w:r>
        <w:rPr>
          <w:rFonts w:ascii="Arial" w:hAnsi="Arial" w:cs="Arial"/>
          <w:sz w:val="24"/>
          <w:szCs w:val="24"/>
        </w:rPr>
        <w:t>.</w:t>
      </w:r>
    </w:p>
    <w:p w14:paraId="5163625B" w14:textId="77777777" w:rsidR="00A42338" w:rsidRPr="00A42338" w:rsidRDefault="00A42338" w:rsidP="00A42338">
      <w:pPr>
        <w:widowControl/>
        <w:autoSpaceDE/>
        <w:autoSpaceDN/>
        <w:spacing w:line="259" w:lineRule="auto"/>
        <w:contextualSpacing/>
        <w:rPr>
          <w:rFonts w:ascii="Arial" w:hAnsi="Arial" w:cs="Arial"/>
          <w:sz w:val="24"/>
          <w:szCs w:val="24"/>
        </w:rPr>
      </w:pPr>
    </w:p>
    <w:p w14:paraId="431BC798" w14:textId="3DFEF94A" w:rsidR="00A42338" w:rsidRDefault="00A42338" w:rsidP="00772E16">
      <w:pPr>
        <w:rPr>
          <w:rFonts w:ascii="Arial" w:hAnsi="Arial" w:cs="Arial"/>
          <w:sz w:val="24"/>
          <w:szCs w:val="24"/>
        </w:rPr>
      </w:pPr>
      <w:r>
        <w:rPr>
          <w:rFonts w:ascii="Arial" w:hAnsi="Arial" w:cs="Arial"/>
          <w:sz w:val="24"/>
          <w:szCs w:val="24"/>
        </w:rPr>
        <w:t>Through this RFA, t</w:t>
      </w:r>
      <w:r w:rsidR="00772E16" w:rsidRPr="000E06E7">
        <w:rPr>
          <w:rFonts w:ascii="Arial" w:hAnsi="Arial" w:cs="Arial"/>
          <w:sz w:val="24"/>
          <w:szCs w:val="24"/>
        </w:rPr>
        <w:t xml:space="preserve">he Department of Education </w:t>
      </w:r>
      <w:r w:rsidR="001443F4">
        <w:rPr>
          <w:rFonts w:ascii="Arial" w:hAnsi="Arial" w:cs="Arial"/>
          <w:sz w:val="24"/>
          <w:szCs w:val="24"/>
        </w:rPr>
        <w:t xml:space="preserve">is </w:t>
      </w:r>
      <w:r>
        <w:rPr>
          <w:rFonts w:ascii="Arial" w:hAnsi="Arial" w:cs="Arial"/>
          <w:sz w:val="24"/>
          <w:szCs w:val="24"/>
        </w:rPr>
        <w:t xml:space="preserve">especially interested in creating partnerships with Maine schools for sustainable and consistent programming </w:t>
      </w:r>
      <w:r w:rsidRPr="000E06E7">
        <w:rPr>
          <w:rFonts w:ascii="Arial" w:hAnsi="Arial" w:cs="Arial"/>
          <w:sz w:val="24"/>
          <w:szCs w:val="24"/>
        </w:rPr>
        <w:t>for system involved students to access the necessary skills to reduce recidivism and reach post-secondary transition goals</w:t>
      </w:r>
      <w:r>
        <w:rPr>
          <w:rFonts w:ascii="Arial" w:hAnsi="Arial" w:cs="Arial"/>
          <w:sz w:val="24"/>
          <w:szCs w:val="24"/>
        </w:rPr>
        <w:t xml:space="preserve"> that </w:t>
      </w:r>
      <w:r w:rsidR="001443F4">
        <w:rPr>
          <w:rFonts w:ascii="Arial" w:hAnsi="Arial" w:cs="Arial"/>
          <w:sz w:val="24"/>
          <w:szCs w:val="24"/>
        </w:rPr>
        <w:t>are</w:t>
      </w:r>
      <w:r>
        <w:rPr>
          <w:rFonts w:ascii="Arial" w:hAnsi="Arial" w:cs="Arial"/>
          <w:sz w:val="24"/>
          <w:szCs w:val="24"/>
        </w:rPr>
        <w:t xml:space="preserve"> specifically designed to fit </w:t>
      </w:r>
      <w:r w:rsidR="001443F4">
        <w:rPr>
          <w:rFonts w:ascii="Arial" w:hAnsi="Arial" w:cs="Arial"/>
          <w:sz w:val="24"/>
          <w:szCs w:val="24"/>
        </w:rPr>
        <w:t xml:space="preserve">the </w:t>
      </w:r>
      <w:r>
        <w:rPr>
          <w:rFonts w:ascii="Arial" w:hAnsi="Arial" w:cs="Arial"/>
          <w:sz w:val="24"/>
          <w:szCs w:val="24"/>
        </w:rPr>
        <w:t>needs of the school.</w:t>
      </w:r>
    </w:p>
    <w:p w14:paraId="69C0EE3A" w14:textId="77777777" w:rsidR="00A42338" w:rsidRDefault="00A42338" w:rsidP="00772E16">
      <w:pPr>
        <w:rPr>
          <w:rFonts w:ascii="Arial" w:hAnsi="Arial" w:cs="Arial"/>
          <w:sz w:val="24"/>
          <w:szCs w:val="24"/>
        </w:rPr>
      </w:pPr>
    </w:p>
    <w:p w14:paraId="00D48766" w14:textId="3A5787AC" w:rsidR="00744FDF" w:rsidRPr="009D1AEF" w:rsidRDefault="00744FDF" w:rsidP="00744FDF">
      <w:pPr>
        <w:pStyle w:val="NormalWeb"/>
        <w:rPr>
          <w:rFonts w:ascii="Arial" w:hAnsi="Arial" w:cs="Arial"/>
          <w:color w:val="000000"/>
          <w:szCs w:val="24"/>
        </w:rPr>
      </w:pPr>
      <w:r w:rsidRPr="009D1AEF">
        <w:rPr>
          <w:rFonts w:ascii="Arial" w:hAnsi="Arial" w:cs="Arial"/>
          <w:color w:val="000000"/>
          <w:szCs w:val="24"/>
        </w:rPr>
        <w:t xml:space="preserve">The </w:t>
      </w:r>
      <w:r w:rsidRPr="00A42168">
        <w:rPr>
          <w:rFonts w:ascii="Arial" w:hAnsi="Arial" w:cs="Arial"/>
          <w:color w:val="000000"/>
          <w:szCs w:val="24"/>
        </w:rPr>
        <w:t>following l</w:t>
      </w:r>
      <w:r w:rsidR="00996300">
        <w:rPr>
          <w:rFonts w:ascii="Arial" w:hAnsi="Arial" w:cs="Arial"/>
          <w:color w:val="000000"/>
          <w:szCs w:val="24"/>
        </w:rPr>
        <w:t xml:space="preserve">ist </w:t>
      </w:r>
      <w:r w:rsidR="00B47B30">
        <w:rPr>
          <w:rFonts w:ascii="Arial" w:hAnsi="Arial" w:cs="Arial"/>
          <w:color w:val="000000"/>
          <w:szCs w:val="24"/>
        </w:rPr>
        <w:t xml:space="preserve">provides some </w:t>
      </w:r>
      <w:r w:rsidR="00996300">
        <w:rPr>
          <w:rFonts w:ascii="Arial" w:hAnsi="Arial" w:cs="Arial"/>
          <w:color w:val="000000"/>
          <w:szCs w:val="24"/>
        </w:rPr>
        <w:t>example</w:t>
      </w:r>
      <w:r w:rsidR="00B47B30">
        <w:rPr>
          <w:rFonts w:ascii="Arial" w:hAnsi="Arial" w:cs="Arial"/>
          <w:color w:val="000000"/>
          <w:szCs w:val="24"/>
        </w:rPr>
        <w:t>s</w:t>
      </w:r>
      <w:r w:rsidR="00996300">
        <w:rPr>
          <w:rFonts w:ascii="Arial" w:hAnsi="Arial" w:cs="Arial"/>
          <w:color w:val="000000"/>
          <w:szCs w:val="24"/>
        </w:rPr>
        <w:t xml:space="preserve"> of </w:t>
      </w:r>
      <w:r w:rsidRPr="009D1AEF">
        <w:rPr>
          <w:rFonts w:ascii="Arial" w:hAnsi="Arial" w:cs="Arial"/>
          <w:color w:val="000000"/>
          <w:szCs w:val="24"/>
        </w:rPr>
        <w:t xml:space="preserve">activities </w:t>
      </w:r>
      <w:r w:rsidR="00996300">
        <w:rPr>
          <w:rFonts w:ascii="Arial" w:hAnsi="Arial" w:cs="Arial"/>
          <w:color w:val="000000"/>
          <w:szCs w:val="24"/>
        </w:rPr>
        <w:t xml:space="preserve">that </w:t>
      </w:r>
      <w:r w:rsidRPr="009D1AEF">
        <w:rPr>
          <w:rFonts w:ascii="Arial" w:hAnsi="Arial" w:cs="Arial"/>
          <w:color w:val="000000"/>
          <w:szCs w:val="24"/>
        </w:rPr>
        <w:t>may be supported with these funds:</w:t>
      </w:r>
    </w:p>
    <w:p w14:paraId="745B0A3A" w14:textId="79AE5802" w:rsidR="00744FDF" w:rsidRDefault="00744FDF" w:rsidP="00142AA0">
      <w:pPr>
        <w:pStyle w:val="NormalWeb"/>
        <w:numPr>
          <w:ilvl w:val="0"/>
          <w:numId w:val="30"/>
        </w:numPr>
        <w:rPr>
          <w:rFonts w:ascii="Arial" w:hAnsi="Arial" w:cs="Arial"/>
          <w:color w:val="000000"/>
        </w:rPr>
      </w:pPr>
      <w:r w:rsidRPr="54216AB1">
        <w:rPr>
          <w:rFonts w:ascii="Arial" w:hAnsi="Arial" w:cs="Arial"/>
          <w:color w:val="000000" w:themeColor="text1"/>
        </w:rPr>
        <w:t xml:space="preserve">Collaborating with the Department </w:t>
      </w:r>
      <w:r w:rsidRPr="00DB48A8">
        <w:rPr>
          <w:rFonts w:ascii="Arial" w:hAnsi="Arial" w:cs="Arial"/>
          <w:color w:val="000000"/>
          <w:szCs w:val="24"/>
        </w:rPr>
        <w:t>and/or its Restorative Practices Office</w:t>
      </w:r>
      <w:r>
        <w:rPr>
          <w:color w:val="000000"/>
          <w:sz w:val="27"/>
          <w:szCs w:val="27"/>
        </w:rPr>
        <w:t xml:space="preserve"> </w:t>
      </w:r>
      <w:r w:rsidRPr="54216AB1">
        <w:rPr>
          <w:rFonts w:ascii="Arial" w:hAnsi="Arial" w:cs="Arial"/>
          <w:color w:val="000000" w:themeColor="text1"/>
        </w:rPr>
        <w:t xml:space="preserve">to develop a sustainable, multi-disciplinary approach including mental health services, safety &amp; law enforcement personnel, restorative practices, </w:t>
      </w:r>
      <w:proofErr w:type="gramStart"/>
      <w:r w:rsidRPr="54216AB1">
        <w:rPr>
          <w:rFonts w:ascii="Arial" w:hAnsi="Arial" w:cs="Arial"/>
          <w:color w:val="000000" w:themeColor="text1"/>
        </w:rPr>
        <w:t>mentors</w:t>
      </w:r>
      <w:proofErr w:type="gramEnd"/>
      <w:r w:rsidRPr="54216AB1">
        <w:rPr>
          <w:rFonts w:ascii="Arial" w:hAnsi="Arial" w:cs="Arial"/>
          <w:color w:val="000000" w:themeColor="text1"/>
        </w:rPr>
        <w:t xml:space="preserve"> and career development. </w:t>
      </w:r>
    </w:p>
    <w:p w14:paraId="63A4396C" w14:textId="0B0B6EA5" w:rsidR="00744FDF" w:rsidRPr="009D1AEF" w:rsidRDefault="00744FDF" w:rsidP="00142AA0">
      <w:pPr>
        <w:pStyle w:val="NormalWeb"/>
        <w:numPr>
          <w:ilvl w:val="0"/>
          <w:numId w:val="30"/>
        </w:numPr>
        <w:rPr>
          <w:rFonts w:ascii="Arial" w:hAnsi="Arial" w:cs="Arial"/>
          <w:color w:val="000000"/>
          <w:szCs w:val="24"/>
        </w:rPr>
      </w:pPr>
      <w:r w:rsidRPr="009D1AEF">
        <w:rPr>
          <w:rFonts w:ascii="Arial" w:hAnsi="Arial" w:cs="Arial"/>
          <w:color w:val="000000"/>
          <w:szCs w:val="24"/>
        </w:rPr>
        <w:t xml:space="preserve">Providing specialized instructional support services (including violence prevention and counseling), referrals for such services, and activities to address the </w:t>
      </w:r>
      <w:r>
        <w:rPr>
          <w:rFonts w:ascii="Arial" w:hAnsi="Arial" w:cs="Arial"/>
          <w:color w:val="000000"/>
          <w:szCs w:val="24"/>
        </w:rPr>
        <w:t xml:space="preserve">identified </w:t>
      </w:r>
      <w:r w:rsidRPr="009D1AEF">
        <w:rPr>
          <w:rFonts w:ascii="Arial" w:hAnsi="Arial" w:cs="Arial"/>
          <w:color w:val="000000"/>
          <w:szCs w:val="24"/>
        </w:rPr>
        <w:t xml:space="preserve">needs of </w:t>
      </w:r>
      <w:r>
        <w:rPr>
          <w:rFonts w:ascii="Arial" w:hAnsi="Arial" w:cs="Arial"/>
          <w:color w:val="000000"/>
          <w:szCs w:val="24"/>
        </w:rPr>
        <w:t xml:space="preserve">individual </w:t>
      </w:r>
      <w:r w:rsidR="00B36191">
        <w:rPr>
          <w:rFonts w:ascii="Arial" w:hAnsi="Arial" w:cs="Arial"/>
          <w:color w:val="000000"/>
          <w:szCs w:val="24"/>
        </w:rPr>
        <w:t>At-Risk</w:t>
      </w:r>
      <w:r w:rsidRPr="009D1AEF">
        <w:rPr>
          <w:rFonts w:ascii="Arial" w:hAnsi="Arial" w:cs="Arial"/>
          <w:color w:val="000000"/>
          <w:szCs w:val="24"/>
        </w:rPr>
        <w:t xml:space="preserve"> and </w:t>
      </w:r>
      <w:r w:rsidR="00DC5FF9">
        <w:rPr>
          <w:rFonts w:ascii="Arial" w:hAnsi="Arial" w:cs="Arial"/>
          <w:color w:val="000000"/>
          <w:szCs w:val="24"/>
        </w:rPr>
        <w:t>System Involved Youth</w:t>
      </w:r>
      <w:r w:rsidRPr="009D1AEF">
        <w:rPr>
          <w:rFonts w:ascii="Arial" w:hAnsi="Arial" w:cs="Arial"/>
          <w:color w:val="000000"/>
          <w:szCs w:val="24"/>
        </w:rPr>
        <w:t>.</w:t>
      </w:r>
    </w:p>
    <w:p w14:paraId="2E3BCE42" w14:textId="50A0770C" w:rsidR="00744FDF" w:rsidRPr="009D1AEF" w:rsidRDefault="00744FDF" w:rsidP="00142AA0">
      <w:pPr>
        <w:pStyle w:val="NormalWeb"/>
        <w:numPr>
          <w:ilvl w:val="0"/>
          <w:numId w:val="30"/>
        </w:numPr>
        <w:rPr>
          <w:rFonts w:ascii="Arial" w:hAnsi="Arial" w:cs="Arial"/>
          <w:color w:val="000000"/>
          <w:szCs w:val="24"/>
        </w:rPr>
      </w:pPr>
      <w:r w:rsidRPr="009D1AEF">
        <w:rPr>
          <w:rFonts w:ascii="Arial" w:hAnsi="Arial" w:cs="Arial"/>
          <w:color w:val="000000"/>
          <w:szCs w:val="24"/>
        </w:rPr>
        <w:t xml:space="preserve">Attracting, engaging, and retaining </w:t>
      </w:r>
      <w:r w:rsidR="00B36191">
        <w:rPr>
          <w:rFonts w:ascii="Arial" w:hAnsi="Arial" w:cs="Arial"/>
          <w:color w:val="000000"/>
          <w:szCs w:val="24"/>
        </w:rPr>
        <w:t>At-Risk</w:t>
      </w:r>
      <w:r w:rsidRPr="009D1AEF">
        <w:rPr>
          <w:rFonts w:ascii="Arial" w:hAnsi="Arial" w:cs="Arial"/>
          <w:color w:val="000000"/>
          <w:szCs w:val="24"/>
        </w:rPr>
        <w:t xml:space="preserve"> and </w:t>
      </w:r>
      <w:r w:rsidR="00DC5FF9">
        <w:rPr>
          <w:rFonts w:ascii="Arial" w:hAnsi="Arial" w:cs="Arial"/>
          <w:color w:val="000000"/>
          <w:szCs w:val="24"/>
        </w:rPr>
        <w:t>System Involved Youth</w:t>
      </w:r>
      <w:r w:rsidRPr="009D1AEF">
        <w:rPr>
          <w:rFonts w:ascii="Arial" w:hAnsi="Arial" w:cs="Arial"/>
          <w:color w:val="000000"/>
          <w:szCs w:val="24"/>
        </w:rPr>
        <w:t xml:space="preserve">s who are not enrolled in schools and programs provided to </w:t>
      </w:r>
      <w:r w:rsidR="00DC5FF9">
        <w:rPr>
          <w:rFonts w:ascii="Arial" w:hAnsi="Arial" w:cs="Arial"/>
          <w:color w:val="000000"/>
          <w:szCs w:val="24"/>
        </w:rPr>
        <w:t>System Involved Youth</w:t>
      </w:r>
      <w:r w:rsidRPr="009D1AEF">
        <w:rPr>
          <w:rFonts w:ascii="Arial" w:hAnsi="Arial" w:cs="Arial"/>
          <w:color w:val="000000"/>
          <w:szCs w:val="24"/>
        </w:rPr>
        <w:t>.</w:t>
      </w:r>
    </w:p>
    <w:p w14:paraId="476494A4" w14:textId="2D0DFA3E" w:rsidR="00744FDF" w:rsidRPr="009D1AEF" w:rsidRDefault="00744FDF" w:rsidP="00142AA0">
      <w:pPr>
        <w:pStyle w:val="NormalWeb"/>
        <w:numPr>
          <w:ilvl w:val="0"/>
          <w:numId w:val="30"/>
        </w:numPr>
        <w:rPr>
          <w:rFonts w:ascii="Arial" w:hAnsi="Arial" w:cs="Arial"/>
          <w:color w:val="000000"/>
          <w:szCs w:val="24"/>
        </w:rPr>
      </w:pPr>
      <w:r w:rsidRPr="009D1AEF">
        <w:rPr>
          <w:rFonts w:ascii="Arial" w:hAnsi="Arial" w:cs="Arial"/>
          <w:color w:val="000000"/>
          <w:szCs w:val="24"/>
        </w:rPr>
        <w:t xml:space="preserve">Coordinating school services for </w:t>
      </w:r>
      <w:r w:rsidR="00B36191">
        <w:rPr>
          <w:rFonts w:ascii="Arial" w:hAnsi="Arial" w:cs="Arial"/>
          <w:color w:val="000000"/>
          <w:szCs w:val="24"/>
        </w:rPr>
        <w:t>A</w:t>
      </w:r>
      <w:r w:rsidRPr="009D1AEF">
        <w:rPr>
          <w:rFonts w:ascii="Arial" w:hAnsi="Arial" w:cs="Arial"/>
          <w:color w:val="000000"/>
          <w:szCs w:val="24"/>
        </w:rPr>
        <w:t>t-</w:t>
      </w:r>
      <w:r w:rsidR="00B36191">
        <w:rPr>
          <w:rFonts w:ascii="Arial" w:hAnsi="Arial" w:cs="Arial"/>
          <w:color w:val="000000"/>
          <w:szCs w:val="24"/>
        </w:rPr>
        <w:t>R</w:t>
      </w:r>
      <w:r w:rsidRPr="009D1AEF">
        <w:rPr>
          <w:rFonts w:ascii="Arial" w:hAnsi="Arial" w:cs="Arial"/>
          <w:color w:val="000000"/>
          <w:szCs w:val="24"/>
        </w:rPr>
        <w:t xml:space="preserve">isk and </w:t>
      </w:r>
      <w:r w:rsidR="00DC5FF9">
        <w:rPr>
          <w:rFonts w:ascii="Arial" w:hAnsi="Arial" w:cs="Arial"/>
          <w:color w:val="000000"/>
          <w:szCs w:val="24"/>
        </w:rPr>
        <w:t>System Involved Youth</w:t>
      </w:r>
      <w:r w:rsidRPr="009D1AEF">
        <w:rPr>
          <w:rFonts w:ascii="Arial" w:hAnsi="Arial" w:cs="Arial"/>
          <w:color w:val="000000"/>
          <w:szCs w:val="24"/>
        </w:rPr>
        <w:t xml:space="preserve"> with those of other agencies.</w:t>
      </w:r>
    </w:p>
    <w:p w14:paraId="78A7292C" w14:textId="0C45D9D1" w:rsidR="00744FDF" w:rsidRPr="009D1AEF" w:rsidRDefault="00744FDF" w:rsidP="00142AA0">
      <w:pPr>
        <w:pStyle w:val="NormalWeb"/>
        <w:numPr>
          <w:ilvl w:val="0"/>
          <w:numId w:val="30"/>
        </w:numPr>
        <w:rPr>
          <w:rFonts w:ascii="Arial" w:hAnsi="Arial" w:cs="Arial"/>
          <w:color w:val="000000"/>
          <w:szCs w:val="24"/>
        </w:rPr>
      </w:pPr>
      <w:r w:rsidRPr="009D1AEF">
        <w:rPr>
          <w:rFonts w:ascii="Arial" w:hAnsi="Arial" w:cs="Arial"/>
          <w:color w:val="000000"/>
          <w:szCs w:val="24"/>
        </w:rPr>
        <w:t xml:space="preserve">Expediting the evaluation of the needs of </w:t>
      </w:r>
      <w:r w:rsidR="00B36191">
        <w:rPr>
          <w:rFonts w:ascii="Arial" w:hAnsi="Arial" w:cs="Arial"/>
          <w:color w:val="000000"/>
          <w:szCs w:val="24"/>
        </w:rPr>
        <w:t>At-Risk</w:t>
      </w:r>
      <w:r w:rsidRPr="009D1AEF">
        <w:rPr>
          <w:rFonts w:ascii="Arial" w:hAnsi="Arial" w:cs="Arial"/>
          <w:color w:val="000000"/>
          <w:szCs w:val="24"/>
        </w:rPr>
        <w:t xml:space="preserve"> and </w:t>
      </w:r>
      <w:r w:rsidR="00DC5FF9">
        <w:rPr>
          <w:rFonts w:ascii="Arial" w:hAnsi="Arial" w:cs="Arial"/>
          <w:color w:val="000000"/>
          <w:szCs w:val="24"/>
        </w:rPr>
        <w:t>System Involved Youth</w:t>
      </w:r>
      <w:r w:rsidRPr="009D1AEF">
        <w:rPr>
          <w:rFonts w:ascii="Arial" w:hAnsi="Arial" w:cs="Arial"/>
          <w:color w:val="000000"/>
          <w:szCs w:val="24"/>
        </w:rPr>
        <w:t xml:space="preserve"> and their eligibility for specific programs and services.</w:t>
      </w:r>
    </w:p>
    <w:p w14:paraId="061C2DF3" w14:textId="6EC1F0BA" w:rsidR="00633E47" w:rsidRDefault="00744FDF" w:rsidP="00142AA0">
      <w:pPr>
        <w:pStyle w:val="NormalWeb"/>
        <w:numPr>
          <w:ilvl w:val="0"/>
          <w:numId w:val="30"/>
        </w:numPr>
        <w:rPr>
          <w:rFonts w:ascii="Arial" w:hAnsi="Arial" w:cs="Arial"/>
          <w:color w:val="000000"/>
          <w:szCs w:val="24"/>
        </w:rPr>
      </w:pPr>
      <w:r>
        <w:rPr>
          <w:rFonts w:ascii="Arial" w:hAnsi="Arial" w:cs="Arial"/>
          <w:color w:val="000000"/>
          <w:szCs w:val="24"/>
        </w:rPr>
        <w:t>Academically accredited p</w:t>
      </w:r>
      <w:r w:rsidRPr="009D1AEF">
        <w:rPr>
          <w:rFonts w:ascii="Arial" w:hAnsi="Arial" w:cs="Arial"/>
          <w:color w:val="000000"/>
          <w:szCs w:val="24"/>
        </w:rPr>
        <w:t xml:space="preserve">rofessional development for school personnel to heighten their understanding of the needs of </w:t>
      </w:r>
      <w:r w:rsidR="00B36191">
        <w:rPr>
          <w:rFonts w:ascii="Arial" w:hAnsi="Arial" w:cs="Arial"/>
          <w:color w:val="000000"/>
          <w:szCs w:val="24"/>
        </w:rPr>
        <w:t>At-Risk</w:t>
      </w:r>
      <w:r w:rsidRPr="009D1AEF">
        <w:rPr>
          <w:rFonts w:ascii="Arial" w:hAnsi="Arial" w:cs="Arial"/>
          <w:color w:val="000000"/>
          <w:szCs w:val="24"/>
        </w:rPr>
        <w:t xml:space="preserve"> and </w:t>
      </w:r>
      <w:r w:rsidR="00DC5FF9">
        <w:rPr>
          <w:rFonts w:ascii="Arial" w:hAnsi="Arial" w:cs="Arial"/>
          <w:color w:val="000000"/>
          <w:szCs w:val="24"/>
        </w:rPr>
        <w:t>System Involved Youth</w:t>
      </w:r>
      <w:r w:rsidRPr="009D1AEF">
        <w:rPr>
          <w:rFonts w:ascii="Arial" w:hAnsi="Arial" w:cs="Arial"/>
          <w:color w:val="000000"/>
          <w:szCs w:val="24"/>
        </w:rPr>
        <w:t>.</w:t>
      </w:r>
      <w:r w:rsidR="00F92C71" w:rsidRPr="00A85525">
        <w:rPr>
          <w:rFonts w:ascii="Arial" w:hAnsi="Arial" w:cs="Arial"/>
          <w:szCs w:val="24"/>
        </w:rPr>
        <w:br/>
      </w:r>
    </w:p>
    <w:p w14:paraId="7EF18117" w14:textId="445442A3" w:rsidR="00E76B94" w:rsidRDefault="00E76B94" w:rsidP="00E76B94">
      <w:pPr>
        <w:rPr>
          <w:rFonts w:ascii="Arial" w:hAnsi="Arial" w:cs="Arial"/>
          <w:color w:val="000000"/>
          <w:sz w:val="24"/>
          <w:szCs w:val="24"/>
        </w:rPr>
      </w:pPr>
      <w:r w:rsidRPr="000E06E7">
        <w:rPr>
          <w:rFonts w:ascii="Arial" w:hAnsi="Arial" w:cs="Arial"/>
          <w:color w:val="000000"/>
          <w:sz w:val="24"/>
          <w:szCs w:val="24"/>
        </w:rPr>
        <w:t xml:space="preserve">All communication regarding this Request for Applications must be made via email to the </w:t>
      </w:r>
      <w:r w:rsidR="00DC5FF9">
        <w:rPr>
          <w:rFonts w:ascii="Arial" w:hAnsi="Arial" w:cs="Arial"/>
          <w:color w:val="000000"/>
          <w:sz w:val="24"/>
          <w:szCs w:val="24"/>
        </w:rPr>
        <w:t>RFA Coordinator</w:t>
      </w:r>
      <w:r w:rsidRPr="000E06E7">
        <w:rPr>
          <w:rFonts w:ascii="Arial" w:hAnsi="Arial" w:cs="Arial"/>
          <w:color w:val="000000"/>
          <w:sz w:val="24"/>
          <w:szCs w:val="24"/>
        </w:rPr>
        <w:t xml:space="preserve"> identified on the </w:t>
      </w:r>
      <w:hyperlink r:id="rId19" w:history="1">
        <w:r w:rsidRPr="000E06E7">
          <w:rPr>
            <w:rStyle w:val="Hyperlink"/>
            <w:rFonts w:ascii="Arial" w:hAnsi="Arial" w:cs="Arial"/>
            <w:sz w:val="24"/>
            <w:szCs w:val="24"/>
          </w:rPr>
          <w:t>Grant RFPs and RFAs</w:t>
        </w:r>
      </w:hyperlink>
      <w:r w:rsidRPr="000E06E7">
        <w:rPr>
          <w:rFonts w:ascii="Arial" w:hAnsi="Arial" w:cs="Arial"/>
          <w:color w:val="000000"/>
          <w:sz w:val="24"/>
          <w:szCs w:val="24"/>
        </w:rPr>
        <w:t xml:space="preserve"> webpage</w:t>
      </w:r>
      <w:r w:rsidR="0022556C">
        <w:rPr>
          <w:rFonts w:ascii="Arial" w:hAnsi="Arial" w:cs="Arial"/>
          <w:color w:val="000000"/>
          <w:sz w:val="24"/>
          <w:szCs w:val="24"/>
        </w:rPr>
        <w:t>.</w:t>
      </w:r>
    </w:p>
    <w:p w14:paraId="47EC9C32" w14:textId="2E8BEE74" w:rsidR="0022556C" w:rsidRDefault="0022556C" w:rsidP="00E76B94">
      <w:pPr>
        <w:rPr>
          <w:rFonts w:ascii="Arial" w:hAnsi="Arial" w:cs="Arial"/>
          <w:color w:val="000000"/>
          <w:sz w:val="24"/>
          <w:szCs w:val="24"/>
        </w:rPr>
      </w:pPr>
    </w:p>
    <w:p w14:paraId="494799A1" w14:textId="77777777" w:rsidR="00D30916" w:rsidRDefault="00D30916" w:rsidP="00E76B94">
      <w:pPr>
        <w:rPr>
          <w:rFonts w:ascii="Arial" w:hAnsi="Arial" w:cs="Arial"/>
          <w:color w:val="000000"/>
          <w:sz w:val="24"/>
          <w:szCs w:val="24"/>
        </w:rPr>
      </w:pPr>
    </w:p>
    <w:p w14:paraId="1F9282DB" w14:textId="2A0D8E1C" w:rsidR="00D30916" w:rsidRDefault="00D30916" w:rsidP="00655163">
      <w:pPr>
        <w:pStyle w:val="ListParagraph"/>
        <w:widowControl/>
        <w:numPr>
          <w:ilvl w:val="0"/>
          <w:numId w:val="7"/>
        </w:numPr>
        <w:autoSpaceDE/>
        <w:autoSpaceDN/>
        <w:spacing w:line="259" w:lineRule="auto"/>
        <w:contextualSpacing/>
        <w:rPr>
          <w:rFonts w:ascii="Arial" w:hAnsi="Arial" w:cs="Arial"/>
          <w:b/>
          <w:bCs/>
          <w:sz w:val="24"/>
          <w:szCs w:val="24"/>
        </w:rPr>
      </w:pPr>
      <w:r w:rsidRPr="00DF23C1">
        <w:rPr>
          <w:rFonts w:ascii="Arial" w:hAnsi="Arial" w:cs="Arial"/>
          <w:b/>
          <w:bCs/>
          <w:sz w:val="24"/>
          <w:szCs w:val="24"/>
        </w:rPr>
        <w:t>Eligibility to Submit Applications</w:t>
      </w:r>
    </w:p>
    <w:p w14:paraId="65118071" w14:textId="77777777" w:rsidR="00DC5FF9" w:rsidRPr="00DF23C1" w:rsidRDefault="00DC5FF9" w:rsidP="00142AA0">
      <w:pPr>
        <w:pStyle w:val="ListParagraph"/>
        <w:widowControl/>
        <w:autoSpaceDE/>
        <w:autoSpaceDN/>
        <w:spacing w:line="259" w:lineRule="auto"/>
        <w:ind w:left="360"/>
        <w:contextualSpacing/>
        <w:rPr>
          <w:rFonts w:ascii="Arial" w:hAnsi="Arial" w:cs="Arial"/>
          <w:b/>
          <w:bCs/>
          <w:sz w:val="24"/>
          <w:szCs w:val="24"/>
        </w:rPr>
      </w:pPr>
    </w:p>
    <w:p w14:paraId="08648A08" w14:textId="213D0C8E" w:rsidR="001F6CFA" w:rsidRPr="001F6CFA" w:rsidRDefault="001F6CFA" w:rsidP="001F6CFA">
      <w:pPr>
        <w:pStyle w:val="ListParagraph"/>
        <w:ind w:left="360"/>
        <w:rPr>
          <w:rStyle w:val="normaltextrun"/>
          <w:rFonts w:ascii="Arial" w:hAnsi="Arial" w:cs="Arial"/>
          <w:sz w:val="24"/>
          <w:szCs w:val="24"/>
          <w:shd w:val="clear" w:color="auto" w:fill="FFFFFF"/>
        </w:rPr>
      </w:pPr>
      <w:r w:rsidRPr="001F6CFA">
        <w:rPr>
          <w:rStyle w:val="normaltextrun"/>
          <w:rFonts w:ascii="Arial" w:hAnsi="Arial" w:cs="Arial"/>
          <w:sz w:val="24"/>
          <w:szCs w:val="24"/>
          <w:shd w:val="clear" w:color="auto" w:fill="FFFFFF"/>
        </w:rPr>
        <w:t>Any S</w:t>
      </w:r>
      <w:r w:rsidR="00A42338">
        <w:rPr>
          <w:rStyle w:val="normaltextrun"/>
          <w:rFonts w:ascii="Arial" w:hAnsi="Arial" w:cs="Arial"/>
          <w:sz w:val="24"/>
          <w:szCs w:val="24"/>
          <w:shd w:val="clear" w:color="auto" w:fill="FFFFFF"/>
        </w:rPr>
        <w:t>chool Administrative Unit (S</w:t>
      </w:r>
      <w:r w:rsidRPr="001F6CFA">
        <w:rPr>
          <w:rStyle w:val="normaltextrun"/>
          <w:rFonts w:ascii="Arial" w:hAnsi="Arial" w:cs="Arial"/>
          <w:sz w:val="24"/>
          <w:szCs w:val="24"/>
          <w:shd w:val="clear" w:color="auto" w:fill="FFFFFF"/>
        </w:rPr>
        <w:t>AU</w:t>
      </w:r>
      <w:r w:rsidR="00A42338">
        <w:rPr>
          <w:rStyle w:val="normaltextrun"/>
          <w:rFonts w:ascii="Arial" w:hAnsi="Arial" w:cs="Arial"/>
          <w:sz w:val="24"/>
          <w:szCs w:val="24"/>
          <w:shd w:val="clear" w:color="auto" w:fill="FFFFFF"/>
        </w:rPr>
        <w:t>)</w:t>
      </w:r>
      <w:r w:rsidRPr="001F6CFA">
        <w:rPr>
          <w:rStyle w:val="normaltextrun"/>
          <w:rFonts w:ascii="Arial" w:hAnsi="Arial" w:cs="Arial"/>
          <w:sz w:val="24"/>
          <w:szCs w:val="24"/>
          <w:shd w:val="clear" w:color="auto" w:fill="FFFFFF"/>
        </w:rPr>
        <w:t xml:space="preserve"> as defined under </w:t>
      </w:r>
      <w:hyperlink r:id="rId20" w:history="1">
        <w:r w:rsidRPr="001F6CFA">
          <w:rPr>
            <w:rStyle w:val="Hyperlink"/>
            <w:rFonts w:ascii="Arial" w:hAnsi="Arial" w:cs="Arial"/>
            <w:sz w:val="24"/>
            <w:szCs w:val="24"/>
            <w:shd w:val="clear" w:color="auto" w:fill="FFFFFF"/>
          </w:rPr>
          <w:t>20-A MRSA §1, 26</w:t>
        </w:r>
      </w:hyperlink>
      <w:r w:rsidRPr="001F6CFA">
        <w:rPr>
          <w:rStyle w:val="normaltextrun"/>
          <w:rFonts w:ascii="Arial" w:hAnsi="Arial" w:cs="Arial"/>
          <w:sz w:val="24"/>
          <w:szCs w:val="24"/>
          <w:shd w:val="clear" w:color="auto" w:fill="FFFFFF"/>
        </w:rPr>
        <w:t xml:space="preserve">, private school approved by the Department under </w:t>
      </w:r>
      <w:hyperlink r:id="rId21" w:history="1">
        <w:r w:rsidRPr="001F6CFA">
          <w:rPr>
            <w:rStyle w:val="Hyperlink"/>
            <w:rFonts w:ascii="Arial" w:hAnsi="Arial" w:cs="Arial"/>
            <w:sz w:val="24"/>
            <w:szCs w:val="24"/>
            <w:shd w:val="clear" w:color="auto" w:fill="FFFFFF"/>
          </w:rPr>
          <w:t>20-A M.R.S. Chapter 117</w:t>
        </w:r>
      </w:hyperlink>
      <w:r w:rsidRPr="001F6CFA">
        <w:rPr>
          <w:rFonts w:ascii="Arial" w:hAnsi="Arial" w:cs="Arial"/>
          <w:sz w:val="24"/>
          <w:szCs w:val="24"/>
        </w:rPr>
        <w:t xml:space="preserve">, CTE Region as defined under </w:t>
      </w:r>
      <w:hyperlink r:id="rId22" w:history="1">
        <w:r w:rsidRPr="001F6CFA">
          <w:rPr>
            <w:rStyle w:val="Hyperlink"/>
            <w:rFonts w:ascii="Arial" w:hAnsi="Arial" w:cs="Arial"/>
            <w:sz w:val="24"/>
            <w:szCs w:val="24"/>
          </w:rPr>
          <w:t>20-A MRSA Chapter 313, Subchapter 4</w:t>
        </w:r>
      </w:hyperlink>
      <w:r w:rsidRPr="001F6CFA">
        <w:rPr>
          <w:rFonts w:ascii="Arial" w:hAnsi="Arial" w:cs="Arial"/>
          <w:sz w:val="24"/>
          <w:szCs w:val="24"/>
        </w:rPr>
        <w:t>, or the Education in the Unorganized Territory (EUT) th</w:t>
      </w:r>
      <w:r w:rsidRPr="001F6CFA">
        <w:rPr>
          <w:rStyle w:val="normaltextrun"/>
          <w:rFonts w:ascii="Arial" w:hAnsi="Arial" w:cs="Arial"/>
          <w:sz w:val="24"/>
          <w:szCs w:val="24"/>
          <w:shd w:val="clear" w:color="auto" w:fill="FFFFFF"/>
        </w:rPr>
        <w:t xml:space="preserve">at currently </w:t>
      </w:r>
      <w:r w:rsidR="00A42338">
        <w:rPr>
          <w:rStyle w:val="normaltextrun"/>
          <w:rFonts w:ascii="Arial" w:hAnsi="Arial" w:cs="Arial"/>
          <w:sz w:val="24"/>
          <w:szCs w:val="24"/>
          <w:shd w:val="clear" w:color="auto" w:fill="FFFFFF"/>
        </w:rPr>
        <w:t>operates a school with m</w:t>
      </w:r>
      <w:r w:rsidRPr="001F6CFA">
        <w:rPr>
          <w:rStyle w:val="normaltextrun"/>
          <w:rFonts w:ascii="Arial" w:hAnsi="Arial" w:cs="Arial"/>
          <w:sz w:val="24"/>
          <w:szCs w:val="24"/>
          <w:shd w:val="clear" w:color="auto" w:fill="FFFFFF"/>
        </w:rPr>
        <w:t xml:space="preserve">iddle </w:t>
      </w:r>
      <w:r w:rsidRPr="00A42338">
        <w:rPr>
          <w:rStyle w:val="normaltextrun"/>
          <w:rFonts w:ascii="Arial" w:hAnsi="Arial" w:cs="Arial"/>
          <w:sz w:val="24"/>
          <w:szCs w:val="24"/>
          <w:shd w:val="clear" w:color="auto" w:fill="FFFFFF"/>
        </w:rPr>
        <w:t>and</w:t>
      </w:r>
      <w:r w:rsidR="00B473A2" w:rsidRPr="00A42338">
        <w:rPr>
          <w:rStyle w:val="normaltextrun"/>
          <w:rFonts w:ascii="Arial" w:hAnsi="Arial" w:cs="Arial"/>
          <w:sz w:val="24"/>
          <w:szCs w:val="24"/>
          <w:shd w:val="clear" w:color="auto" w:fill="FFFFFF"/>
        </w:rPr>
        <w:t>/or</w:t>
      </w:r>
      <w:r w:rsidRPr="00A42338">
        <w:rPr>
          <w:rStyle w:val="normaltextrun"/>
          <w:rFonts w:ascii="Arial" w:hAnsi="Arial" w:cs="Arial"/>
          <w:sz w:val="24"/>
          <w:szCs w:val="24"/>
          <w:shd w:val="clear" w:color="auto" w:fill="FFFFFF"/>
        </w:rPr>
        <w:t xml:space="preserve"> </w:t>
      </w:r>
      <w:r w:rsidR="00A42338" w:rsidRPr="00A42338">
        <w:rPr>
          <w:rStyle w:val="normaltextrun"/>
          <w:rFonts w:ascii="Arial" w:hAnsi="Arial" w:cs="Arial"/>
          <w:sz w:val="24"/>
          <w:szCs w:val="24"/>
          <w:shd w:val="clear" w:color="auto" w:fill="FFFFFF"/>
        </w:rPr>
        <w:t>h</w:t>
      </w:r>
      <w:r w:rsidRPr="001F6CFA">
        <w:rPr>
          <w:rStyle w:val="normaltextrun"/>
          <w:rFonts w:ascii="Arial" w:hAnsi="Arial" w:cs="Arial"/>
          <w:sz w:val="24"/>
          <w:szCs w:val="24"/>
          <w:shd w:val="clear" w:color="auto" w:fill="FFFFFF"/>
        </w:rPr>
        <w:t>igh-</w:t>
      </w:r>
      <w:r w:rsidR="00A42338">
        <w:rPr>
          <w:rStyle w:val="normaltextrun"/>
          <w:rFonts w:ascii="Arial" w:hAnsi="Arial" w:cs="Arial"/>
          <w:sz w:val="24"/>
          <w:szCs w:val="24"/>
          <w:shd w:val="clear" w:color="auto" w:fill="FFFFFF"/>
        </w:rPr>
        <w:t>s</w:t>
      </w:r>
      <w:r w:rsidRPr="001F6CFA">
        <w:rPr>
          <w:rStyle w:val="normaltextrun"/>
          <w:rFonts w:ascii="Arial" w:hAnsi="Arial" w:cs="Arial"/>
          <w:sz w:val="24"/>
          <w:szCs w:val="24"/>
          <w:shd w:val="clear" w:color="auto" w:fill="FFFFFF"/>
        </w:rPr>
        <w:t xml:space="preserve">chool aged students and works with </w:t>
      </w:r>
      <w:r w:rsidR="00B36191">
        <w:rPr>
          <w:rStyle w:val="normaltextrun"/>
          <w:rFonts w:ascii="Arial" w:hAnsi="Arial" w:cs="Arial"/>
          <w:sz w:val="24"/>
          <w:szCs w:val="24"/>
          <w:shd w:val="clear" w:color="auto" w:fill="FFFFFF"/>
        </w:rPr>
        <w:t>At-Risk</w:t>
      </w:r>
      <w:r w:rsidRPr="001F6CFA">
        <w:rPr>
          <w:rStyle w:val="normaltextrun"/>
          <w:rFonts w:ascii="Arial" w:hAnsi="Arial" w:cs="Arial"/>
          <w:sz w:val="24"/>
          <w:szCs w:val="24"/>
          <w:shd w:val="clear" w:color="auto" w:fill="FFFFFF"/>
        </w:rPr>
        <w:t xml:space="preserve"> and/or </w:t>
      </w:r>
      <w:r w:rsidR="00DC5FF9">
        <w:rPr>
          <w:rStyle w:val="normaltextrun"/>
          <w:rFonts w:ascii="Arial" w:hAnsi="Arial" w:cs="Arial"/>
          <w:sz w:val="24"/>
          <w:szCs w:val="24"/>
          <w:shd w:val="clear" w:color="auto" w:fill="FFFFFF"/>
        </w:rPr>
        <w:t>System Involved Youth</w:t>
      </w:r>
      <w:r w:rsidRPr="001F6CFA">
        <w:rPr>
          <w:rStyle w:val="normaltextrun"/>
          <w:rFonts w:ascii="Arial" w:hAnsi="Arial" w:cs="Arial"/>
          <w:sz w:val="24"/>
          <w:szCs w:val="24"/>
          <w:shd w:val="clear" w:color="auto" w:fill="FFFFFF"/>
        </w:rPr>
        <w:t xml:space="preserve"> is eligible to apply for the funding under this RFA.</w:t>
      </w:r>
    </w:p>
    <w:p w14:paraId="1410126D" w14:textId="77777777" w:rsidR="001F6CFA" w:rsidRPr="001F6CFA" w:rsidRDefault="001F6CFA" w:rsidP="001F6CFA">
      <w:pPr>
        <w:pStyle w:val="ListParagraph"/>
        <w:ind w:left="360"/>
        <w:rPr>
          <w:rStyle w:val="normaltextrun"/>
          <w:rFonts w:ascii="Arial" w:hAnsi="Arial" w:cs="Arial"/>
          <w:sz w:val="24"/>
          <w:szCs w:val="24"/>
          <w:shd w:val="clear" w:color="auto" w:fill="FFFFFF"/>
        </w:rPr>
      </w:pPr>
    </w:p>
    <w:p w14:paraId="479F97F2" w14:textId="5ECA48D1" w:rsidR="001F6CFA" w:rsidRPr="001F6CFA" w:rsidRDefault="001F6CFA" w:rsidP="001F6CFA">
      <w:pPr>
        <w:pStyle w:val="ListParagraph"/>
        <w:ind w:left="360"/>
        <w:rPr>
          <w:rFonts w:ascii="Arial" w:hAnsi="Arial" w:cs="Arial"/>
          <w:sz w:val="24"/>
          <w:szCs w:val="24"/>
          <w:shd w:val="clear" w:color="auto" w:fill="FFFFFF"/>
        </w:rPr>
      </w:pPr>
      <w:r w:rsidRPr="001F6CFA">
        <w:rPr>
          <w:rStyle w:val="normaltextrun"/>
          <w:rFonts w:ascii="Arial" w:hAnsi="Arial" w:cs="Arial"/>
          <w:sz w:val="24"/>
          <w:szCs w:val="24"/>
          <w:shd w:val="clear" w:color="auto" w:fill="FFFFFF"/>
        </w:rPr>
        <w:t>Eligible entities can work together to submit one</w:t>
      </w:r>
      <w:r w:rsidR="00DC5FF9">
        <w:rPr>
          <w:rStyle w:val="normaltextrun"/>
          <w:rFonts w:ascii="Arial" w:hAnsi="Arial" w:cs="Arial"/>
          <w:sz w:val="24"/>
          <w:szCs w:val="24"/>
          <w:shd w:val="clear" w:color="auto" w:fill="FFFFFF"/>
        </w:rPr>
        <w:t xml:space="preserve"> (1</w:t>
      </w:r>
      <w:r w:rsidR="00DC5FF9">
        <w:rPr>
          <w:rStyle w:val="normaltextrun"/>
          <w:shd w:val="clear" w:color="auto" w:fill="FFFFFF"/>
        </w:rPr>
        <w:t>)</w:t>
      </w:r>
      <w:r w:rsidRPr="001F6CFA">
        <w:rPr>
          <w:rStyle w:val="normaltextrun"/>
          <w:rFonts w:ascii="Arial" w:hAnsi="Arial" w:cs="Arial"/>
          <w:sz w:val="24"/>
          <w:szCs w:val="24"/>
          <w:shd w:val="clear" w:color="auto" w:fill="FFFFFF"/>
        </w:rPr>
        <w:t xml:space="preserve"> combined application but must indicated one</w:t>
      </w:r>
      <w:r w:rsidR="00DC5FF9">
        <w:rPr>
          <w:rStyle w:val="normaltextrun"/>
          <w:rFonts w:ascii="Arial" w:hAnsi="Arial" w:cs="Arial"/>
          <w:sz w:val="24"/>
          <w:szCs w:val="24"/>
          <w:shd w:val="clear" w:color="auto" w:fill="FFFFFF"/>
        </w:rPr>
        <w:t xml:space="preserve"> (1)</w:t>
      </w:r>
      <w:r w:rsidRPr="001F6CFA">
        <w:rPr>
          <w:rStyle w:val="normaltextrun"/>
          <w:rFonts w:ascii="Arial" w:hAnsi="Arial" w:cs="Arial"/>
          <w:sz w:val="24"/>
          <w:szCs w:val="24"/>
          <w:shd w:val="clear" w:color="auto" w:fill="FFFFFF"/>
        </w:rPr>
        <w:t xml:space="preserve"> entity as the fiscal agent for the proposal.</w:t>
      </w:r>
    </w:p>
    <w:p w14:paraId="5637A658" w14:textId="6BE9EB72" w:rsidR="00D30916" w:rsidRDefault="00D30916" w:rsidP="00D30916">
      <w:pPr>
        <w:rPr>
          <w:rFonts w:ascii="Arial" w:hAnsi="Arial" w:cs="Arial"/>
          <w:sz w:val="24"/>
          <w:szCs w:val="24"/>
          <w:shd w:val="clear" w:color="auto" w:fill="FFFFFF"/>
        </w:rPr>
      </w:pPr>
    </w:p>
    <w:p w14:paraId="36B35FE2" w14:textId="73175DFD" w:rsidR="00EF69D0" w:rsidRDefault="009D1AEF" w:rsidP="00A414A5">
      <w:pPr>
        <w:pStyle w:val="NormalWeb"/>
        <w:numPr>
          <w:ilvl w:val="0"/>
          <w:numId w:val="7"/>
        </w:numPr>
        <w:rPr>
          <w:rFonts w:ascii="Arial" w:hAnsi="Arial" w:cs="Arial"/>
          <w:b/>
          <w:bCs/>
          <w:color w:val="000000"/>
          <w:szCs w:val="24"/>
        </w:rPr>
      </w:pPr>
      <w:r w:rsidRPr="00B967FF">
        <w:rPr>
          <w:rFonts w:ascii="Arial" w:hAnsi="Arial" w:cs="Arial"/>
          <w:b/>
          <w:bCs/>
          <w:color w:val="000000"/>
          <w:szCs w:val="24"/>
        </w:rPr>
        <w:t>Allowed Activities</w:t>
      </w:r>
    </w:p>
    <w:p w14:paraId="7B8D342B" w14:textId="73738033" w:rsidR="00A414A5" w:rsidRPr="00A414A5" w:rsidRDefault="00A414A5" w:rsidP="00A414A5">
      <w:pPr>
        <w:pStyle w:val="NormalWeb"/>
        <w:rPr>
          <w:rFonts w:ascii="Arial" w:hAnsi="Arial" w:cs="Arial"/>
          <w:color w:val="000000"/>
          <w:szCs w:val="24"/>
        </w:rPr>
      </w:pPr>
      <w:r>
        <w:rPr>
          <w:rFonts w:ascii="Arial" w:hAnsi="Arial" w:cs="Arial"/>
          <w:color w:val="000000"/>
          <w:szCs w:val="24"/>
        </w:rPr>
        <w:t>The following activities are allowable under this funding:</w:t>
      </w:r>
    </w:p>
    <w:p w14:paraId="7D795BA9" w14:textId="599F54BE" w:rsidR="009D1AEF" w:rsidRPr="002A0DB5" w:rsidRDefault="00DC5FF9" w:rsidP="00142AA0">
      <w:pPr>
        <w:pStyle w:val="NormalWeb"/>
        <w:numPr>
          <w:ilvl w:val="0"/>
          <w:numId w:val="29"/>
        </w:numPr>
        <w:rPr>
          <w:rFonts w:ascii="Arial" w:hAnsi="Arial" w:cs="Arial"/>
          <w:color w:val="000000"/>
        </w:rPr>
      </w:pPr>
      <w:r>
        <w:rPr>
          <w:rFonts w:ascii="Arial" w:hAnsi="Arial" w:cs="Arial"/>
          <w:color w:val="000000"/>
          <w:szCs w:val="24"/>
        </w:rPr>
        <w:t>I</w:t>
      </w:r>
      <w:r w:rsidR="009D1AEF" w:rsidRPr="002A0DB5">
        <w:rPr>
          <w:rFonts w:ascii="Arial" w:hAnsi="Arial" w:cs="Arial"/>
          <w:color w:val="000000"/>
          <w:szCs w:val="24"/>
        </w:rPr>
        <w:t>ncreas</w:t>
      </w:r>
      <w:r>
        <w:rPr>
          <w:rFonts w:ascii="Arial" w:hAnsi="Arial" w:cs="Arial"/>
          <w:color w:val="000000"/>
          <w:szCs w:val="24"/>
        </w:rPr>
        <w:t>ing</w:t>
      </w:r>
      <w:r w:rsidR="009D1AEF" w:rsidRPr="002A0DB5">
        <w:rPr>
          <w:rFonts w:ascii="Arial" w:hAnsi="Arial" w:cs="Arial"/>
          <w:color w:val="000000"/>
          <w:szCs w:val="24"/>
        </w:rPr>
        <w:t xml:space="preserve"> capacity by hiring staff, dedicating resources, and</w:t>
      </w:r>
      <w:r w:rsidR="006C3B25">
        <w:rPr>
          <w:rFonts w:ascii="Arial" w:hAnsi="Arial" w:cs="Arial"/>
          <w:color w:val="000000"/>
          <w:szCs w:val="24"/>
        </w:rPr>
        <w:t>/or</w:t>
      </w:r>
      <w:r w:rsidR="009D1AEF" w:rsidRPr="002A0DB5">
        <w:rPr>
          <w:rFonts w:ascii="Arial" w:hAnsi="Arial" w:cs="Arial"/>
          <w:color w:val="000000"/>
          <w:szCs w:val="24"/>
        </w:rPr>
        <w:t xml:space="preserve"> planning partnerships with community</w:t>
      </w:r>
      <w:r w:rsidR="006B6310" w:rsidRPr="002A0DB5">
        <w:rPr>
          <w:rFonts w:ascii="Arial" w:hAnsi="Arial" w:cs="Arial"/>
          <w:color w:val="000000"/>
          <w:szCs w:val="24"/>
        </w:rPr>
        <w:t xml:space="preserve"> stakeholders</w:t>
      </w:r>
      <w:r w:rsidR="009D1AEF" w:rsidRPr="002A0DB5">
        <w:rPr>
          <w:rFonts w:ascii="Arial" w:hAnsi="Arial" w:cs="Arial"/>
          <w:color w:val="000000"/>
          <w:szCs w:val="24"/>
        </w:rPr>
        <w:t>, among other strategies.</w:t>
      </w:r>
    </w:p>
    <w:p w14:paraId="33BE4FA4" w14:textId="3E17562A" w:rsidR="009D1AEF" w:rsidRPr="002A0DB5" w:rsidRDefault="00DC5FF9" w:rsidP="00142AA0">
      <w:pPr>
        <w:pStyle w:val="NormalWeb"/>
        <w:numPr>
          <w:ilvl w:val="0"/>
          <w:numId w:val="29"/>
        </w:numPr>
        <w:rPr>
          <w:rFonts w:ascii="Arial" w:hAnsi="Arial" w:cs="Arial"/>
          <w:color w:val="000000"/>
        </w:rPr>
      </w:pPr>
      <w:r>
        <w:rPr>
          <w:rFonts w:ascii="Arial" w:hAnsi="Arial" w:cs="Arial"/>
          <w:color w:val="000000"/>
          <w:szCs w:val="24"/>
        </w:rPr>
        <w:t>I</w:t>
      </w:r>
      <w:r w:rsidR="009D1AEF" w:rsidRPr="002A0DB5">
        <w:rPr>
          <w:rFonts w:ascii="Arial" w:hAnsi="Arial" w:cs="Arial"/>
          <w:color w:val="000000"/>
          <w:szCs w:val="24"/>
        </w:rPr>
        <w:t>dentify</w:t>
      </w:r>
      <w:r>
        <w:rPr>
          <w:rFonts w:ascii="Arial" w:hAnsi="Arial" w:cs="Arial"/>
          <w:color w:val="000000"/>
          <w:szCs w:val="24"/>
        </w:rPr>
        <w:t>ing</w:t>
      </w:r>
      <w:r w:rsidR="009D1AEF" w:rsidRPr="002A0DB5">
        <w:rPr>
          <w:rFonts w:ascii="Arial" w:hAnsi="Arial" w:cs="Arial"/>
          <w:color w:val="000000"/>
          <w:szCs w:val="24"/>
        </w:rPr>
        <w:t xml:space="preserve"> </w:t>
      </w:r>
      <w:r w:rsidR="00B36191">
        <w:rPr>
          <w:rFonts w:ascii="Arial" w:hAnsi="Arial" w:cs="Arial"/>
          <w:color w:val="000000"/>
          <w:szCs w:val="24"/>
        </w:rPr>
        <w:t>At-Risk</w:t>
      </w:r>
      <w:r w:rsidR="009D1AEF" w:rsidRPr="002A0DB5">
        <w:rPr>
          <w:rFonts w:ascii="Arial" w:hAnsi="Arial" w:cs="Arial"/>
          <w:color w:val="000000"/>
          <w:szCs w:val="24"/>
        </w:rPr>
        <w:t xml:space="preserve"> and </w:t>
      </w:r>
      <w:r>
        <w:rPr>
          <w:rFonts w:ascii="Arial" w:hAnsi="Arial" w:cs="Arial"/>
          <w:color w:val="000000"/>
          <w:szCs w:val="24"/>
        </w:rPr>
        <w:t xml:space="preserve">System Involved Youth </w:t>
      </w:r>
      <w:r w:rsidR="009D1AEF" w:rsidRPr="002A0DB5">
        <w:rPr>
          <w:rFonts w:ascii="Arial" w:hAnsi="Arial" w:cs="Arial"/>
          <w:color w:val="000000"/>
          <w:szCs w:val="24"/>
        </w:rPr>
        <w:t xml:space="preserve">and to engage </w:t>
      </w:r>
      <w:r w:rsidRPr="00DC5FF9">
        <w:rPr>
          <w:rFonts w:ascii="Arial" w:hAnsi="Arial" w:cs="Arial"/>
          <w:color w:val="000000"/>
          <w:szCs w:val="24"/>
        </w:rPr>
        <w:t xml:space="preserve">System Involved Youth </w:t>
      </w:r>
      <w:r w:rsidR="009D1AEF" w:rsidRPr="002A0DB5">
        <w:rPr>
          <w:rFonts w:ascii="Arial" w:hAnsi="Arial" w:cs="Arial"/>
          <w:color w:val="000000"/>
          <w:szCs w:val="24"/>
        </w:rPr>
        <w:t>and their families with resources in Restorative Practices, Mentoring Services and/or Workforce Development or Vocational Programs.</w:t>
      </w:r>
    </w:p>
    <w:p w14:paraId="27021A20" w14:textId="3279B70C" w:rsidR="009D1AEF" w:rsidRPr="002A0DB5" w:rsidRDefault="00DC5FF9" w:rsidP="00142AA0">
      <w:pPr>
        <w:pStyle w:val="NormalWeb"/>
        <w:numPr>
          <w:ilvl w:val="0"/>
          <w:numId w:val="29"/>
        </w:numPr>
        <w:rPr>
          <w:rFonts w:ascii="Arial" w:hAnsi="Arial" w:cs="Arial"/>
          <w:color w:val="000000"/>
        </w:rPr>
      </w:pPr>
      <w:r>
        <w:rPr>
          <w:rFonts w:ascii="Arial" w:hAnsi="Arial" w:cs="Arial"/>
          <w:color w:val="000000"/>
          <w:szCs w:val="24"/>
        </w:rPr>
        <w:t>E</w:t>
      </w:r>
      <w:r w:rsidR="009D1AEF" w:rsidRPr="002A0DB5">
        <w:rPr>
          <w:rFonts w:ascii="Arial" w:hAnsi="Arial" w:cs="Arial"/>
          <w:color w:val="000000"/>
          <w:szCs w:val="24"/>
        </w:rPr>
        <w:t>stablish</w:t>
      </w:r>
      <w:r>
        <w:rPr>
          <w:rFonts w:ascii="Arial" w:hAnsi="Arial" w:cs="Arial"/>
          <w:color w:val="000000"/>
          <w:szCs w:val="24"/>
        </w:rPr>
        <w:t>ing</w:t>
      </w:r>
      <w:r w:rsidR="009D1AEF" w:rsidRPr="002A0DB5">
        <w:rPr>
          <w:rFonts w:ascii="Arial" w:hAnsi="Arial" w:cs="Arial"/>
          <w:color w:val="000000"/>
          <w:szCs w:val="24"/>
        </w:rPr>
        <w:t xml:space="preserve"> or expand</w:t>
      </w:r>
      <w:r>
        <w:rPr>
          <w:rFonts w:ascii="Arial" w:hAnsi="Arial" w:cs="Arial"/>
          <w:color w:val="000000"/>
          <w:szCs w:val="24"/>
        </w:rPr>
        <w:t>ing</w:t>
      </w:r>
      <w:r w:rsidR="009D1AEF" w:rsidRPr="002A0DB5">
        <w:rPr>
          <w:rFonts w:ascii="Arial" w:hAnsi="Arial" w:cs="Arial"/>
          <w:color w:val="000000"/>
          <w:szCs w:val="24"/>
        </w:rPr>
        <w:t xml:space="preserve"> a long-term, sustainable process, to support </w:t>
      </w:r>
      <w:r>
        <w:rPr>
          <w:rFonts w:ascii="Arial" w:hAnsi="Arial" w:cs="Arial"/>
          <w:color w:val="000000"/>
          <w:szCs w:val="24"/>
        </w:rPr>
        <w:t>System Involved Youth</w:t>
      </w:r>
      <w:r w:rsidR="009D1AEF" w:rsidRPr="002A0DB5">
        <w:rPr>
          <w:rFonts w:ascii="Arial" w:hAnsi="Arial" w:cs="Arial"/>
          <w:color w:val="000000"/>
          <w:szCs w:val="24"/>
        </w:rPr>
        <w:t xml:space="preserve"> or prevent them from entering the system through Community and School programs.</w:t>
      </w:r>
    </w:p>
    <w:p w14:paraId="43BE113F" w14:textId="1E300752" w:rsidR="00A414A5" w:rsidRDefault="00DC5FF9" w:rsidP="00142AA0">
      <w:pPr>
        <w:pStyle w:val="NormalWeb"/>
        <w:numPr>
          <w:ilvl w:val="0"/>
          <w:numId w:val="29"/>
        </w:numPr>
        <w:rPr>
          <w:rFonts w:ascii="Arial" w:hAnsi="Arial" w:cs="Arial"/>
          <w:color w:val="000000"/>
          <w:szCs w:val="24"/>
        </w:rPr>
      </w:pPr>
      <w:r>
        <w:rPr>
          <w:rFonts w:ascii="Arial" w:hAnsi="Arial" w:cs="Arial"/>
          <w:color w:val="000000"/>
          <w:szCs w:val="24"/>
        </w:rPr>
        <w:t>E</w:t>
      </w:r>
      <w:r w:rsidR="009D1AEF" w:rsidRPr="002A0DB5">
        <w:rPr>
          <w:rFonts w:ascii="Arial" w:hAnsi="Arial" w:cs="Arial"/>
          <w:color w:val="000000"/>
          <w:szCs w:val="24"/>
        </w:rPr>
        <w:t>xpenses necessary to facilitate</w:t>
      </w:r>
      <w:r w:rsidR="009D1AEF" w:rsidRPr="009D1AEF">
        <w:rPr>
          <w:rFonts w:ascii="Arial" w:hAnsi="Arial" w:cs="Arial"/>
          <w:color w:val="000000"/>
          <w:szCs w:val="24"/>
        </w:rPr>
        <w:t xml:space="preserve"> the retention, and educational success of </w:t>
      </w:r>
      <w:r>
        <w:rPr>
          <w:rFonts w:ascii="Arial" w:hAnsi="Arial" w:cs="Arial"/>
          <w:color w:val="000000"/>
          <w:szCs w:val="24"/>
        </w:rPr>
        <w:t>System Involved Youth</w:t>
      </w:r>
      <w:r w:rsidR="00A414A5">
        <w:rPr>
          <w:rFonts w:ascii="Arial" w:hAnsi="Arial" w:cs="Arial"/>
          <w:color w:val="000000"/>
          <w:szCs w:val="24"/>
        </w:rPr>
        <w:t>.</w:t>
      </w:r>
    </w:p>
    <w:p w14:paraId="726BA626" w14:textId="77777777" w:rsidR="007E0CE5" w:rsidRDefault="007E0CE5">
      <w:pPr>
        <w:pStyle w:val="NormalWeb"/>
        <w:numPr>
          <w:ilvl w:val="1"/>
          <w:numId w:val="29"/>
        </w:numPr>
        <w:rPr>
          <w:rFonts w:ascii="Arial" w:hAnsi="Arial" w:cs="Arial"/>
          <w:color w:val="000000"/>
          <w:szCs w:val="24"/>
        </w:rPr>
      </w:pPr>
      <w:r>
        <w:rPr>
          <w:rFonts w:ascii="Arial" w:hAnsi="Arial" w:cs="Arial"/>
          <w:color w:val="000000"/>
          <w:szCs w:val="24"/>
        </w:rPr>
        <w:t>As an example, this could include:</w:t>
      </w:r>
    </w:p>
    <w:p w14:paraId="2BB0E92A" w14:textId="22619989" w:rsidR="007E0CE5" w:rsidRDefault="007E0CE5" w:rsidP="007E0CE5">
      <w:pPr>
        <w:pStyle w:val="NormalWeb"/>
        <w:numPr>
          <w:ilvl w:val="2"/>
          <w:numId w:val="29"/>
        </w:numPr>
        <w:rPr>
          <w:rFonts w:ascii="Arial" w:hAnsi="Arial" w:cs="Arial"/>
          <w:color w:val="000000"/>
          <w:szCs w:val="24"/>
        </w:rPr>
      </w:pPr>
      <w:r>
        <w:rPr>
          <w:rFonts w:ascii="Arial" w:hAnsi="Arial" w:cs="Arial"/>
          <w:color w:val="000000"/>
          <w:szCs w:val="24"/>
        </w:rPr>
        <w:t xml:space="preserve">providing wraparound services (which </w:t>
      </w:r>
      <w:r w:rsidR="00D03A69">
        <w:rPr>
          <w:rFonts w:ascii="Arial" w:hAnsi="Arial" w:cs="Arial"/>
          <w:color w:val="000000"/>
          <w:szCs w:val="24"/>
        </w:rPr>
        <w:t>w</w:t>
      </w:r>
      <w:r>
        <w:rPr>
          <w:rFonts w:ascii="Arial" w:hAnsi="Arial" w:cs="Arial"/>
          <w:color w:val="000000"/>
          <w:szCs w:val="24"/>
        </w:rPr>
        <w:t>ould be provided in collaboration with the Department and/or its Restorative Practices Office</w:t>
      </w:r>
      <w:r w:rsidR="00D03A69">
        <w:rPr>
          <w:rFonts w:ascii="Arial" w:hAnsi="Arial" w:cs="Arial"/>
          <w:color w:val="000000"/>
          <w:szCs w:val="24"/>
        </w:rPr>
        <w:t>)</w:t>
      </w:r>
    </w:p>
    <w:p w14:paraId="154BEFB8" w14:textId="45549247" w:rsidR="00D03A69" w:rsidRDefault="00D03A69" w:rsidP="007E0CE5">
      <w:pPr>
        <w:pStyle w:val="NormalWeb"/>
        <w:numPr>
          <w:ilvl w:val="2"/>
          <w:numId w:val="29"/>
        </w:numPr>
        <w:rPr>
          <w:rFonts w:ascii="Arial" w:hAnsi="Arial" w:cs="Arial"/>
          <w:color w:val="000000"/>
          <w:szCs w:val="24"/>
        </w:rPr>
      </w:pPr>
      <w:r>
        <w:rPr>
          <w:rFonts w:ascii="Arial" w:hAnsi="Arial" w:cs="Arial"/>
          <w:color w:val="000000"/>
          <w:szCs w:val="24"/>
        </w:rPr>
        <w:t>contracts for mentoring, workplace development and/or vocational programs with community stakeholders</w:t>
      </w:r>
    </w:p>
    <w:p w14:paraId="1A778A9F" w14:textId="106563A8" w:rsidR="00D03A69" w:rsidRPr="00142AA0" w:rsidRDefault="00D03A69" w:rsidP="00142AA0">
      <w:pPr>
        <w:pStyle w:val="NormalWeb"/>
        <w:numPr>
          <w:ilvl w:val="2"/>
          <w:numId w:val="29"/>
        </w:numPr>
        <w:rPr>
          <w:rFonts w:ascii="Arial" w:hAnsi="Arial" w:cs="Arial"/>
          <w:color w:val="000000"/>
          <w:szCs w:val="24"/>
        </w:rPr>
      </w:pPr>
      <w:r>
        <w:rPr>
          <w:rFonts w:ascii="Arial" w:hAnsi="Arial" w:cs="Arial"/>
          <w:color w:val="000000"/>
          <w:szCs w:val="24"/>
        </w:rPr>
        <w:t>providing trauma-informed care, social-emotional support, mental health and/or addiction services</w:t>
      </w:r>
    </w:p>
    <w:p w14:paraId="7235280E" w14:textId="3516B1DD" w:rsidR="009D1AEF" w:rsidRPr="009D1AEF" w:rsidRDefault="009D1AEF" w:rsidP="009D1AEF">
      <w:pPr>
        <w:pStyle w:val="NormalWeb"/>
        <w:rPr>
          <w:rFonts w:ascii="Arial" w:hAnsi="Arial" w:cs="Arial"/>
          <w:color w:val="000000"/>
        </w:rPr>
      </w:pPr>
      <w:r w:rsidRPr="52EA73FB">
        <w:rPr>
          <w:rFonts w:ascii="Arial" w:hAnsi="Arial" w:cs="Arial"/>
          <w:color w:val="000000" w:themeColor="text1"/>
        </w:rPr>
        <w:t xml:space="preserve">Overall, costs must be reasonable and necessary and align with the purpose of, and other requirements in, the </w:t>
      </w:r>
      <w:hyperlink r:id="rId23">
        <w:r w:rsidRPr="52EA73FB">
          <w:rPr>
            <w:rStyle w:val="Hyperlink"/>
            <w:rFonts w:ascii="Arial" w:hAnsi="Arial" w:cs="Arial"/>
          </w:rPr>
          <w:t>LD 756</w:t>
        </w:r>
      </w:hyperlink>
      <w:r w:rsidRPr="52EA73FB">
        <w:rPr>
          <w:rFonts w:ascii="Arial" w:hAnsi="Arial" w:cs="Arial"/>
          <w:color w:val="000000" w:themeColor="text1"/>
        </w:rPr>
        <w:t xml:space="preserve"> enactment. </w:t>
      </w:r>
    </w:p>
    <w:p w14:paraId="385C5FAD" w14:textId="2F2448BA" w:rsidR="0022556C" w:rsidRDefault="0022556C" w:rsidP="00E76B94">
      <w:pPr>
        <w:rPr>
          <w:rFonts w:ascii="Arial" w:hAnsi="Arial" w:cs="Arial"/>
          <w:sz w:val="24"/>
          <w:szCs w:val="24"/>
        </w:rPr>
      </w:pPr>
    </w:p>
    <w:p w14:paraId="32DC1E06" w14:textId="24B55735" w:rsidR="00685881" w:rsidRDefault="00685881" w:rsidP="00655163">
      <w:pPr>
        <w:pStyle w:val="ListParagraph"/>
        <w:widowControl/>
        <w:numPr>
          <w:ilvl w:val="0"/>
          <w:numId w:val="10"/>
        </w:numPr>
        <w:autoSpaceDE/>
        <w:autoSpaceDN/>
        <w:spacing w:line="259" w:lineRule="auto"/>
        <w:contextualSpacing/>
        <w:rPr>
          <w:rFonts w:ascii="Arial" w:hAnsi="Arial" w:cs="Arial"/>
          <w:b/>
          <w:bCs/>
          <w:sz w:val="24"/>
          <w:szCs w:val="24"/>
        </w:rPr>
      </w:pPr>
      <w:r w:rsidRPr="001878A2">
        <w:rPr>
          <w:rFonts w:ascii="Arial" w:hAnsi="Arial" w:cs="Arial"/>
          <w:b/>
          <w:bCs/>
          <w:sz w:val="24"/>
          <w:szCs w:val="24"/>
        </w:rPr>
        <w:t>Awards</w:t>
      </w:r>
    </w:p>
    <w:p w14:paraId="5BDF63D8" w14:textId="77777777" w:rsidR="00DC5FF9" w:rsidRPr="00142AA0" w:rsidRDefault="00DC5FF9" w:rsidP="00142AA0">
      <w:pPr>
        <w:widowControl/>
        <w:autoSpaceDE/>
        <w:autoSpaceDN/>
        <w:spacing w:line="259" w:lineRule="auto"/>
        <w:contextualSpacing/>
        <w:rPr>
          <w:rFonts w:ascii="Arial" w:hAnsi="Arial" w:cs="Arial"/>
          <w:b/>
          <w:bCs/>
          <w:sz w:val="24"/>
          <w:szCs w:val="24"/>
        </w:rPr>
      </w:pPr>
    </w:p>
    <w:p w14:paraId="41788A5F" w14:textId="451092E5" w:rsidR="00685881" w:rsidRPr="00685881" w:rsidRDefault="00685881" w:rsidP="00685881">
      <w:pPr>
        <w:ind w:left="360"/>
        <w:rPr>
          <w:rFonts w:ascii="Arial" w:hAnsi="Arial" w:cs="Arial"/>
          <w:sz w:val="24"/>
          <w:szCs w:val="24"/>
        </w:rPr>
      </w:pPr>
      <w:r w:rsidRPr="00685881">
        <w:rPr>
          <w:rFonts w:ascii="Arial" w:hAnsi="Arial" w:cs="Arial"/>
          <w:sz w:val="24"/>
          <w:szCs w:val="24"/>
        </w:rPr>
        <w:t>The Department anticipates making multiple awards. The Department reserves the right to make awards at amounts less than that requested.</w:t>
      </w:r>
      <w:r w:rsidR="00493F93">
        <w:rPr>
          <w:rFonts w:ascii="Arial" w:hAnsi="Arial" w:cs="Arial"/>
          <w:sz w:val="24"/>
          <w:szCs w:val="24"/>
        </w:rPr>
        <w:t xml:space="preserve"> </w:t>
      </w:r>
    </w:p>
    <w:p w14:paraId="48612F36" w14:textId="77777777" w:rsidR="00685881" w:rsidRPr="00685881" w:rsidRDefault="00685881" w:rsidP="00685881">
      <w:pPr>
        <w:ind w:left="360"/>
        <w:rPr>
          <w:rFonts w:ascii="Arial" w:hAnsi="Arial" w:cs="Arial"/>
          <w:sz w:val="24"/>
          <w:szCs w:val="24"/>
        </w:rPr>
      </w:pPr>
      <w:r w:rsidRPr="00685881">
        <w:rPr>
          <w:rFonts w:ascii="Arial" w:hAnsi="Arial" w:cs="Arial"/>
          <w:sz w:val="24"/>
          <w:szCs w:val="24"/>
        </w:rPr>
        <w:t xml:space="preserve"> </w:t>
      </w:r>
    </w:p>
    <w:p w14:paraId="535CF625" w14:textId="5B765E56" w:rsidR="00685881" w:rsidRDefault="007E0CE5" w:rsidP="00685881">
      <w:pPr>
        <w:ind w:left="360"/>
        <w:rPr>
          <w:rFonts w:ascii="Arial" w:hAnsi="Arial" w:cs="Arial"/>
          <w:sz w:val="24"/>
          <w:szCs w:val="24"/>
        </w:rPr>
      </w:pPr>
      <w:r>
        <w:rPr>
          <w:rFonts w:ascii="Arial" w:hAnsi="Arial" w:cs="Arial"/>
          <w:sz w:val="24"/>
          <w:szCs w:val="24"/>
        </w:rPr>
        <w:t>The Department intends to issue awards up to a total of $1,000,000</w:t>
      </w:r>
      <w:r w:rsidR="00685881" w:rsidRPr="00685881">
        <w:rPr>
          <w:rFonts w:ascii="Arial" w:hAnsi="Arial" w:cs="Arial"/>
          <w:sz w:val="24"/>
          <w:szCs w:val="24"/>
        </w:rPr>
        <w:t>.</w:t>
      </w:r>
    </w:p>
    <w:p w14:paraId="158134DD" w14:textId="77777777" w:rsidR="00C745D5" w:rsidRDefault="00C745D5" w:rsidP="00685881">
      <w:pPr>
        <w:ind w:left="360"/>
        <w:rPr>
          <w:rFonts w:ascii="Arial" w:hAnsi="Arial" w:cs="Arial"/>
          <w:sz w:val="24"/>
          <w:szCs w:val="24"/>
        </w:rPr>
      </w:pPr>
    </w:p>
    <w:p w14:paraId="06D4BBCC" w14:textId="1EF7DE53" w:rsidR="007E0CE5" w:rsidRDefault="007E0CE5" w:rsidP="00685881">
      <w:pPr>
        <w:ind w:left="360"/>
        <w:rPr>
          <w:rFonts w:ascii="Arial" w:hAnsi="Arial" w:cs="Arial"/>
          <w:color w:val="242424"/>
          <w:sz w:val="24"/>
          <w:szCs w:val="24"/>
          <w:shd w:val="clear" w:color="auto" w:fill="FFFFFF"/>
        </w:rPr>
      </w:pPr>
      <w:r>
        <w:rPr>
          <w:rFonts w:ascii="Arial" w:hAnsi="Arial" w:cs="Arial"/>
          <w:color w:val="242424"/>
          <w:sz w:val="24"/>
          <w:szCs w:val="24"/>
          <w:shd w:val="clear" w:color="auto" w:fill="FFFFFF"/>
        </w:rPr>
        <w:t>If the amount of funding requested exceeds $1</w:t>
      </w:r>
      <w:r w:rsidR="00790CE1">
        <w:rPr>
          <w:rFonts w:ascii="Arial" w:hAnsi="Arial" w:cs="Arial"/>
          <w:color w:val="242424"/>
          <w:sz w:val="24"/>
          <w:szCs w:val="24"/>
          <w:shd w:val="clear" w:color="auto" w:fill="FFFFFF"/>
        </w:rPr>
        <w:t>,000,000</w:t>
      </w:r>
      <w:r>
        <w:rPr>
          <w:rFonts w:ascii="Arial" w:hAnsi="Arial" w:cs="Arial"/>
          <w:color w:val="242424"/>
          <w:sz w:val="24"/>
          <w:szCs w:val="24"/>
          <w:shd w:val="clear" w:color="auto" w:fill="FFFFFF"/>
        </w:rPr>
        <w:t>, then the awards will be issued based on Highest scoring applicants and then down the list by score.</w:t>
      </w:r>
    </w:p>
    <w:p w14:paraId="305BC6E1" w14:textId="77777777" w:rsidR="00685881" w:rsidRPr="00685881" w:rsidRDefault="00685881" w:rsidP="00685881">
      <w:pPr>
        <w:ind w:left="360"/>
        <w:rPr>
          <w:rFonts w:ascii="Arial" w:hAnsi="Arial" w:cs="Arial"/>
          <w:sz w:val="24"/>
          <w:szCs w:val="24"/>
        </w:rPr>
      </w:pPr>
    </w:p>
    <w:p w14:paraId="4BE96C9F" w14:textId="77777777" w:rsidR="00685881" w:rsidRPr="00685881" w:rsidRDefault="00685881" w:rsidP="00685881">
      <w:pPr>
        <w:ind w:left="360"/>
        <w:rPr>
          <w:rFonts w:ascii="Arial" w:hAnsi="Arial" w:cs="Arial"/>
          <w:sz w:val="24"/>
          <w:szCs w:val="24"/>
        </w:rPr>
      </w:pPr>
      <w:r w:rsidRPr="00685881">
        <w:rPr>
          <w:rFonts w:ascii="Arial" w:hAnsi="Arial" w:cs="Arial"/>
          <w:color w:val="000000"/>
          <w:sz w:val="24"/>
          <w:szCs w:val="24"/>
        </w:rPr>
        <w:lastRenderedPageBreak/>
        <w:t xml:space="preserve">Any person aggrieved by the award decision that results from the RFA may appeal the decision to the Director of the Bureau of General Services in the manner prescribed in </w:t>
      </w:r>
      <w:hyperlink r:id="rId24" w:history="1">
        <w:r w:rsidRPr="00685881">
          <w:rPr>
            <w:rStyle w:val="Hyperlink"/>
            <w:rFonts w:ascii="Arial" w:hAnsi="Arial" w:cs="Arial"/>
            <w:sz w:val="24"/>
            <w:szCs w:val="24"/>
          </w:rPr>
          <w:t>5 M.R.S.A. § 1825-E</w:t>
        </w:r>
      </w:hyperlink>
      <w:r w:rsidRPr="00685881">
        <w:rPr>
          <w:rFonts w:ascii="Arial" w:hAnsi="Arial" w:cs="Arial"/>
          <w:color w:val="000000"/>
          <w:sz w:val="24"/>
          <w:szCs w:val="24"/>
        </w:rPr>
        <w:t xml:space="preserve"> and </w:t>
      </w:r>
      <w:hyperlink r:id="rId25" w:history="1">
        <w:r w:rsidRPr="00685881">
          <w:rPr>
            <w:rStyle w:val="Hyperlink"/>
            <w:rFonts w:ascii="Arial" w:hAnsi="Arial" w:cs="Arial"/>
            <w:sz w:val="24"/>
            <w:szCs w:val="24"/>
          </w:rPr>
          <w:t>18-554 Code of Maine Rules Chapter 120</w:t>
        </w:r>
      </w:hyperlink>
      <w:r w:rsidRPr="00685881">
        <w:rPr>
          <w:rFonts w:ascii="Arial" w:hAnsi="Arial" w:cs="Arial"/>
          <w:color w:val="000000"/>
          <w:sz w:val="24"/>
          <w:szCs w:val="24"/>
        </w:rPr>
        <w:t>. The appeal must be in writing and filed with the Director of the Bureau of General Services, 9 State House Station, Augusta, Maine, 04333-0009 within 15 calendar days of receipt of notification of conditional contract award.</w:t>
      </w:r>
    </w:p>
    <w:p w14:paraId="22BB12D0" w14:textId="77777777" w:rsidR="00DF23C1" w:rsidRPr="000E06E7" w:rsidRDefault="00DF23C1" w:rsidP="00EE6EA4">
      <w:pPr>
        <w:rPr>
          <w:rFonts w:ascii="Arial" w:hAnsi="Arial" w:cs="Arial"/>
          <w:sz w:val="24"/>
          <w:szCs w:val="24"/>
        </w:rPr>
      </w:pPr>
    </w:p>
    <w:p w14:paraId="47DA2B58" w14:textId="77777777" w:rsidR="00095BA3" w:rsidRDefault="00095BA3" w:rsidP="004F0520">
      <w:pPr>
        <w:rPr>
          <w:rFonts w:ascii="Arial" w:hAnsi="Arial" w:cs="Arial"/>
          <w:sz w:val="24"/>
          <w:szCs w:val="24"/>
        </w:rPr>
      </w:pPr>
    </w:p>
    <w:p w14:paraId="3F70289E" w14:textId="77777777" w:rsidR="000054F9" w:rsidRDefault="000054F9" w:rsidP="004F0520">
      <w:pPr>
        <w:rPr>
          <w:rFonts w:ascii="Arial" w:hAnsi="Arial" w:cs="Arial"/>
          <w:sz w:val="24"/>
          <w:szCs w:val="24"/>
        </w:rPr>
      </w:pPr>
    </w:p>
    <w:p w14:paraId="55E2E104" w14:textId="77777777" w:rsidR="000054F9" w:rsidRDefault="000054F9" w:rsidP="004F0520">
      <w:pPr>
        <w:rPr>
          <w:rFonts w:ascii="Arial" w:hAnsi="Arial" w:cs="Arial"/>
          <w:sz w:val="24"/>
          <w:szCs w:val="24"/>
        </w:rPr>
      </w:pPr>
    </w:p>
    <w:p w14:paraId="71B7DCD7" w14:textId="77777777" w:rsidR="000054F9" w:rsidRDefault="000054F9" w:rsidP="004F0520">
      <w:pPr>
        <w:rPr>
          <w:rFonts w:ascii="Arial" w:hAnsi="Arial" w:cs="Arial"/>
          <w:sz w:val="24"/>
          <w:szCs w:val="24"/>
        </w:rPr>
      </w:pPr>
    </w:p>
    <w:p w14:paraId="31B64D5C" w14:textId="77777777" w:rsidR="000054F9" w:rsidRDefault="000054F9" w:rsidP="004F0520">
      <w:pPr>
        <w:rPr>
          <w:rFonts w:ascii="Arial" w:hAnsi="Arial" w:cs="Arial"/>
          <w:sz w:val="24"/>
          <w:szCs w:val="24"/>
        </w:rPr>
      </w:pPr>
    </w:p>
    <w:p w14:paraId="653422A1" w14:textId="77777777" w:rsidR="000054F9" w:rsidRDefault="000054F9" w:rsidP="00B34C5F">
      <w:pPr>
        <w:rPr>
          <w:rFonts w:ascii="Arial" w:hAnsi="Arial" w:cs="Arial"/>
          <w:sz w:val="24"/>
          <w:szCs w:val="24"/>
        </w:rPr>
      </w:pPr>
      <w:bookmarkStart w:id="2" w:name="_Toc367174724"/>
      <w:bookmarkStart w:id="3" w:name="_Toc397069192"/>
    </w:p>
    <w:p w14:paraId="7AAE3112" w14:textId="77777777" w:rsidR="00C6196A" w:rsidRDefault="00C6196A">
      <w:pPr>
        <w:widowControl/>
        <w:autoSpaceDE/>
        <w:autoSpaceDN/>
        <w:rPr>
          <w:rFonts w:ascii="Arial" w:hAnsi="Arial" w:cs="Arial"/>
          <w:sz w:val="24"/>
          <w:szCs w:val="24"/>
        </w:rPr>
      </w:pPr>
      <w:r>
        <w:rPr>
          <w:rFonts w:ascii="Arial" w:hAnsi="Arial" w:cs="Arial"/>
          <w:sz w:val="24"/>
          <w:szCs w:val="24"/>
        </w:rPr>
        <w:br w:type="page"/>
      </w:r>
    </w:p>
    <w:p w14:paraId="7A22786C" w14:textId="41CA0680" w:rsidR="00D55DE5" w:rsidRPr="00142AA0" w:rsidRDefault="00D55DE5" w:rsidP="00D55DE5">
      <w:pPr>
        <w:ind w:left="360"/>
        <w:jc w:val="center"/>
        <w:rPr>
          <w:rFonts w:ascii="Arial" w:hAnsi="Arial" w:cs="Arial"/>
          <w:b/>
          <w:bCs/>
          <w:sz w:val="28"/>
          <w:szCs w:val="28"/>
        </w:rPr>
      </w:pPr>
      <w:r w:rsidRPr="00142AA0">
        <w:rPr>
          <w:rFonts w:ascii="Arial" w:hAnsi="Arial" w:cs="Arial"/>
          <w:b/>
          <w:bCs/>
          <w:sz w:val="28"/>
          <w:szCs w:val="28"/>
        </w:rPr>
        <w:lastRenderedPageBreak/>
        <w:t>RFA#</w:t>
      </w:r>
      <w:r w:rsidR="00987D4E" w:rsidRPr="00142AA0">
        <w:rPr>
          <w:rFonts w:ascii="Arial" w:hAnsi="Arial" w:cs="Arial"/>
          <w:b/>
          <w:bCs/>
          <w:sz w:val="28"/>
          <w:szCs w:val="28"/>
        </w:rPr>
        <w:t xml:space="preserve"> 202211180</w:t>
      </w:r>
    </w:p>
    <w:p w14:paraId="78F79FE7" w14:textId="3D9C6EBF" w:rsidR="00B87FF7" w:rsidRPr="00142AA0" w:rsidRDefault="00B87FF7" w:rsidP="00B87FF7">
      <w:pPr>
        <w:pStyle w:val="DefaultText"/>
        <w:widowControl/>
        <w:jc w:val="center"/>
        <w:rPr>
          <w:rFonts w:ascii="Arial" w:hAnsi="Arial" w:cs="Arial"/>
          <w:b/>
          <w:bCs/>
          <w:sz w:val="32"/>
          <w:szCs w:val="32"/>
          <w:u w:val="single"/>
        </w:rPr>
      </w:pPr>
      <w:r w:rsidRPr="00142AA0">
        <w:rPr>
          <w:rFonts w:ascii="Arial" w:hAnsi="Arial" w:cs="Arial"/>
          <w:b/>
          <w:bCs/>
          <w:sz w:val="32"/>
          <w:szCs w:val="32"/>
          <w:u w:val="single"/>
        </w:rPr>
        <w:t xml:space="preserve">Restorative Practices for </w:t>
      </w:r>
      <w:r w:rsidR="00DC5FF9" w:rsidRPr="00142AA0">
        <w:rPr>
          <w:rFonts w:ascii="Arial" w:hAnsi="Arial" w:cs="Arial"/>
          <w:b/>
          <w:bCs/>
          <w:sz w:val="32"/>
          <w:szCs w:val="32"/>
          <w:u w:val="single"/>
        </w:rPr>
        <w:t>System Involved Youth</w:t>
      </w:r>
      <w:r w:rsidRPr="00142AA0">
        <w:rPr>
          <w:rFonts w:ascii="Arial" w:hAnsi="Arial" w:cs="Arial"/>
          <w:b/>
          <w:bCs/>
          <w:sz w:val="32"/>
          <w:szCs w:val="32"/>
          <w:u w:val="single"/>
        </w:rPr>
        <w:t xml:space="preserve"> in Maine Schools</w:t>
      </w:r>
    </w:p>
    <w:p w14:paraId="0D398E4D" w14:textId="77777777" w:rsidR="00EF4A40" w:rsidRDefault="00EF4A40" w:rsidP="00D55DE5">
      <w:pPr>
        <w:ind w:left="360"/>
        <w:jc w:val="center"/>
        <w:rPr>
          <w:rFonts w:ascii="Arial" w:hAnsi="Arial" w:cs="Arial"/>
          <w:b/>
          <w:bCs/>
          <w:sz w:val="24"/>
          <w:szCs w:val="24"/>
        </w:rPr>
      </w:pPr>
    </w:p>
    <w:p w14:paraId="2626B5C2" w14:textId="1FCCC1F5" w:rsidR="00D55DE5" w:rsidRPr="00EF4A40" w:rsidRDefault="00D55DE5" w:rsidP="00D55DE5">
      <w:pPr>
        <w:ind w:left="360"/>
        <w:jc w:val="center"/>
        <w:rPr>
          <w:rFonts w:ascii="Arial" w:hAnsi="Arial" w:cs="Arial"/>
          <w:b/>
          <w:bCs/>
          <w:sz w:val="24"/>
          <w:szCs w:val="24"/>
        </w:rPr>
      </w:pPr>
      <w:r w:rsidRPr="00EF4A40">
        <w:rPr>
          <w:rFonts w:ascii="Arial" w:hAnsi="Arial" w:cs="Arial"/>
          <w:b/>
          <w:bCs/>
          <w:sz w:val="24"/>
          <w:szCs w:val="24"/>
        </w:rPr>
        <w:t>KEY PROCESS EVENTS</w:t>
      </w:r>
    </w:p>
    <w:p w14:paraId="36179D0F" w14:textId="77777777" w:rsidR="00D55DE5" w:rsidRPr="00B87FF7" w:rsidRDefault="00D55DE5" w:rsidP="00D55DE5">
      <w:pPr>
        <w:ind w:left="360"/>
        <w:jc w:val="center"/>
        <w:rPr>
          <w:rFonts w:ascii="Arial" w:hAnsi="Arial" w:cs="Arial"/>
          <w:sz w:val="24"/>
          <w:szCs w:val="24"/>
        </w:rPr>
      </w:pPr>
    </w:p>
    <w:p w14:paraId="42F10A29" w14:textId="77777777" w:rsidR="00D55DE5" w:rsidRPr="00B87FF7" w:rsidRDefault="00D55DE5" w:rsidP="00655163">
      <w:pPr>
        <w:pStyle w:val="ListParagraph"/>
        <w:widowControl/>
        <w:numPr>
          <w:ilvl w:val="0"/>
          <w:numId w:val="11"/>
        </w:numPr>
        <w:autoSpaceDE/>
        <w:autoSpaceDN/>
        <w:spacing w:line="259" w:lineRule="auto"/>
        <w:contextualSpacing/>
        <w:rPr>
          <w:rFonts w:ascii="Arial" w:hAnsi="Arial" w:cs="Arial"/>
          <w:b/>
          <w:bCs/>
          <w:sz w:val="24"/>
          <w:szCs w:val="24"/>
        </w:rPr>
      </w:pPr>
      <w:r w:rsidRPr="00B87FF7">
        <w:rPr>
          <w:rFonts w:ascii="Arial" w:hAnsi="Arial" w:cs="Arial"/>
          <w:b/>
          <w:bCs/>
          <w:sz w:val="24"/>
          <w:szCs w:val="24"/>
        </w:rPr>
        <w:t>Submitting Questions about the Request for Applications</w:t>
      </w:r>
    </w:p>
    <w:p w14:paraId="341FAC33" w14:textId="0409C635" w:rsidR="00D55DE5" w:rsidRPr="00B87FF7" w:rsidRDefault="00D55DE5" w:rsidP="00D55DE5">
      <w:pPr>
        <w:pStyle w:val="ListParagraph"/>
        <w:rPr>
          <w:rFonts w:ascii="Arial" w:hAnsi="Arial" w:cs="Arial"/>
          <w:sz w:val="24"/>
          <w:szCs w:val="24"/>
        </w:rPr>
      </w:pPr>
      <w:r w:rsidRPr="00B87FF7">
        <w:rPr>
          <w:rFonts w:ascii="Arial" w:hAnsi="Arial" w:cs="Arial"/>
          <w:sz w:val="24"/>
          <w:szCs w:val="24"/>
        </w:rPr>
        <w:t xml:space="preserve">Any questions must be submitted by e-mail to the Grant Coordinator identified on the </w:t>
      </w:r>
      <w:hyperlink r:id="rId26" w:history="1">
        <w:r w:rsidRPr="00B87FF7">
          <w:rPr>
            <w:rStyle w:val="Hyperlink"/>
            <w:rFonts w:ascii="Arial" w:hAnsi="Arial" w:cs="Arial"/>
            <w:sz w:val="24"/>
            <w:szCs w:val="24"/>
          </w:rPr>
          <w:t>Grant RFPS and RFAs webpage</w:t>
        </w:r>
      </w:hyperlink>
      <w:r w:rsidRPr="00B87FF7">
        <w:rPr>
          <w:rFonts w:ascii="Arial" w:hAnsi="Arial" w:cs="Arial"/>
          <w:sz w:val="24"/>
          <w:szCs w:val="24"/>
        </w:rPr>
        <w:t xml:space="preserve"> by </w:t>
      </w:r>
      <w:r w:rsidR="009630FA">
        <w:rPr>
          <w:rFonts w:ascii="Arial" w:hAnsi="Arial" w:cs="Arial"/>
          <w:sz w:val="24"/>
          <w:szCs w:val="24"/>
        </w:rPr>
        <w:t>December 1</w:t>
      </w:r>
      <w:r w:rsidR="005277FE">
        <w:rPr>
          <w:rFonts w:ascii="Arial" w:hAnsi="Arial" w:cs="Arial"/>
          <w:sz w:val="24"/>
          <w:szCs w:val="24"/>
        </w:rPr>
        <w:t>, 2022</w:t>
      </w:r>
      <w:r w:rsidRPr="00B87FF7">
        <w:rPr>
          <w:rFonts w:ascii="Arial" w:hAnsi="Arial" w:cs="Arial"/>
          <w:sz w:val="24"/>
          <w:szCs w:val="24"/>
        </w:rPr>
        <w:t xml:space="preserve"> at 11:59 p.m. local time. Submitted Questions must include the subject line: “</w:t>
      </w:r>
      <w:r w:rsidRPr="000D0B70">
        <w:rPr>
          <w:rFonts w:ascii="Arial" w:hAnsi="Arial" w:cs="Arial"/>
          <w:sz w:val="24"/>
          <w:szCs w:val="24"/>
        </w:rPr>
        <w:t>RFA#</w:t>
      </w:r>
      <w:r w:rsidRPr="0083697D">
        <w:rPr>
          <w:rFonts w:ascii="Arial" w:hAnsi="Arial" w:cs="Arial"/>
          <w:sz w:val="24"/>
          <w:szCs w:val="24"/>
        </w:rPr>
        <w:t xml:space="preserve"> </w:t>
      </w:r>
      <w:r w:rsidR="00987D4E" w:rsidRPr="000D0B70">
        <w:rPr>
          <w:rFonts w:ascii="Arial" w:hAnsi="Arial" w:cs="Arial"/>
          <w:sz w:val="24"/>
          <w:szCs w:val="24"/>
        </w:rPr>
        <w:t>202211180</w:t>
      </w:r>
      <w:r w:rsidRPr="00B87FF7">
        <w:rPr>
          <w:rFonts w:ascii="Arial" w:hAnsi="Arial" w:cs="Arial"/>
          <w:sz w:val="24"/>
          <w:szCs w:val="24"/>
        </w:rPr>
        <w:t xml:space="preserve">   Questions”. The Department assumes no liability for assuring accurate/complete/on time e-mail transmission and receipt.</w:t>
      </w:r>
    </w:p>
    <w:p w14:paraId="3E1DEA2F" w14:textId="77777777" w:rsidR="00D55DE5" w:rsidRPr="00B87FF7" w:rsidRDefault="00D55DE5" w:rsidP="00D55DE5">
      <w:pPr>
        <w:pStyle w:val="ListParagraph"/>
        <w:rPr>
          <w:rFonts w:ascii="Arial" w:hAnsi="Arial" w:cs="Arial"/>
          <w:sz w:val="24"/>
          <w:szCs w:val="24"/>
        </w:rPr>
      </w:pPr>
    </w:p>
    <w:p w14:paraId="1CADD5C2" w14:textId="77777777" w:rsidR="00D55DE5" w:rsidRPr="00B87FF7" w:rsidRDefault="00D55DE5" w:rsidP="00D55DE5">
      <w:pPr>
        <w:pStyle w:val="ListParagraph"/>
        <w:rPr>
          <w:rFonts w:ascii="Arial" w:hAnsi="Arial" w:cs="Arial"/>
          <w:sz w:val="24"/>
          <w:szCs w:val="24"/>
        </w:rPr>
      </w:pPr>
      <w:r w:rsidRPr="00B87FF7">
        <w:rPr>
          <w:rFonts w:ascii="Arial" w:hAnsi="Arial" w:cs="Arial"/>
          <w:sz w:val="24"/>
          <w:szCs w:val="24"/>
        </w:rPr>
        <w:t xml:space="preserve">Question &amp; Answer Summary: Responses to all questions will be compiled in writing and posted on the following website: </w:t>
      </w:r>
      <w:hyperlink r:id="rId27" w:history="1">
        <w:r w:rsidRPr="00B87FF7">
          <w:rPr>
            <w:rStyle w:val="Hyperlink"/>
            <w:rFonts w:ascii="Arial" w:hAnsi="Arial" w:cs="Arial"/>
            <w:sz w:val="24"/>
            <w:szCs w:val="24"/>
          </w:rPr>
          <w:t>Grant RFPS and RFAs</w:t>
        </w:r>
      </w:hyperlink>
      <w:r w:rsidRPr="00B87FF7">
        <w:rPr>
          <w:rFonts w:ascii="Arial" w:hAnsi="Arial" w:cs="Arial"/>
          <w:sz w:val="24"/>
          <w:szCs w:val="24"/>
        </w:rPr>
        <w:t xml:space="preserve">. </w:t>
      </w:r>
      <w:r w:rsidRPr="00B87FF7">
        <w:rPr>
          <w:rFonts w:ascii="Arial" w:hAnsi="Arial" w:cs="Arial"/>
          <w:sz w:val="24"/>
          <w:szCs w:val="24"/>
          <w:u w:val="single"/>
        </w:rPr>
        <w:t>It is the responsibility of all interested parties to go to this website to obtain a copy of the Question &amp; Answer Summary. Only those answers issued in writing on this website will be considered binding</w:t>
      </w:r>
      <w:r w:rsidRPr="00B87FF7">
        <w:rPr>
          <w:rFonts w:ascii="Arial" w:hAnsi="Arial" w:cs="Arial"/>
          <w:sz w:val="24"/>
          <w:szCs w:val="24"/>
        </w:rPr>
        <w:t>.</w:t>
      </w:r>
    </w:p>
    <w:p w14:paraId="53EE2E4B" w14:textId="77777777" w:rsidR="00D55DE5" w:rsidRPr="00B87FF7" w:rsidRDefault="00D55DE5" w:rsidP="00D55DE5">
      <w:pPr>
        <w:pStyle w:val="ListParagraph"/>
        <w:rPr>
          <w:rFonts w:ascii="Arial" w:hAnsi="Arial" w:cs="Arial"/>
          <w:sz w:val="24"/>
          <w:szCs w:val="24"/>
        </w:rPr>
      </w:pPr>
    </w:p>
    <w:p w14:paraId="7372E3A3" w14:textId="77777777" w:rsidR="00D55DE5" w:rsidRPr="00B87FF7" w:rsidRDefault="00D55DE5" w:rsidP="00655163">
      <w:pPr>
        <w:pStyle w:val="ListParagraph"/>
        <w:widowControl/>
        <w:numPr>
          <w:ilvl w:val="0"/>
          <w:numId w:val="11"/>
        </w:numPr>
        <w:autoSpaceDE/>
        <w:autoSpaceDN/>
        <w:spacing w:line="259" w:lineRule="auto"/>
        <w:contextualSpacing/>
        <w:rPr>
          <w:rFonts w:ascii="Arial" w:hAnsi="Arial" w:cs="Arial"/>
          <w:b/>
          <w:bCs/>
          <w:sz w:val="24"/>
          <w:szCs w:val="24"/>
        </w:rPr>
      </w:pPr>
      <w:r w:rsidRPr="00B87FF7">
        <w:rPr>
          <w:rFonts w:ascii="Arial" w:hAnsi="Arial" w:cs="Arial"/>
          <w:b/>
          <w:bCs/>
          <w:sz w:val="24"/>
          <w:szCs w:val="24"/>
        </w:rPr>
        <w:t>Amendments to the Request for Applications</w:t>
      </w:r>
    </w:p>
    <w:p w14:paraId="1993CFBD" w14:textId="77777777" w:rsidR="00D55DE5" w:rsidRPr="00B87FF7" w:rsidRDefault="00D55DE5" w:rsidP="00D55DE5">
      <w:pPr>
        <w:ind w:left="720"/>
        <w:rPr>
          <w:rFonts w:ascii="Arial" w:hAnsi="Arial" w:cs="Arial"/>
          <w:sz w:val="24"/>
          <w:szCs w:val="24"/>
        </w:rPr>
      </w:pPr>
      <w:r w:rsidRPr="00B87FF7">
        <w:rPr>
          <w:rFonts w:ascii="Arial" w:hAnsi="Arial" w:cs="Arial"/>
          <w:sz w:val="24"/>
          <w:szCs w:val="24"/>
        </w:rPr>
        <w:t xml:space="preserve">All amendments (if any) released in regard to this Request for Applications will be posted on the following website: </w:t>
      </w:r>
      <w:hyperlink r:id="rId28" w:history="1">
        <w:r w:rsidRPr="00B87FF7">
          <w:rPr>
            <w:rStyle w:val="Hyperlink"/>
            <w:rFonts w:ascii="Arial" w:hAnsi="Arial" w:cs="Arial"/>
            <w:sz w:val="24"/>
            <w:szCs w:val="24"/>
          </w:rPr>
          <w:t>Grant RFPs and RFAs</w:t>
        </w:r>
      </w:hyperlink>
      <w:r w:rsidRPr="00B87FF7">
        <w:rPr>
          <w:rFonts w:ascii="Arial" w:hAnsi="Arial" w:cs="Arial"/>
          <w:sz w:val="24"/>
          <w:szCs w:val="24"/>
        </w:rPr>
        <w:t xml:space="preserve">. </w:t>
      </w:r>
      <w:r w:rsidRPr="00B87FF7">
        <w:rPr>
          <w:rFonts w:ascii="Arial" w:hAnsi="Arial" w:cs="Arial"/>
          <w:sz w:val="24"/>
          <w:szCs w:val="24"/>
          <w:u w:val="single"/>
        </w:rPr>
        <w:t>It is the responsibility of all interested parties to go to this website to obtain amendments. Only those amendments posted on this website are considered binding</w:t>
      </w:r>
      <w:r w:rsidRPr="00B87FF7">
        <w:rPr>
          <w:rFonts w:ascii="Arial" w:hAnsi="Arial" w:cs="Arial"/>
          <w:sz w:val="24"/>
          <w:szCs w:val="24"/>
        </w:rPr>
        <w:t>.</w:t>
      </w:r>
    </w:p>
    <w:p w14:paraId="56955250" w14:textId="77777777" w:rsidR="00D55DE5" w:rsidRPr="00B87FF7" w:rsidRDefault="00D55DE5" w:rsidP="00D55DE5">
      <w:pPr>
        <w:ind w:left="720"/>
        <w:rPr>
          <w:rFonts w:ascii="Arial" w:hAnsi="Arial" w:cs="Arial"/>
          <w:sz w:val="24"/>
          <w:szCs w:val="24"/>
        </w:rPr>
      </w:pPr>
    </w:p>
    <w:p w14:paraId="398399EF" w14:textId="77777777" w:rsidR="00D55DE5" w:rsidRPr="00B87FF7" w:rsidRDefault="00D55DE5" w:rsidP="00655163">
      <w:pPr>
        <w:pStyle w:val="ListParagraph"/>
        <w:widowControl/>
        <w:numPr>
          <w:ilvl w:val="0"/>
          <w:numId w:val="11"/>
        </w:numPr>
        <w:autoSpaceDE/>
        <w:autoSpaceDN/>
        <w:spacing w:line="259" w:lineRule="auto"/>
        <w:contextualSpacing/>
        <w:rPr>
          <w:rFonts w:ascii="Arial" w:hAnsi="Arial" w:cs="Arial"/>
          <w:b/>
          <w:bCs/>
          <w:sz w:val="24"/>
          <w:szCs w:val="24"/>
        </w:rPr>
      </w:pPr>
      <w:r w:rsidRPr="00B87FF7">
        <w:rPr>
          <w:rFonts w:ascii="Arial" w:hAnsi="Arial" w:cs="Arial"/>
          <w:b/>
          <w:bCs/>
          <w:sz w:val="24"/>
          <w:szCs w:val="24"/>
        </w:rPr>
        <w:t xml:space="preserve">Submitting your </w:t>
      </w:r>
      <w:proofErr w:type="gramStart"/>
      <w:r w:rsidRPr="00B87FF7">
        <w:rPr>
          <w:rFonts w:ascii="Arial" w:hAnsi="Arial" w:cs="Arial"/>
          <w:b/>
          <w:bCs/>
          <w:sz w:val="24"/>
          <w:szCs w:val="24"/>
        </w:rPr>
        <w:t>Application</w:t>
      </w:r>
      <w:proofErr w:type="gramEnd"/>
    </w:p>
    <w:p w14:paraId="08B53B9F" w14:textId="1E98C495" w:rsidR="00D55DE5" w:rsidRPr="00B87FF7" w:rsidRDefault="00D55DE5" w:rsidP="00655163">
      <w:pPr>
        <w:pStyle w:val="ListParagraph"/>
        <w:widowControl/>
        <w:numPr>
          <w:ilvl w:val="0"/>
          <w:numId w:val="12"/>
        </w:numPr>
        <w:autoSpaceDE/>
        <w:autoSpaceDN/>
        <w:spacing w:line="259" w:lineRule="auto"/>
        <w:contextualSpacing/>
        <w:rPr>
          <w:rFonts w:ascii="Arial" w:hAnsi="Arial" w:cs="Arial"/>
          <w:sz w:val="24"/>
          <w:szCs w:val="24"/>
        </w:rPr>
      </w:pPr>
      <w:r w:rsidRPr="00B87FF7">
        <w:rPr>
          <w:rFonts w:ascii="Arial" w:hAnsi="Arial" w:cs="Arial"/>
          <w:b/>
          <w:bCs/>
          <w:sz w:val="24"/>
          <w:szCs w:val="24"/>
        </w:rPr>
        <w:t>Applications Due</w:t>
      </w:r>
      <w:r w:rsidRPr="00B87FF7">
        <w:rPr>
          <w:rFonts w:ascii="Arial" w:hAnsi="Arial" w:cs="Arial"/>
          <w:sz w:val="24"/>
          <w:szCs w:val="24"/>
        </w:rPr>
        <w:t xml:space="preserve">: Applications must </w:t>
      </w:r>
      <w:r w:rsidRPr="0083697D">
        <w:rPr>
          <w:rFonts w:ascii="Arial" w:hAnsi="Arial" w:cs="Arial"/>
          <w:sz w:val="24"/>
          <w:szCs w:val="24"/>
        </w:rPr>
        <w:t xml:space="preserve">be </w:t>
      </w:r>
      <w:r w:rsidRPr="000D0B70">
        <w:rPr>
          <w:rFonts w:ascii="Arial" w:hAnsi="Arial" w:cs="Arial"/>
          <w:sz w:val="24"/>
          <w:szCs w:val="24"/>
        </w:rPr>
        <w:t>received</w:t>
      </w:r>
      <w:r w:rsidRPr="00B87FF7">
        <w:rPr>
          <w:rFonts w:ascii="Arial" w:hAnsi="Arial" w:cs="Arial"/>
          <w:sz w:val="24"/>
          <w:szCs w:val="24"/>
        </w:rPr>
        <w:t xml:space="preserve"> by </w:t>
      </w:r>
      <w:r w:rsidR="005277FE">
        <w:rPr>
          <w:rFonts w:ascii="Arial" w:hAnsi="Arial" w:cs="Arial"/>
          <w:sz w:val="24"/>
          <w:szCs w:val="24"/>
        </w:rPr>
        <w:t xml:space="preserve">December </w:t>
      </w:r>
      <w:r w:rsidR="009630FA">
        <w:rPr>
          <w:rFonts w:ascii="Arial" w:hAnsi="Arial" w:cs="Arial"/>
          <w:sz w:val="24"/>
          <w:szCs w:val="24"/>
        </w:rPr>
        <w:t>15</w:t>
      </w:r>
      <w:r w:rsidR="005277FE">
        <w:rPr>
          <w:rFonts w:ascii="Arial" w:hAnsi="Arial" w:cs="Arial"/>
          <w:sz w:val="24"/>
          <w:szCs w:val="24"/>
        </w:rPr>
        <w:t>, 2022</w:t>
      </w:r>
      <w:r w:rsidRPr="00B87FF7">
        <w:rPr>
          <w:rFonts w:ascii="Arial" w:hAnsi="Arial" w:cs="Arial"/>
          <w:sz w:val="24"/>
          <w:szCs w:val="24"/>
        </w:rPr>
        <w:t xml:space="preserve">, at 11:59 p.m. local time. </w:t>
      </w:r>
      <w:r w:rsidRPr="00B87FF7">
        <w:rPr>
          <w:rFonts w:ascii="Arial" w:hAnsi="Arial" w:cs="Arial"/>
          <w:sz w:val="24"/>
          <w:szCs w:val="24"/>
          <w:u w:val="single"/>
        </w:rPr>
        <w:t>Applications received after the 11:59 p.m. deadline will be ineligible for award consideration for that annual application enrollment period</w:t>
      </w:r>
      <w:r w:rsidRPr="00B87FF7">
        <w:rPr>
          <w:rFonts w:ascii="Arial" w:hAnsi="Arial" w:cs="Arial"/>
          <w:sz w:val="24"/>
          <w:szCs w:val="24"/>
        </w:rPr>
        <w:t>.</w:t>
      </w:r>
    </w:p>
    <w:p w14:paraId="2BBCF56A" w14:textId="77777777" w:rsidR="00D55DE5" w:rsidRPr="00B87FF7" w:rsidRDefault="00D55DE5" w:rsidP="00655163">
      <w:pPr>
        <w:pStyle w:val="ListParagraph"/>
        <w:widowControl/>
        <w:numPr>
          <w:ilvl w:val="0"/>
          <w:numId w:val="12"/>
        </w:numPr>
        <w:autoSpaceDE/>
        <w:autoSpaceDN/>
        <w:spacing w:line="259" w:lineRule="auto"/>
        <w:contextualSpacing/>
        <w:rPr>
          <w:rFonts w:ascii="Arial" w:hAnsi="Arial" w:cs="Arial"/>
          <w:sz w:val="24"/>
          <w:szCs w:val="24"/>
        </w:rPr>
      </w:pPr>
      <w:r w:rsidRPr="00B87FF7">
        <w:rPr>
          <w:rFonts w:ascii="Arial" w:hAnsi="Arial" w:cs="Arial"/>
          <w:b/>
          <w:bCs/>
          <w:sz w:val="24"/>
          <w:szCs w:val="24"/>
        </w:rPr>
        <w:t>Submission Instructions</w:t>
      </w:r>
      <w:r w:rsidRPr="00B87FF7">
        <w:rPr>
          <w:rFonts w:ascii="Arial" w:hAnsi="Arial" w:cs="Arial"/>
          <w:sz w:val="24"/>
          <w:szCs w:val="24"/>
        </w:rPr>
        <w:t xml:space="preserve">: Applications are to be submitted to the State of Maine Division of Procurement Services, via e-mail, to </w:t>
      </w:r>
      <w:hyperlink r:id="rId29" w:history="1">
        <w:r w:rsidRPr="00B87FF7">
          <w:rPr>
            <w:rStyle w:val="Hyperlink"/>
            <w:rFonts w:ascii="Arial" w:hAnsi="Arial" w:cs="Arial"/>
            <w:sz w:val="24"/>
            <w:szCs w:val="24"/>
          </w:rPr>
          <w:t>proposals@maine.gov</w:t>
        </w:r>
      </w:hyperlink>
      <w:r w:rsidRPr="00B87FF7">
        <w:rPr>
          <w:rFonts w:ascii="Arial" w:hAnsi="Arial" w:cs="Arial"/>
          <w:sz w:val="24"/>
          <w:szCs w:val="24"/>
        </w:rPr>
        <w:t xml:space="preserve">. </w:t>
      </w:r>
    </w:p>
    <w:p w14:paraId="0B1FB542" w14:textId="77777777" w:rsidR="00D55DE5" w:rsidRPr="00B87FF7" w:rsidRDefault="00D55DE5" w:rsidP="00655163">
      <w:pPr>
        <w:pStyle w:val="ListParagraph"/>
        <w:widowControl/>
        <w:numPr>
          <w:ilvl w:val="1"/>
          <w:numId w:val="12"/>
        </w:numPr>
        <w:autoSpaceDE/>
        <w:autoSpaceDN/>
        <w:spacing w:line="259" w:lineRule="auto"/>
        <w:contextualSpacing/>
        <w:rPr>
          <w:rFonts w:ascii="Arial" w:hAnsi="Arial" w:cs="Arial"/>
          <w:sz w:val="24"/>
          <w:szCs w:val="24"/>
        </w:rPr>
      </w:pPr>
      <w:r w:rsidRPr="00B87FF7">
        <w:rPr>
          <w:rFonts w:ascii="Arial" w:hAnsi="Arial" w:cs="Arial"/>
          <w:sz w:val="24"/>
          <w:szCs w:val="24"/>
          <w:u w:val="single"/>
        </w:rPr>
        <w:t>Only applications received by e-mail will be considered</w:t>
      </w:r>
      <w:r w:rsidRPr="00B87FF7">
        <w:rPr>
          <w:rFonts w:ascii="Arial" w:hAnsi="Arial" w:cs="Arial"/>
          <w:sz w:val="24"/>
          <w:szCs w:val="24"/>
        </w:rPr>
        <w:t>. The Department assumes no liability for assuring accurate/complete e-mail transmission and receipt.</w:t>
      </w:r>
    </w:p>
    <w:p w14:paraId="5A795EF8" w14:textId="77777777" w:rsidR="00D55DE5" w:rsidRPr="00B87FF7" w:rsidRDefault="00D55DE5" w:rsidP="00655163">
      <w:pPr>
        <w:pStyle w:val="ListParagraph"/>
        <w:widowControl/>
        <w:numPr>
          <w:ilvl w:val="1"/>
          <w:numId w:val="12"/>
        </w:numPr>
        <w:autoSpaceDE/>
        <w:autoSpaceDN/>
        <w:spacing w:line="259" w:lineRule="auto"/>
        <w:contextualSpacing/>
        <w:rPr>
          <w:rFonts w:ascii="Arial" w:hAnsi="Arial" w:cs="Arial"/>
          <w:sz w:val="24"/>
          <w:szCs w:val="24"/>
          <w:u w:val="single"/>
        </w:rPr>
      </w:pPr>
      <w:r w:rsidRPr="00B87FF7">
        <w:rPr>
          <w:rFonts w:ascii="Arial" w:hAnsi="Arial" w:cs="Arial"/>
          <w:sz w:val="24"/>
          <w:szCs w:val="24"/>
          <w:u w:val="single"/>
        </w:rPr>
        <w:t>E-mails containing links to file sharing sites or online file repositories will not be accepted as submissions</w:t>
      </w:r>
      <w:r w:rsidRPr="00B87FF7">
        <w:rPr>
          <w:rFonts w:ascii="Arial" w:hAnsi="Arial" w:cs="Arial"/>
          <w:sz w:val="24"/>
          <w:szCs w:val="24"/>
        </w:rPr>
        <w:t>. Only e-mail applications that have the actual requested files attached will be accepted.</w:t>
      </w:r>
    </w:p>
    <w:p w14:paraId="7D3D408F" w14:textId="77777777" w:rsidR="00D55DE5" w:rsidRPr="00B87FF7" w:rsidRDefault="00D55DE5" w:rsidP="00655163">
      <w:pPr>
        <w:pStyle w:val="ListParagraph"/>
        <w:widowControl/>
        <w:numPr>
          <w:ilvl w:val="1"/>
          <w:numId w:val="12"/>
        </w:numPr>
        <w:autoSpaceDE/>
        <w:autoSpaceDN/>
        <w:spacing w:line="259" w:lineRule="auto"/>
        <w:contextualSpacing/>
        <w:rPr>
          <w:rFonts w:ascii="Arial" w:hAnsi="Arial" w:cs="Arial"/>
          <w:sz w:val="24"/>
          <w:szCs w:val="24"/>
          <w:u w:val="single"/>
        </w:rPr>
      </w:pPr>
      <w:r w:rsidRPr="00B87FF7">
        <w:rPr>
          <w:rFonts w:ascii="Arial" w:hAnsi="Arial" w:cs="Arial"/>
          <w:sz w:val="24"/>
          <w:szCs w:val="24"/>
          <w:u w:val="single"/>
        </w:rPr>
        <w:t>Encrypted e-mails received which require opening attachments and logging into a proprietary system will not be accepted as submissions</w:t>
      </w:r>
      <w:r w:rsidRPr="00B87FF7">
        <w:rPr>
          <w:rFonts w:ascii="Arial" w:hAnsi="Arial" w:cs="Arial"/>
          <w:sz w:val="24"/>
          <w:szCs w:val="24"/>
        </w:rPr>
        <w:t>. Please check with your organizations Information Technology team to ensure that your security settings will not encrypt your proposal submission.</w:t>
      </w:r>
    </w:p>
    <w:p w14:paraId="31E2A071" w14:textId="77777777" w:rsidR="00D55DE5" w:rsidRPr="00B87FF7" w:rsidRDefault="00D55DE5" w:rsidP="00655163">
      <w:pPr>
        <w:pStyle w:val="ListParagraph"/>
        <w:widowControl/>
        <w:numPr>
          <w:ilvl w:val="1"/>
          <w:numId w:val="12"/>
        </w:numPr>
        <w:autoSpaceDE/>
        <w:autoSpaceDN/>
        <w:spacing w:line="259" w:lineRule="auto"/>
        <w:contextualSpacing/>
        <w:rPr>
          <w:rFonts w:ascii="Arial" w:hAnsi="Arial" w:cs="Arial"/>
          <w:sz w:val="24"/>
          <w:szCs w:val="24"/>
        </w:rPr>
      </w:pPr>
      <w:r w:rsidRPr="00B87FF7">
        <w:rPr>
          <w:rFonts w:ascii="Arial" w:hAnsi="Arial" w:cs="Arial"/>
          <w:sz w:val="24"/>
          <w:szCs w:val="24"/>
        </w:rPr>
        <w:t>File size limits are 25MB per e-mail. Applicants may submit files separately across multiple e-mails, as necessary, due to file size concerns. All e-mails and files must be received by the due date and time listed above.</w:t>
      </w:r>
    </w:p>
    <w:p w14:paraId="5E31D781" w14:textId="65BA4D36" w:rsidR="00D55DE5" w:rsidRPr="00B87FF7" w:rsidRDefault="00D55DE5" w:rsidP="00655163">
      <w:pPr>
        <w:pStyle w:val="ListParagraph"/>
        <w:widowControl/>
        <w:numPr>
          <w:ilvl w:val="1"/>
          <w:numId w:val="12"/>
        </w:numPr>
        <w:autoSpaceDE/>
        <w:autoSpaceDN/>
        <w:spacing w:line="259" w:lineRule="auto"/>
        <w:contextualSpacing/>
        <w:rPr>
          <w:rFonts w:ascii="Arial" w:hAnsi="Arial" w:cs="Arial"/>
          <w:sz w:val="24"/>
          <w:szCs w:val="24"/>
        </w:rPr>
      </w:pPr>
      <w:r w:rsidRPr="00B87FF7">
        <w:rPr>
          <w:rFonts w:ascii="Arial" w:hAnsi="Arial" w:cs="Arial"/>
          <w:sz w:val="24"/>
          <w:szCs w:val="24"/>
        </w:rPr>
        <w:t xml:space="preserve">Applicants are to insert the following into the subject line of their e-mail submission: </w:t>
      </w:r>
      <w:r w:rsidRPr="00B87FF7">
        <w:rPr>
          <w:rFonts w:ascii="Arial" w:hAnsi="Arial" w:cs="Arial"/>
          <w:b/>
          <w:bCs/>
          <w:sz w:val="24"/>
          <w:szCs w:val="24"/>
        </w:rPr>
        <w:t>“RFA#</w:t>
      </w:r>
      <w:r w:rsidR="00987D4E">
        <w:rPr>
          <w:rFonts w:ascii="Arial" w:hAnsi="Arial" w:cs="Arial"/>
          <w:b/>
          <w:bCs/>
          <w:sz w:val="24"/>
          <w:szCs w:val="24"/>
        </w:rPr>
        <w:t xml:space="preserve"> 202211180</w:t>
      </w:r>
      <w:r w:rsidRPr="00B87FF7">
        <w:rPr>
          <w:rFonts w:ascii="Arial" w:hAnsi="Arial" w:cs="Arial"/>
          <w:b/>
          <w:bCs/>
          <w:sz w:val="24"/>
          <w:szCs w:val="24"/>
        </w:rPr>
        <w:t xml:space="preserve"> - Application Submission – [Applicant’s Name]”</w:t>
      </w:r>
    </w:p>
    <w:p w14:paraId="39256281" w14:textId="77777777" w:rsidR="00D55DE5" w:rsidRPr="00B87FF7" w:rsidRDefault="00D55DE5" w:rsidP="00655163">
      <w:pPr>
        <w:pStyle w:val="ListParagraph"/>
        <w:widowControl/>
        <w:numPr>
          <w:ilvl w:val="1"/>
          <w:numId w:val="12"/>
        </w:numPr>
        <w:autoSpaceDE/>
        <w:autoSpaceDN/>
        <w:spacing w:line="259" w:lineRule="auto"/>
        <w:contextualSpacing/>
        <w:rPr>
          <w:rFonts w:ascii="Arial" w:hAnsi="Arial" w:cs="Arial"/>
          <w:sz w:val="24"/>
          <w:szCs w:val="24"/>
        </w:rPr>
      </w:pPr>
      <w:r w:rsidRPr="00B87FF7">
        <w:rPr>
          <w:rFonts w:ascii="Arial" w:hAnsi="Arial" w:cs="Arial"/>
          <w:sz w:val="24"/>
          <w:szCs w:val="24"/>
        </w:rPr>
        <w:t xml:space="preserve">Applications are to be submitted as a single, typed, PDF or WORD file and must include: </w:t>
      </w:r>
    </w:p>
    <w:p w14:paraId="2D64E242" w14:textId="168FAC51" w:rsidR="00176A29" w:rsidRDefault="00176A29" w:rsidP="00655163">
      <w:pPr>
        <w:pStyle w:val="ListParagraph"/>
        <w:widowControl/>
        <w:numPr>
          <w:ilvl w:val="2"/>
          <w:numId w:val="12"/>
        </w:numPr>
        <w:autoSpaceDE/>
        <w:autoSpaceDN/>
        <w:spacing w:line="259" w:lineRule="auto"/>
        <w:contextualSpacing/>
        <w:rPr>
          <w:rFonts w:ascii="Arial" w:hAnsi="Arial" w:cs="Arial"/>
          <w:sz w:val="24"/>
          <w:szCs w:val="24"/>
        </w:rPr>
      </w:pPr>
      <w:r>
        <w:rPr>
          <w:rFonts w:ascii="Arial" w:hAnsi="Arial" w:cs="Arial"/>
          <w:sz w:val="24"/>
          <w:szCs w:val="24"/>
        </w:rPr>
        <w:lastRenderedPageBreak/>
        <w:t>Application Cover Page</w:t>
      </w:r>
    </w:p>
    <w:p w14:paraId="3A1ACDD5" w14:textId="6AA68E96" w:rsidR="000E6085" w:rsidRDefault="005E0434" w:rsidP="00655163">
      <w:pPr>
        <w:pStyle w:val="ListParagraph"/>
        <w:widowControl/>
        <w:numPr>
          <w:ilvl w:val="2"/>
          <w:numId w:val="12"/>
        </w:numPr>
        <w:autoSpaceDE/>
        <w:autoSpaceDN/>
        <w:spacing w:line="259" w:lineRule="auto"/>
        <w:contextualSpacing/>
        <w:rPr>
          <w:rFonts w:ascii="Arial" w:hAnsi="Arial" w:cs="Arial"/>
          <w:sz w:val="24"/>
          <w:szCs w:val="24"/>
        </w:rPr>
      </w:pPr>
      <w:r>
        <w:rPr>
          <w:rFonts w:ascii="Arial" w:hAnsi="Arial" w:cs="Arial"/>
          <w:sz w:val="24"/>
          <w:szCs w:val="24"/>
        </w:rPr>
        <w:t xml:space="preserve"> </w:t>
      </w:r>
      <w:r w:rsidR="000E6085">
        <w:rPr>
          <w:rFonts w:ascii="Arial" w:hAnsi="Arial" w:cs="Arial"/>
          <w:sz w:val="24"/>
          <w:szCs w:val="24"/>
        </w:rPr>
        <w:t>Debarment, Performance and Non-Collusion Certification</w:t>
      </w:r>
    </w:p>
    <w:p w14:paraId="00F08144" w14:textId="3FC8C3CF" w:rsidR="00007548" w:rsidRDefault="00007548" w:rsidP="00655163">
      <w:pPr>
        <w:pStyle w:val="ListParagraph"/>
        <w:widowControl/>
        <w:numPr>
          <w:ilvl w:val="2"/>
          <w:numId w:val="12"/>
        </w:numPr>
        <w:autoSpaceDE/>
        <w:autoSpaceDN/>
        <w:spacing w:line="259" w:lineRule="auto"/>
        <w:contextualSpacing/>
        <w:rPr>
          <w:rFonts w:ascii="Arial" w:hAnsi="Arial" w:cs="Arial"/>
          <w:sz w:val="24"/>
          <w:szCs w:val="24"/>
        </w:rPr>
      </w:pPr>
      <w:r>
        <w:rPr>
          <w:rFonts w:ascii="Arial" w:hAnsi="Arial" w:cs="Arial"/>
          <w:sz w:val="24"/>
          <w:szCs w:val="24"/>
        </w:rPr>
        <w:t>Application</w:t>
      </w:r>
    </w:p>
    <w:p w14:paraId="1A392370" w14:textId="574D3831" w:rsidR="00007548" w:rsidRDefault="00821B95" w:rsidP="00655163">
      <w:pPr>
        <w:pStyle w:val="ListParagraph"/>
        <w:widowControl/>
        <w:numPr>
          <w:ilvl w:val="2"/>
          <w:numId w:val="12"/>
        </w:numPr>
        <w:autoSpaceDE/>
        <w:autoSpaceDN/>
        <w:spacing w:line="259" w:lineRule="auto"/>
        <w:contextualSpacing/>
        <w:rPr>
          <w:rFonts w:ascii="Arial" w:hAnsi="Arial" w:cs="Arial"/>
          <w:sz w:val="24"/>
          <w:szCs w:val="24"/>
        </w:rPr>
      </w:pPr>
      <w:r>
        <w:rPr>
          <w:rFonts w:ascii="Arial" w:hAnsi="Arial" w:cs="Arial"/>
          <w:sz w:val="24"/>
          <w:szCs w:val="24"/>
        </w:rPr>
        <w:t>Written Narrati</w:t>
      </w:r>
      <w:r w:rsidR="00B34C5F">
        <w:rPr>
          <w:rFonts w:ascii="Arial" w:hAnsi="Arial" w:cs="Arial"/>
          <w:sz w:val="24"/>
          <w:szCs w:val="24"/>
        </w:rPr>
        <w:t>ve</w:t>
      </w:r>
    </w:p>
    <w:p w14:paraId="4AE35DCA" w14:textId="77777777" w:rsidR="00D55DE5" w:rsidRPr="00B87FF7" w:rsidRDefault="00D55DE5" w:rsidP="00D55DE5">
      <w:pPr>
        <w:pStyle w:val="ListParagraph"/>
        <w:ind w:left="1800"/>
        <w:rPr>
          <w:rFonts w:ascii="Arial" w:hAnsi="Arial" w:cs="Arial"/>
          <w:sz w:val="24"/>
          <w:szCs w:val="24"/>
        </w:rPr>
      </w:pPr>
    </w:p>
    <w:p w14:paraId="0F91E2AE" w14:textId="77777777" w:rsidR="00D55DE5" w:rsidRPr="00B87FF7" w:rsidRDefault="00D55DE5" w:rsidP="00D55DE5">
      <w:pPr>
        <w:rPr>
          <w:rFonts w:ascii="Arial" w:hAnsi="Arial" w:cs="Arial"/>
          <w:sz w:val="24"/>
          <w:szCs w:val="24"/>
        </w:rPr>
      </w:pPr>
    </w:p>
    <w:p w14:paraId="6AB1EDF2" w14:textId="77777777" w:rsidR="00D55DE5" w:rsidRPr="00B87FF7" w:rsidRDefault="00D55DE5" w:rsidP="00D55DE5">
      <w:pPr>
        <w:rPr>
          <w:rFonts w:ascii="Arial" w:hAnsi="Arial" w:cs="Arial"/>
          <w:sz w:val="24"/>
          <w:szCs w:val="24"/>
        </w:rPr>
      </w:pPr>
    </w:p>
    <w:p w14:paraId="47025AB8" w14:textId="77777777" w:rsidR="00D55DE5" w:rsidRPr="00B87FF7" w:rsidRDefault="00D55DE5" w:rsidP="00D55DE5">
      <w:pPr>
        <w:rPr>
          <w:rFonts w:ascii="Arial" w:hAnsi="Arial" w:cs="Arial"/>
          <w:sz w:val="24"/>
          <w:szCs w:val="24"/>
        </w:rPr>
      </w:pPr>
    </w:p>
    <w:p w14:paraId="405F1DB6" w14:textId="77777777" w:rsidR="00D55DE5" w:rsidRPr="00DC76BB" w:rsidRDefault="00D55DE5" w:rsidP="00D55DE5">
      <w:pPr>
        <w:rPr>
          <w:rFonts w:asciiTheme="minorHAnsi" w:hAnsiTheme="minorHAnsi" w:cstheme="minorHAnsi"/>
          <w:sz w:val="22"/>
          <w:szCs w:val="22"/>
        </w:rPr>
      </w:pPr>
    </w:p>
    <w:p w14:paraId="1C0392EE" w14:textId="77777777" w:rsidR="00D55DE5" w:rsidRPr="00DC76BB" w:rsidRDefault="00D55DE5" w:rsidP="00D55DE5">
      <w:pPr>
        <w:rPr>
          <w:rFonts w:asciiTheme="minorHAnsi" w:hAnsiTheme="minorHAnsi" w:cstheme="minorHAnsi"/>
          <w:sz w:val="22"/>
          <w:szCs w:val="22"/>
        </w:rPr>
      </w:pPr>
    </w:p>
    <w:p w14:paraId="502876B2" w14:textId="77777777" w:rsidR="00D55DE5" w:rsidRPr="00DC76BB" w:rsidRDefault="00D55DE5" w:rsidP="00D55DE5">
      <w:pPr>
        <w:rPr>
          <w:rFonts w:asciiTheme="minorHAnsi" w:hAnsiTheme="minorHAnsi" w:cstheme="minorHAnsi"/>
          <w:sz w:val="22"/>
          <w:szCs w:val="22"/>
        </w:rPr>
      </w:pPr>
    </w:p>
    <w:p w14:paraId="3B5E7A62" w14:textId="77777777" w:rsidR="00D55DE5" w:rsidRPr="00DC76BB" w:rsidRDefault="00D55DE5" w:rsidP="00D55DE5">
      <w:pPr>
        <w:rPr>
          <w:rFonts w:asciiTheme="minorHAnsi" w:hAnsiTheme="minorHAnsi" w:cstheme="minorHAnsi"/>
          <w:sz w:val="22"/>
          <w:szCs w:val="22"/>
        </w:rPr>
      </w:pPr>
    </w:p>
    <w:p w14:paraId="3289D4C6" w14:textId="77777777" w:rsidR="00D55DE5" w:rsidRPr="00DC76BB" w:rsidRDefault="00D55DE5" w:rsidP="00D55DE5">
      <w:pPr>
        <w:rPr>
          <w:rFonts w:asciiTheme="minorHAnsi" w:hAnsiTheme="minorHAnsi" w:cstheme="minorHAnsi"/>
          <w:sz w:val="22"/>
          <w:szCs w:val="22"/>
        </w:rPr>
      </w:pPr>
    </w:p>
    <w:p w14:paraId="6CB47B3B" w14:textId="77777777" w:rsidR="00D55DE5" w:rsidRPr="00DC76BB" w:rsidRDefault="00D55DE5" w:rsidP="00D55DE5">
      <w:pPr>
        <w:rPr>
          <w:rFonts w:asciiTheme="minorHAnsi" w:hAnsiTheme="minorHAnsi" w:cstheme="minorHAnsi"/>
          <w:sz w:val="22"/>
          <w:szCs w:val="22"/>
        </w:rPr>
      </w:pPr>
    </w:p>
    <w:p w14:paraId="62E87553" w14:textId="77777777" w:rsidR="00D55DE5" w:rsidRPr="00DC76BB" w:rsidRDefault="00D55DE5" w:rsidP="00D55DE5">
      <w:pPr>
        <w:rPr>
          <w:rFonts w:asciiTheme="minorHAnsi" w:hAnsiTheme="minorHAnsi" w:cstheme="minorHAnsi"/>
          <w:sz w:val="22"/>
          <w:szCs w:val="22"/>
        </w:rPr>
      </w:pPr>
    </w:p>
    <w:p w14:paraId="0AE9EAC4" w14:textId="77777777" w:rsidR="00D55DE5" w:rsidRPr="00DC76BB" w:rsidRDefault="00D55DE5" w:rsidP="00D55DE5">
      <w:pPr>
        <w:rPr>
          <w:rFonts w:asciiTheme="minorHAnsi" w:hAnsiTheme="minorHAnsi" w:cstheme="minorHAnsi"/>
          <w:sz w:val="22"/>
          <w:szCs w:val="22"/>
        </w:rPr>
      </w:pPr>
    </w:p>
    <w:p w14:paraId="4AE00D1C" w14:textId="77777777" w:rsidR="00D55DE5" w:rsidRPr="00DC76BB" w:rsidRDefault="00D55DE5" w:rsidP="00D55DE5">
      <w:pPr>
        <w:rPr>
          <w:rFonts w:asciiTheme="minorHAnsi" w:hAnsiTheme="minorHAnsi" w:cstheme="minorHAnsi"/>
          <w:sz w:val="22"/>
          <w:szCs w:val="22"/>
        </w:rPr>
      </w:pPr>
    </w:p>
    <w:p w14:paraId="1063D5F3" w14:textId="77777777" w:rsidR="00D55DE5" w:rsidRPr="00DC76BB" w:rsidRDefault="00D55DE5" w:rsidP="00D55DE5">
      <w:pPr>
        <w:rPr>
          <w:rFonts w:asciiTheme="minorHAnsi" w:hAnsiTheme="minorHAnsi" w:cstheme="minorHAnsi"/>
          <w:sz w:val="22"/>
          <w:szCs w:val="22"/>
        </w:rPr>
      </w:pPr>
    </w:p>
    <w:p w14:paraId="61137888" w14:textId="77777777" w:rsidR="00D55DE5" w:rsidRPr="00DC76BB" w:rsidRDefault="00D55DE5" w:rsidP="00D55DE5">
      <w:pPr>
        <w:rPr>
          <w:rFonts w:asciiTheme="minorHAnsi" w:hAnsiTheme="minorHAnsi" w:cstheme="minorHAnsi"/>
          <w:sz w:val="22"/>
          <w:szCs w:val="22"/>
        </w:rPr>
      </w:pPr>
    </w:p>
    <w:p w14:paraId="4303EE85" w14:textId="77777777" w:rsidR="00D55DE5" w:rsidRPr="00DC76BB" w:rsidRDefault="00D55DE5" w:rsidP="00D55DE5">
      <w:pPr>
        <w:rPr>
          <w:rFonts w:asciiTheme="minorHAnsi" w:hAnsiTheme="minorHAnsi" w:cstheme="minorHAnsi"/>
          <w:sz w:val="22"/>
          <w:szCs w:val="22"/>
        </w:rPr>
      </w:pPr>
    </w:p>
    <w:p w14:paraId="08E23A7D" w14:textId="77777777" w:rsidR="00D55DE5" w:rsidRPr="00DC76BB" w:rsidRDefault="00D55DE5" w:rsidP="00D55DE5">
      <w:pPr>
        <w:rPr>
          <w:rFonts w:asciiTheme="minorHAnsi" w:hAnsiTheme="minorHAnsi" w:cstheme="minorHAnsi"/>
          <w:sz w:val="22"/>
          <w:szCs w:val="22"/>
        </w:rPr>
      </w:pPr>
    </w:p>
    <w:p w14:paraId="69EA7C8A" w14:textId="77777777" w:rsidR="00D55DE5" w:rsidRPr="00DC76BB" w:rsidRDefault="00D55DE5" w:rsidP="00D55DE5">
      <w:pPr>
        <w:rPr>
          <w:rFonts w:asciiTheme="minorHAnsi" w:hAnsiTheme="minorHAnsi" w:cstheme="minorHAnsi"/>
          <w:sz w:val="22"/>
          <w:szCs w:val="22"/>
        </w:rPr>
      </w:pPr>
    </w:p>
    <w:p w14:paraId="63B89DA3" w14:textId="77777777" w:rsidR="00D55DE5" w:rsidRPr="00DC76BB" w:rsidRDefault="00D55DE5" w:rsidP="00D55DE5">
      <w:pPr>
        <w:rPr>
          <w:rFonts w:asciiTheme="minorHAnsi" w:hAnsiTheme="minorHAnsi" w:cstheme="minorHAnsi"/>
          <w:sz w:val="22"/>
          <w:szCs w:val="22"/>
        </w:rPr>
      </w:pPr>
    </w:p>
    <w:p w14:paraId="3C845872" w14:textId="77777777" w:rsidR="00D55DE5" w:rsidRPr="00DC76BB" w:rsidRDefault="00D55DE5" w:rsidP="00D55DE5">
      <w:pPr>
        <w:rPr>
          <w:rFonts w:asciiTheme="minorHAnsi" w:hAnsiTheme="minorHAnsi" w:cstheme="minorHAnsi"/>
          <w:sz w:val="22"/>
          <w:szCs w:val="22"/>
        </w:rPr>
      </w:pPr>
    </w:p>
    <w:p w14:paraId="3C41EC46" w14:textId="77777777" w:rsidR="00D55DE5" w:rsidRPr="00DC76BB" w:rsidRDefault="00D55DE5" w:rsidP="00D55DE5">
      <w:pPr>
        <w:rPr>
          <w:rFonts w:asciiTheme="minorHAnsi" w:hAnsiTheme="minorHAnsi" w:cstheme="minorHAnsi"/>
          <w:sz w:val="22"/>
          <w:szCs w:val="22"/>
        </w:rPr>
      </w:pPr>
    </w:p>
    <w:p w14:paraId="4812119F" w14:textId="77777777" w:rsidR="00D55DE5" w:rsidRPr="00DC76BB" w:rsidRDefault="00D55DE5" w:rsidP="00D55DE5">
      <w:pPr>
        <w:rPr>
          <w:rFonts w:asciiTheme="minorHAnsi" w:hAnsiTheme="minorHAnsi" w:cstheme="minorHAnsi"/>
          <w:sz w:val="22"/>
          <w:szCs w:val="22"/>
        </w:rPr>
      </w:pPr>
    </w:p>
    <w:p w14:paraId="783AD295" w14:textId="77777777" w:rsidR="00D55DE5" w:rsidRPr="00DC76BB" w:rsidRDefault="00D55DE5" w:rsidP="00D55DE5">
      <w:pPr>
        <w:rPr>
          <w:rFonts w:asciiTheme="minorHAnsi" w:hAnsiTheme="minorHAnsi" w:cstheme="minorHAnsi"/>
          <w:sz w:val="22"/>
          <w:szCs w:val="22"/>
        </w:rPr>
      </w:pPr>
    </w:p>
    <w:p w14:paraId="03AD8576" w14:textId="77777777" w:rsidR="00D55DE5" w:rsidRPr="00DC76BB" w:rsidRDefault="00D55DE5" w:rsidP="00D55DE5">
      <w:pPr>
        <w:rPr>
          <w:rFonts w:asciiTheme="minorHAnsi" w:hAnsiTheme="minorHAnsi" w:cstheme="minorHAnsi"/>
          <w:sz w:val="22"/>
          <w:szCs w:val="22"/>
        </w:rPr>
      </w:pPr>
    </w:p>
    <w:p w14:paraId="32E59F90" w14:textId="77777777" w:rsidR="00D55DE5" w:rsidRPr="00DC76BB" w:rsidRDefault="00D55DE5" w:rsidP="00D55DE5">
      <w:pPr>
        <w:rPr>
          <w:rFonts w:asciiTheme="minorHAnsi" w:hAnsiTheme="minorHAnsi" w:cstheme="minorHAnsi"/>
          <w:sz w:val="22"/>
          <w:szCs w:val="22"/>
        </w:rPr>
      </w:pPr>
    </w:p>
    <w:p w14:paraId="2E272AC9" w14:textId="77777777" w:rsidR="00D55DE5" w:rsidRPr="00DC76BB" w:rsidRDefault="00D55DE5" w:rsidP="00D55DE5">
      <w:pPr>
        <w:rPr>
          <w:rFonts w:asciiTheme="minorHAnsi" w:hAnsiTheme="minorHAnsi" w:cstheme="minorHAnsi"/>
          <w:sz w:val="22"/>
          <w:szCs w:val="22"/>
        </w:rPr>
      </w:pPr>
    </w:p>
    <w:p w14:paraId="2FA121D5" w14:textId="77777777" w:rsidR="00D55DE5" w:rsidRPr="00DC76BB" w:rsidRDefault="00D55DE5" w:rsidP="00D55DE5">
      <w:pPr>
        <w:rPr>
          <w:rFonts w:asciiTheme="minorHAnsi" w:hAnsiTheme="minorHAnsi" w:cstheme="minorHAnsi"/>
          <w:sz w:val="22"/>
          <w:szCs w:val="22"/>
        </w:rPr>
      </w:pPr>
    </w:p>
    <w:p w14:paraId="539BC6CA" w14:textId="77777777" w:rsidR="00D55DE5" w:rsidRPr="00DC76BB" w:rsidRDefault="00D55DE5" w:rsidP="00D55DE5">
      <w:pPr>
        <w:rPr>
          <w:rFonts w:asciiTheme="minorHAnsi" w:hAnsiTheme="minorHAnsi" w:cstheme="minorHAnsi"/>
          <w:sz w:val="22"/>
          <w:szCs w:val="22"/>
        </w:rPr>
      </w:pPr>
    </w:p>
    <w:p w14:paraId="1A260821" w14:textId="77777777" w:rsidR="00D55DE5" w:rsidRPr="00DC76BB" w:rsidRDefault="00D55DE5" w:rsidP="00D55DE5">
      <w:pPr>
        <w:rPr>
          <w:rFonts w:asciiTheme="minorHAnsi" w:hAnsiTheme="minorHAnsi" w:cstheme="minorHAnsi"/>
          <w:sz w:val="22"/>
          <w:szCs w:val="22"/>
        </w:rPr>
      </w:pPr>
    </w:p>
    <w:p w14:paraId="40129E2C" w14:textId="77777777" w:rsidR="00D55DE5" w:rsidRPr="00DC76BB" w:rsidRDefault="00D55DE5" w:rsidP="00D55DE5">
      <w:pPr>
        <w:rPr>
          <w:rFonts w:asciiTheme="minorHAnsi" w:hAnsiTheme="minorHAnsi" w:cstheme="minorHAnsi"/>
          <w:sz w:val="22"/>
          <w:szCs w:val="22"/>
        </w:rPr>
      </w:pPr>
    </w:p>
    <w:p w14:paraId="1D7960FC" w14:textId="77777777" w:rsidR="00D55DE5" w:rsidRDefault="00D55DE5" w:rsidP="00D55DE5">
      <w:pPr>
        <w:rPr>
          <w:rFonts w:ascii="Arial" w:hAnsi="Arial" w:cs="Arial"/>
          <w:b/>
          <w:sz w:val="24"/>
          <w:szCs w:val="24"/>
        </w:rPr>
      </w:pPr>
    </w:p>
    <w:p w14:paraId="5AE5CB17" w14:textId="77777777" w:rsidR="00D55DE5" w:rsidRDefault="00D55DE5" w:rsidP="00D55DE5">
      <w:pPr>
        <w:rPr>
          <w:rFonts w:ascii="Arial" w:hAnsi="Arial" w:cs="Arial"/>
          <w:b/>
          <w:sz w:val="24"/>
          <w:szCs w:val="24"/>
        </w:rPr>
      </w:pPr>
    </w:p>
    <w:p w14:paraId="58B26AE2" w14:textId="77777777" w:rsidR="00D55DE5" w:rsidRDefault="00D55DE5" w:rsidP="00D55DE5">
      <w:pPr>
        <w:rPr>
          <w:rFonts w:ascii="Arial" w:hAnsi="Arial" w:cs="Arial"/>
          <w:b/>
          <w:sz w:val="24"/>
          <w:szCs w:val="24"/>
        </w:rPr>
      </w:pPr>
    </w:p>
    <w:p w14:paraId="5D629BF2" w14:textId="77777777" w:rsidR="00D55DE5" w:rsidRDefault="00D55DE5" w:rsidP="00D55DE5">
      <w:pPr>
        <w:rPr>
          <w:rFonts w:ascii="Arial" w:hAnsi="Arial" w:cs="Arial"/>
          <w:b/>
          <w:sz w:val="24"/>
          <w:szCs w:val="24"/>
        </w:rPr>
      </w:pPr>
    </w:p>
    <w:p w14:paraId="2C38F8FE" w14:textId="0E951313" w:rsidR="004A29DD" w:rsidRPr="00142AA0" w:rsidRDefault="000C513C" w:rsidP="00AC515D">
      <w:pPr>
        <w:jc w:val="center"/>
        <w:rPr>
          <w:rFonts w:ascii="Arial" w:hAnsi="Arial" w:cs="Arial"/>
          <w:b/>
          <w:bCs/>
          <w:sz w:val="28"/>
          <w:szCs w:val="28"/>
        </w:rPr>
      </w:pPr>
      <w:bookmarkStart w:id="4" w:name="_Toc367174742"/>
      <w:bookmarkStart w:id="5" w:name="_Toc397069206"/>
      <w:bookmarkEnd w:id="2"/>
      <w:bookmarkEnd w:id="3"/>
      <w:r w:rsidRPr="00C97934">
        <w:rPr>
          <w:rFonts w:ascii="Arial" w:hAnsi="Arial" w:cs="Arial"/>
          <w:sz w:val="24"/>
          <w:szCs w:val="24"/>
        </w:rPr>
        <w:br w:type="page"/>
      </w:r>
      <w:r w:rsidR="004A29DD" w:rsidRPr="00142AA0">
        <w:rPr>
          <w:rFonts w:ascii="Arial" w:hAnsi="Arial" w:cs="Arial"/>
          <w:b/>
          <w:bCs/>
          <w:sz w:val="28"/>
          <w:szCs w:val="28"/>
        </w:rPr>
        <w:lastRenderedPageBreak/>
        <w:t>RFA #</w:t>
      </w:r>
      <w:r w:rsidR="00CC378A" w:rsidRPr="00142AA0">
        <w:rPr>
          <w:rFonts w:ascii="Arial" w:hAnsi="Arial" w:cs="Arial"/>
          <w:b/>
          <w:bCs/>
          <w:sz w:val="28"/>
          <w:szCs w:val="28"/>
        </w:rPr>
        <w:t>202211180</w:t>
      </w:r>
    </w:p>
    <w:p w14:paraId="20B4FF31" w14:textId="7E339E7F" w:rsidR="004A29DD" w:rsidRPr="00142AA0" w:rsidRDefault="004A29DD" w:rsidP="004A29DD">
      <w:pPr>
        <w:pStyle w:val="DefaultText"/>
        <w:widowControl/>
        <w:jc w:val="center"/>
        <w:rPr>
          <w:rFonts w:ascii="Arial" w:hAnsi="Arial" w:cs="Arial"/>
          <w:b/>
          <w:bCs/>
          <w:sz w:val="32"/>
          <w:szCs w:val="32"/>
          <w:u w:val="single"/>
        </w:rPr>
      </w:pPr>
      <w:r w:rsidRPr="00142AA0">
        <w:rPr>
          <w:rFonts w:ascii="Arial" w:hAnsi="Arial" w:cs="Arial"/>
          <w:b/>
          <w:bCs/>
          <w:sz w:val="32"/>
          <w:szCs w:val="32"/>
          <w:u w:val="single"/>
        </w:rPr>
        <w:t xml:space="preserve">Restorative Practices for </w:t>
      </w:r>
      <w:r w:rsidR="00DC5FF9" w:rsidRPr="00142AA0">
        <w:rPr>
          <w:rFonts w:ascii="Arial" w:hAnsi="Arial" w:cs="Arial"/>
          <w:b/>
          <w:bCs/>
          <w:sz w:val="32"/>
          <w:szCs w:val="32"/>
          <w:u w:val="single"/>
        </w:rPr>
        <w:t>System Involved Youth</w:t>
      </w:r>
      <w:r w:rsidRPr="00142AA0">
        <w:rPr>
          <w:rFonts w:ascii="Arial" w:hAnsi="Arial" w:cs="Arial"/>
          <w:b/>
          <w:bCs/>
          <w:sz w:val="32"/>
          <w:szCs w:val="32"/>
          <w:u w:val="single"/>
        </w:rPr>
        <w:t xml:space="preserve"> in Maine Schools</w:t>
      </w:r>
    </w:p>
    <w:p w14:paraId="7D8C9A89" w14:textId="77777777" w:rsidR="004265C5" w:rsidRDefault="004265C5" w:rsidP="004F0520">
      <w:pPr>
        <w:rPr>
          <w:rFonts w:ascii="Arial" w:hAnsi="Arial" w:cs="Arial"/>
          <w:b/>
          <w:sz w:val="24"/>
          <w:szCs w:val="24"/>
        </w:rPr>
      </w:pPr>
    </w:p>
    <w:bookmarkEnd w:id="4"/>
    <w:bookmarkEnd w:id="5"/>
    <w:p w14:paraId="78360D8A" w14:textId="21B8CD69" w:rsidR="00351845" w:rsidRPr="002F1CB3" w:rsidRDefault="004A29DD" w:rsidP="00574F68">
      <w:pPr>
        <w:jc w:val="center"/>
        <w:rPr>
          <w:rFonts w:ascii="Arial" w:hAnsi="Arial" w:cs="Arial"/>
          <w:b/>
          <w:sz w:val="24"/>
          <w:szCs w:val="24"/>
        </w:rPr>
      </w:pPr>
      <w:r w:rsidRPr="002F1CB3">
        <w:rPr>
          <w:rFonts w:ascii="Arial" w:hAnsi="Arial" w:cs="Arial"/>
          <w:b/>
          <w:sz w:val="24"/>
          <w:szCs w:val="24"/>
        </w:rPr>
        <w:t>APPLICATION EVALUATION AND SELECTION</w:t>
      </w:r>
    </w:p>
    <w:p w14:paraId="4CB254C1" w14:textId="77777777" w:rsidR="002A2CB1" w:rsidRPr="00C97934" w:rsidRDefault="002A2CB1" w:rsidP="004F0520">
      <w:pPr>
        <w:rPr>
          <w:rFonts w:ascii="Arial" w:hAnsi="Arial" w:cs="Arial"/>
          <w:sz w:val="24"/>
          <w:szCs w:val="24"/>
        </w:rPr>
      </w:pPr>
    </w:p>
    <w:p w14:paraId="12384387" w14:textId="138354CF" w:rsidR="00B315FA" w:rsidRDefault="00351845" w:rsidP="00655163">
      <w:pPr>
        <w:pStyle w:val="ListParagraph"/>
        <w:numPr>
          <w:ilvl w:val="0"/>
          <w:numId w:val="4"/>
        </w:numPr>
        <w:rPr>
          <w:rFonts w:ascii="Arial" w:hAnsi="Arial" w:cs="Arial"/>
          <w:b/>
          <w:sz w:val="24"/>
          <w:szCs w:val="24"/>
        </w:rPr>
      </w:pPr>
      <w:bookmarkStart w:id="6" w:name="_Toc367174744"/>
      <w:bookmarkStart w:id="7" w:name="_Toc397069208"/>
      <w:r w:rsidRPr="00C97934">
        <w:rPr>
          <w:rFonts w:ascii="Arial" w:hAnsi="Arial" w:cs="Arial"/>
          <w:b/>
          <w:sz w:val="24"/>
          <w:szCs w:val="24"/>
        </w:rPr>
        <w:t>Scoring Weights and Process</w:t>
      </w:r>
      <w:bookmarkEnd w:id="6"/>
      <w:bookmarkEnd w:id="7"/>
    </w:p>
    <w:p w14:paraId="21F1AFDD" w14:textId="6DAEF4A8" w:rsidR="0055340D" w:rsidRDefault="0055340D" w:rsidP="00D02E32">
      <w:pPr>
        <w:pStyle w:val="ListParagraph"/>
        <w:ind w:left="0"/>
        <w:rPr>
          <w:rFonts w:ascii="Arial" w:hAnsi="Arial" w:cs="Arial"/>
          <w:bCs/>
          <w:sz w:val="24"/>
          <w:szCs w:val="24"/>
        </w:rPr>
      </w:pPr>
      <w:r w:rsidRPr="00C97934">
        <w:rPr>
          <w:rFonts w:ascii="Arial" w:hAnsi="Arial" w:cs="Arial"/>
          <w:sz w:val="24"/>
          <w:szCs w:val="24"/>
        </w:rPr>
        <w:t xml:space="preserve">For </w:t>
      </w:r>
      <w:r>
        <w:rPr>
          <w:rFonts w:ascii="Arial" w:hAnsi="Arial" w:cs="Arial"/>
          <w:sz w:val="24"/>
          <w:szCs w:val="24"/>
        </w:rPr>
        <w:t>applications</w:t>
      </w:r>
      <w:r w:rsidRPr="00C97934">
        <w:rPr>
          <w:rFonts w:ascii="Arial" w:hAnsi="Arial" w:cs="Arial"/>
          <w:sz w:val="24"/>
          <w:szCs w:val="24"/>
        </w:rPr>
        <w:t xml:space="preserve"> that </w:t>
      </w:r>
      <w:r w:rsidR="002245EA">
        <w:rPr>
          <w:rFonts w:ascii="Arial" w:hAnsi="Arial" w:cs="Arial"/>
          <w:sz w:val="24"/>
          <w:szCs w:val="24"/>
        </w:rPr>
        <w:t>meet</w:t>
      </w:r>
      <w:r w:rsidRPr="00C97934">
        <w:rPr>
          <w:rFonts w:ascii="Arial" w:hAnsi="Arial" w:cs="Arial"/>
          <w:sz w:val="24"/>
          <w:szCs w:val="24"/>
        </w:rPr>
        <w:t xml:space="preserve"> the eligibility requirements in Section I, the </w:t>
      </w:r>
      <w:r>
        <w:rPr>
          <w:rFonts w:ascii="Arial" w:hAnsi="Arial" w:cs="Arial"/>
          <w:sz w:val="24"/>
          <w:szCs w:val="24"/>
        </w:rPr>
        <w:t xml:space="preserve">Grant Review Team </w:t>
      </w:r>
      <w:r w:rsidRPr="00C97934">
        <w:rPr>
          <w:rFonts w:ascii="Arial" w:hAnsi="Arial" w:cs="Arial"/>
          <w:sz w:val="24"/>
          <w:szCs w:val="24"/>
        </w:rPr>
        <w:t xml:space="preserve">will use a </w:t>
      </w:r>
      <w:r w:rsidRPr="00C97934">
        <w:rPr>
          <w:rFonts w:ascii="Arial" w:hAnsi="Arial" w:cs="Arial"/>
          <w:sz w:val="24"/>
          <w:szCs w:val="24"/>
          <w:u w:val="single"/>
        </w:rPr>
        <w:t>consensus</w:t>
      </w:r>
      <w:r w:rsidRPr="00C97934">
        <w:rPr>
          <w:rFonts w:ascii="Arial" w:hAnsi="Arial" w:cs="Arial"/>
          <w:sz w:val="24"/>
          <w:szCs w:val="24"/>
        </w:rPr>
        <w:t xml:space="preserve"> approach to evaluate and score Sections II &amp; III </w:t>
      </w:r>
      <w:r w:rsidR="002245EA">
        <w:rPr>
          <w:rFonts w:ascii="Arial" w:hAnsi="Arial" w:cs="Arial"/>
          <w:sz w:val="24"/>
          <w:szCs w:val="24"/>
        </w:rPr>
        <w:t>below</w:t>
      </w:r>
      <w:r w:rsidRPr="00C97934">
        <w:rPr>
          <w:rFonts w:ascii="Arial" w:hAnsi="Arial" w:cs="Arial"/>
          <w:sz w:val="24"/>
          <w:szCs w:val="24"/>
        </w:rPr>
        <w:t xml:space="preserve">.  Members of the </w:t>
      </w:r>
      <w:r w:rsidR="00DB2BE9">
        <w:rPr>
          <w:rFonts w:ascii="Arial" w:hAnsi="Arial" w:cs="Arial"/>
          <w:sz w:val="24"/>
          <w:szCs w:val="24"/>
        </w:rPr>
        <w:t>Grant Review Team</w:t>
      </w:r>
      <w:r w:rsidRPr="00C97934">
        <w:rPr>
          <w:rFonts w:ascii="Arial" w:hAnsi="Arial" w:cs="Arial"/>
          <w:sz w:val="24"/>
          <w:szCs w:val="24"/>
        </w:rPr>
        <w:t xml:space="preserve"> will not score those sections individually but, instead, will arrive at a consensus as to </w:t>
      </w:r>
      <w:r w:rsidR="002245EA">
        <w:rPr>
          <w:rFonts w:ascii="Arial" w:hAnsi="Arial" w:cs="Arial"/>
          <w:sz w:val="24"/>
          <w:szCs w:val="24"/>
        </w:rPr>
        <w:t xml:space="preserve">the </w:t>
      </w:r>
      <w:r w:rsidRPr="00C97934">
        <w:rPr>
          <w:rFonts w:ascii="Arial" w:hAnsi="Arial" w:cs="Arial"/>
          <w:sz w:val="24"/>
          <w:szCs w:val="24"/>
        </w:rPr>
        <w:t xml:space="preserve">assignment of points for each of those sections.  </w:t>
      </w:r>
    </w:p>
    <w:p w14:paraId="3059369B" w14:textId="77777777" w:rsidR="00B315FA" w:rsidRPr="00C97934" w:rsidRDefault="00B315FA" w:rsidP="00B315FA">
      <w:pPr>
        <w:pStyle w:val="ListParagraph"/>
        <w:ind w:left="360"/>
        <w:rPr>
          <w:rFonts w:ascii="Arial" w:hAnsi="Arial" w:cs="Arial"/>
          <w:sz w:val="24"/>
          <w:szCs w:val="24"/>
        </w:rPr>
      </w:pPr>
    </w:p>
    <w:p w14:paraId="77602A05" w14:textId="20111930" w:rsidR="00214F9E" w:rsidRPr="00D02E32" w:rsidRDefault="00351845" w:rsidP="00D02E32">
      <w:pPr>
        <w:rPr>
          <w:rFonts w:ascii="Arial" w:hAnsi="Arial" w:cs="Arial"/>
          <w:sz w:val="24"/>
          <w:szCs w:val="24"/>
        </w:rPr>
      </w:pPr>
      <w:r w:rsidRPr="00D02E32">
        <w:rPr>
          <w:rFonts w:ascii="Arial" w:hAnsi="Arial" w:cs="Arial"/>
          <w:bCs/>
          <w:sz w:val="24"/>
          <w:szCs w:val="24"/>
        </w:rPr>
        <w:t>Scoring Weights:</w:t>
      </w:r>
      <w:r w:rsidRPr="00D02E32">
        <w:rPr>
          <w:rFonts w:ascii="Arial" w:hAnsi="Arial" w:cs="Arial"/>
          <w:sz w:val="24"/>
          <w:szCs w:val="24"/>
        </w:rPr>
        <w:t xml:space="preserve"> T</w:t>
      </w:r>
      <w:r w:rsidR="00B83478" w:rsidRPr="00D02E32">
        <w:rPr>
          <w:rFonts w:ascii="Arial" w:hAnsi="Arial" w:cs="Arial"/>
          <w:sz w:val="24"/>
          <w:szCs w:val="24"/>
        </w:rPr>
        <w:t>he score will be based on a 100-</w:t>
      </w:r>
      <w:r w:rsidRPr="00D02E32">
        <w:rPr>
          <w:rFonts w:ascii="Arial" w:hAnsi="Arial" w:cs="Arial"/>
          <w:sz w:val="24"/>
          <w:szCs w:val="24"/>
        </w:rPr>
        <w:t xml:space="preserve">point scale and will measure the degree to which each </w:t>
      </w:r>
      <w:r w:rsidR="00636685" w:rsidRPr="00D02E32">
        <w:rPr>
          <w:rFonts w:ascii="Arial" w:hAnsi="Arial" w:cs="Arial"/>
          <w:sz w:val="24"/>
          <w:szCs w:val="24"/>
        </w:rPr>
        <w:t>application</w:t>
      </w:r>
      <w:r w:rsidR="00214F9E" w:rsidRPr="00D02E32">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C339C7B" w14:textId="77777777" w:rsidR="005724A0" w:rsidRDefault="005724A0" w:rsidP="009B08BA">
      <w:pPr>
        <w:ind w:left="720"/>
        <w:rPr>
          <w:rFonts w:ascii="Arial" w:hAnsi="Arial" w:cs="Arial"/>
          <w:b/>
          <w:sz w:val="24"/>
          <w:szCs w:val="24"/>
        </w:rPr>
      </w:pPr>
    </w:p>
    <w:tbl>
      <w:tblPr>
        <w:tblStyle w:val="TableGrid"/>
        <w:tblW w:w="0" w:type="auto"/>
        <w:tblInd w:w="720" w:type="dxa"/>
        <w:tblLook w:val="04A0" w:firstRow="1" w:lastRow="0" w:firstColumn="1" w:lastColumn="0" w:noHBand="0" w:noVBand="1"/>
      </w:tblPr>
      <w:tblGrid>
        <w:gridCol w:w="7825"/>
        <w:gridCol w:w="1705"/>
      </w:tblGrid>
      <w:tr w:rsidR="00633E47" w14:paraId="17B53E02" w14:textId="77777777" w:rsidTr="002F1CB3">
        <w:tc>
          <w:tcPr>
            <w:tcW w:w="7825" w:type="dxa"/>
            <w:shd w:val="clear" w:color="auto" w:fill="D9E2F3" w:themeFill="accent1" w:themeFillTint="33"/>
            <w:vAlign w:val="center"/>
          </w:tcPr>
          <w:p w14:paraId="4B944E01" w14:textId="2E606E46" w:rsidR="00633E47" w:rsidRDefault="00633E47" w:rsidP="002F1CB3">
            <w:pPr>
              <w:jc w:val="center"/>
              <w:rPr>
                <w:rFonts w:ascii="Arial" w:hAnsi="Arial" w:cs="Arial"/>
                <w:b/>
                <w:sz w:val="24"/>
                <w:szCs w:val="24"/>
              </w:rPr>
            </w:pPr>
            <w:r>
              <w:rPr>
                <w:rFonts w:ascii="Arial" w:hAnsi="Arial" w:cs="Arial"/>
                <w:b/>
                <w:sz w:val="24"/>
                <w:szCs w:val="24"/>
              </w:rPr>
              <w:t>Scoring Criteria</w:t>
            </w:r>
          </w:p>
        </w:tc>
        <w:tc>
          <w:tcPr>
            <w:tcW w:w="1705" w:type="dxa"/>
            <w:shd w:val="clear" w:color="auto" w:fill="D9E2F3" w:themeFill="accent1" w:themeFillTint="33"/>
          </w:tcPr>
          <w:p w14:paraId="618A74F1" w14:textId="308E1B96" w:rsidR="00633E47" w:rsidRDefault="00633E47" w:rsidP="002F1CB3">
            <w:pPr>
              <w:jc w:val="center"/>
              <w:rPr>
                <w:rFonts w:ascii="Arial" w:hAnsi="Arial" w:cs="Arial"/>
                <w:b/>
                <w:sz w:val="24"/>
                <w:szCs w:val="24"/>
              </w:rPr>
            </w:pPr>
            <w:r>
              <w:rPr>
                <w:rFonts w:ascii="Arial" w:hAnsi="Arial" w:cs="Arial"/>
                <w:b/>
                <w:sz w:val="24"/>
                <w:szCs w:val="24"/>
              </w:rPr>
              <w:t>Points Available</w:t>
            </w:r>
          </w:p>
        </w:tc>
      </w:tr>
      <w:tr w:rsidR="00633E47" w14:paraId="4DF993D0" w14:textId="77777777" w:rsidTr="00142AA0">
        <w:trPr>
          <w:trHeight w:val="3312"/>
        </w:trPr>
        <w:tc>
          <w:tcPr>
            <w:tcW w:w="7825" w:type="dxa"/>
          </w:tcPr>
          <w:p w14:paraId="4A8B34B5" w14:textId="641183BD" w:rsidR="00633E47" w:rsidRDefault="00633E47" w:rsidP="00C6196A">
            <w:pPr>
              <w:pStyle w:val="ListParagraph"/>
              <w:ind w:left="-30"/>
              <w:rPr>
                <w:rStyle w:val="normaltextrun"/>
                <w:rFonts w:ascii="Arial" w:hAnsi="Arial" w:cs="Arial"/>
                <w:sz w:val="24"/>
                <w:szCs w:val="24"/>
                <w:shd w:val="clear" w:color="auto" w:fill="FFFFFF"/>
              </w:rPr>
            </w:pPr>
            <w:r>
              <w:rPr>
                <w:rFonts w:ascii="Arial" w:hAnsi="Arial" w:cs="Arial"/>
                <w:b/>
                <w:sz w:val="24"/>
                <w:szCs w:val="24"/>
              </w:rPr>
              <w:t>Part I – Eligibility (A)</w:t>
            </w:r>
          </w:p>
          <w:p w14:paraId="53EAAFAF" w14:textId="1EAC1415" w:rsidR="00633E47" w:rsidRPr="00633E47" w:rsidRDefault="00633E47" w:rsidP="00C6196A">
            <w:pPr>
              <w:pStyle w:val="ListParagraph"/>
              <w:ind w:left="-30"/>
              <w:rPr>
                <w:rStyle w:val="normaltextrun"/>
                <w:rFonts w:ascii="Arial" w:hAnsi="Arial" w:cs="Arial"/>
                <w:sz w:val="24"/>
                <w:szCs w:val="24"/>
                <w:shd w:val="clear" w:color="auto" w:fill="FFFFFF"/>
              </w:rPr>
            </w:pPr>
            <w:r w:rsidRPr="00633E47">
              <w:rPr>
                <w:rStyle w:val="normaltextrun"/>
                <w:rFonts w:ascii="Arial" w:hAnsi="Arial" w:cs="Arial"/>
                <w:sz w:val="24"/>
                <w:szCs w:val="24"/>
                <w:shd w:val="clear" w:color="auto" w:fill="FFFFFF"/>
              </w:rPr>
              <w:t xml:space="preserve">Is either a </w:t>
            </w:r>
          </w:p>
          <w:p w14:paraId="6D629EB1" w14:textId="6BECCB03" w:rsidR="00633E47" w:rsidRPr="00633E47" w:rsidRDefault="00633E47" w:rsidP="00633E47">
            <w:pPr>
              <w:pStyle w:val="ListParagraph"/>
              <w:numPr>
                <w:ilvl w:val="0"/>
                <w:numId w:val="19"/>
              </w:numPr>
              <w:rPr>
                <w:rStyle w:val="normaltextrun"/>
                <w:rFonts w:ascii="Arial" w:hAnsi="Arial" w:cs="Arial"/>
                <w:sz w:val="24"/>
                <w:szCs w:val="24"/>
                <w:shd w:val="clear" w:color="auto" w:fill="FFFFFF"/>
              </w:rPr>
            </w:pPr>
            <w:r w:rsidRPr="00633E47">
              <w:rPr>
                <w:rStyle w:val="normaltextrun"/>
                <w:rFonts w:ascii="Arial" w:hAnsi="Arial" w:cs="Arial"/>
                <w:sz w:val="24"/>
                <w:szCs w:val="24"/>
                <w:shd w:val="clear" w:color="auto" w:fill="FFFFFF"/>
              </w:rPr>
              <w:t xml:space="preserve">A SAU as defined under </w:t>
            </w:r>
            <w:hyperlink r:id="rId30" w:history="1">
              <w:r w:rsidRPr="00633E47">
                <w:rPr>
                  <w:rStyle w:val="Hyperlink"/>
                  <w:rFonts w:ascii="Arial" w:hAnsi="Arial" w:cs="Arial"/>
                  <w:sz w:val="24"/>
                  <w:szCs w:val="24"/>
                  <w:shd w:val="clear" w:color="auto" w:fill="FFFFFF"/>
                </w:rPr>
                <w:t>20-A MRSA §1, 26</w:t>
              </w:r>
            </w:hyperlink>
            <w:r w:rsidR="00987D4E">
              <w:rPr>
                <w:rStyle w:val="normaltextrun"/>
              </w:rPr>
              <w:t>;</w:t>
            </w:r>
            <w:r w:rsidRPr="00633E47">
              <w:rPr>
                <w:rStyle w:val="normaltextrun"/>
                <w:rFonts w:ascii="Arial" w:hAnsi="Arial" w:cs="Arial"/>
                <w:sz w:val="24"/>
                <w:szCs w:val="24"/>
                <w:shd w:val="clear" w:color="auto" w:fill="FFFFFF"/>
              </w:rPr>
              <w:t xml:space="preserve"> </w:t>
            </w:r>
          </w:p>
          <w:p w14:paraId="7B6EEF7F" w14:textId="702DCC21" w:rsidR="00633E47" w:rsidRPr="00633E47" w:rsidRDefault="00987D4E" w:rsidP="00633E47">
            <w:pPr>
              <w:pStyle w:val="ListParagraph"/>
              <w:numPr>
                <w:ilvl w:val="0"/>
                <w:numId w:val="19"/>
              </w:numPr>
              <w:rPr>
                <w:rFonts w:ascii="Arial" w:hAnsi="Arial" w:cs="Arial"/>
                <w:sz w:val="24"/>
                <w:szCs w:val="24"/>
                <w:shd w:val="clear" w:color="auto" w:fill="FFFFFF"/>
              </w:rPr>
            </w:pPr>
            <w:r>
              <w:rPr>
                <w:rStyle w:val="normaltextrun"/>
                <w:rFonts w:ascii="Arial" w:hAnsi="Arial" w:cs="Arial"/>
                <w:sz w:val="24"/>
                <w:szCs w:val="24"/>
                <w:shd w:val="clear" w:color="auto" w:fill="FFFFFF"/>
              </w:rPr>
              <w:t>P</w:t>
            </w:r>
            <w:r w:rsidR="00633E47" w:rsidRPr="00633E47">
              <w:rPr>
                <w:rStyle w:val="normaltextrun"/>
                <w:rFonts w:ascii="Arial" w:hAnsi="Arial" w:cs="Arial"/>
                <w:sz w:val="24"/>
                <w:szCs w:val="24"/>
                <w:shd w:val="clear" w:color="auto" w:fill="FFFFFF"/>
              </w:rPr>
              <w:t>rivate school approved by the Department</w:t>
            </w:r>
            <w:r>
              <w:rPr>
                <w:rStyle w:val="normaltextrun"/>
                <w:rFonts w:ascii="Arial" w:hAnsi="Arial" w:cs="Arial"/>
                <w:sz w:val="24"/>
                <w:szCs w:val="24"/>
                <w:shd w:val="clear" w:color="auto" w:fill="FFFFFF"/>
              </w:rPr>
              <w:t>,</w:t>
            </w:r>
            <w:r w:rsidR="00633E47" w:rsidRPr="00633E47">
              <w:rPr>
                <w:rStyle w:val="normaltextrun"/>
                <w:rFonts w:ascii="Arial" w:hAnsi="Arial" w:cs="Arial"/>
                <w:sz w:val="24"/>
                <w:szCs w:val="24"/>
                <w:shd w:val="clear" w:color="auto" w:fill="FFFFFF"/>
              </w:rPr>
              <w:t xml:space="preserve"> under </w:t>
            </w:r>
            <w:hyperlink r:id="rId31" w:history="1">
              <w:r w:rsidR="00633E47" w:rsidRPr="00633E47">
                <w:rPr>
                  <w:rStyle w:val="Hyperlink"/>
                  <w:rFonts w:ascii="Arial" w:hAnsi="Arial" w:cs="Arial"/>
                  <w:sz w:val="24"/>
                  <w:szCs w:val="24"/>
                  <w:shd w:val="clear" w:color="auto" w:fill="FFFFFF"/>
                </w:rPr>
                <w:t>20-A M.R.S. Chapter 117</w:t>
              </w:r>
            </w:hyperlink>
            <w:r>
              <w:t>;</w:t>
            </w:r>
            <w:r w:rsidR="00633E47" w:rsidRPr="00633E47">
              <w:rPr>
                <w:rFonts w:ascii="Arial" w:hAnsi="Arial" w:cs="Arial"/>
                <w:sz w:val="24"/>
                <w:szCs w:val="24"/>
              </w:rPr>
              <w:t xml:space="preserve"> </w:t>
            </w:r>
          </w:p>
          <w:p w14:paraId="69E6DD6F" w14:textId="327DBAE5" w:rsidR="00633E47" w:rsidRPr="00633E47" w:rsidRDefault="00633E47" w:rsidP="00633E47">
            <w:pPr>
              <w:pStyle w:val="ListParagraph"/>
              <w:numPr>
                <w:ilvl w:val="0"/>
                <w:numId w:val="19"/>
              </w:numPr>
              <w:rPr>
                <w:rFonts w:ascii="Arial" w:hAnsi="Arial" w:cs="Arial"/>
                <w:sz w:val="24"/>
                <w:szCs w:val="24"/>
                <w:shd w:val="clear" w:color="auto" w:fill="FFFFFF"/>
              </w:rPr>
            </w:pPr>
            <w:r w:rsidRPr="00633E47">
              <w:rPr>
                <w:rFonts w:ascii="Arial" w:hAnsi="Arial" w:cs="Arial"/>
                <w:sz w:val="24"/>
                <w:szCs w:val="24"/>
              </w:rPr>
              <w:t xml:space="preserve">CTE Region as defined under </w:t>
            </w:r>
            <w:hyperlink r:id="rId32" w:history="1">
              <w:r w:rsidRPr="00633E47">
                <w:rPr>
                  <w:rStyle w:val="Hyperlink"/>
                  <w:rFonts w:ascii="Arial" w:hAnsi="Arial" w:cs="Arial"/>
                  <w:sz w:val="24"/>
                  <w:szCs w:val="24"/>
                </w:rPr>
                <w:t>20-A MRSA Chapter 313, Subchapter 4</w:t>
              </w:r>
            </w:hyperlink>
            <w:r w:rsidR="00987D4E">
              <w:t>;</w:t>
            </w:r>
            <w:r w:rsidRPr="00633E47">
              <w:rPr>
                <w:rFonts w:ascii="Arial" w:hAnsi="Arial" w:cs="Arial"/>
                <w:sz w:val="24"/>
                <w:szCs w:val="24"/>
              </w:rPr>
              <w:t xml:space="preserve"> or </w:t>
            </w:r>
          </w:p>
          <w:p w14:paraId="707D75D1" w14:textId="34997BC0" w:rsidR="002F1CB3" w:rsidRDefault="0005068B" w:rsidP="00D54375">
            <w:pPr>
              <w:pStyle w:val="ListParagraph"/>
              <w:numPr>
                <w:ilvl w:val="0"/>
                <w:numId w:val="19"/>
              </w:numPr>
              <w:rPr>
                <w:rFonts w:ascii="Arial" w:hAnsi="Arial" w:cs="Arial"/>
                <w:sz w:val="24"/>
                <w:szCs w:val="24"/>
              </w:rPr>
            </w:pPr>
            <w:r>
              <w:rPr>
                <w:rFonts w:ascii="Arial" w:hAnsi="Arial" w:cs="Arial"/>
                <w:sz w:val="24"/>
                <w:szCs w:val="24"/>
              </w:rPr>
              <w:t>Schools in t</w:t>
            </w:r>
            <w:r w:rsidR="00987D4E">
              <w:rPr>
                <w:rFonts w:ascii="Arial" w:hAnsi="Arial" w:cs="Arial"/>
                <w:sz w:val="24"/>
                <w:szCs w:val="24"/>
              </w:rPr>
              <w:t>he</w:t>
            </w:r>
            <w:r w:rsidR="00987D4E" w:rsidRPr="002F1CB3">
              <w:rPr>
                <w:rFonts w:ascii="Arial" w:hAnsi="Arial" w:cs="Arial"/>
                <w:sz w:val="24"/>
                <w:szCs w:val="24"/>
              </w:rPr>
              <w:t xml:space="preserve"> </w:t>
            </w:r>
            <w:r w:rsidR="00633E47" w:rsidRPr="002F1CB3">
              <w:rPr>
                <w:rFonts w:ascii="Arial" w:hAnsi="Arial" w:cs="Arial"/>
                <w:sz w:val="24"/>
                <w:szCs w:val="24"/>
              </w:rPr>
              <w:t xml:space="preserve">Education in the Unorganized Territory (EUT) </w:t>
            </w:r>
          </w:p>
          <w:p w14:paraId="146101F8" w14:textId="77777777" w:rsidR="002F1CB3" w:rsidRDefault="002F1CB3" w:rsidP="002F1CB3">
            <w:pPr>
              <w:rPr>
                <w:rFonts w:ascii="Arial" w:hAnsi="Arial" w:cs="Arial"/>
                <w:sz w:val="24"/>
                <w:szCs w:val="24"/>
              </w:rPr>
            </w:pPr>
          </w:p>
          <w:p w14:paraId="54A573FE" w14:textId="3FD58105" w:rsidR="00633E47" w:rsidRDefault="00633E47" w:rsidP="002F1CB3">
            <w:pPr>
              <w:rPr>
                <w:rFonts w:ascii="Arial" w:hAnsi="Arial" w:cs="Arial"/>
                <w:sz w:val="24"/>
                <w:szCs w:val="24"/>
              </w:rPr>
            </w:pPr>
            <w:r w:rsidRPr="002F1CB3">
              <w:rPr>
                <w:rFonts w:ascii="Arial" w:hAnsi="Arial" w:cs="Arial"/>
                <w:sz w:val="24"/>
                <w:szCs w:val="24"/>
              </w:rPr>
              <w:t xml:space="preserve">AND </w:t>
            </w:r>
          </w:p>
          <w:p w14:paraId="7CC361D2" w14:textId="77777777" w:rsidR="00987D4E" w:rsidRPr="002F1CB3" w:rsidRDefault="00987D4E" w:rsidP="002F1CB3">
            <w:pPr>
              <w:rPr>
                <w:rFonts w:ascii="Arial" w:hAnsi="Arial" w:cs="Arial"/>
                <w:sz w:val="24"/>
                <w:szCs w:val="24"/>
              </w:rPr>
            </w:pPr>
          </w:p>
          <w:p w14:paraId="73514042" w14:textId="22C74263" w:rsidR="00633E47" w:rsidRPr="003E457B" w:rsidRDefault="00987D4E" w:rsidP="00713386">
            <w:pPr>
              <w:pStyle w:val="ListParagraph"/>
              <w:numPr>
                <w:ilvl w:val="0"/>
                <w:numId w:val="20"/>
              </w:numPr>
              <w:rPr>
                <w:rStyle w:val="normaltextrun"/>
                <w:rFonts w:ascii="Arial" w:hAnsi="Arial" w:cs="Arial"/>
                <w:sz w:val="24"/>
                <w:szCs w:val="24"/>
                <w:shd w:val="clear" w:color="auto" w:fill="FFFFFF"/>
              </w:rPr>
            </w:pPr>
            <w:r>
              <w:rPr>
                <w:rStyle w:val="normaltextrun"/>
                <w:rFonts w:ascii="Arial" w:hAnsi="Arial" w:cs="Arial"/>
                <w:sz w:val="24"/>
                <w:szCs w:val="24"/>
                <w:shd w:val="clear" w:color="auto" w:fill="FFFFFF"/>
              </w:rPr>
              <w:t>C</w:t>
            </w:r>
            <w:r w:rsidR="00633E47" w:rsidRPr="003E457B">
              <w:rPr>
                <w:rStyle w:val="normaltextrun"/>
                <w:rFonts w:ascii="Arial" w:hAnsi="Arial" w:cs="Arial"/>
                <w:sz w:val="24"/>
                <w:szCs w:val="24"/>
                <w:shd w:val="clear" w:color="auto" w:fill="FFFFFF"/>
              </w:rPr>
              <w:t xml:space="preserve">urrently </w:t>
            </w:r>
            <w:r w:rsidR="00A42338">
              <w:rPr>
                <w:rStyle w:val="normaltextrun"/>
                <w:rFonts w:ascii="Arial" w:hAnsi="Arial" w:cs="Arial"/>
                <w:sz w:val="24"/>
                <w:szCs w:val="24"/>
                <w:shd w:val="clear" w:color="auto" w:fill="FFFFFF"/>
              </w:rPr>
              <w:t xml:space="preserve">operates a school with </w:t>
            </w:r>
            <w:r w:rsidR="00633E47" w:rsidRPr="003E457B">
              <w:rPr>
                <w:rStyle w:val="normaltextrun"/>
                <w:rFonts w:ascii="Arial" w:hAnsi="Arial" w:cs="Arial"/>
                <w:sz w:val="24"/>
                <w:szCs w:val="24"/>
                <w:shd w:val="clear" w:color="auto" w:fill="FFFFFF"/>
              </w:rPr>
              <w:t>Midd</w:t>
            </w:r>
            <w:r w:rsidR="00633E47" w:rsidRPr="00A42338">
              <w:rPr>
                <w:rStyle w:val="normaltextrun"/>
                <w:rFonts w:ascii="Arial" w:hAnsi="Arial" w:cs="Arial"/>
                <w:sz w:val="24"/>
                <w:szCs w:val="24"/>
                <w:shd w:val="clear" w:color="auto" w:fill="FFFFFF"/>
              </w:rPr>
              <w:t>le and</w:t>
            </w:r>
            <w:r w:rsidR="002F1CB3" w:rsidRPr="00A42338">
              <w:rPr>
                <w:rStyle w:val="normaltextrun"/>
                <w:rFonts w:ascii="Arial" w:hAnsi="Arial" w:cs="Arial"/>
                <w:sz w:val="24"/>
                <w:szCs w:val="24"/>
                <w:shd w:val="clear" w:color="auto" w:fill="FFFFFF"/>
              </w:rPr>
              <w:t>/or</w:t>
            </w:r>
            <w:r w:rsidR="00633E47" w:rsidRPr="003E457B">
              <w:rPr>
                <w:rStyle w:val="normaltextrun"/>
                <w:rFonts w:ascii="Arial" w:hAnsi="Arial" w:cs="Arial"/>
                <w:sz w:val="24"/>
                <w:szCs w:val="24"/>
                <w:shd w:val="clear" w:color="auto" w:fill="FFFFFF"/>
              </w:rPr>
              <w:t xml:space="preserve"> High-School aged student</w:t>
            </w:r>
            <w:r w:rsidR="003E457B" w:rsidRPr="003E457B">
              <w:rPr>
                <w:rStyle w:val="normaltextrun"/>
                <w:rFonts w:ascii="Arial" w:hAnsi="Arial" w:cs="Arial"/>
                <w:sz w:val="24"/>
                <w:szCs w:val="24"/>
                <w:shd w:val="clear" w:color="auto" w:fill="FFFFFF"/>
              </w:rPr>
              <w:t xml:space="preserve">s that </w:t>
            </w:r>
            <w:r w:rsidR="00633E47" w:rsidRPr="003E457B">
              <w:rPr>
                <w:rStyle w:val="normaltextrun"/>
                <w:rFonts w:ascii="Arial" w:hAnsi="Arial" w:cs="Arial"/>
                <w:sz w:val="24"/>
                <w:szCs w:val="24"/>
                <w:shd w:val="clear" w:color="auto" w:fill="FFFFFF"/>
              </w:rPr>
              <w:t xml:space="preserve">works with </w:t>
            </w:r>
            <w:r w:rsidR="00B36191">
              <w:rPr>
                <w:rStyle w:val="normaltextrun"/>
                <w:rFonts w:ascii="Arial" w:hAnsi="Arial" w:cs="Arial"/>
                <w:sz w:val="24"/>
                <w:szCs w:val="24"/>
                <w:shd w:val="clear" w:color="auto" w:fill="FFFFFF"/>
              </w:rPr>
              <w:t>At-Risk</w:t>
            </w:r>
            <w:r w:rsidR="00633E47" w:rsidRPr="003E457B">
              <w:rPr>
                <w:rStyle w:val="normaltextrun"/>
                <w:rFonts w:ascii="Arial" w:hAnsi="Arial" w:cs="Arial"/>
                <w:sz w:val="24"/>
                <w:szCs w:val="24"/>
                <w:shd w:val="clear" w:color="auto" w:fill="FFFFFF"/>
              </w:rPr>
              <w:t xml:space="preserve"> and/or </w:t>
            </w:r>
            <w:r w:rsidR="00DC5FF9">
              <w:rPr>
                <w:rStyle w:val="normaltextrun"/>
                <w:rFonts w:ascii="Arial" w:hAnsi="Arial" w:cs="Arial"/>
                <w:sz w:val="24"/>
                <w:szCs w:val="24"/>
                <w:shd w:val="clear" w:color="auto" w:fill="FFFFFF"/>
              </w:rPr>
              <w:t>System Involved Youth</w:t>
            </w:r>
            <w:r w:rsidR="00070EEF">
              <w:rPr>
                <w:rStyle w:val="normaltextrun"/>
                <w:rFonts w:ascii="Arial" w:hAnsi="Arial" w:cs="Arial"/>
                <w:sz w:val="24"/>
                <w:szCs w:val="24"/>
                <w:shd w:val="clear" w:color="auto" w:fill="FFFFFF"/>
              </w:rPr>
              <w:t>.</w:t>
            </w:r>
            <w:r w:rsidR="00633E47" w:rsidRPr="003E457B">
              <w:rPr>
                <w:rStyle w:val="normaltextrun"/>
                <w:rFonts w:ascii="Arial" w:hAnsi="Arial" w:cs="Arial"/>
                <w:sz w:val="24"/>
                <w:szCs w:val="24"/>
                <w:shd w:val="clear" w:color="auto" w:fill="FFFFFF"/>
              </w:rPr>
              <w:t xml:space="preserve"> </w:t>
            </w:r>
          </w:p>
          <w:p w14:paraId="1F18A141" w14:textId="43A4835B" w:rsidR="00633E47" w:rsidRDefault="00633E47" w:rsidP="009B08BA">
            <w:pPr>
              <w:rPr>
                <w:rFonts w:ascii="Arial" w:hAnsi="Arial" w:cs="Arial"/>
                <w:b/>
                <w:sz w:val="24"/>
                <w:szCs w:val="24"/>
              </w:rPr>
            </w:pPr>
          </w:p>
        </w:tc>
        <w:tc>
          <w:tcPr>
            <w:tcW w:w="1705" w:type="dxa"/>
            <w:vAlign w:val="center"/>
          </w:tcPr>
          <w:p w14:paraId="0141A23C" w14:textId="0921B88E" w:rsidR="00633E47" w:rsidRPr="00633E47" w:rsidRDefault="00633E47" w:rsidP="00987D4E">
            <w:pPr>
              <w:jc w:val="center"/>
              <w:rPr>
                <w:rFonts w:ascii="Arial" w:hAnsi="Arial" w:cs="Arial"/>
                <w:bCs/>
                <w:sz w:val="24"/>
                <w:szCs w:val="24"/>
              </w:rPr>
            </w:pPr>
            <w:r w:rsidRPr="00633E47">
              <w:rPr>
                <w:rFonts w:ascii="Arial" w:hAnsi="Arial" w:cs="Arial"/>
                <w:bCs/>
                <w:sz w:val="24"/>
                <w:szCs w:val="24"/>
              </w:rPr>
              <w:t>Pass/Fail</w:t>
            </w:r>
          </w:p>
        </w:tc>
      </w:tr>
      <w:tr w:rsidR="00633E47" w14:paraId="24140DB6" w14:textId="77777777" w:rsidTr="006261F2">
        <w:trPr>
          <w:trHeight w:val="512"/>
        </w:trPr>
        <w:tc>
          <w:tcPr>
            <w:tcW w:w="7825" w:type="dxa"/>
          </w:tcPr>
          <w:p w14:paraId="50A5CFB5" w14:textId="77777777" w:rsidR="003E457B" w:rsidRDefault="00633E47" w:rsidP="003E457B">
            <w:pPr>
              <w:pStyle w:val="ListParagraph"/>
              <w:ind w:left="-30"/>
              <w:rPr>
                <w:rFonts w:ascii="Arial" w:hAnsi="Arial" w:cs="Arial"/>
                <w:b/>
                <w:sz w:val="24"/>
                <w:szCs w:val="24"/>
              </w:rPr>
            </w:pPr>
            <w:r>
              <w:rPr>
                <w:rFonts w:ascii="Arial" w:hAnsi="Arial" w:cs="Arial"/>
                <w:b/>
                <w:sz w:val="24"/>
                <w:szCs w:val="24"/>
              </w:rPr>
              <w:t>Part II – Project Narrative (B)</w:t>
            </w:r>
          </w:p>
          <w:p w14:paraId="32692142" w14:textId="2AD71B1C" w:rsidR="00497963" w:rsidRPr="00497963" w:rsidRDefault="00497963" w:rsidP="00A42338">
            <w:pPr>
              <w:rPr>
                <w:rFonts w:ascii="Arial" w:hAnsi="Arial" w:cs="Arial"/>
                <w:b/>
                <w:sz w:val="24"/>
                <w:szCs w:val="24"/>
              </w:rPr>
            </w:pPr>
          </w:p>
        </w:tc>
        <w:tc>
          <w:tcPr>
            <w:tcW w:w="1705" w:type="dxa"/>
          </w:tcPr>
          <w:p w14:paraId="062DBF64" w14:textId="32E78DDC" w:rsidR="00633E47" w:rsidRPr="00633E47" w:rsidRDefault="00633E47" w:rsidP="00633E47">
            <w:pPr>
              <w:jc w:val="center"/>
              <w:rPr>
                <w:rFonts w:ascii="Arial" w:hAnsi="Arial" w:cs="Arial"/>
                <w:bCs/>
                <w:sz w:val="24"/>
                <w:szCs w:val="24"/>
              </w:rPr>
            </w:pPr>
            <w:r>
              <w:rPr>
                <w:rFonts w:ascii="Arial" w:hAnsi="Arial" w:cs="Arial"/>
                <w:bCs/>
                <w:sz w:val="24"/>
                <w:szCs w:val="24"/>
              </w:rPr>
              <w:t>30</w:t>
            </w:r>
          </w:p>
        </w:tc>
      </w:tr>
      <w:tr w:rsidR="006261F2" w14:paraId="56734520" w14:textId="77777777" w:rsidTr="006261F2">
        <w:trPr>
          <w:trHeight w:val="512"/>
        </w:trPr>
        <w:tc>
          <w:tcPr>
            <w:tcW w:w="7825" w:type="dxa"/>
          </w:tcPr>
          <w:p w14:paraId="32FC1B4C" w14:textId="75C35513" w:rsidR="006261F2" w:rsidRDefault="006261F2" w:rsidP="00C6196A">
            <w:pPr>
              <w:pStyle w:val="ListParagraph"/>
              <w:ind w:left="-30"/>
              <w:rPr>
                <w:rFonts w:ascii="Arial" w:hAnsi="Arial" w:cs="Arial"/>
                <w:b/>
                <w:sz w:val="24"/>
                <w:szCs w:val="24"/>
              </w:rPr>
            </w:pPr>
            <w:r>
              <w:rPr>
                <w:rFonts w:ascii="Arial" w:hAnsi="Arial" w:cs="Arial"/>
                <w:b/>
                <w:sz w:val="24"/>
                <w:szCs w:val="24"/>
              </w:rPr>
              <w:t>Part III – Needs Assessment</w:t>
            </w:r>
            <w:r w:rsidR="00497963">
              <w:rPr>
                <w:rFonts w:ascii="Arial" w:hAnsi="Arial" w:cs="Arial"/>
                <w:b/>
                <w:sz w:val="24"/>
                <w:szCs w:val="24"/>
              </w:rPr>
              <w:t xml:space="preserve"> (C)</w:t>
            </w:r>
          </w:p>
        </w:tc>
        <w:tc>
          <w:tcPr>
            <w:tcW w:w="1705" w:type="dxa"/>
          </w:tcPr>
          <w:p w14:paraId="0CAFFC6B" w14:textId="3984B3BA" w:rsidR="006261F2" w:rsidRDefault="00A42338" w:rsidP="00633E47">
            <w:pPr>
              <w:jc w:val="center"/>
              <w:rPr>
                <w:rFonts w:ascii="Arial" w:hAnsi="Arial" w:cs="Arial"/>
                <w:bCs/>
                <w:sz w:val="24"/>
                <w:szCs w:val="24"/>
              </w:rPr>
            </w:pPr>
            <w:r>
              <w:rPr>
                <w:rFonts w:ascii="Arial" w:hAnsi="Arial" w:cs="Arial"/>
                <w:bCs/>
                <w:sz w:val="24"/>
                <w:szCs w:val="24"/>
              </w:rPr>
              <w:t>25</w:t>
            </w:r>
          </w:p>
        </w:tc>
      </w:tr>
      <w:tr w:rsidR="00497963" w14:paraId="2B880E6C" w14:textId="77777777" w:rsidTr="006261F2">
        <w:trPr>
          <w:trHeight w:val="512"/>
        </w:trPr>
        <w:tc>
          <w:tcPr>
            <w:tcW w:w="7825" w:type="dxa"/>
          </w:tcPr>
          <w:p w14:paraId="567CB49E" w14:textId="73665114" w:rsidR="00497963" w:rsidRDefault="00497963" w:rsidP="00497963">
            <w:pPr>
              <w:pStyle w:val="ListParagraph"/>
              <w:ind w:left="-30"/>
              <w:rPr>
                <w:rFonts w:ascii="Arial" w:hAnsi="Arial" w:cs="Arial"/>
                <w:b/>
                <w:sz w:val="24"/>
                <w:szCs w:val="24"/>
              </w:rPr>
            </w:pPr>
            <w:r>
              <w:rPr>
                <w:rFonts w:ascii="Arial" w:hAnsi="Arial" w:cs="Arial"/>
                <w:b/>
                <w:sz w:val="24"/>
                <w:szCs w:val="24"/>
              </w:rPr>
              <w:t>Part IV – Measurement of Outcomes (D)</w:t>
            </w:r>
          </w:p>
        </w:tc>
        <w:tc>
          <w:tcPr>
            <w:tcW w:w="1705" w:type="dxa"/>
          </w:tcPr>
          <w:p w14:paraId="092A017F" w14:textId="0C4F7CEF" w:rsidR="00497963" w:rsidRDefault="00497963" w:rsidP="00497963">
            <w:pPr>
              <w:jc w:val="center"/>
              <w:rPr>
                <w:rFonts w:ascii="Arial" w:hAnsi="Arial" w:cs="Arial"/>
                <w:bCs/>
                <w:sz w:val="24"/>
                <w:szCs w:val="24"/>
              </w:rPr>
            </w:pPr>
            <w:r>
              <w:rPr>
                <w:rFonts w:ascii="Arial" w:hAnsi="Arial" w:cs="Arial"/>
                <w:bCs/>
                <w:sz w:val="24"/>
                <w:szCs w:val="24"/>
              </w:rPr>
              <w:t>10</w:t>
            </w:r>
          </w:p>
        </w:tc>
      </w:tr>
      <w:tr w:rsidR="00497963" w14:paraId="3843BDA9" w14:textId="77777777" w:rsidTr="006261F2">
        <w:trPr>
          <w:trHeight w:val="512"/>
        </w:trPr>
        <w:tc>
          <w:tcPr>
            <w:tcW w:w="7825" w:type="dxa"/>
          </w:tcPr>
          <w:p w14:paraId="1D7F310C" w14:textId="48116BB8" w:rsidR="00497963" w:rsidRDefault="00497963" w:rsidP="00497963">
            <w:pPr>
              <w:pStyle w:val="ListParagraph"/>
              <w:ind w:left="-30"/>
              <w:rPr>
                <w:rFonts w:ascii="Arial" w:hAnsi="Arial" w:cs="Arial"/>
                <w:b/>
                <w:sz w:val="24"/>
                <w:szCs w:val="24"/>
              </w:rPr>
            </w:pPr>
            <w:r>
              <w:rPr>
                <w:rFonts w:ascii="Arial" w:hAnsi="Arial" w:cs="Arial"/>
                <w:b/>
                <w:sz w:val="24"/>
                <w:szCs w:val="24"/>
              </w:rPr>
              <w:t>Part V – Budget &amp; Budget Narrative (E)</w:t>
            </w:r>
          </w:p>
        </w:tc>
        <w:tc>
          <w:tcPr>
            <w:tcW w:w="1705" w:type="dxa"/>
          </w:tcPr>
          <w:p w14:paraId="33896064" w14:textId="3CB3D21B" w:rsidR="00497963" w:rsidRDefault="00497963" w:rsidP="00497963">
            <w:pPr>
              <w:jc w:val="center"/>
              <w:rPr>
                <w:rFonts w:ascii="Arial" w:hAnsi="Arial" w:cs="Arial"/>
                <w:bCs/>
                <w:sz w:val="24"/>
                <w:szCs w:val="24"/>
              </w:rPr>
            </w:pPr>
          </w:p>
        </w:tc>
      </w:tr>
      <w:tr w:rsidR="00497963" w14:paraId="468DF332" w14:textId="77777777" w:rsidTr="006261F2">
        <w:trPr>
          <w:trHeight w:val="512"/>
        </w:trPr>
        <w:tc>
          <w:tcPr>
            <w:tcW w:w="7825" w:type="dxa"/>
          </w:tcPr>
          <w:p w14:paraId="6673AAD4" w14:textId="206BFF7D" w:rsidR="00497963" w:rsidRDefault="00497963" w:rsidP="00497963">
            <w:pPr>
              <w:pStyle w:val="ListParagraph"/>
              <w:rPr>
                <w:rFonts w:ascii="Arial" w:hAnsi="Arial" w:cs="Arial"/>
                <w:b/>
                <w:sz w:val="24"/>
                <w:szCs w:val="24"/>
              </w:rPr>
            </w:pPr>
            <w:r w:rsidRPr="008A096F">
              <w:rPr>
                <w:rFonts w:ascii="Arial" w:hAnsi="Arial" w:cs="Arial"/>
                <w:bCs/>
                <w:sz w:val="24"/>
                <w:szCs w:val="24"/>
              </w:rPr>
              <w:t>Budget is reasonable and justifiable for accomplishing set goals</w:t>
            </w:r>
          </w:p>
        </w:tc>
        <w:tc>
          <w:tcPr>
            <w:tcW w:w="1705" w:type="dxa"/>
          </w:tcPr>
          <w:p w14:paraId="7E6D6A24" w14:textId="61EC2E29" w:rsidR="00497963" w:rsidRDefault="00497963" w:rsidP="00497963">
            <w:pPr>
              <w:jc w:val="center"/>
              <w:rPr>
                <w:rFonts w:ascii="Arial" w:hAnsi="Arial" w:cs="Arial"/>
                <w:bCs/>
                <w:sz w:val="24"/>
                <w:szCs w:val="24"/>
              </w:rPr>
            </w:pPr>
            <w:r>
              <w:rPr>
                <w:rFonts w:ascii="Arial" w:hAnsi="Arial" w:cs="Arial"/>
                <w:bCs/>
                <w:sz w:val="24"/>
                <w:szCs w:val="24"/>
              </w:rPr>
              <w:t>25</w:t>
            </w:r>
          </w:p>
        </w:tc>
      </w:tr>
      <w:tr w:rsidR="00497963" w14:paraId="644C0F77" w14:textId="77777777" w:rsidTr="006261F2">
        <w:trPr>
          <w:trHeight w:val="512"/>
        </w:trPr>
        <w:tc>
          <w:tcPr>
            <w:tcW w:w="7825" w:type="dxa"/>
          </w:tcPr>
          <w:p w14:paraId="7CEDA406" w14:textId="4FE75C4C" w:rsidR="00497963" w:rsidRDefault="00497963" w:rsidP="00497963">
            <w:pPr>
              <w:pStyle w:val="ListParagraph"/>
              <w:rPr>
                <w:rFonts w:ascii="Arial" w:hAnsi="Arial" w:cs="Arial"/>
                <w:b/>
                <w:sz w:val="24"/>
                <w:szCs w:val="24"/>
              </w:rPr>
            </w:pPr>
            <w:r w:rsidRPr="008A096F">
              <w:rPr>
                <w:rFonts w:ascii="Arial" w:hAnsi="Arial" w:cs="Arial"/>
                <w:bCs/>
                <w:sz w:val="24"/>
                <w:szCs w:val="24"/>
              </w:rPr>
              <w:t>The project represents using funds to establish or expand a sustainable program</w:t>
            </w:r>
          </w:p>
        </w:tc>
        <w:tc>
          <w:tcPr>
            <w:tcW w:w="1705" w:type="dxa"/>
          </w:tcPr>
          <w:p w14:paraId="43BA7CA1" w14:textId="3CFBCB24" w:rsidR="00497963" w:rsidRDefault="00497963" w:rsidP="00497963">
            <w:pPr>
              <w:jc w:val="center"/>
              <w:rPr>
                <w:rFonts w:ascii="Arial" w:hAnsi="Arial" w:cs="Arial"/>
                <w:bCs/>
                <w:sz w:val="24"/>
                <w:szCs w:val="24"/>
              </w:rPr>
            </w:pPr>
            <w:r>
              <w:rPr>
                <w:rFonts w:ascii="Arial" w:hAnsi="Arial" w:cs="Arial"/>
                <w:bCs/>
                <w:sz w:val="24"/>
                <w:szCs w:val="24"/>
              </w:rPr>
              <w:t>10</w:t>
            </w:r>
          </w:p>
        </w:tc>
      </w:tr>
      <w:tr w:rsidR="00497963" w14:paraId="1BAB7FF3" w14:textId="77777777" w:rsidTr="006261F2">
        <w:trPr>
          <w:trHeight w:val="512"/>
        </w:trPr>
        <w:tc>
          <w:tcPr>
            <w:tcW w:w="7825" w:type="dxa"/>
          </w:tcPr>
          <w:p w14:paraId="6D571D14" w14:textId="62E5980C" w:rsidR="00497963" w:rsidRPr="00497963" w:rsidRDefault="00497963" w:rsidP="00497963">
            <w:pPr>
              <w:pStyle w:val="ListParagraph"/>
              <w:jc w:val="right"/>
              <w:rPr>
                <w:rFonts w:ascii="Arial" w:hAnsi="Arial" w:cs="Arial"/>
                <w:b/>
                <w:sz w:val="24"/>
                <w:szCs w:val="24"/>
              </w:rPr>
            </w:pPr>
            <w:r w:rsidRPr="00497963">
              <w:rPr>
                <w:rFonts w:ascii="Arial" w:hAnsi="Arial" w:cs="Arial"/>
                <w:b/>
                <w:sz w:val="24"/>
                <w:szCs w:val="24"/>
              </w:rPr>
              <w:t>Total Available Points</w:t>
            </w:r>
          </w:p>
        </w:tc>
        <w:tc>
          <w:tcPr>
            <w:tcW w:w="1705" w:type="dxa"/>
          </w:tcPr>
          <w:p w14:paraId="42038253" w14:textId="57A32D02" w:rsidR="00497963" w:rsidRPr="00497963" w:rsidRDefault="00497963" w:rsidP="00497963">
            <w:pPr>
              <w:jc w:val="center"/>
              <w:rPr>
                <w:rFonts w:ascii="Arial" w:hAnsi="Arial" w:cs="Arial"/>
                <w:b/>
                <w:sz w:val="24"/>
                <w:szCs w:val="24"/>
              </w:rPr>
            </w:pPr>
            <w:r w:rsidRPr="00497963">
              <w:rPr>
                <w:rFonts w:ascii="Arial" w:hAnsi="Arial" w:cs="Arial"/>
                <w:b/>
                <w:sz w:val="24"/>
                <w:szCs w:val="24"/>
              </w:rPr>
              <w:t>100</w:t>
            </w:r>
          </w:p>
        </w:tc>
      </w:tr>
    </w:tbl>
    <w:p w14:paraId="4BE7EDB0" w14:textId="4C2B8352" w:rsidR="00224755" w:rsidRPr="00C97934" w:rsidRDefault="00224755" w:rsidP="00F921B3">
      <w:pPr>
        <w:tabs>
          <w:tab w:val="left" w:pos="1080"/>
        </w:tabs>
        <w:rPr>
          <w:rFonts w:ascii="Arial" w:hAnsi="Arial" w:cs="Arial"/>
          <w:u w:val="single"/>
        </w:rPr>
      </w:pPr>
    </w:p>
    <w:p w14:paraId="15AAF2DE" w14:textId="77777777" w:rsidR="00A42338" w:rsidRDefault="00A42338">
      <w:pPr>
        <w:widowControl/>
        <w:autoSpaceDE/>
        <w:autoSpaceDN/>
        <w:rPr>
          <w:rFonts w:ascii="Arial" w:hAnsi="Arial" w:cs="Arial"/>
          <w:b/>
          <w:sz w:val="28"/>
          <w:szCs w:val="28"/>
        </w:rPr>
      </w:pPr>
      <w:bookmarkStart w:id="8" w:name="QuickMark"/>
      <w:bookmarkEnd w:id="8"/>
      <w:r>
        <w:rPr>
          <w:rFonts w:ascii="Arial" w:hAnsi="Arial" w:cs="Arial"/>
          <w:b/>
          <w:sz w:val="28"/>
          <w:szCs w:val="28"/>
        </w:rPr>
        <w:br w:type="page"/>
      </w:r>
    </w:p>
    <w:p w14:paraId="349B7D0A" w14:textId="765AD504" w:rsidR="00221A14" w:rsidRPr="00C97934" w:rsidRDefault="00221A14" w:rsidP="00221A14">
      <w:pPr>
        <w:jc w:val="center"/>
        <w:rPr>
          <w:rFonts w:ascii="Arial" w:hAnsi="Arial" w:cs="Arial"/>
          <w:b/>
          <w:sz w:val="28"/>
          <w:szCs w:val="28"/>
        </w:rPr>
      </w:pPr>
      <w:r w:rsidRPr="00C97934">
        <w:rPr>
          <w:rFonts w:ascii="Arial" w:hAnsi="Arial" w:cs="Arial"/>
          <w:b/>
          <w:sz w:val="28"/>
          <w:szCs w:val="28"/>
        </w:rPr>
        <w:lastRenderedPageBreak/>
        <w:t xml:space="preserve">State of Maine </w:t>
      </w:r>
    </w:p>
    <w:p w14:paraId="4C18A77F" w14:textId="4360454D"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437D86" w:rsidRPr="00437D86">
        <w:rPr>
          <w:rFonts w:ascii="Arial" w:hAnsi="Arial" w:cs="Arial"/>
          <w:b/>
          <w:sz w:val="28"/>
          <w:szCs w:val="28"/>
        </w:rPr>
        <w:t>Education</w:t>
      </w:r>
    </w:p>
    <w:p w14:paraId="68DE9C2F" w14:textId="3202BBF0" w:rsidR="00221A14" w:rsidRPr="00C97934" w:rsidRDefault="00437D86" w:rsidP="00221A14">
      <w:pPr>
        <w:jc w:val="center"/>
        <w:outlineLvl w:val="1"/>
        <w:rPr>
          <w:rFonts w:ascii="Arial" w:hAnsi="Arial" w:cs="Arial"/>
          <w:b/>
          <w:bCs/>
          <w:sz w:val="28"/>
          <w:szCs w:val="28"/>
          <w:lang w:val="x-none" w:eastAsia="x-none"/>
        </w:rPr>
      </w:pPr>
      <w:r>
        <w:rPr>
          <w:rFonts w:ascii="Arial" w:hAnsi="Arial" w:cs="Arial"/>
          <w:b/>
          <w:bCs/>
          <w:sz w:val="28"/>
          <w:szCs w:val="28"/>
          <w:lang w:eastAsia="x-none"/>
        </w:rPr>
        <w:t>APPLICATION</w:t>
      </w:r>
      <w:r w:rsidR="00221A14" w:rsidRPr="00C97934">
        <w:rPr>
          <w:rFonts w:ascii="Arial" w:hAnsi="Arial" w:cs="Arial"/>
          <w:b/>
          <w:bCs/>
          <w:sz w:val="28"/>
          <w:szCs w:val="28"/>
          <w:lang w:val="x-none" w:eastAsia="x-none"/>
        </w:rPr>
        <w:t xml:space="preserve"> COVER PAGE</w:t>
      </w:r>
    </w:p>
    <w:p w14:paraId="3F1AAA3D" w14:textId="1C9970C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DC5FF9">
        <w:rPr>
          <w:rFonts w:ascii="Arial" w:hAnsi="Arial" w:cs="Arial"/>
          <w:b/>
          <w:bCs/>
          <w:sz w:val="28"/>
          <w:szCs w:val="28"/>
        </w:rPr>
        <w:t>202211180</w:t>
      </w:r>
    </w:p>
    <w:p w14:paraId="0503F21B" w14:textId="210C7EC5" w:rsidR="00FA5662" w:rsidRPr="00142AA0" w:rsidRDefault="00FA5662" w:rsidP="00FA5662">
      <w:pPr>
        <w:pStyle w:val="DefaultText"/>
        <w:widowControl/>
        <w:jc w:val="center"/>
        <w:rPr>
          <w:rFonts w:ascii="Arial" w:hAnsi="Arial" w:cs="Arial"/>
          <w:b/>
          <w:bCs/>
          <w:sz w:val="32"/>
          <w:szCs w:val="32"/>
          <w:u w:val="single"/>
        </w:rPr>
      </w:pPr>
      <w:r w:rsidRPr="00142AA0">
        <w:rPr>
          <w:rFonts w:ascii="Arial" w:hAnsi="Arial" w:cs="Arial"/>
          <w:b/>
          <w:bCs/>
          <w:sz w:val="32"/>
          <w:szCs w:val="32"/>
          <w:u w:val="single"/>
        </w:rPr>
        <w:t xml:space="preserve">Restorative Practices for </w:t>
      </w:r>
      <w:r w:rsidR="00DC5FF9" w:rsidRPr="00142AA0">
        <w:rPr>
          <w:rFonts w:ascii="Arial" w:hAnsi="Arial" w:cs="Arial"/>
          <w:b/>
          <w:bCs/>
          <w:sz w:val="32"/>
          <w:szCs w:val="32"/>
          <w:u w:val="single"/>
        </w:rPr>
        <w:t>System Involved Youth</w:t>
      </w:r>
      <w:r w:rsidRPr="00142AA0">
        <w:rPr>
          <w:rFonts w:ascii="Arial" w:hAnsi="Arial" w:cs="Arial"/>
          <w:b/>
          <w:bCs/>
          <w:sz w:val="32"/>
          <w:szCs w:val="32"/>
          <w:u w:val="single"/>
        </w:rPr>
        <w:t xml:space="preserve"> in Maine Schools</w:t>
      </w:r>
    </w:p>
    <w:p w14:paraId="7D01C6F7" w14:textId="4126B53E" w:rsidR="00221A14" w:rsidRPr="00C97934" w:rsidRDefault="00221A14" w:rsidP="00221A14">
      <w:pPr>
        <w:jc w:val="center"/>
        <w:rPr>
          <w:rFonts w:ascii="Arial" w:hAnsi="Arial" w:cs="Arial"/>
          <w:sz w:val="28"/>
          <w:szCs w:val="28"/>
        </w:rPr>
      </w:pP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0E1DCA76" w:rsidR="00221A14" w:rsidRPr="00C97934" w:rsidRDefault="00221A14" w:rsidP="00221A14">
            <w:pPr>
              <w:rPr>
                <w:rFonts w:ascii="Arial" w:hAnsi="Arial" w:cs="Arial"/>
                <w:b/>
                <w:sz w:val="24"/>
                <w:szCs w:val="24"/>
              </w:rPr>
            </w:pPr>
            <w:r w:rsidRPr="00C97934">
              <w:rPr>
                <w:rFonts w:ascii="Arial" w:hAnsi="Arial" w:cs="Arial"/>
                <w:b/>
                <w:sz w:val="24"/>
                <w:szCs w:val="24"/>
              </w:rPr>
              <w:t>Name</w:t>
            </w:r>
            <w:r w:rsidR="008603D4">
              <w:rPr>
                <w:rFonts w:ascii="Arial" w:hAnsi="Arial" w:cs="Arial"/>
                <w:b/>
                <w:sz w:val="24"/>
                <w:szCs w:val="24"/>
              </w:rPr>
              <w:t xml:space="preserve"> of School or District</w:t>
            </w:r>
            <w:r w:rsidRPr="00C97934">
              <w:rPr>
                <w:rFonts w:ascii="Arial" w:hAnsi="Arial" w:cs="Arial"/>
                <w:b/>
                <w:sz w:val="24"/>
                <w:szCs w:val="24"/>
              </w:rPr>
              <w:t>:</w:t>
            </w:r>
          </w:p>
        </w:tc>
        <w:tc>
          <w:tcPr>
            <w:tcW w:w="6524" w:type="dxa"/>
            <w:gridSpan w:val="4"/>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37BA536" w:rsidR="00221A14" w:rsidRPr="00C97934" w:rsidRDefault="008603D4" w:rsidP="00221A14">
            <w:pPr>
              <w:rPr>
                <w:rFonts w:ascii="Arial" w:hAnsi="Arial" w:cs="Arial"/>
                <w:b/>
                <w:sz w:val="24"/>
                <w:szCs w:val="24"/>
              </w:rPr>
            </w:pPr>
            <w:r>
              <w:rPr>
                <w:rFonts w:ascii="Arial" w:hAnsi="Arial" w:cs="Arial"/>
                <w:b/>
                <w:sz w:val="24"/>
                <w:szCs w:val="24"/>
              </w:rPr>
              <w:t>Superintendent’s Name</w:t>
            </w:r>
            <w:r w:rsidR="00221A14" w:rsidRPr="00C97934">
              <w:rPr>
                <w:rFonts w:ascii="Arial" w:hAnsi="Arial" w:cs="Arial"/>
                <w:b/>
                <w:sz w:val="24"/>
                <w:szCs w:val="24"/>
              </w:rPr>
              <w:t>:</w:t>
            </w:r>
          </w:p>
        </w:tc>
        <w:tc>
          <w:tcPr>
            <w:tcW w:w="6524" w:type="dxa"/>
            <w:gridSpan w:val="4"/>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697DF2A3" w:rsidR="00221A14" w:rsidRPr="00C97934" w:rsidRDefault="00221A14" w:rsidP="00221A14">
            <w:pPr>
              <w:rPr>
                <w:rFonts w:ascii="Arial" w:hAnsi="Arial" w:cs="Arial"/>
                <w:b/>
                <w:sz w:val="24"/>
                <w:szCs w:val="24"/>
              </w:rPr>
            </w:pPr>
            <w:r w:rsidRPr="00C97934">
              <w:rPr>
                <w:rFonts w:ascii="Arial" w:hAnsi="Arial" w:cs="Arial"/>
                <w:b/>
                <w:sz w:val="24"/>
                <w:szCs w:val="24"/>
              </w:rPr>
              <w:t>Street Address:</w:t>
            </w:r>
          </w:p>
        </w:tc>
        <w:tc>
          <w:tcPr>
            <w:tcW w:w="6524" w:type="dxa"/>
            <w:gridSpan w:val="4"/>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1FD25852" w:rsidR="00221A14" w:rsidRPr="00C97934" w:rsidRDefault="00221A14" w:rsidP="00221A14">
            <w:pPr>
              <w:rPr>
                <w:rFonts w:ascii="Arial" w:hAnsi="Arial" w:cs="Arial"/>
                <w:b/>
                <w:sz w:val="24"/>
                <w:szCs w:val="24"/>
              </w:rPr>
            </w:pPr>
            <w:r w:rsidRPr="00C97934">
              <w:rPr>
                <w:rFonts w:ascii="Arial" w:hAnsi="Arial" w:cs="Arial"/>
                <w:b/>
                <w:sz w:val="24"/>
                <w:szCs w:val="24"/>
              </w:rPr>
              <w:t>City/State/Zip:</w:t>
            </w:r>
          </w:p>
        </w:tc>
        <w:tc>
          <w:tcPr>
            <w:tcW w:w="6524" w:type="dxa"/>
            <w:gridSpan w:val="4"/>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BC33F2">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46E2E545" w14:textId="7AC3E821" w:rsidR="00221A14" w:rsidRPr="00C97934" w:rsidRDefault="00221A14" w:rsidP="00221A14">
            <w:pPr>
              <w:rPr>
                <w:rFonts w:ascii="Arial" w:hAnsi="Arial" w:cs="Arial"/>
                <w:b/>
                <w:sz w:val="24"/>
                <w:szCs w:val="24"/>
              </w:rPr>
            </w:pPr>
            <w:r w:rsidRPr="00C97934">
              <w:rPr>
                <w:rFonts w:ascii="Arial" w:hAnsi="Arial" w:cs="Arial"/>
                <w:b/>
                <w:sz w:val="24"/>
                <w:szCs w:val="24"/>
              </w:rPr>
              <w:t xml:space="preserve">Point of Contact for </w:t>
            </w:r>
            <w:r w:rsidR="00163BC0">
              <w:rPr>
                <w:rFonts w:ascii="Arial" w:hAnsi="Arial" w:cs="Arial"/>
                <w:b/>
                <w:sz w:val="24"/>
                <w:szCs w:val="24"/>
              </w:rPr>
              <w:t>Application</w:t>
            </w:r>
            <w:r w:rsidRPr="00C97934">
              <w:rPr>
                <w:rFonts w:ascii="Arial" w:hAnsi="Arial" w:cs="Arial"/>
                <w:b/>
                <w:sz w:val="24"/>
                <w:szCs w:val="24"/>
              </w:rPr>
              <w:t xml:space="preserve"> - Name/Title:</w:t>
            </w:r>
          </w:p>
        </w:tc>
        <w:tc>
          <w:tcPr>
            <w:tcW w:w="580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48AD20B7" w:rsidR="00221A14" w:rsidRPr="00C97934" w:rsidRDefault="00221A14" w:rsidP="00221A14">
            <w:pPr>
              <w:rPr>
                <w:rFonts w:ascii="Arial" w:hAnsi="Arial" w:cs="Arial"/>
                <w:b/>
                <w:sz w:val="24"/>
                <w:szCs w:val="24"/>
              </w:rPr>
            </w:pPr>
            <w:r w:rsidRPr="00C97934">
              <w:rPr>
                <w:rFonts w:ascii="Arial" w:hAnsi="Arial" w:cs="Arial"/>
                <w:b/>
                <w:sz w:val="24"/>
                <w:szCs w:val="24"/>
              </w:rPr>
              <w:t>Street Address:</w:t>
            </w:r>
          </w:p>
        </w:tc>
        <w:tc>
          <w:tcPr>
            <w:tcW w:w="6524" w:type="dxa"/>
            <w:gridSpan w:val="4"/>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34CCE785" w:rsidR="00221A14" w:rsidRPr="00C97934" w:rsidRDefault="00221A14" w:rsidP="00221A14">
            <w:pPr>
              <w:rPr>
                <w:rFonts w:ascii="Arial" w:hAnsi="Arial" w:cs="Arial"/>
                <w:b/>
                <w:sz w:val="24"/>
                <w:szCs w:val="24"/>
              </w:rPr>
            </w:pPr>
            <w:r w:rsidRPr="00C97934">
              <w:rPr>
                <w:rFonts w:ascii="Arial" w:hAnsi="Arial" w:cs="Arial"/>
                <w:b/>
                <w:sz w:val="24"/>
                <w:szCs w:val="24"/>
              </w:rPr>
              <w:t>City/State/Zip:</w:t>
            </w:r>
          </w:p>
        </w:tc>
        <w:tc>
          <w:tcPr>
            <w:tcW w:w="6524" w:type="dxa"/>
            <w:gridSpan w:val="4"/>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footerReference w:type="default" r:id="rId33"/>
          <w:pgSz w:w="12240" w:h="15840" w:code="1"/>
          <w:pgMar w:top="720" w:right="900" w:bottom="990" w:left="1080" w:header="432" w:footer="288" w:gutter="0"/>
          <w:paperSrc w:first="15" w:other="15"/>
          <w:cols w:space="720"/>
          <w:docGrid w:linePitch="360"/>
        </w:sectPr>
      </w:pPr>
    </w:p>
    <w:p w14:paraId="368807A7" w14:textId="4A70B5FC" w:rsidR="00A62F45" w:rsidRPr="00C97934" w:rsidRDefault="00A62F45" w:rsidP="007D50B8">
      <w:pPr>
        <w:pStyle w:val="DefaultText"/>
        <w:rPr>
          <w:rStyle w:val="InitialStyle"/>
          <w:rFonts w:ascii="Arial" w:hAnsi="Arial" w:cs="Arial"/>
          <w:b/>
        </w:rPr>
      </w:pP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3CF08C53"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Department of</w:t>
      </w:r>
      <w:r w:rsidRPr="00FD666E">
        <w:rPr>
          <w:rStyle w:val="InitialStyle"/>
          <w:rFonts w:ascii="Arial" w:hAnsi="Arial" w:cs="Arial"/>
          <w:b/>
          <w:sz w:val="28"/>
          <w:szCs w:val="28"/>
        </w:rPr>
        <w:t xml:space="preserve"> </w:t>
      </w:r>
      <w:r w:rsidR="00FD666E" w:rsidRPr="00FD666E">
        <w:rPr>
          <w:rStyle w:val="InitialStyle"/>
          <w:rFonts w:ascii="Arial" w:hAnsi="Arial" w:cs="Arial"/>
          <w:b/>
          <w:sz w:val="28"/>
          <w:szCs w:val="28"/>
        </w:rPr>
        <w:t>Education</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6265522B"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DC5FF9">
        <w:rPr>
          <w:rStyle w:val="InitialStyle"/>
          <w:rFonts w:ascii="Arial" w:hAnsi="Arial" w:cs="Arial"/>
          <w:b/>
          <w:bCs/>
          <w:sz w:val="28"/>
          <w:szCs w:val="28"/>
        </w:rPr>
        <w:t>202211180</w:t>
      </w:r>
    </w:p>
    <w:p w14:paraId="5DD3FC52" w14:textId="10F4DE4D" w:rsidR="00FD666E" w:rsidRPr="00142AA0" w:rsidRDefault="00FD666E" w:rsidP="00FD666E">
      <w:pPr>
        <w:pStyle w:val="DefaultText"/>
        <w:widowControl/>
        <w:jc w:val="center"/>
        <w:rPr>
          <w:rFonts w:ascii="Arial" w:hAnsi="Arial" w:cs="Arial"/>
          <w:b/>
          <w:bCs/>
          <w:sz w:val="32"/>
          <w:szCs w:val="32"/>
          <w:u w:val="single"/>
        </w:rPr>
      </w:pPr>
      <w:r w:rsidRPr="00142AA0">
        <w:rPr>
          <w:rFonts w:ascii="Arial" w:hAnsi="Arial" w:cs="Arial"/>
          <w:b/>
          <w:bCs/>
          <w:sz w:val="32"/>
          <w:szCs w:val="32"/>
          <w:u w:val="single"/>
        </w:rPr>
        <w:t xml:space="preserve">Restorative Practices for </w:t>
      </w:r>
      <w:r w:rsidR="00DC5FF9" w:rsidRPr="00142AA0">
        <w:rPr>
          <w:rFonts w:ascii="Arial" w:hAnsi="Arial" w:cs="Arial"/>
          <w:b/>
          <w:bCs/>
          <w:sz w:val="32"/>
          <w:szCs w:val="32"/>
          <w:u w:val="single"/>
        </w:rPr>
        <w:t>System Involved Youth</w:t>
      </w:r>
      <w:r w:rsidRPr="00142AA0">
        <w:rPr>
          <w:rFonts w:ascii="Arial" w:hAnsi="Arial" w:cs="Arial"/>
          <w:b/>
          <w:bCs/>
          <w:sz w:val="32"/>
          <w:szCs w:val="32"/>
          <w:u w:val="single"/>
        </w:rPr>
        <w:t xml:space="preserve"> in Maine</w:t>
      </w:r>
      <w:r w:rsidR="00987D4E" w:rsidRPr="00142AA0">
        <w:rPr>
          <w:rFonts w:ascii="Arial" w:hAnsi="Arial" w:cs="Arial"/>
          <w:b/>
          <w:bCs/>
          <w:sz w:val="32"/>
          <w:szCs w:val="32"/>
          <w:u w:val="single"/>
        </w:rPr>
        <w:t xml:space="preserve"> </w:t>
      </w:r>
      <w:r w:rsidRPr="00142AA0">
        <w:rPr>
          <w:rFonts w:ascii="Arial" w:hAnsi="Arial" w:cs="Arial"/>
          <w:b/>
          <w:bCs/>
          <w:sz w:val="32"/>
          <w:szCs w:val="32"/>
          <w:u w:val="single"/>
        </w:rPr>
        <w:t>Schools</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DC0213"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EB37AC4" w:rsidR="00221A14" w:rsidRPr="00C97934" w:rsidRDefault="005462C1" w:rsidP="00C379F0">
            <w:pPr>
              <w:pStyle w:val="DefaultText"/>
              <w:rPr>
                <w:rStyle w:val="InitialStyle"/>
                <w:rFonts w:ascii="Arial" w:hAnsi="Arial" w:cs="Arial"/>
                <w:b/>
              </w:rPr>
            </w:pPr>
            <w:r>
              <w:rPr>
                <w:rStyle w:val="InitialStyle"/>
                <w:rFonts w:ascii="Arial" w:hAnsi="Arial" w:cs="Arial"/>
                <w:b/>
              </w:rPr>
              <w:t>Applicant’s School/District</w:t>
            </w:r>
            <w:r w:rsidR="00221A14" w:rsidRPr="00C97934">
              <w:rPr>
                <w:rStyle w:val="InitialStyle"/>
                <w:rFonts w:ascii="Arial" w:hAnsi="Arial" w:cs="Arial"/>
                <w:b/>
              </w:rPr>
              <w:t xml:space="preserve">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w:t>
      </w:r>
      <w:proofErr w:type="gramStart"/>
      <w:r w:rsidRPr="00C97934">
        <w:rPr>
          <w:rFonts w:ascii="Arial" w:hAnsi="Arial" w:cs="Arial"/>
          <w:i/>
          <w:iCs/>
          <w:sz w:val="24"/>
          <w:szCs w:val="24"/>
        </w:rPr>
        <w:t>aforemention</w:t>
      </w:r>
      <w:r w:rsidR="004D3038" w:rsidRPr="00C97934">
        <w:rPr>
          <w:rFonts w:ascii="Arial" w:hAnsi="Arial" w:cs="Arial"/>
          <w:i/>
          <w:iCs/>
          <w:sz w:val="24"/>
          <w:szCs w:val="24"/>
        </w:rPr>
        <w:t>ed organization</w:t>
      </w:r>
      <w:proofErr w:type="gramEnd"/>
      <w:r w:rsidR="004D3038" w:rsidRPr="00C97934">
        <w:rPr>
          <w:rFonts w:ascii="Arial" w:hAnsi="Arial" w:cs="Arial"/>
          <w:i/>
          <w:iCs/>
          <w:sz w:val="24"/>
          <w:szCs w:val="24"/>
        </w:rPr>
        <w:t>,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655163">
      <w:pPr>
        <w:pStyle w:val="ListParagraph"/>
        <w:widowControl/>
        <w:numPr>
          <w:ilvl w:val="0"/>
          <w:numId w:val="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655163">
      <w:pPr>
        <w:pStyle w:val="ListParagraph"/>
        <w:widowControl/>
        <w:numPr>
          <w:ilvl w:val="0"/>
          <w:numId w:val="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655163">
      <w:pPr>
        <w:pStyle w:val="ListParagraph"/>
        <w:widowControl/>
        <w:numPr>
          <w:ilvl w:val="1"/>
          <w:numId w:val="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655163">
      <w:pPr>
        <w:pStyle w:val="ListParagraph"/>
        <w:widowControl/>
        <w:numPr>
          <w:ilvl w:val="1"/>
          <w:numId w:val="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655163">
      <w:pPr>
        <w:pStyle w:val="ListParagraph"/>
        <w:widowControl/>
        <w:numPr>
          <w:ilvl w:val="0"/>
          <w:numId w:val="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655163">
      <w:pPr>
        <w:pStyle w:val="ListParagraph"/>
        <w:widowControl/>
        <w:numPr>
          <w:ilvl w:val="0"/>
          <w:numId w:val="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655163">
      <w:pPr>
        <w:pStyle w:val="ListParagraph"/>
        <w:widowControl/>
        <w:numPr>
          <w:ilvl w:val="0"/>
          <w:numId w:val="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4679A1D2"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6F7DD34B" w14:textId="77777777" w:rsidR="00987D4E" w:rsidRPr="00C97934" w:rsidRDefault="00987D4E" w:rsidP="00987D4E">
      <w:pPr>
        <w:pStyle w:val="DefaultText"/>
        <w:jc w:val="center"/>
        <w:rPr>
          <w:rStyle w:val="InitialStyle"/>
          <w:rFonts w:ascii="Arial" w:hAnsi="Arial" w:cs="Arial"/>
          <w:b/>
          <w:sz w:val="28"/>
          <w:szCs w:val="28"/>
        </w:rPr>
      </w:pPr>
      <w:r w:rsidRPr="00C97934">
        <w:rPr>
          <w:rStyle w:val="InitialStyle"/>
          <w:rFonts w:ascii="Arial" w:hAnsi="Arial" w:cs="Arial"/>
          <w:b/>
          <w:sz w:val="28"/>
          <w:szCs w:val="28"/>
        </w:rPr>
        <w:lastRenderedPageBreak/>
        <w:t xml:space="preserve">State of Maine </w:t>
      </w:r>
    </w:p>
    <w:p w14:paraId="491FCE92" w14:textId="77777777" w:rsidR="00987D4E" w:rsidRPr="00C97934" w:rsidRDefault="00987D4E" w:rsidP="00987D4E">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Department of</w:t>
      </w:r>
      <w:r w:rsidRPr="00FD666E">
        <w:rPr>
          <w:rStyle w:val="InitialStyle"/>
          <w:rFonts w:ascii="Arial" w:hAnsi="Arial" w:cs="Arial"/>
          <w:b/>
          <w:sz w:val="28"/>
          <w:szCs w:val="28"/>
        </w:rPr>
        <w:t xml:space="preserve"> Education</w:t>
      </w:r>
    </w:p>
    <w:p w14:paraId="64448749" w14:textId="398CFC15" w:rsidR="00987D4E" w:rsidRPr="00C97934" w:rsidRDefault="00987D4E" w:rsidP="00987D4E">
      <w:pPr>
        <w:pStyle w:val="DefaultText"/>
        <w:jc w:val="center"/>
        <w:rPr>
          <w:rStyle w:val="InitialStyle"/>
          <w:rFonts w:ascii="Arial" w:hAnsi="Arial" w:cs="Arial"/>
          <w:b/>
          <w:sz w:val="28"/>
          <w:szCs w:val="28"/>
        </w:rPr>
      </w:pPr>
      <w:r>
        <w:rPr>
          <w:rStyle w:val="InitialStyle"/>
          <w:rFonts w:ascii="Arial" w:hAnsi="Arial" w:cs="Arial"/>
          <w:b/>
          <w:sz w:val="28"/>
          <w:szCs w:val="28"/>
        </w:rPr>
        <w:t>Application Form</w:t>
      </w:r>
    </w:p>
    <w:p w14:paraId="3406E9F7" w14:textId="77777777" w:rsidR="00987D4E" w:rsidRPr="00C97934" w:rsidRDefault="00987D4E" w:rsidP="00987D4E">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Pr>
          <w:rStyle w:val="InitialStyle"/>
          <w:rFonts w:ascii="Arial" w:hAnsi="Arial" w:cs="Arial"/>
          <w:b/>
          <w:bCs/>
          <w:sz w:val="28"/>
          <w:szCs w:val="28"/>
        </w:rPr>
        <w:t>202211180</w:t>
      </w:r>
    </w:p>
    <w:p w14:paraId="084A7888" w14:textId="77777777" w:rsidR="00987D4E" w:rsidRPr="00142AA0" w:rsidRDefault="00987D4E" w:rsidP="00987D4E">
      <w:pPr>
        <w:pStyle w:val="DefaultText"/>
        <w:widowControl/>
        <w:jc w:val="center"/>
        <w:rPr>
          <w:rFonts w:ascii="Arial" w:hAnsi="Arial" w:cs="Arial"/>
          <w:b/>
          <w:bCs/>
          <w:sz w:val="32"/>
          <w:szCs w:val="32"/>
          <w:u w:val="single"/>
        </w:rPr>
      </w:pPr>
      <w:r w:rsidRPr="00142AA0">
        <w:rPr>
          <w:rFonts w:ascii="Arial" w:hAnsi="Arial" w:cs="Arial"/>
          <w:b/>
          <w:bCs/>
          <w:sz w:val="32"/>
          <w:szCs w:val="32"/>
          <w:u w:val="single"/>
        </w:rPr>
        <w:t>Restorative Practices for System Involved Youth in Maine Schools</w:t>
      </w:r>
    </w:p>
    <w:p w14:paraId="0BD80FBD" w14:textId="77777777" w:rsidR="00B03D3F" w:rsidRDefault="00B03D3F" w:rsidP="0015141A">
      <w:pPr>
        <w:jc w:val="center"/>
        <w:rPr>
          <w:rFonts w:ascii="Arial" w:hAnsi="Arial" w:cs="Arial"/>
          <w:sz w:val="24"/>
          <w:szCs w:val="24"/>
        </w:rPr>
      </w:pPr>
    </w:p>
    <w:tbl>
      <w:tblPr>
        <w:tblStyle w:val="TableGrid"/>
        <w:tblW w:w="0" w:type="auto"/>
        <w:tblLook w:val="04A0" w:firstRow="1" w:lastRow="0" w:firstColumn="1" w:lastColumn="0" w:noHBand="0" w:noVBand="1"/>
      </w:tblPr>
      <w:tblGrid>
        <w:gridCol w:w="10070"/>
      </w:tblGrid>
      <w:tr w:rsidR="00B03D3F" w14:paraId="502E2BDE" w14:textId="77777777" w:rsidTr="00B03D3F">
        <w:tc>
          <w:tcPr>
            <w:tcW w:w="10070" w:type="dxa"/>
            <w:shd w:val="clear" w:color="auto" w:fill="1F3864" w:themeFill="accent1" w:themeFillShade="80"/>
          </w:tcPr>
          <w:p w14:paraId="5822F56D" w14:textId="483C761E" w:rsidR="00B03D3F" w:rsidRPr="00B03D3F" w:rsidRDefault="00B03D3F" w:rsidP="00B03D3F">
            <w:pPr>
              <w:pStyle w:val="ListParagraph"/>
              <w:numPr>
                <w:ilvl w:val="0"/>
                <w:numId w:val="21"/>
              </w:numPr>
              <w:rPr>
                <w:rFonts w:ascii="Arial" w:hAnsi="Arial" w:cs="Arial"/>
                <w:sz w:val="24"/>
                <w:szCs w:val="24"/>
              </w:rPr>
            </w:pPr>
            <w:r>
              <w:rPr>
                <w:rFonts w:ascii="Arial" w:hAnsi="Arial" w:cs="Arial"/>
                <w:b/>
                <w:bCs/>
                <w:sz w:val="24"/>
                <w:szCs w:val="24"/>
              </w:rPr>
              <w:t xml:space="preserve">Applicant </w:t>
            </w:r>
            <w:r w:rsidRPr="00B03D3F">
              <w:rPr>
                <w:rFonts w:ascii="Arial" w:hAnsi="Arial" w:cs="Arial"/>
                <w:b/>
                <w:bCs/>
                <w:sz w:val="24"/>
                <w:szCs w:val="24"/>
              </w:rPr>
              <w:t>Eligibility</w:t>
            </w:r>
            <w:r>
              <w:rPr>
                <w:rFonts w:ascii="Arial" w:hAnsi="Arial" w:cs="Arial"/>
                <w:b/>
                <w:bCs/>
                <w:sz w:val="24"/>
                <w:szCs w:val="24"/>
              </w:rPr>
              <w:t xml:space="preserve"> Information</w:t>
            </w:r>
          </w:p>
        </w:tc>
      </w:tr>
      <w:tr w:rsidR="00B03D3F" w14:paraId="70A4097A" w14:textId="77777777" w:rsidTr="00B03D3F">
        <w:tc>
          <w:tcPr>
            <w:tcW w:w="10070" w:type="dxa"/>
            <w:shd w:val="clear" w:color="auto" w:fill="D9E2F3" w:themeFill="accent1" w:themeFillTint="33"/>
          </w:tcPr>
          <w:p w14:paraId="1655B240" w14:textId="033563CC" w:rsidR="00B03D3F" w:rsidRPr="00B03D3F" w:rsidRDefault="00B03D3F" w:rsidP="00B03D3F">
            <w:pPr>
              <w:rPr>
                <w:rFonts w:ascii="Arial" w:hAnsi="Arial" w:cs="Arial"/>
                <w:b/>
                <w:bCs/>
                <w:sz w:val="24"/>
                <w:szCs w:val="24"/>
              </w:rPr>
            </w:pPr>
            <w:r>
              <w:rPr>
                <w:rFonts w:ascii="Arial" w:hAnsi="Arial" w:cs="Arial"/>
                <w:b/>
                <w:bCs/>
                <w:sz w:val="24"/>
                <w:szCs w:val="24"/>
              </w:rPr>
              <w:t>Organization is applying as a:</w:t>
            </w:r>
          </w:p>
        </w:tc>
      </w:tr>
      <w:tr w:rsidR="00B03D3F" w14:paraId="5D3398B3" w14:textId="77777777" w:rsidTr="00B03D3F">
        <w:tc>
          <w:tcPr>
            <w:tcW w:w="10070" w:type="dxa"/>
          </w:tcPr>
          <w:p w14:paraId="48415CCB" w14:textId="16E61224" w:rsidR="00B03D3F" w:rsidRDefault="00155D17" w:rsidP="00B03D3F">
            <w:pPr>
              <w:pStyle w:val="ListParagraph"/>
              <w:ind w:left="0"/>
              <w:rPr>
                <w:rStyle w:val="normaltextrun"/>
                <w:rFonts w:ascii="Arial" w:hAnsi="Arial" w:cs="Arial"/>
                <w:sz w:val="24"/>
                <w:szCs w:val="24"/>
                <w:shd w:val="clear" w:color="auto" w:fill="FFFFFF"/>
              </w:rPr>
            </w:pPr>
            <w:sdt>
              <w:sdtPr>
                <w:rPr>
                  <w:rStyle w:val="normaltextrun"/>
                  <w:rFonts w:ascii="Arial" w:hAnsi="Arial" w:cs="Arial"/>
                  <w:sz w:val="24"/>
                  <w:szCs w:val="24"/>
                  <w:shd w:val="clear" w:color="auto" w:fill="FFFFFF"/>
                </w:rPr>
                <w:id w:val="-1530172211"/>
                <w14:checkbox>
                  <w14:checked w14:val="0"/>
                  <w14:checkedState w14:val="2612" w14:font="MS Gothic"/>
                  <w14:uncheckedState w14:val="2610" w14:font="MS Gothic"/>
                </w14:checkbox>
              </w:sdtPr>
              <w:sdtEndPr>
                <w:rPr>
                  <w:rStyle w:val="normaltextrun"/>
                </w:rPr>
              </w:sdtEndPr>
              <w:sdtContent>
                <w:r w:rsidR="00B03D3F">
                  <w:rPr>
                    <w:rStyle w:val="normaltextrun"/>
                    <w:rFonts w:ascii="MS Gothic" w:eastAsia="MS Gothic" w:hAnsi="MS Gothic" w:cs="Arial" w:hint="eastAsia"/>
                    <w:sz w:val="24"/>
                    <w:szCs w:val="24"/>
                    <w:shd w:val="clear" w:color="auto" w:fill="FFFFFF"/>
                  </w:rPr>
                  <w:t>☐</w:t>
                </w:r>
              </w:sdtContent>
            </w:sdt>
            <w:r w:rsidR="00B03D3F">
              <w:rPr>
                <w:rStyle w:val="normaltextrun"/>
                <w:rFonts w:ascii="Arial" w:hAnsi="Arial" w:cs="Arial"/>
                <w:sz w:val="24"/>
                <w:szCs w:val="24"/>
                <w:shd w:val="clear" w:color="auto" w:fill="FFFFFF"/>
              </w:rPr>
              <w:t xml:space="preserve"> </w:t>
            </w:r>
            <w:r w:rsidR="00B03D3F" w:rsidRPr="00633E47">
              <w:rPr>
                <w:rStyle w:val="normaltextrun"/>
                <w:rFonts w:ascii="Arial" w:hAnsi="Arial" w:cs="Arial"/>
                <w:sz w:val="24"/>
                <w:szCs w:val="24"/>
                <w:shd w:val="clear" w:color="auto" w:fill="FFFFFF"/>
              </w:rPr>
              <w:t xml:space="preserve">A SAU as defined under </w:t>
            </w:r>
            <w:hyperlink r:id="rId34" w:history="1">
              <w:r w:rsidR="00B03D3F" w:rsidRPr="00633E47">
                <w:rPr>
                  <w:rStyle w:val="Hyperlink"/>
                  <w:rFonts w:ascii="Arial" w:hAnsi="Arial" w:cs="Arial"/>
                  <w:sz w:val="24"/>
                  <w:szCs w:val="24"/>
                  <w:shd w:val="clear" w:color="auto" w:fill="FFFFFF"/>
                </w:rPr>
                <w:t>20-A MRSA §1, 26</w:t>
              </w:r>
            </w:hyperlink>
            <w:r w:rsidR="00B03D3F" w:rsidRPr="00633E47">
              <w:rPr>
                <w:rStyle w:val="normaltextrun"/>
                <w:rFonts w:ascii="Arial" w:hAnsi="Arial" w:cs="Arial"/>
                <w:sz w:val="24"/>
                <w:szCs w:val="24"/>
                <w:shd w:val="clear" w:color="auto" w:fill="FFFFFF"/>
              </w:rPr>
              <w:t xml:space="preserve"> </w:t>
            </w:r>
          </w:p>
          <w:p w14:paraId="0E91B363" w14:textId="77777777" w:rsidR="00B03D3F" w:rsidRDefault="00155D17" w:rsidP="00B03D3F">
            <w:pPr>
              <w:pStyle w:val="ListParagraph"/>
              <w:ind w:left="0"/>
              <w:rPr>
                <w:rFonts w:ascii="Arial" w:hAnsi="Arial" w:cs="Arial"/>
                <w:sz w:val="24"/>
                <w:szCs w:val="24"/>
              </w:rPr>
            </w:pPr>
            <w:sdt>
              <w:sdtPr>
                <w:rPr>
                  <w:rStyle w:val="normaltextrun"/>
                  <w:rFonts w:ascii="Arial" w:hAnsi="Arial" w:cs="Arial"/>
                  <w:sz w:val="24"/>
                  <w:szCs w:val="24"/>
                  <w:shd w:val="clear" w:color="auto" w:fill="FFFFFF"/>
                </w:rPr>
                <w:id w:val="-1320418103"/>
                <w14:checkbox>
                  <w14:checked w14:val="0"/>
                  <w14:checkedState w14:val="2612" w14:font="MS Gothic"/>
                  <w14:uncheckedState w14:val="2610" w14:font="MS Gothic"/>
                </w14:checkbox>
              </w:sdtPr>
              <w:sdtEndPr>
                <w:rPr>
                  <w:rStyle w:val="normaltextrun"/>
                </w:rPr>
              </w:sdtEndPr>
              <w:sdtContent>
                <w:r w:rsidR="00B03D3F">
                  <w:rPr>
                    <w:rStyle w:val="normaltextrun"/>
                    <w:rFonts w:ascii="MS Gothic" w:eastAsia="MS Gothic" w:hAnsi="MS Gothic" w:cs="Arial" w:hint="eastAsia"/>
                    <w:sz w:val="24"/>
                    <w:szCs w:val="24"/>
                    <w:shd w:val="clear" w:color="auto" w:fill="FFFFFF"/>
                  </w:rPr>
                  <w:t>☐</w:t>
                </w:r>
              </w:sdtContent>
            </w:sdt>
            <w:r w:rsidR="00B03D3F">
              <w:rPr>
                <w:rStyle w:val="normaltextrun"/>
                <w:rFonts w:ascii="Arial" w:hAnsi="Arial" w:cs="Arial"/>
                <w:sz w:val="24"/>
                <w:szCs w:val="24"/>
                <w:shd w:val="clear" w:color="auto" w:fill="FFFFFF"/>
              </w:rPr>
              <w:t xml:space="preserve"> A P</w:t>
            </w:r>
            <w:r w:rsidR="00B03D3F" w:rsidRPr="003E457B">
              <w:rPr>
                <w:rStyle w:val="normaltextrun"/>
                <w:rFonts w:ascii="Arial" w:hAnsi="Arial" w:cs="Arial"/>
                <w:sz w:val="24"/>
                <w:szCs w:val="24"/>
                <w:shd w:val="clear" w:color="auto" w:fill="FFFFFF"/>
              </w:rPr>
              <w:t xml:space="preserve">rivate school approved by the Department under </w:t>
            </w:r>
            <w:hyperlink r:id="rId35" w:history="1">
              <w:r w:rsidR="00B03D3F" w:rsidRPr="003E457B">
                <w:rPr>
                  <w:rStyle w:val="Hyperlink"/>
                  <w:rFonts w:ascii="Arial" w:hAnsi="Arial" w:cs="Arial"/>
                  <w:sz w:val="24"/>
                  <w:szCs w:val="24"/>
                  <w:shd w:val="clear" w:color="auto" w:fill="FFFFFF"/>
                </w:rPr>
                <w:t>20-A M.R.S. Chapter 117</w:t>
              </w:r>
            </w:hyperlink>
          </w:p>
          <w:p w14:paraId="069B9610" w14:textId="1C5D914D" w:rsidR="00B03D3F" w:rsidRDefault="00155D17" w:rsidP="00B03D3F">
            <w:pPr>
              <w:pStyle w:val="ListParagraph"/>
              <w:ind w:left="0"/>
              <w:rPr>
                <w:rFonts w:ascii="Arial" w:hAnsi="Arial" w:cs="Arial"/>
                <w:sz w:val="24"/>
                <w:szCs w:val="24"/>
              </w:rPr>
            </w:pPr>
            <w:sdt>
              <w:sdtPr>
                <w:rPr>
                  <w:rFonts w:ascii="Arial" w:hAnsi="Arial" w:cs="Arial"/>
                  <w:sz w:val="24"/>
                  <w:szCs w:val="24"/>
                </w:rPr>
                <w:id w:val="418382496"/>
                <w14:checkbox>
                  <w14:checked w14:val="0"/>
                  <w14:checkedState w14:val="2612" w14:font="MS Gothic"/>
                  <w14:uncheckedState w14:val="2610" w14:font="MS Gothic"/>
                </w14:checkbox>
              </w:sdtPr>
              <w:sdtEndPr/>
              <w:sdtContent>
                <w:r w:rsidR="00B03D3F">
                  <w:rPr>
                    <w:rFonts w:ascii="MS Gothic" w:eastAsia="MS Gothic" w:hAnsi="MS Gothic" w:cs="Arial" w:hint="eastAsia"/>
                    <w:sz w:val="24"/>
                    <w:szCs w:val="24"/>
                  </w:rPr>
                  <w:t>☐</w:t>
                </w:r>
              </w:sdtContent>
            </w:sdt>
            <w:r w:rsidR="00B03D3F">
              <w:rPr>
                <w:rFonts w:ascii="Arial" w:hAnsi="Arial" w:cs="Arial"/>
                <w:sz w:val="24"/>
                <w:szCs w:val="24"/>
              </w:rPr>
              <w:t>A</w:t>
            </w:r>
            <w:r w:rsidR="00B03D3F" w:rsidRPr="003E457B">
              <w:rPr>
                <w:rFonts w:ascii="Arial" w:hAnsi="Arial" w:cs="Arial"/>
                <w:sz w:val="24"/>
                <w:szCs w:val="24"/>
              </w:rPr>
              <w:t xml:space="preserve"> CTE Region as defined under </w:t>
            </w:r>
            <w:hyperlink r:id="rId36" w:history="1">
              <w:r w:rsidR="00B03D3F" w:rsidRPr="003E457B">
                <w:rPr>
                  <w:rStyle w:val="Hyperlink"/>
                  <w:rFonts w:ascii="Arial" w:hAnsi="Arial" w:cs="Arial"/>
                  <w:sz w:val="24"/>
                  <w:szCs w:val="24"/>
                </w:rPr>
                <w:t>20-A MRSA Chapter 313, Subchapter 4</w:t>
              </w:r>
            </w:hyperlink>
          </w:p>
          <w:p w14:paraId="600C916B" w14:textId="25A3425B" w:rsidR="00B03D3F" w:rsidRPr="00B03D3F" w:rsidRDefault="00155D17" w:rsidP="00B03D3F">
            <w:pPr>
              <w:pStyle w:val="ListParagraph"/>
              <w:ind w:left="0"/>
              <w:rPr>
                <w:rFonts w:ascii="Arial" w:hAnsi="Arial" w:cs="Arial"/>
                <w:sz w:val="24"/>
                <w:szCs w:val="24"/>
                <w:shd w:val="clear" w:color="auto" w:fill="FFFFFF"/>
              </w:rPr>
            </w:pPr>
            <w:sdt>
              <w:sdtPr>
                <w:rPr>
                  <w:rFonts w:ascii="Arial" w:hAnsi="Arial" w:cs="Arial"/>
                  <w:sz w:val="24"/>
                  <w:szCs w:val="24"/>
                </w:rPr>
                <w:id w:val="-634724806"/>
                <w14:checkbox>
                  <w14:checked w14:val="0"/>
                  <w14:checkedState w14:val="2612" w14:font="MS Gothic"/>
                  <w14:uncheckedState w14:val="2610" w14:font="MS Gothic"/>
                </w14:checkbox>
              </w:sdtPr>
              <w:sdtEndPr/>
              <w:sdtContent>
                <w:r w:rsidR="00B03D3F">
                  <w:rPr>
                    <w:rFonts w:ascii="MS Gothic" w:eastAsia="MS Gothic" w:hAnsi="MS Gothic" w:cs="Arial" w:hint="eastAsia"/>
                    <w:sz w:val="24"/>
                    <w:szCs w:val="24"/>
                  </w:rPr>
                  <w:t>☐</w:t>
                </w:r>
              </w:sdtContent>
            </w:sdt>
            <w:r w:rsidR="00B03D3F">
              <w:rPr>
                <w:rFonts w:ascii="Arial" w:hAnsi="Arial" w:cs="Arial"/>
                <w:sz w:val="24"/>
                <w:szCs w:val="24"/>
              </w:rPr>
              <w:t xml:space="preserve"> T</w:t>
            </w:r>
            <w:r w:rsidR="00B03D3F" w:rsidRPr="003E457B">
              <w:rPr>
                <w:rFonts w:ascii="Arial" w:hAnsi="Arial" w:cs="Arial"/>
                <w:sz w:val="24"/>
                <w:szCs w:val="24"/>
              </w:rPr>
              <w:t>he Education in the Unorganized Territory (EUT)</w:t>
            </w:r>
          </w:p>
        </w:tc>
      </w:tr>
      <w:tr w:rsidR="00B03D3F" w14:paraId="0C3563A8" w14:textId="77777777" w:rsidTr="00B03D3F">
        <w:tc>
          <w:tcPr>
            <w:tcW w:w="10070" w:type="dxa"/>
          </w:tcPr>
          <w:p w14:paraId="1F75FB46" w14:textId="38C364FB" w:rsidR="00B03D3F" w:rsidRDefault="00155D17" w:rsidP="00B03D3F">
            <w:pPr>
              <w:rPr>
                <w:rFonts w:ascii="Arial" w:hAnsi="Arial" w:cs="Arial"/>
                <w:sz w:val="24"/>
                <w:szCs w:val="24"/>
              </w:rPr>
            </w:pPr>
            <w:sdt>
              <w:sdtPr>
                <w:rPr>
                  <w:rStyle w:val="normaltextrun"/>
                  <w:rFonts w:ascii="Arial" w:hAnsi="Arial" w:cs="Arial"/>
                  <w:sz w:val="24"/>
                  <w:szCs w:val="24"/>
                  <w:shd w:val="clear" w:color="auto" w:fill="FFFFFF"/>
                </w:rPr>
                <w:id w:val="1373491269"/>
                <w14:checkbox>
                  <w14:checked w14:val="0"/>
                  <w14:checkedState w14:val="2612" w14:font="MS Gothic"/>
                  <w14:uncheckedState w14:val="2610" w14:font="MS Gothic"/>
                </w14:checkbox>
              </w:sdtPr>
              <w:sdtEndPr>
                <w:rPr>
                  <w:rStyle w:val="normaltextrun"/>
                </w:rPr>
              </w:sdtEndPr>
              <w:sdtContent>
                <w:r w:rsidR="00B03D3F">
                  <w:rPr>
                    <w:rStyle w:val="normaltextrun"/>
                    <w:rFonts w:ascii="MS Gothic" w:eastAsia="MS Gothic" w:hAnsi="MS Gothic" w:cs="Arial" w:hint="eastAsia"/>
                    <w:sz w:val="24"/>
                    <w:szCs w:val="24"/>
                    <w:shd w:val="clear" w:color="auto" w:fill="FFFFFF"/>
                  </w:rPr>
                  <w:t>☐</w:t>
                </w:r>
              </w:sdtContent>
            </w:sdt>
            <w:r w:rsidR="00B03D3F">
              <w:rPr>
                <w:rStyle w:val="normaltextrun"/>
                <w:rFonts w:ascii="Arial" w:hAnsi="Arial" w:cs="Arial"/>
                <w:sz w:val="24"/>
                <w:szCs w:val="24"/>
                <w:shd w:val="clear" w:color="auto" w:fill="FFFFFF"/>
              </w:rPr>
              <w:t xml:space="preserve"> By checking this box, the applicant confirms that it </w:t>
            </w:r>
            <w:r w:rsidR="00B03D3F" w:rsidRPr="003E457B">
              <w:rPr>
                <w:rStyle w:val="normaltextrun"/>
                <w:rFonts w:ascii="Arial" w:hAnsi="Arial" w:cs="Arial"/>
                <w:sz w:val="24"/>
                <w:szCs w:val="24"/>
                <w:shd w:val="clear" w:color="auto" w:fill="FFFFFF"/>
              </w:rPr>
              <w:t>currently</w:t>
            </w:r>
            <w:r w:rsidR="00A42338">
              <w:rPr>
                <w:rStyle w:val="normaltextrun"/>
                <w:rFonts w:ascii="Arial" w:hAnsi="Arial" w:cs="Arial"/>
                <w:sz w:val="24"/>
                <w:szCs w:val="24"/>
                <w:shd w:val="clear" w:color="auto" w:fill="FFFFFF"/>
              </w:rPr>
              <w:t xml:space="preserve"> operates a school with </w:t>
            </w:r>
            <w:r w:rsidR="00B03D3F">
              <w:rPr>
                <w:rStyle w:val="normaltextrun"/>
                <w:rFonts w:ascii="Arial" w:hAnsi="Arial" w:cs="Arial"/>
                <w:sz w:val="24"/>
                <w:szCs w:val="24"/>
                <w:shd w:val="clear" w:color="auto" w:fill="FFFFFF"/>
              </w:rPr>
              <w:t>m</w:t>
            </w:r>
            <w:r w:rsidR="00B03D3F" w:rsidRPr="003E457B">
              <w:rPr>
                <w:rStyle w:val="normaltextrun"/>
                <w:rFonts w:ascii="Arial" w:hAnsi="Arial" w:cs="Arial"/>
                <w:sz w:val="24"/>
                <w:szCs w:val="24"/>
                <w:shd w:val="clear" w:color="auto" w:fill="FFFFFF"/>
              </w:rPr>
              <w:t xml:space="preserve">iddle </w:t>
            </w:r>
            <w:r w:rsidR="00B03D3F" w:rsidRPr="00A42338">
              <w:rPr>
                <w:rStyle w:val="normaltextrun"/>
                <w:rFonts w:ascii="Arial" w:hAnsi="Arial" w:cs="Arial"/>
                <w:sz w:val="24"/>
                <w:szCs w:val="24"/>
                <w:shd w:val="clear" w:color="auto" w:fill="FFFFFF"/>
              </w:rPr>
              <w:t>and/or h</w:t>
            </w:r>
            <w:r w:rsidR="00B03D3F" w:rsidRPr="003E457B">
              <w:rPr>
                <w:rStyle w:val="normaltextrun"/>
                <w:rFonts w:ascii="Arial" w:hAnsi="Arial" w:cs="Arial"/>
                <w:sz w:val="24"/>
                <w:szCs w:val="24"/>
                <w:shd w:val="clear" w:color="auto" w:fill="FFFFFF"/>
              </w:rPr>
              <w:t>igh-</w:t>
            </w:r>
            <w:r w:rsidR="00B03D3F">
              <w:rPr>
                <w:rStyle w:val="normaltextrun"/>
                <w:rFonts w:ascii="Arial" w:hAnsi="Arial" w:cs="Arial"/>
                <w:sz w:val="24"/>
                <w:szCs w:val="24"/>
                <w:shd w:val="clear" w:color="auto" w:fill="FFFFFF"/>
              </w:rPr>
              <w:t>s</w:t>
            </w:r>
            <w:r w:rsidR="00B03D3F" w:rsidRPr="003E457B">
              <w:rPr>
                <w:rStyle w:val="normaltextrun"/>
                <w:rFonts w:ascii="Arial" w:hAnsi="Arial" w:cs="Arial"/>
                <w:sz w:val="24"/>
                <w:szCs w:val="24"/>
                <w:shd w:val="clear" w:color="auto" w:fill="FFFFFF"/>
              </w:rPr>
              <w:t xml:space="preserve">chool aged students </w:t>
            </w:r>
            <w:r w:rsidR="00497963">
              <w:rPr>
                <w:rStyle w:val="normaltextrun"/>
                <w:rFonts w:ascii="Arial" w:hAnsi="Arial" w:cs="Arial"/>
                <w:sz w:val="24"/>
                <w:szCs w:val="24"/>
                <w:shd w:val="clear" w:color="auto" w:fill="FFFFFF"/>
              </w:rPr>
              <w:t xml:space="preserve">and </w:t>
            </w:r>
            <w:r w:rsidR="00B03D3F" w:rsidRPr="003E457B">
              <w:rPr>
                <w:rStyle w:val="normaltextrun"/>
                <w:rFonts w:ascii="Arial" w:hAnsi="Arial" w:cs="Arial"/>
                <w:sz w:val="24"/>
                <w:szCs w:val="24"/>
                <w:shd w:val="clear" w:color="auto" w:fill="FFFFFF"/>
              </w:rPr>
              <w:t xml:space="preserve">works with </w:t>
            </w:r>
            <w:r w:rsidR="00B36191">
              <w:rPr>
                <w:rStyle w:val="normaltextrun"/>
                <w:rFonts w:ascii="Arial" w:hAnsi="Arial" w:cs="Arial"/>
                <w:sz w:val="24"/>
                <w:szCs w:val="24"/>
                <w:shd w:val="clear" w:color="auto" w:fill="FFFFFF"/>
              </w:rPr>
              <w:t>At-Risk</w:t>
            </w:r>
            <w:r w:rsidR="00B03D3F" w:rsidRPr="003E457B">
              <w:rPr>
                <w:rStyle w:val="normaltextrun"/>
                <w:rFonts w:ascii="Arial" w:hAnsi="Arial" w:cs="Arial"/>
                <w:sz w:val="24"/>
                <w:szCs w:val="24"/>
                <w:shd w:val="clear" w:color="auto" w:fill="FFFFFF"/>
              </w:rPr>
              <w:t xml:space="preserve"> and/or </w:t>
            </w:r>
            <w:r w:rsidR="00DC5FF9">
              <w:rPr>
                <w:rStyle w:val="normaltextrun"/>
                <w:rFonts w:ascii="Arial" w:hAnsi="Arial" w:cs="Arial"/>
                <w:sz w:val="24"/>
                <w:szCs w:val="24"/>
                <w:shd w:val="clear" w:color="auto" w:fill="FFFFFF"/>
              </w:rPr>
              <w:t>System Involved Youth</w:t>
            </w:r>
            <w:r w:rsidR="00142AA0">
              <w:rPr>
                <w:rStyle w:val="normaltextrun"/>
                <w:rFonts w:ascii="Arial" w:hAnsi="Arial" w:cs="Arial"/>
                <w:sz w:val="24"/>
                <w:szCs w:val="24"/>
                <w:shd w:val="clear" w:color="auto" w:fill="FFFFFF"/>
              </w:rPr>
              <w:t>.</w:t>
            </w:r>
          </w:p>
        </w:tc>
      </w:tr>
    </w:tbl>
    <w:p w14:paraId="0E9FDBE5" w14:textId="77777777" w:rsidR="00B03D3F" w:rsidRDefault="00B03D3F" w:rsidP="00B03D3F">
      <w:pPr>
        <w:rPr>
          <w:rFonts w:ascii="Arial" w:hAnsi="Arial" w:cs="Arial"/>
          <w:sz w:val="24"/>
          <w:szCs w:val="24"/>
        </w:rPr>
      </w:pPr>
    </w:p>
    <w:tbl>
      <w:tblPr>
        <w:tblStyle w:val="TableGrid"/>
        <w:tblW w:w="0" w:type="auto"/>
        <w:tblLook w:val="04A0" w:firstRow="1" w:lastRow="0" w:firstColumn="1" w:lastColumn="0" w:noHBand="0" w:noVBand="1"/>
      </w:tblPr>
      <w:tblGrid>
        <w:gridCol w:w="10070"/>
      </w:tblGrid>
      <w:tr w:rsidR="00A42338" w14:paraId="1C60B0C5" w14:textId="77777777" w:rsidTr="00135EC0">
        <w:tc>
          <w:tcPr>
            <w:tcW w:w="10070" w:type="dxa"/>
            <w:shd w:val="clear" w:color="auto" w:fill="D9E2F3" w:themeFill="accent1" w:themeFillTint="33"/>
          </w:tcPr>
          <w:p w14:paraId="3457839B" w14:textId="6B2CEC99" w:rsidR="00A42338" w:rsidRPr="00B03D3F" w:rsidRDefault="00A42338" w:rsidP="00135EC0">
            <w:pPr>
              <w:rPr>
                <w:rFonts w:ascii="Arial" w:hAnsi="Arial" w:cs="Arial"/>
                <w:b/>
                <w:bCs/>
                <w:sz w:val="24"/>
                <w:szCs w:val="24"/>
              </w:rPr>
            </w:pPr>
            <w:r>
              <w:rPr>
                <w:rFonts w:ascii="Arial" w:hAnsi="Arial" w:cs="Arial"/>
                <w:b/>
                <w:bCs/>
                <w:sz w:val="24"/>
                <w:szCs w:val="24"/>
              </w:rPr>
              <w:t xml:space="preserve">List any application partners (other eligible entities that are participating in this proposal) below </w:t>
            </w:r>
          </w:p>
        </w:tc>
      </w:tr>
      <w:tr w:rsidR="00A42338" w14:paraId="5053E92B" w14:textId="77777777" w:rsidTr="00135EC0">
        <w:tc>
          <w:tcPr>
            <w:tcW w:w="10070" w:type="dxa"/>
          </w:tcPr>
          <w:p w14:paraId="28FB6B66" w14:textId="24919719" w:rsidR="00A42338" w:rsidRPr="00B03D3F" w:rsidRDefault="00A42338" w:rsidP="00135EC0">
            <w:pPr>
              <w:pStyle w:val="ListParagraph"/>
              <w:ind w:left="0"/>
              <w:rPr>
                <w:rFonts w:ascii="Arial" w:hAnsi="Arial" w:cs="Arial"/>
                <w:sz w:val="24"/>
                <w:szCs w:val="24"/>
                <w:shd w:val="clear" w:color="auto" w:fill="FFFFFF"/>
              </w:rPr>
            </w:pPr>
          </w:p>
        </w:tc>
      </w:tr>
    </w:tbl>
    <w:p w14:paraId="4F01BD24" w14:textId="77777777" w:rsidR="00A42338" w:rsidRDefault="00A42338" w:rsidP="00B03D3F"/>
    <w:p w14:paraId="7CC23352" w14:textId="77777777" w:rsidR="00A42338" w:rsidRDefault="00A42338" w:rsidP="00B03D3F"/>
    <w:p w14:paraId="14429EA5" w14:textId="77777777" w:rsidR="00A42338" w:rsidRDefault="00A42338" w:rsidP="00B03D3F">
      <w:pPr>
        <w:rPr>
          <w:rFonts w:ascii="Arial" w:hAnsi="Arial" w:cs="Arial"/>
          <w:sz w:val="24"/>
          <w:szCs w:val="24"/>
        </w:rPr>
      </w:pPr>
    </w:p>
    <w:tbl>
      <w:tblPr>
        <w:tblStyle w:val="TableGrid"/>
        <w:tblW w:w="0" w:type="auto"/>
        <w:tblLook w:val="04A0" w:firstRow="1" w:lastRow="0" w:firstColumn="1" w:lastColumn="0" w:noHBand="0" w:noVBand="1"/>
      </w:tblPr>
      <w:tblGrid>
        <w:gridCol w:w="10070"/>
      </w:tblGrid>
      <w:tr w:rsidR="00B03D3F" w14:paraId="0FD07839" w14:textId="77777777" w:rsidTr="00135EC0">
        <w:tc>
          <w:tcPr>
            <w:tcW w:w="10070" w:type="dxa"/>
            <w:shd w:val="clear" w:color="auto" w:fill="1F3864" w:themeFill="accent1" w:themeFillShade="80"/>
          </w:tcPr>
          <w:p w14:paraId="0432115B" w14:textId="3293D40D" w:rsidR="00B03D3F" w:rsidRPr="00B03D3F" w:rsidRDefault="00B03D3F" w:rsidP="00A42338">
            <w:pPr>
              <w:pStyle w:val="ListParagraph"/>
              <w:numPr>
                <w:ilvl w:val="0"/>
                <w:numId w:val="28"/>
              </w:numPr>
              <w:rPr>
                <w:rFonts w:ascii="Arial" w:hAnsi="Arial" w:cs="Arial"/>
                <w:sz w:val="24"/>
                <w:szCs w:val="24"/>
              </w:rPr>
            </w:pPr>
            <w:r>
              <w:rPr>
                <w:rFonts w:ascii="Arial" w:hAnsi="Arial" w:cs="Arial"/>
                <w:b/>
                <w:bCs/>
                <w:sz w:val="24"/>
                <w:szCs w:val="24"/>
              </w:rPr>
              <w:t>Project Narrative</w:t>
            </w:r>
          </w:p>
        </w:tc>
      </w:tr>
      <w:tr w:rsidR="00B03D3F" w14:paraId="765682F2" w14:textId="77777777" w:rsidTr="00B03D3F">
        <w:tc>
          <w:tcPr>
            <w:tcW w:w="10070" w:type="dxa"/>
            <w:shd w:val="clear" w:color="auto" w:fill="D9E2F3" w:themeFill="accent1" w:themeFillTint="33"/>
          </w:tcPr>
          <w:p w14:paraId="77FAAFAF" w14:textId="394086BE" w:rsidR="00A42338" w:rsidRDefault="00497963" w:rsidP="00A42338">
            <w:pPr>
              <w:rPr>
                <w:rFonts w:ascii="Arial" w:hAnsi="Arial" w:cs="Arial"/>
                <w:sz w:val="24"/>
                <w:szCs w:val="24"/>
              </w:rPr>
            </w:pPr>
            <w:r>
              <w:rPr>
                <w:rFonts w:ascii="Arial" w:hAnsi="Arial" w:cs="Arial"/>
                <w:sz w:val="24"/>
                <w:szCs w:val="24"/>
              </w:rPr>
              <w:t xml:space="preserve">Describe the proposed effort(s) which the Applicant is applying for. Ensure the narrative </w:t>
            </w:r>
            <w:r w:rsidR="00B03D3F" w:rsidRPr="00B03D3F">
              <w:rPr>
                <w:rFonts w:ascii="Arial" w:hAnsi="Arial" w:cs="Arial"/>
                <w:sz w:val="24"/>
                <w:szCs w:val="24"/>
              </w:rPr>
              <w:t>address</w:t>
            </w:r>
            <w:r>
              <w:rPr>
                <w:rFonts w:ascii="Arial" w:hAnsi="Arial" w:cs="Arial"/>
                <w:sz w:val="24"/>
                <w:szCs w:val="24"/>
              </w:rPr>
              <w:t>es</w:t>
            </w:r>
            <w:r w:rsidR="00B03D3F" w:rsidRPr="00B03D3F">
              <w:rPr>
                <w:rFonts w:ascii="Arial" w:hAnsi="Arial" w:cs="Arial"/>
                <w:sz w:val="24"/>
                <w:szCs w:val="24"/>
              </w:rPr>
              <w:t xml:space="preserve"> the need and </w:t>
            </w:r>
            <w:r>
              <w:rPr>
                <w:rFonts w:ascii="Arial" w:hAnsi="Arial" w:cs="Arial"/>
                <w:sz w:val="24"/>
                <w:szCs w:val="24"/>
              </w:rPr>
              <w:t>d</w:t>
            </w:r>
            <w:r w:rsidR="00B03D3F" w:rsidRPr="00B03D3F">
              <w:rPr>
                <w:rFonts w:ascii="Arial" w:hAnsi="Arial" w:cs="Arial"/>
                <w:sz w:val="24"/>
                <w:szCs w:val="24"/>
              </w:rPr>
              <w:t>etails listed below</w:t>
            </w:r>
            <w:r>
              <w:rPr>
                <w:rFonts w:ascii="Arial" w:hAnsi="Arial" w:cs="Arial"/>
                <w:sz w:val="24"/>
                <w:szCs w:val="24"/>
              </w:rPr>
              <w:t xml:space="preserve"> in </w:t>
            </w:r>
            <w:r w:rsidR="00A42338" w:rsidRPr="00A42338">
              <w:rPr>
                <w:rFonts w:ascii="Arial" w:hAnsi="Arial" w:cs="Arial"/>
                <w:b/>
                <w:bCs/>
                <w:sz w:val="24"/>
                <w:szCs w:val="24"/>
              </w:rPr>
              <w:t>B</w:t>
            </w:r>
            <w:r w:rsidRPr="00A42338">
              <w:rPr>
                <w:rFonts w:ascii="Arial" w:hAnsi="Arial" w:cs="Arial"/>
                <w:b/>
                <w:bCs/>
                <w:sz w:val="24"/>
                <w:szCs w:val="24"/>
              </w:rPr>
              <w:t>.</w:t>
            </w:r>
            <w:r w:rsidRPr="00497963">
              <w:rPr>
                <w:rFonts w:ascii="Arial" w:hAnsi="Arial" w:cs="Arial"/>
                <w:b/>
                <w:bCs/>
                <w:sz w:val="24"/>
                <w:szCs w:val="24"/>
              </w:rPr>
              <w:t xml:space="preserve"> Identification of Need</w:t>
            </w:r>
            <w:r w:rsidR="00B03D3F" w:rsidRPr="00B03D3F">
              <w:rPr>
                <w:rFonts w:ascii="Arial" w:hAnsi="Arial" w:cs="Arial"/>
                <w:sz w:val="24"/>
                <w:szCs w:val="24"/>
              </w:rPr>
              <w:t xml:space="preserve"> </w:t>
            </w:r>
            <w:r>
              <w:rPr>
                <w:rFonts w:ascii="Arial" w:hAnsi="Arial" w:cs="Arial"/>
                <w:sz w:val="24"/>
                <w:szCs w:val="24"/>
              </w:rPr>
              <w:t xml:space="preserve">and </w:t>
            </w:r>
            <w:r w:rsidR="00B03D3F" w:rsidRPr="00B03D3F">
              <w:rPr>
                <w:rFonts w:ascii="Arial" w:hAnsi="Arial" w:cs="Arial"/>
                <w:sz w:val="24"/>
                <w:szCs w:val="24"/>
              </w:rPr>
              <w:t xml:space="preserve">describe the </w:t>
            </w:r>
            <w:r>
              <w:rPr>
                <w:rFonts w:ascii="Arial" w:hAnsi="Arial" w:cs="Arial"/>
                <w:sz w:val="24"/>
                <w:szCs w:val="24"/>
              </w:rPr>
              <w:t>Applicant’s</w:t>
            </w:r>
            <w:r w:rsidR="00B03D3F" w:rsidRPr="00B03D3F">
              <w:rPr>
                <w:rFonts w:ascii="Arial" w:hAnsi="Arial" w:cs="Arial"/>
                <w:sz w:val="24"/>
                <w:szCs w:val="24"/>
              </w:rPr>
              <w:t xml:space="preserve"> intention to establish or expand restorative justice and practice</w:t>
            </w:r>
            <w:r w:rsidR="00A42338">
              <w:rPr>
                <w:rFonts w:ascii="Arial" w:hAnsi="Arial" w:cs="Arial"/>
                <w:sz w:val="24"/>
                <w:szCs w:val="24"/>
              </w:rPr>
              <w:t xml:space="preserve"> initiatives, mentoring, and/or </w:t>
            </w:r>
            <w:r w:rsidR="00A42338" w:rsidRPr="00A42338">
              <w:rPr>
                <w:rFonts w:ascii="Arial" w:hAnsi="Arial" w:cs="Arial"/>
                <w:sz w:val="24"/>
                <w:szCs w:val="24"/>
              </w:rPr>
              <w:t>workforce development and educational or vocational program</w:t>
            </w:r>
            <w:r w:rsidR="00A42338">
              <w:rPr>
                <w:rFonts w:ascii="Arial" w:hAnsi="Arial" w:cs="Arial"/>
                <w:sz w:val="24"/>
                <w:szCs w:val="24"/>
              </w:rPr>
              <w:t xml:space="preserve">s </w:t>
            </w:r>
            <w:r w:rsidR="00B03D3F" w:rsidRPr="00B03D3F">
              <w:rPr>
                <w:rFonts w:ascii="Arial" w:hAnsi="Arial" w:cs="Arial"/>
                <w:sz w:val="24"/>
                <w:szCs w:val="24"/>
              </w:rPr>
              <w:t>in their school</w:t>
            </w:r>
            <w:r w:rsidR="00A42338">
              <w:rPr>
                <w:rFonts w:ascii="Arial" w:hAnsi="Arial" w:cs="Arial"/>
                <w:sz w:val="24"/>
                <w:szCs w:val="24"/>
              </w:rPr>
              <w:t>(s)</w:t>
            </w:r>
            <w:r w:rsidR="00B03D3F" w:rsidRPr="00B03D3F">
              <w:rPr>
                <w:rFonts w:ascii="Arial" w:hAnsi="Arial" w:cs="Arial"/>
                <w:sz w:val="24"/>
                <w:szCs w:val="24"/>
              </w:rPr>
              <w:t>.</w:t>
            </w:r>
            <w:r w:rsidR="00A42338">
              <w:rPr>
                <w:rFonts w:ascii="Arial" w:hAnsi="Arial" w:cs="Arial"/>
                <w:sz w:val="24"/>
                <w:szCs w:val="24"/>
              </w:rPr>
              <w:t xml:space="preserve">  The Narrative should d</w:t>
            </w:r>
            <w:r w:rsidR="00A42338" w:rsidRPr="00A42338">
              <w:rPr>
                <w:rFonts w:ascii="Arial" w:hAnsi="Arial" w:cs="Arial"/>
                <w:sz w:val="24"/>
                <w:szCs w:val="24"/>
              </w:rPr>
              <w:t xml:space="preserve">escribe how </w:t>
            </w:r>
            <w:r w:rsidR="002245EA">
              <w:rPr>
                <w:rFonts w:ascii="Arial" w:hAnsi="Arial" w:cs="Arial"/>
                <w:sz w:val="24"/>
                <w:szCs w:val="24"/>
              </w:rPr>
              <w:t xml:space="preserve">Applicant </w:t>
            </w:r>
            <w:r w:rsidR="00A42338" w:rsidRPr="00A42338">
              <w:rPr>
                <w:rFonts w:ascii="Arial" w:hAnsi="Arial" w:cs="Arial"/>
                <w:sz w:val="24"/>
                <w:szCs w:val="24"/>
              </w:rPr>
              <w:t xml:space="preserve">will create </w:t>
            </w:r>
            <w:r w:rsidR="00A42338" w:rsidRPr="00996774">
              <w:rPr>
                <w:rFonts w:ascii="Arial" w:hAnsi="Arial" w:cs="Arial"/>
                <w:sz w:val="24"/>
                <w:szCs w:val="24"/>
              </w:rPr>
              <w:t>consistency programming</w:t>
            </w:r>
            <w:r w:rsidR="00A42338" w:rsidRPr="00A42338">
              <w:rPr>
                <w:rFonts w:ascii="Arial" w:hAnsi="Arial" w:cs="Arial"/>
                <w:sz w:val="24"/>
                <w:szCs w:val="24"/>
              </w:rPr>
              <w:t xml:space="preserve"> for system involved students</w:t>
            </w:r>
            <w:r w:rsidR="002245EA">
              <w:rPr>
                <w:rFonts w:ascii="Arial" w:hAnsi="Arial" w:cs="Arial"/>
                <w:sz w:val="24"/>
                <w:szCs w:val="24"/>
              </w:rPr>
              <w:t>.</w:t>
            </w:r>
            <w:r w:rsidR="00A42338" w:rsidRPr="00A42338">
              <w:rPr>
                <w:rFonts w:ascii="Arial" w:hAnsi="Arial" w:cs="Arial"/>
                <w:sz w:val="24"/>
                <w:szCs w:val="24"/>
              </w:rPr>
              <w:t xml:space="preserve"> </w:t>
            </w:r>
          </w:p>
          <w:p w14:paraId="6B45B54E" w14:textId="77777777" w:rsidR="00A42338" w:rsidRPr="00A42338" w:rsidRDefault="00A42338" w:rsidP="00A42338">
            <w:pPr>
              <w:rPr>
                <w:rFonts w:ascii="Arial" w:hAnsi="Arial" w:cs="Arial"/>
                <w:sz w:val="24"/>
                <w:szCs w:val="24"/>
              </w:rPr>
            </w:pPr>
          </w:p>
          <w:p w14:paraId="4BA0E3F8" w14:textId="7B7DED27" w:rsidR="00B03D3F" w:rsidRPr="00B03D3F" w:rsidRDefault="00B03D3F" w:rsidP="00B03D3F">
            <w:pPr>
              <w:rPr>
                <w:rFonts w:ascii="Arial" w:hAnsi="Arial" w:cs="Arial"/>
                <w:sz w:val="24"/>
                <w:szCs w:val="24"/>
              </w:rPr>
            </w:pPr>
            <w:r w:rsidRPr="00B03D3F">
              <w:rPr>
                <w:rFonts w:ascii="Arial" w:hAnsi="Arial" w:cs="Arial"/>
                <w:sz w:val="24"/>
                <w:szCs w:val="24"/>
              </w:rPr>
              <w:t>The response must be no longer than two (2) pages in length</w:t>
            </w:r>
            <w:r w:rsidR="002245EA">
              <w:rPr>
                <w:rFonts w:ascii="Arial" w:hAnsi="Arial" w:cs="Arial"/>
                <w:sz w:val="24"/>
                <w:szCs w:val="24"/>
              </w:rPr>
              <w:t>.</w:t>
            </w:r>
          </w:p>
        </w:tc>
      </w:tr>
      <w:tr w:rsidR="00B03D3F" w14:paraId="5F75F959" w14:textId="77777777" w:rsidTr="00142AA0">
        <w:trPr>
          <w:trHeight w:val="872"/>
        </w:trPr>
        <w:tc>
          <w:tcPr>
            <w:tcW w:w="10070" w:type="dxa"/>
          </w:tcPr>
          <w:p w14:paraId="2BDF6B69" w14:textId="24FC2AB9" w:rsidR="00B03D3F" w:rsidRDefault="00B03D3F" w:rsidP="00B03D3F">
            <w:pPr>
              <w:widowControl/>
              <w:autoSpaceDE/>
              <w:autoSpaceDN/>
              <w:spacing w:line="259" w:lineRule="auto"/>
              <w:ind w:left="720"/>
              <w:contextualSpacing/>
              <w:rPr>
                <w:rFonts w:ascii="Arial" w:hAnsi="Arial" w:cs="Arial"/>
                <w:sz w:val="24"/>
                <w:szCs w:val="24"/>
              </w:rPr>
            </w:pPr>
            <w:r w:rsidRPr="00C226A4">
              <w:rPr>
                <w:rFonts w:ascii="Arial" w:hAnsi="Arial" w:cs="Arial"/>
                <w:sz w:val="24"/>
                <w:szCs w:val="24"/>
              </w:rPr>
              <w:t>.</w:t>
            </w:r>
          </w:p>
          <w:p w14:paraId="7948230F" w14:textId="53E90251" w:rsidR="00B03D3F" w:rsidRPr="00B03D3F" w:rsidRDefault="00B03D3F" w:rsidP="00135EC0">
            <w:pPr>
              <w:pStyle w:val="ListParagraph"/>
              <w:ind w:left="0"/>
              <w:rPr>
                <w:rFonts w:ascii="Arial" w:hAnsi="Arial" w:cs="Arial"/>
                <w:sz w:val="24"/>
                <w:szCs w:val="24"/>
                <w:shd w:val="clear" w:color="auto" w:fill="FFFFFF"/>
              </w:rPr>
            </w:pPr>
          </w:p>
        </w:tc>
      </w:tr>
    </w:tbl>
    <w:p w14:paraId="1F18EFA1" w14:textId="77777777" w:rsidR="003E457B" w:rsidRDefault="003E457B" w:rsidP="00BC56B6">
      <w:pPr>
        <w:pStyle w:val="ListParagraph"/>
        <w:rPr>
          <w:rStyle w:val="normaltextrun"/>
          <w:rFonts w:ascii="Arial" w:hAnsi="Arial" w:cs="Arial"/>
          <w:sz w:val="24"/>
          <w:szCs w:val="24"/>
          <w:shd w:val="clear" w:color="auto" w:fill="FFFFFF"/>
        </w:rPr>
      </w:pPr>
    </w:p>
    <w:p w14:paraId="27B14395" w14:textId="1BD02CC9" w:rsidR="00631FD1" w:rsidRDefault="00631FD1" w:rsidP="003E457B">
      <w:pPr>
        <w:widowControl/>
        <w:autoSpaceDE/>
        <w:autoSpaceDN/>
        <w:spacing w:line="259" w:lineRule="auto"/>
        <w:ind w:left="900" w:hanging="90"/>
        <w:contextualSpacing/>
        <w:rPr>
          <w:rStyle w:val="normaltextrun"/>
          <w:rFonts w:ascii="Arial" w:hAnsi="Arial" w:cs="Arial"/>
          <w:b/>
          <w:bCs/>
          <w:sz w:val="24"/>
          <w:szCs w:val="24"/>
        </w:rPr>
      </w:pPr>
    </w:p>
    <w:tbl>
      <w:tblPr>
        <w:tblStyle w:val="TableGrid"/>
        <w:tblW w:w="0" w:type="auto"/>
        <w:tblLook w:val="04A0" w:firstRow="1" w:lastRow="0" w:firstColumn="1" w:lastColumn="0" w:noHBand="0" w:noVBand="1"/>
      </w:tblPr>
      <w:tblGrid>
        <w:gridCol w:w="10070"/>
      </w:tblGrid>
      <w:tr w:rsidR="00B52E2E" w14:paraId="3F1F7271" w14:textId="77777777" w:rsidTr="00135EC0">
        <w:tc>
          <w:tcPr>
            <w:tcW w:w="10070" w:type="dxa"/>
            <w:shd w:val="clear" w:color="auto" w:fill="1F3864" w:themeFill="accent1" w:themeFillShade="80"/>
          </w:tcPr>
          <w:p w14:paraId="646984FB" w14:textId="75D415BE" w:rsidR="00B52E2E" w:rsidRPr="00B03D3F" w:rsidRDefault="00B52E2E" w:rsidP="00A42338">
            <w:pPr>
              <w:pStyle w:val="ListParagraph"/>
              <w:numPr>
                <w:ilvl w:val="0"/>
                <w:numId w:val="28"/>
              </w:numPr>
              <w:rPr>
                <w:rFonts w:ascii="Arial" w:hAnsi="Arial" w:cs="Arial"/>
                <w:sz w:val="24"/>
                <w:szCs w:val="24"/>
              </w:rPr>
            </w:pPr>
            <w:r>
              <w:rPr>
                <w:rFonts w:ascii="Arial" w:hAnsi="Arial" w:cs="Arial"/>
                <w:b/>
                <w:bCs/>
                <w:sz w:val="24"/>
                <w:szCs w:val="24"/>
              </w:rPr>
              <w:t>Identification of Need</w:t>
            </w:r>
          </w:p>
        </w:tc>
      </w:tr>
      <w:tr w:rsidR="00B52E2E" w14:paraId="57FDAB1F" w14:textId="77777777" w:rsidTr="00135EC0">
        <w:tc>
          <w:tcPr>
            <w:tcW w:w="10070" w:type="dxa"/>
            <w:shd w:val="clear" w:color="auto" w:fill="D9E2F3" w:themeFill="accent1" w:themeFillTint="33"/>
          </w:tcPr>
          <w:p w14:paraId="23AA514D" w14:textId="7F54D79A" w:rsidR="00B52E2E" w:rsidRPr="00B03D3F" w:rsidRDefault="00497963" w:rsidP="00A42338">
            <w:pPr>
              <w:rPr>
                <w:rFonts w:ascii="Arial" w:hAnsi="Arial" w:cs="Arial"/>
                <w:sz w:val="24"/>
                <w:szCs w:val="24"/>
              </w:rPr>
            </w:pPr>
            <w:r w:rsidRPr="00A42338">
              <w:rPr>
                <w:rFonts w:ascii="Arial" w:hAnsi="Arial" w:cs="Arial"/>
                <w:sz w:val="24"/>
                <w:szCs w:val="24"/>
              </w:rPr>
              <w:t xml:space="preserve">Identify the characteristics and level of need. </w:t>
            </w:r>
            <w:r w:rsidR="00B52E2E" w:rsidRPr="00A42338">
              <w:rPr>
                <w:rFonts w:ascii="Arial" w:hAnsi="Arial" w:cs="Arial"/>
                <w:sz w:val="24"/>
                <w:szCs w:val="24"/>
              </w:rPr>
              <w:t xml:space="preserve">Include </w:t>
            </w:r>
            <w:r w:rsidR="00A42338">
              <w:rPr>
                <w:rFonts w:ascii="Arial" w:hAnsi="Arial" w:cs="Arial"/>
                <w:sz w:val="24"/>
                <w:szCs w:val="24"/>
              </w:rPr>
              <w:t xml:space="preserve">any available </w:t>
            </w:r>
            <w:r w:rsidR="00B52E2E" w:rsidRPr="00A42338">
              <w:rPr>
                <w:rFonts w:ascii="Arial" w:hAnsi="Arial" w:cs="Arial"/>
                <w:sz w:val="24"/>
                <w:szCs w:val="24"/>
              </w:rPr>
              <w:t>supporting data and details regarding number of students impacted by funds and utilization of school resources and any community stakeholders.</w:t>
            </w:r>
            <w:r w:rsidR="00A42338" w:rsidRPr="00A42338">
              <w:rPr>
                <w:rFonts w:ascii="Arial" w:hAnsi="Arial" w:cs="Arial"/>
                <w:sz w:val="24"/>
                <w:szCs w:val="24"/>
              </w:rPr>
              <w:t xml:space="preserve"> Provide supporting data</w:t>
            </w:r>
            <w:r w:rsidR="00A42338">
              <w:rPr>
                <w:rFonts w:ascii="Arial" w:hAnsi="Arial" w:cs="Arial"/>
                <w:sz w:val="24"/>
                <w:szCs w:val="24"/>
              </w:rPr>
              <w:t>, if available,</w:t>
            </w:r>
            <w:r w:rsidR="00A42338" w:rsidRPr="00A42338">
              <w:rPr>
                <w:rFonts w:ascii="Arial" w:hAnsi="Arial" w:cs="Arial"/>
                <w:sz w:val="24"/>
                <w:szCs w:val="24"/>
              </w:rPr>
              <w:t xml:space="preserve"> of need for funds (for example: rate of in-school and out of school suspensions, removal from classes, frequency or number of behavioral interventions, detention rates, number of MTSS Tier 3 identified students).</w:t>
            </w:r>
          </w:p>
        </w:tc>
      </w:tr>
      <w:tr w:rsidR="00B52E2E" w14:paraId="39C339AC" w14:textId="77777777" w:rsidTr="00142AA0">
        <w:trPr>
          <w:trHeight w:val="1178"/>
        </w:trPr>
        <w:tc>
          <w:tcPr>
            <w:tcW w:w="10070" w:type="dxa"/>
          </w:tcPr>
          <w:p w14:paraId="7E1D012E" w14:textId="77777777" w:rsidR="00B52E2E" w:rsidRPr="00B03D3F" w:rsidRDefault="00B52E2E" w:rsidP="00135EC0">
            <w:pPr>
              <w:pStyle w:val="ListParagraph"/>
              <w:ind w:left="0"/>
              <w:rPr>
                <w:rFonts w:ascii="Arial" w:hAnsi="Arial" w:cs="Arial"/>
                <w:sz w:val="24"/>
                <w:szCs w:val="24"/>
                <w:shd w:val="clear" w:color="auto" w:fill="FFFFFF"/>
              </w:rPr>
            </w:pPr>
          </w:p>
        </w:tc>
      </w:tr>
    </w:tbl>
    <w:p w14:paraId="21A95708" w14:textId="77777777" w:rsidR="00B52E2E" w:rsidRDefault="00B52E2E" w:rsidP="003E457B">
      <w:pPr>
        <w:widowControl/>
        <w:autoSpaceDE/>
        <w:autoSpaceDN/>
        <w:spacing w:line="259" w:lineRule="auto"/>
        <w:ind w:left="900" w:hanging="90"/>
        <w:contextualSpacing/>
        <w:rPr>
          <w:rStyle w:val="normaltextrun"/>
          <w:rFonts w:ascii="Arial" w:hAnsi="Arial" w:cs="Arial"/>
          <w:b/>
          <w:bCs/>
          <w:sz w:val="24"/>
          <w:szCs w:val="24"/>
        </w:rPr>
      </w:pPr>
    </w:p>
    <w:p w14:paraId="2FC69604" w14:textId="77777777" w:rsidR="003E457B" w:rsidRPr="00F05A8F" w:rsidRDefault="003E457B" w:rsidP="00631FD1">
      <w:pPr>
        <w:widowControl/>
        <w:autoSpaceDE/>
        <w:autoSpaceDN/>
        <w:spacing w:line="259" w:lineRule="auto"/>
        <w:contextualSpacing/>
        <w:rPr>
          <w:rStyle w:val="normaltextrun"/>
          <w:rFonts w:ascii="Arial" w:hAnsi="Arial" w:cs="Arial"/>
          <w:b/>
          <w:bCs/>
          <w:sz w:val="24"/>
          <w:szCs w:val="24"/>
        </w:rPr>
      </w:pPr>
    </w:p>
    <w:tbl>
      <w:tblPr>
        <w:tblStyle w:val="TableGrid"/>
        <w:tblW w:w="0" w:type="auto"/>
        <w:tblLook w:val="04A0" w:firstRow="1" w:lastRow="0" w:firstColumn="1" w:lastColumn="0" w:noHBand="0" w:noVBand="1"/>
      </w:tblPr>
      <w:tblGrid>
        <w:gridCol w:w="10070"/>
      </w:tblGrid>
      <w:tr w:rsidR="00497963" w14:paraId="07415EAC" w14:textId="77777777" w:rsidTr="00135EC0">
        <w:tc>
          <w:tcPr>
            <w:tcW w:w="10070" w:type="dxa"/>
            <w:shd w:val="clear" w:color="auto" w:fill="1F3864" w:themeFill="accent1" w:themeFillShade="80"/>
          </w:tcPr>
          <w:p w14:paraId="2538988F" w14:textId="64E5853A" w:rsidR="00497963" w:rsidRPr="00497963" w:rsidRDefault="00497963" w:rsidP="00A42338">
            <w:pPr>
              <w:pStyle w:val="ListParagraph"/>
              <w:numPr>
                <w:ilvl w:val="0"/>
                <w:numId w:val="28"/>
              </w:numPr>
              <w:rPr>
                <w:rFonts w:ascii="Arial" w:hAnsi="Arial" w:cs="Arial"/>
                <w:sz w:val="24"/>
                <w:szCs w:val="24"/>
              </w:rPr>
            </w:pPr>
            <w:r>
              <w:rPr>
                <w:rFonts w:ascii="Arial" w:hAnsi="Arial" w:cs="Arial"/>
                <w:b/>
                <w:bCs/>
                <w:sz w:val="24"/>
                <w:szCs w:val="24"/>
              </w:rPr>
              <w:t>Measurement of Outcomes</w:t>
            </w:r>
          </w:p>
        </w:tc>
      </w:tr>
      <w:tr w:rsidR="00497963" w14:paraId="47BD30CD" w14:textId="77777777" w:rsidTr="00135EC0">
        <w:tc>
          <w:tcPr>
            <w:tcW w:w="10070" w:type="dxa"/>
            <w:shd w:val="clear" w:color="auto" w:fill="D9E2F3" w:themeFill="accent1" w:themeFillTint="33"/>
          </w:tcPr>
          <w:p w14:paraId="71D9B337" w14:textId="584F52DE" w:rsidR="00497963" w:rsidRPr="00B03D3F" w:rsidRDefault="00497963" w:rsidP="00135EC0">
            <w:pPr>
              <w:rPr>
                <w:rFonts w:ascii="Arial" w:hAnsi="Arial" w:cs="Arial"/>
                <w:sz w:val="24"/>
                <w:szCs w:val="24"/>
              </w:rPr>
            </w:pPr>
            <w:r w:rsidRPr="00497963">
              <w:rPr>
                <w:rFonts w:ascii="Arial" w:hAnsi="Arial" w:cs="Arial"/>
                <w:sz w:val="24"/>
                <w:szCs w:val="24"/>
              </w:rPr>
              <w:t>Explain how the plan will be measured and evaluated to determine outcomes</w:t>
            </w:r>
            <w:r w:rsidRPr="00B52E2E">
              <w:rPr>
                <w:rFonts w:ascii="Arial" w:hAnsi="Arial" w:cs="Arial"/>
                <w:sz w:val="24"/>
                <w:szCs w:val="24"/>
              </w:rPr>
              <w:t>.</w:t>
            </w:r>
            <w:r>
              <w:rPr>
                <w:rFonts w:ascii="Arial" w:hAnsi="Arial" w:cs="Arial"/>
                <w:sz w:val="24"/>
                <w:szCs w:val="24"/>
              </w:rPr>
              <w:t xml:space="preserve">  </w:t>
            </w:r>
          </w:p>
        </w:tc>
      </w:tr>
      <w:tr w:rsidR="00497963" w14:paraId="43C6EF63" w14:textId="77777777" w:rsidTr="00142AA0">
        <w:trPr>
          <w:trHeight w:val="1637"/>
        </w:trPr>
        <w:tc>
          <w:tcPr>
            <w:tcW w:w="10070" w:type="dxa"/>
          </w:tcPr>
          <w:p w14:paraId="400610FF" w14:textId="77777777" w:rsidR="00497963" w:rsidRPr="00B03D3F" w:rsidRDefault="00497963" w:rsidP="00135EC0">
            <w:pPr>
              <w:pStyle w:val="ListParagraph"/>
              <w:ind w:left="0"/>
              <w:rPr>
                <w:rFonts w:ascii="Arial" w:hAnsi="Arial" w:cs="Arial"/>
                <w:sz w:val="24"/>
                <w:szCs w:val="24"/>
                <w:shd w:val="clear" w:color="auto" w:fill="FFFFFF"/>
              </w:rPr>
            </w:pPr>
          </w:p>
        </w:tc>
      </w:tr>
    </w:tbl>
    <w:p w14:paraId="122F1786" w14:textId="5D1392DA" w:rsidR="002D4432" w:rsidRDefault="002D4432" w:rsidP="00F05A8F">
      <w:pPr>
        <w:pStyle w:val="ListParagraph"/>
        <w:rPr>
          <w:rStyle w:val="normaltextrun"/>
          <w:rFonts w:ascii="Arial" w:hAnsi="Arial" w:cs="Arial"/>
          <w:sz w:val="24"/>
          <w:szCs w:val="24"/>
          <w:shd w:val="clear" w:color="auto" w:fill="FFFFFF"/>
        </w:rPr>
      </w:pPr>
    </w:p>
    <w:p w14:paraId="45D459CF" w14:textId="77777777" w:rsidR="00FF4C32" w:rsidRDefault="00FF4C32" w:rsidP="00FF4C32">
      <w:pPr>
        <w:rPr>
          <w:rStyle w:val="normaltextrun"/>
          <w:rFonts w:ascii="Arial" w:hAnsi="Arial" w:cs="Arial"/>
          <w:sz w:val="24"/>
          <w:szCs w:val="24"/>
          <w:shd w:val="clear" w:color="auto" w:fill="FFFFFF"/>
        </w:rPr>
      </w:pPr>
    </w:p>
    <w:tbl>
      <w:tblPr>
        <w:tblStyle w:val="TableGrid"/>
        <w:tblW w:w="0" w:type="auto"/>
        <w:tblLook w:val="04A0" w:firstRow="1" w:lastRow="0" w:firstColumn="1" w:lastColumn="0" w:noHBand="0" w:noVBand="1"/>
      </w:tblPr>
      <w:tblGrid>
        <w:gridCol w:w="2695"/>
        <w:gridCol w:w="2610"/>
        <w:gridCol w:w="4765"/>
      </w:tblGrid>
      <w:tr w:rsidR="00497963" w14:paraId="48DE0642" w14:textId="77777777" w:rsidTr="00135EC0">
        <w:tc>
          <w:tcPr>
            <w:tcW w:w="10070" w:type="dxa"/>
            <w:gridSpan w:val="3"/>
            <w:shd w:val="clear" w:color="auto" w:fill="1F3864" w:themeFill="accent1" w:themeFillShade="80"/>
          </w:tcPr>
          <w:p w14:paraId="58A83AA1" w14:textId="234EB924" w:rsidR="00497963" w:rsidRPr="00497963" w:rsidRDefault="00497963" w:rsidP="00A42338">
            <w:pPr>
              <w:pStyle w:val="ListParagraph"/>
              <w:numPr>
                <w:ilvl w:val="0"/>
                <w:numId w:val="28"/>
              </w:numPr>
              <w:rPr>
                <w:rFonts w:ascii="Arial" w:hAnsi="Arial" w:cs="Arial"/>
                <w:sz w:val="24"/>
                <w:szCs w:val="24"/>
              </w:rPr>
            </w:pPr>
            <w:r>
              <w:rPr>
                <w:rFonts w:ascii="Arial" w:hAnsi="Arial" w:cs="Arial"/>
                <w:b/>
                <w:bCs/>
                <w:sz w:val="24"/>
                <w:szCs w:val="24"/>
              </w:rPr>
              <w:t>Budget</w:t>
            </w:r>
          </w:p>
        </w:tc>
      </w:tr>
      <w:tr w:rsidR="00497963" w14:paraId="6FD2A4DA" w14:textId="77777777" w:rsidTr="00135EC0">
        <w:tc>
          <w:tcPr>
            <w:tcW w:w="10070" w:type="dxa"/>
            <w:gridSpan w:val="3"/>
            <w:shd w:val="clear" w:color="auto" w:fill="D9E2F3" w:themeFill="accent1" w:themeFillTint="33"/>
          </w:tcPr>
          <w:p w14:paraId="08A2FD0E" w14:textId="4FEFCAA9" w:rsidR="00497963" w:rsidRPr="00B03D3F" w:rsidRDefault="00497963" w:rsidP="00135EC0">
            <w:pPr>
              <w:rPr>
                <w:rFonts w:ascii="Arial" w:hAnsi="Arial" w:cs="Arial"/>
                <w:sz w:val="24"/>
                <w:szCs w:val="24"/>
              </w:rPr>
            </w:pPr>
            <w:r>
              <w:rPr>
                <w:rFonts w:ascii="Arial" w:hAnsi="Arial" w:cs="Arial"/>
                <w:sz w:val="24"/>
                <w:szCs w:val="24"/>
              </w:rPr>
              <w:t>Provide the information below on the operation budget or cost estimates for the use of requested funds.</w:t>
            </w:r>
          </w:p>
        </w:tc>
      </w:tr>
      <w:tr w:rsidR="00497963" w14:paraId="696A2D64" w14:textId="77777777" w:rsidTr="00A42338">
        <w:tc>
          <w:tcPr>
            <w:tcW w:w="2695" w:type="dxa"/>
          </w:tcPr>
          <w:p w14:paraId="72276D9B" w14:textId="29114574" w:rsidR="00497963" w:rsidRPr="00B03D3F" w:rsidRDefault="00497963" w:rsidP="00497963">
            <w:pPr>
              <w:pStyle w:val="ListParagraph"/>
              <w:ind w:left="0"/>
              <w:rPr>
                <w:rFonts w:ascii="Arial" w:hAnsi="Arial" w:cs="Arial"/>
                <w:sz w:val="24"/>
                <w:szCs w:val="24"/>
                <w:shd w:val="clear" w:color="auto" w:fill="FFFFFF"/>
              </w:rPr>
            </w:pPr>
            <w:r w:rsidRPr="0063597D">
              <w:rPr>
                <w:rStyle w:val="normaltextrun"/>
                <w:rFonts w:ascii="Arial" w:hAnsi="Arial" w:cs="Arial"/>
                <w:b/>
                <w:bCs/>
                <w:sz w:val="24"/>
                <w:szCs w:val="24"/>
                <w:shd w:val="clear" w:color="auto" w:fill="FFFFFF"/>
              </w:rPr>
              <w:t>Budget Category</w:t>
            </w:r>
          </w:p>
        </w:tc>
        <w:tc>
          <w:tcPr>
            <w:tcW w:w="2610" w:type="dxa"/>
          </w:tcPr>
          <w:p w14:paraId="6DA4BD2E" w14:textId="16A24ABC" w:rsidR="00497963" w:rsidRPr="00B03D3F" w:rsidRDefault="00497963" w:rsidP="00497963">
            <w:pPr>
              <w:pStyle w:val="ListParagraph"/>
              <w:ind w:left="0"/>
              <w:rPr>
                <w:rFonts w:ascii="Arial" w:hAnsi="Arial" w:cs="Arial"/>
                <w:sz w:val="24"/>
                <w:szCs w:val="24"/>
                <w:shd w:val="clear" w:color="auto" w:fill="FFFFFF"/>
              </w:rPr>
            </w:pPr>
            <w:r w:rsidRPr="0063597D">
              <w:rPr>
                <w:rStyle w:val="normaltextrun"/>
                <w:rFonts w:ascii="Arial" w:hAnsi="Arial" w:cs="Arial"/>
                <w:b/>
                <w:bCs/>
                <w:sz w:val="24"/>
                <w:szCs w:val="24"/>
                <w:shd w:val="clear" w:color="auto" w:fill="FFFFFF"/>
              </w:rPr>
              <w:t>Amount Requested</w:t>
            </w:r>
          </w:p>
        </w:tc>
        <w:tc>
          <w:tcPr>
            <w:tcW w:w="4765" w:type="dxa"/>
          </w:tcPr>
          <w:p w14:paraId="7F0B23D2" w14:textId="6B19CEBC" w:rsidR="00497963" w:rsidRPr="00B03D3F" w:rsidRDefault="00497963" w:rsidP="00497963">
            <w:pPr>
              <w:pStyle w:val="ListParagraph"/>
              <w:ind w:left="0"/>
              <w:rPr>
                <w:rFonts w:ascii="Arial" w:hAnsi="Arial" w:cs="Arial"/>
                <w:sz w:val="24"/>
                <w:szCs w:val="24"/>
                <w:shd w:val="clear" w:color="auto" w:fill="FFFFFF"/>
              </w:rPr>
            </w:pPr>
            <w:r w:rsidRPr="0063597D">
              <w:rPr>
                <w:rStyle w:val="normaltextrun"/>
                <w:rFonts w:ascii="Arial" w:hAnsi="Arial" w:cs="Arial"/>
                <w:b/>
                <w:bCs/>
                <w:sz w:val="24"/>
                <w:szCs w:val="24"/>
                <w:shd w:val="clear" w:color="auto" w:fill="FFFFFF"/>
              </w:rPr>
              <w:t>Explanation of expense</w:t>
            </w:r>
          </w:p>
        </w:tc>
      </w:tr>
      <w:tr w:rsidR="00497963" w14:paraId="30D76241" w14:textId="77777777" w:rsidTr="00A42338">
        <w:tc>
          <w:tcPr>
            <w:tcW w:w="2695" w:type="dxa"/>
          </w:tcPr>
          <w:p w14:paraId="020A2014" w14:textId="51E1356C" w:rsidR="00497963" w:rsidRPr="0063597D" w:rsidRDefault="00497963" w:rsidP="00497963">
            <w:pPr>
              <w:pStyle w:val="ListParagraph"/>
              <w:ind w:left="0"/>
              <w:rPr>
                <w:rFonts w:ascii="Arial" w:hAnsi="Arial" w:cs="Arial"/>
                <w:b/>
                <w:bCs/>
                <w:sz w:val="24"/>
                <w:szCs w:val="24"/>
                <w:shd w:val="clear" w:color="auto" w:fill="FFFFFF"/>
              </w:rPr>
            </w:pPr>
            <w:r>
              <w:rPr>
                <w:rStyle w:val="normaltextrun"/>
                <w:rFonts w:ascii="Arial" w:hAnsi="Arial" w:cs="Arial"/>
                <w:sz w:val="24"/>
                <w:szCs w:val="24"/>
                <w:shd w:val="clear" w:color="auto" w:fill="FFFFFF"/>
              </w:rPr>
              <w:t>Personnel (salary and benefits)</w:t>
            </w:r>
          </w:p>
        </w:tc>
        <w:tc>
          <w:tcPr>
            <w:tcW w:w="2610" w:type="dxa"/>
          </w:tcPr>
          <w:p w14:paraId="597D4853" w14:textId="77777777" w:rsidR="00497963" w:rsidRPr="0063597D" w:rsidRDefault="00497963" w:rsidP="00497963">
            <w:pPr>
              <w:pStyle w:val="ListParagraph"/>
              <w:ind w:left="0"/>
              <w:rPr>
                <w:rFonts w:ascii="Arial" w:hAnsi="Arial" w:cs="Arial"/>
                <w:b/>
                <w:bCs/>
                <w:sz w:val="24"/>
                <w:szCs w:val="24"/>
                <w:shd w:val="clear" w:color="auto" w:fill="FFFFFF"/>
              </w:rPr>
            </w:pPr>
          </w:p>
        </w:tc>
        <w:tc>
          <w:tcPr>
            <w:tcW w:w="4765" w:type="dxa"/>
          </w:tcPr>
          <w:p w14:paraId="364C86AD" w14:textId="77777777" w:rsidR="00497963" w:rsidRPr="0063597D" w:rsidRDefault="00497963" w:rsidP="00497963">
            <w:pPr>
              <w:pStyle w:val="ListParagraph"/>
              <w:ind w:left="0"/>
              <w:rPr>
                <w:rFonts w:ascii="Arial" w:hAnsi="Arial" w:cs="Arial"/>
                <w:b/>
                <w:bCs/>
                <w:sz w:val="24"/>
                <w:szCs w:val="24"/>
                <w:shd w:val="clear" w:color="auto" w:fill="FFFFFF"/>
              </w:rPr>
            </w:pPr>
          </w:p>
        </w:tc>
      </w:tr>
      <w:tr w:rsidR="00497963" w14:paraId="67EAD4D8" w14:textId="77777777" w:rsidTr="00A42338">
        <w:tc>
          <w:tcPr>
            <w:tcW w:w="2695" w:type="dxa"/>
          </w:tcPr>
          <w:p w14:paraId="3BDFF0F5" w14:textId="36F451AA" w:rsidR="00497963" w:rsidRDefault="00497963" w:rsidP="00497963">
            <w:pPr>
              <w:pStyle w:val="ListParagraph"/>
              <w:ind w:left="0"/>
              <w:rPr>
                <w:rFonts w:ascii="Arial" w:hAnsi="Arial" w:cs="Arial"/>
                <w:sz w:val="24"/>
                <w:szCs w:val="24"/>
                <w:shd w:val="clear" w:color="auto" w:fill="FFFFFF"/>
              </w:rPr>
            </w:pPr>
            <w:r>
              <w:rPr>
                <w:rStyle w:val="normaltextrun"/>
                <w:rFonts w:ascii="Arial" w:hAnsi="Arial" w:cs="Arial"/>
                <w:sz w:val="24"/>
                <w:szCs w:val="24"/>
                <w:shd w:val="clear" w:color="auto" w:fill="FFFFFF"/>
              </w:rPr>
              <w:t>Contracted services</w:t>
            </w:r>
          </w:p>
        </w:tc>
        <w:tc>
          <w:tcPr>
            <w:tcW w:w="2610" w:type="dxa"/>
          </w:tcPr>
          <w:p w14:paraId="192BC770" w14:textId="77777777" w:rsidR="00497963" w:rsidRPr="0063597D" w:rsidRDefault="00497963" w:rsidP="00497963">
            <w:pPr>
              <w:pStyle w:val="ListParagraph"/>
              <w:ind w:left="0"/>
              <w:rPr>
                <w:rFonts w:ascii="Arial" w:hAnsi="Arial" w:cs="Arial"/>
                <w:b/>
                <w:bCs/>
                <w:sz w:val="24"/>
                <w:szCs w:val="24"/>
                <w:shd w:val="clear" w:color="auto" w:fill="FFFFFF"/>
              </w:rPr>
            </w:pPr>
          </w:p>
        </w:tc>
        <w:tc>
          <w:tcPr>
            <w:tcW w:w="4765" w:type="dxa"/>
          </w:tcPr>
          <w:p w14:paraId="3F8EE4C3" w14:textId="77777777" w:rsidR="00497963" w:rsidRPr="0063597D" w:rsidRDefault="00497963" w:rsidP="00497963">
            <w:pPr>
              <w:pStyle w:val="ListParagraph"/>
              <w:ind w:left="0"/>
              <w:rPr>
                <w:rFonts w:ascii="Arial" w:hAnsi="Arial" w:cs="Arial"/>
                <w:b/>
                <w:bCs/>
                <w:sz w:val="24"/>
                <w:szCs w:val="24"/>
                <w:shd w:val="clear" w:color="auto" w:fill="FFFFFF"/>
              </w:rPr>
            </w:pPr>
          </w:p>
        </w:tc>
      </w:tr>
      <w:tr w:rsidR="00497963" w14:paraId="198903F9" w14:textId="77777777" w:rsidTr="00A42338">
        <w:tc>
          <w:tcPr>
            <w:tcW w:w="2695" w:type="dxa"/>
          </w:tcPr>
          <w:p w14:paraId="3C6D185C" w14:textId="386A2E7D" w:rsidR="00497963" w:rsidRDefault="00497963" w:rsidP="00497963">
            <w:pPr>
              <w:pStyle w:val="ListParagraph"/>
              <w:ind w:left="0"/>
              <w:rPr>
                <w:rFonts w:ascii="Arial" w:hAnsi="Arial" w:cs="Arial"/>
                <w:sz w:val="24"/>
                <w:szCs w:val="24"/>
                <w:shd w:val="clear" w:color="auto" w:fill="FFFFFF"/>
              </w:rPr>
            </w:pPr>
            <w:r>
              <w:rPr>
                <w:rStyle w:val="normaltextrun"/>
                <w:rFonts w:ascii="Arial" w:hAnsi="Arial" w:cs="Arial"/>
                <w:sz w:val="24"/>
                <w:szCs w:val="24"/>
                <w:shd w:val="clear" w:color="auto" w:fill="FFFFFF"/>
              </w:rPr>
              <w:t>Other (specify)</w:t>
            </w:r>
          </w:p>
        </w:tc>
        <w:tc>
          <w:tcPr>
            <w:tcW w:w="2610" w:type="dxa"/>
          </w:tcPr>
          <w:p w14:paraId="404C4A7A" w14:textId="77777777" w:rsidR="00497963" w:rsidRPr="0063597D" w:rsidRDefault="00497963" w:rsidP="00497963">
            <w:pPr>
              <w:pStyle w:val="ListParagraph"/>
              <w:ind w:left="0"/>
              <w:rPr>
                <w:rFonts w:ascii="Arial" w:hAnsi="Arial" w:cs="Arial"/>
                <w:b/>
                <w:bCs/>
                <w:sz w:val="24"/>
                <w:szCs w:val="24"/>
                <w:shd w:val="clear" w:color="auto" w:fill="FFFFFF"/>
              </w:rPr>
            </w:pPr>
          </w:p>
        </w:tc>
        <w:tc>
          <w:tcPr>
            <w:tcW w:w="4765" w:type="dxa"/>
          </w:tcPr>
          <w:p w14:paraId="49D207FB" w14:textId="77777777" w:rsidR="00497963" w:rsidRPr="0063597D" w:rsidRDefault="00497963" w:rsidP="00497963">
            <w:pPr>
              <w:pStyle w:val="ListParagraph"/>
              <w:ind w:left="0"/>
              <w:rPr>
                <w:rFonts w:ascii="Arial" w:hAnsi="Arial" w:cs="Arial"/>
                <w:b/>
                <w:bCs/>
                <w:sz w:val="24"/>
                <w:szCs w:val="24"/>
                <w:shd w:val="clear" w:color="auto" w:fill="FFFFFF"/>
              </w:rPr>
            </w:pPr>
          </w:p>
        </w:tc>
      </w:tr>
      <w:tr w:rsidR="00497963" w14:paraId="7E6F70F0" w14:textId="77777777" w:rsidTr="00A42338">
        <w:tc>
          <w:tcPr>
            <w:tcW w:w="2695" w:type="dxa"/>
          </w:tcPr>
          <w:p w14:paraId="5F260820" w14:textId="144CA5F8" w:rsidR="00497963" w:rsidRDefault="00497963" w:rsidP="00497963">
            <w:pPr>
              <w:pStyle w:val="ListParagraph"/>
              <w:ind w:left="0"/>
              <w:rPr>
                <w:rFonts w:ascii="Arial" w:hAnsi="Arial" w:cs="Arial"/>
                <w:sz w:val="24"/>
                <w:szCs w:val="24"/>
                <w:shd w:val="clear" w:color="auto" w:fill="FFFFFF"/>
              </w:rPr>
            </w:pPr>
            <w:r>
              <w:rPr>
                <w:rStyle w:val="normaltextrun"/>
                <w:rFonts w:ascii="Arial" w:hAnsi="Arial" w:cs="Arial"/>
                <w:sz w:val="24"/>
                <w:szCs w:val="24"/>
                <w:shd w:val="clear" w:color="auto" w:fill="FFFFFF"/>
              </w:rPr>
              <w:t>Other (specify)</w:t>
            </w:r>
          </w:p>
        </w:tc>
        <w:tc>
          <w:tcPr>
            <w:tcW w:w="2610" w:type="dxa"/>
          </w:tcPr>
          <w:p w14:paraId="51129ED9" w14:textId="77777777" w:rsidR="00497963" w:rsidRPr="0063597D" w:rsidRDefault="00497963" w:rsidP="00497963">
            <w:pPr>
              <w:pStyle w:val="ListParagraph"/>
              <w:ind w:left="0"/>
              <w:rPr>
                <w:rFonts w:ascii="Arial" w:hAnsi="Arial" w:cs="Arial"/>
                <w:b/>
                <w:bCs/>
                <w:sz w:val="24"/>
                <w:szCs w:val="24"/>
                <w:shd w:val="clear" w:color="auto" w:fill="FFFFFF"/>
              </w:rPr>
            </w:pPr>
          </w:p>
        </w:tc>
        <w:tc>
          <w:tcPr>
            <w:tcW w:w="4765" w:type="dxa"/>
          </w:tcPr>
          <w:p w14:paraId="5264C1E6" w14:textId="77777777" w:rsidR="00497963" w:rsidRPr="0063597D" w:rsidRDefault="00497963" w:rsidP="00497963">
            <w:pPr>
              <w:pStyle w:val="ListParagraph"/>
              <w:ind w:left="0"/>
              <w:rPr>
                <w:rFonts w:ascii="Arial" w:hAnsi="Arial" w:cs="Arial"/>
                <w:b/>
                <w:bCs/>
                <w:sz w:val="24"/>
                <w:szCs w:val="24"/>
                <w:shd w:val="clear" w:color="auto" w:fill="FFFFFF"/>
              </w:rPr>
            </w:pPr>
          </w:p>
        </w:tc>
      </w:tr>
      <w:tr w:rsidR="00497963" w14:paraId="4FB7EF12" w14:textId="77777777" w:rsidTr="00A42338">
        <w:tc>
          <w:tcPr>
            <w:tcW w:w="2695" w:type="dxa"/>
          </w:tcPr>
          <w:p w14:paraId="0AD23755" w14:textId="5E5B5C3B" w:rsidR="00497963" w:rsidRDefault="00497963" w:rsidP="00497963">
            <w:pPr>
              <w:pStyle w:val="ListParagraph"/>
              <w:ind w:left="0"/>
              <w:rPr>
                <w:rFonts w:ascii="Arial" w:hAnsi="Arial" w:cs="Arial"/>
                <w:sz w:val="24"/>
                <w:szCs w:val="24"/>
                <w:shd w:val="clear" w:color="auto" w:fill="FFFFFF"/>
              </w:rPr>
            </w:pPr>
            <w:r w:rsidRPr="00C80A57">
              <w:rPr>
                <w:rStyle w:val="normaltextrun"/>
                <w:rFonts w:ascii="Arial" w:hAnsi="Arial" w:cs="Arial"/>
                <w:b/>
                <w:bCs/>
                <w:sz w:val="24"/>
                <w:szCs w:val="24"/>
                <w:shd w:val="clear" w:color="auto" w:fill="FFFFFF"/>
              </w:rPr>
              <w:t>TOTAL REQUEST</w:t>
            </w:r>
          </w:p>
        </w:tc>
        <w:tc>
          <w:tcPr>
            <w:tcW w:w="2610" w:type="dxa"/>
          </w:tcPr>
          <w:p w14:paraId="3DA1655C" w14:textId="77777777" w:rsidR="00497963" w:rsidRPr="0063597D" w:rsidRDefault="00497963" w:rsidP="00497963">
            <w:pPr>
              <w:pStyle w:val="ListParagraph"/>
              <w:ind w:left="0"/>
              <w:rPr>
                <w:rFonts w:ascii="Arial" w:hAnsi="Arial" w:cs="Arial"/>
                <w:b/>
                <w:bCs/>
                <w:sz w:val="24"/>
                <w:szCs w:val="24"/>
                <w:shd w:val="clear" w:color="auto" w:fill="FFFFFF"/>
              </w:rPr>
            </w:pPr>
          </w:p>
        </w:tc>
        <w:tc>
          <w:tcPr>
            <w:tcW w:w="4765" w:type="dxa"/>
          </w:tcPr>
          <w:p w14:paraId="73BA5E13" w14:textId="77777777" w:rsidR="00497963" w:rsidRPr="0063597D" w:rsidRDefault="00497963" w:rsidP="00497963">
            <w:pPr>
              <w:pStyle w:val="ListParagraph"/>
              <w:ind w:left="0"/>
              <w:rPr>
                <w:rFonts w:ascii="Arial" w:hAnsi="Arial" w:cs="Arial"/>
                <w:b/>
                <w:bCs/>
                <w:sz w:val="24"/>
                <w:szCs w:val="24"/>
                <w:shd w:val="clear" w:color="auto" w:fill="FFFFFF"/>
              </w:rPr>
            </w:pPr>
          </w:p>
        </w:tc>
      </w:tr>
      <w:tr w:rsidR="00497963" w14:paraId="0CD2A536" w14:textId="77777777" w:rsidTr="00B548FF">
        <w:tc>
          <w:tcPr>
            <w:tcW w:w="10070" w:type="dxa"/>
            <w:gridSpan w:val="3"/>
          </w:tcPr>
          <w:p w14:paraId="20703CA1" w14:textId="77777777" w:rsidR="00497963" w:rsidRPr="0063597D" w:rsidRDefault="00497963" w:rsidP="00497963">
            <w:pPr>
              <w:pStyle w:val="ListParagraph"/>
              <w:ind w:left="0"/>
              <w:rPr>
                <w:rFonts w:ascii="Arial" w:hAnsi="Arial" w:cs="Arial"/>
                <w:b/>
                <w:bCs/>
                <w:sz w:val="24"/>
                <w:szCs w:val="24"/>
                <w:shd w:val="clear" w:color="auto" w:fill="FFFFFF"/>
              </w:rPr>
            </w:pPr>
          </w:p>
        </w:tc>
      </w:tr>
      <w:tr w:rsidR="00497963" w14:paraId="4FB825BF" w14:textId="77777777" w:rsidTr="00497963">
        <w:tc>
          <w:tcPr>
            <w:tcW w:w="10070" w:type="dxa"/>
            <w:gridSpan w:val="3"/>
            <w:shd w:val="clear" w:color="auto" w:fill="1F3864" w:themeFill="accent1" w:themeFillShade="80"/>
          </w:tcPr>
          <w:p w14:paraId="100CA239" w14:textId="78D31301" w:rsidR="00497963" w:rsidRPr="00497963" w:rsidRDefault="00497963" w:rsidP="00497963">
            <w:pPr>
              <w:widowControl/>
              <w:autoSpaceDE/>
              <w:autoSpaceDN/>
              <w:spacing w:line="259" w:lineRule="auto"/>
              <w:contextualSpacing/>
              <w:rPr>
                <w:rFonts w:ascii="Arial" w:hAnsi="Arial" w:cs="Arial"/>
                <w:b/>
                <w:bCs/>
                <w:color w:val="FFFFFF" w:themeColor="background1"/>
                <w:sz w:val="24"/>
                <w:szCs w:val="24"/>
              </w:rPr>
            </w:pPr>
            <w:r w:rsidRPr="00497963">
              <w:rPr>
                <w:rFonts w:ascii="Arial" w:hAnsi="Arial" w:cs="Arial"/>
                <w:b/>
                <w:bCs/>
                <w:color w:val="FFFFFF" w:themeColor="background1"/>
                <w:sz w:val="24"/>
                <w:szCs w:val="24"/>
              </w:rPr>
              <w:t>Budget Narrative</w:t>
            </w:r>
          </w:p>
        </w:tc>
      </w:tr>
      <w:tr w:rsidR="00497963" w14:paraId="2B72CEA7" w14:textId="77777777" w:rsidTr="00497963">
        <w:tc>
          <w:tcPr>
            <w:tcW w:w="10070" w:type="dxa"/>
            <w:gridSpan w:val="3"/>
            <w:shd w:val="clear" w:color="auto" w:fill="D9E2F3" w:themeFill="accent1" w:themeFillTint="33"/>
          </w:tcPr>
          <w:p w14:paraId="7D2DB6F0" w14:textId="77777777" w:rsidR="00A42338" w:rsidRDefault="00497963" w:rsidP="00497963">
            <w:pPr>
              <w:widowControl/>
              <w:autoSpaceDE/>
              <w:autoSpaceDN/>
              <w:spacing w:line="259" w:lineRule="auto"/>
              <w:contextualSpacing/>
              <w:rPr>
                <w:rFonts w:ascii="Arial" w:hAnsi="Arial" w:cs="Arial"/>
                <w:sz w:val="24"/>
                <w:szCs w:val="24"/>
              </w:rPr>
            </w:pPr>
            <w:r>
              <w:rPr>
                <w:rFonts w:ascii="Arial" w:hAnsi="Arial" w:cs="Arial"/>
                <w:sz w:val="24"/>
                <w:szCs w:val="24"/>
              </w:rPr>
              <w:t>Please provide a detailed explanation of your anticipated grant-supported expenses in each of the above budget categories</w:t>
            </w:r>
            <w:r w:rsidR="00A42338">
              <w:rPr>
                <w:rFonts w:ascii="Arial" w:hAnsi="Arial" w:cs="Arial"/>
                <w:sz w:val="24"/>
                <w:szCs w:val="24"/>
              </w:rPr>
              <w:t xml:space="preserve"> and d</w:t>
            </w:r>
            <w:r w:rsidR="00A42338" w:rsidRPr="00A42338">
              <w:rPr>
                <w:rFonts w:ascii="Arial" w:hAnsi="Arial" w:cs="Arial"/>
                <w:sz w:val="24"/>
                <w:szCs w:val="24"/>
              </w:rPr>
              <w:t>escribe how the plan will be a sustainable solution.</w:t>
            </w:r>
            <w:r w:rsidR="00A42338">
              <w:rPr>
                <w:rFonts w:ascii="Arial" w:hAnsi="Arial" w:cs="Arial"/>
                <w:sz w:val="24"/>
                <w:szCs w:val="24"/>
              </w:rPr>
              <w:t xml:space="preserve"> </w:t>
            </w:r>
          </w:p>
          <w:p w14:paraId="14C59893" w14:textId="77777777" w:rsidR="00A42338" w:rsidRDefault="00A42338" w:rsidP="00497963">
            <w:pPr>
              <w:widowControl/>
              <w:autoSpaceDE/>
              <w:autoSpaceDN/>
              <w:spacing w:line="259" w:lineRule="auto"/>
              <w:contextualSpacing/>
              <w:rPr>
                <w:rFonts w:ascii="Arial" w:hAnsi="Arial" w:cs="Arial"/>
                <w:sz w:val="24"/>
                <w:szCs w:val="24"/>
              </w:rPr>
            </w:pPr>
          </w:p>
          <w:p w14:paraId="5370DA48" w14:textId="5DD0226D" w:rsidR="00497963" w:rsidRPr="00497963" w:rsidRDefault="00497963" w:rsidP="00497963">
            <w:pPr>
              <w:widowControl/>
              <w:autoSpaceDE/>
              <w:autoSpaceDN/>
              <w:spacing w:line="259" w:lineRule="auto"/>
              <w:contextualSpacing/>
              <w:rPr>
                <w:rFonts w:ascii="Arial" w:hAnsi="Arial" w:cs="Arial"/>
                <w:sz w:val="24"/>
                <w:szCs w:val="24"/>
              </w:rPr>
            </w:pPr>
            <w:r>
              <w:rPr>
                <w:rFonts w:ascii="Arial" w:hAnsi="Arial" w:cs="Arial"/>
                <w:sz w:val="24"/>
                <w:szCs w:val="24"/>
              </w:rPr>
              <w:t>The response must be no longer than one (1) page in length.</w:t>
            </w:r>
          </w:p>
        </w:tc>
      </w:tr>
      <w:tr w:rsidR="00497963" w14:paraId="52F67543" w14:textId="77777777" w:rsidTr="00142AA0">
        <w:trPr>
          <w:trHeight w:val="2177"/>
        </w:trPr>
        <w:tc>
          <w:tcPr>
            <w:tcW w:w="10070" w:type="dxa"/>
            <w:gridSpan w:val="3"/>
          </w:tcPr>
          <w:p w14:paraId="0242AD13" w14:textId="77777777" w:rsidR="00497963" w:rsidRPr="00A42F8C" w:rsidRDefault="00497963" w:rsidP="00497963">
            <w:pPr>
              <w:widowControl/>
              <w:autoSpaceDE/>
              <w:autoSpaceDN/>
              <w:spacing w:line="259" w:lineRule="auto"/>
              <w:contextualSpacing/>
              <w:rPr>
                <w:rFonts w:ascii="Arial" w:hAnsi="Arial" w:cs="Arial"/>
                <w:b/>
                <w:bCs/>
                <w:sz w:val="24"/>
                <w:szCs w:val="24"/>
              </w:rPr>
            </w:pPr>
          </w:p>
        </w:tc>
      </w:tr>
    </w:tbl>
    <w:p w14:paraId="58269B4C" w14:textId="77777777" w:rsidR="0055354C" w:rsidRDefault="0055354C" w:rsidP="00FF4C32">
      <w:pPr>
        <w:rPr>
          <w:rStyle w:val="normaltextrun"/>
          <w:rFonts w:ascii="Arial" w:hAnsi="Arial" w:cs="Arial"/>
          <w:sz w:val="24"/>
          <w:szCs w:val="24"/>
          <w:shd w:val="clear" w:color="auto" w:fill="FFFFFF"/>
        </w:rPr>
      </w:pPr>
    </w:p>
    <w:p w14:paraId="027067D4" w14:textId="77777777" w:rsidR="007979E2" w:rsidRPr="00C71FEF" w:rsidRDefault="007979E2" w:rsidP="002603D4">
      <w:pPr>
        <w:pStyle w:val="ListParagraph"/>
        <w:rPr>
          <w:rStyle w:val="normaltextrun"/>
          <w:rFonts w:ascii="Arial" w:hAnsi="Arial" w:cs="Arial"/>
          <w:sz w:val="24"/>
          <w:szCs w:val="24"/>
          <w:shd w:val="clear" w:color="auto" w:fill="FFFFFF"/>
        </w:rPr>
      </w:pPr>
    </w:p>
    <w:p w14:paraId="2AC70D09" w14:textId="4DC8E1C7" w:rsidR="00512F01" w:rsidRPr="00A42F8C" w:rsidRDefault="00A42F8C" w:rsidP="00512F01">
      <w:pPr>
        <w:widowControl/>
        <w:autoSpaceDE/>
        <w:autoSpaceDN/>
        <w:spacing w:line="259" w:lineRule="auto"/>
        <w:contextualSpacing/>
        <w:rPr>
          <w:rFonts w:ascii="Arial" w:hAnsi="Arial" w:cs="Arial"/>
          <w:sz w:val="24"/>
          <w:szCs w:val="24"/>
        </w:rPr>
      </w:pPr>
      <w:r>
        <w:rPr>
          <w:rFonts w:ascii="Arial" w:hAnsi="Arial" w:cs="Arial"/>
          <w:sz w:val="24"/>
          <w:szCs w:val="24"/>
        </w:rPr>
        <w:t>.</w:t>
      </w:r>
    </w:p>
    <w:p w14:paraId="48886186" w14:textId="77777777" w:rsidR="00512F01" w:rsidRDefault="00512F01" w:rsidP="00512F01">
      <w:pPr>
        <w:widowControl/>
        <w:autoSpaceDE/>
        <w:autoSpaceDN/>
        <w:spacing w:line="259" w:lineRule="auto"/>
        <w:contextualSpacing/>
        <w:rPr>
          <w:rFonts w:ascii="Arial" w:hAnsi="Arial" w:cs="Arial"/>
        </w:rPr>
      </w:pPr>
    </w:p>
    <w:p w14:paraId="2BE0B525" w14:textId="77777777" w:rsidR="00512F01" w:rsidRDefault="00512F01" w:rsidP="00512F01">
      <w:pPr>
        <w:widowControl/>
        <w:autoSpaceDE/>
        <w:autoSpaceDN/>
        <w:spacing w:line="259" w:lineRule="auto"/>
        <w:contextualSpacing/>
        <w:rPr>
          <w:rFonts w:ascii="Arial" w:hAnsi="Arial" w:cs="Arial"/>
        </w:rPr>
      </w:pPr>
    </w:p>
    <w:p w14:paraId="0D3B67B5" w14:textId="77777777" w:rsidR="00512F01" w:rsidRDefault="00512F01" w:rsidP="00512F01">
      <w:pPr>
        <w:widowControl/>
        <w:autoSpaceDE/>
        <w:autoSpaceDN/>
        <w:spacing w:line="259" w:lineRule="auto"/>
        <w:contextualSpacing/>
        <w:rPr>
          <w:rFonts w:ascii="Arial" w:hAnsi="Arial" w:cs="Arial"/>
        </w:rPr>
      </w:pPr>
    </w:p>
    <w:p w14:paraId="786BDC2A" w14:textId="77777777" w:rsidR="00512F01" w:rsidRDefault="00512F01" w:rsidP="00512F01">
      <w:pPr>
        <w:widowControl/>
        <w:autoSpaceDE/>
        <w:autoSpaceDN/>
        <w:spacing w:line="259" w:lineRule="auto"/>
        <w:contextualSpacing/>
        <w:rPr>
          <w:rFonts w:ascii="Arial" w:hAnsi="Arial" w:cs="Arial"/>
        </w:rPr>
      </w:pPr>
    </w:p>
    <w:p w14:paraId="1F6FE646" w14:textId="77777777" w:rsidR="00512F01" w:rsidRDefault="00512F01" w:rsidP="00512F01">
      <w:pPr>
        <w:widowControl/>
        <w:autoSpaceDE/>
        <w:autoSpaceDN/>
        <w:spacing w:line="259" w:lineRule="auto"/>
        <w:contextualSpacing/>
        <w:rPr>
          <w:rFonts w:ascii="Arial" w:hAnsi="Arial" w:cs="Arial"/>
        </w:rPr>
      </w:pPr>
    </w:p>
    <w:p w14:paraId="4E988013" w14:textId="77777777" w:rsidR="00512F01" w:rsidRDefault="00512F01" w:rsidP="00512F01">
      <w:pPr>
        <w:widowControl/>
        <w:autoSpaceDE/>
        <w:autoSpaceDN/>
        <w:spacing w:line="259" w:lineRule="auto"/>
        <w:contextualSpacing/>
        <w:rPr>
          <w:rFonts w:ascii="Arial" w:hAnsi="Arial" w:cs="Arial"/>
        </w:rPr>
      </w:pPr>
    </w:p>
    <w:p w14:paraId="11F84404" w14:textId="77777777" w:rsidR="00512F01" w:rsidRDefault="00512F01" w:rsidP="00512F01">
      <w:pPr>
        <w:widowControl/>
        <w:autoSpaceDE/>
        <w:autoSpaceDN/>
        <w:spacing w:line="259" w:lineRule="auto"/>
        <w:contextualSpacing/>
        <w:rPr>
          <w:rFonts w:ascii="Arial" w:hAnsi="Arial" w:cs="Arial"/>
        </w:rPr>
      </w:pPr>
    </w:p>
    <w:p w14:paraId="0B2F1379" w14:textId="77777777" w:rsidR="00512F01" w:rsidRDefault="00512F01" w:rsidP="00512F01">
      <w:pPr>
        <w:widowControl/>
        <w:autoSpaceDE/>
        <w:autoSpaceDN/>
        <w:spacing w:line="259" w:lineRule="auto"/>
        <w:contextualSpacing/>
        <w:rPr>
          <w:rFonts w:ascii="Arial" w:hAnsi="Arial" w:cs="Arial"/>
        </w:rPr>
      </w:pPr>
    </w:p>
    <w:p w14:paraId="3DBB0DB4" w14:textId="77777777" w:rsidR="00512F01" w:rsidRDefault="00512F01" w:rsidP="00512F01">
      <w:pPr>
        <w:widowControl/>
        <w:autoSpaceDE/>
        <w:autoSpaceDN/>
        <w:spacing w:line="259" w:lineRule="auto"/>
        <w:contextualSpacing/>
        <w:rPr>
          <w:rFonts w:ascii="Arial" w:hAnsi="Arial" w:cs="Arial"/>
        </w:rPr>
      </w:pPr>
    </w:p>
    <w:p w14:paraId="277D6C47" w14:textId="77777777" w:rsidR="00512F01" w:rsidRDefault="00512F01" w:rsidP="00512F01">
      <w:pPr>
        <w:widowControl/>
        <w:autoSpaceDE/>
        <w:autoSpaceDN/>
        <w:spacing w:line="259" w:lineRule="auto"/>
        <w:contextualSpacing/>
        <w:rPr>
          <w:rFonts w:ascii="Arial" w:hAnsi="Arial" w:cs="Arial"/>
        </w:rPr>
      </w:pPr>
    </w:p>
    <w:p w14:paraId="5D88FA7E" w14:textId="7D9E0932" w:rsidR="00512F01" w:rsidRDefault="00512F01" w:rsidP="00512F01">
      <w:pPr>
        <w:widowControl/>
        <w:autoSpaceDE/>
        <w:autoSpaceDN/>
        <w:spacing w:line="259" w:lineRule="auto"/>
        <w:contextualSpacing/>
        <w:rPr>
          <w:rFonts w:ascii="Arial" w:hAnsi="Arial" w:cs="Arial"/>
        </w:rPr>
      </w:pPr>
    </w:p>
    <w:sectPr w:rsidR="00512F01"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29B3F" w14:textId="77777777" w:rsidR="00F75A99" w:rsidRDefault="00F75A99">
      <w:r>
        <w:separator/>
      </w:r>
    </w:p>
  </w:endnote>
  <w:endnote w:type="continuationSeparator" w:id="0">
    <w:p w14:paraId="64A4D35C" w14:textId="77777777" w:rsidR="00F75A99" w:rsidRDefault="00F75A99">
      <w:r>
        <w:continuationSeparator/>
      </w:r>
    </w:p>
  </w:endnote>
  <w:endnote w:type="continuationNotice" w:id="1">
    <w:p w14:paraId="0F03717B" w14:textId="77777777" w:rsidR="00F75A99" w:rsidRDefault="00F75A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7EF25A32" w:rsidR="002B4FD5" w:rsidRPr="004347C1" w:rsidRDefault="002B4FD5" w:rsidP="00124485">
    <w:pPr>
      <w:pStyle w:val="DefaultText"/>
      <w:ind w:right="360"/>
      <w:rPr>
        <w:rFonts w:ascii="Arial" w:hAnsi="Arial" w:cs="Arial"/>
        <w:color w:val="FF0000"/>
      </w:rPr>
    </w:pPr>
    <w:r w:rsidRPr="004347C1">
      <w:rPr>
        <w:rFonts w:ascii="Arial" w:hAnsi="Arial" w:cs="Arial"/>
      </w:rPr>
      <w:t>State of Maine RF</w:t>
    </w:r>
    <w:r w:rsidR="00BE1C5C">
      <w:rPr>
        <w:rFonts w:ascii="Arial" w:hAnsi="Arial" w:cs="Arial"/>
      </w:rPr>
      <w:t>A</w:t>
    </w:r>
    <w:r w:rsidRPr="004347C1">
      <w:rPr>
        <w:rFonts w:ascii="Arial" w:hAnsi="Arial" w:cs="Arial"/>
      </w:rPr>
      <w:t xml:space="preserve"># </w:t>
    </w:r>
    <w:r w:rsidR="00DC5FF9">
      <w:rPr>
        <w:rStyle w:val="InitialStyle"/>
        <w:rFonts w:ascii="Arial" w:hAnsi="Arial" w:cs="Arial"/>
        <w:bCs/>
      </w:rPr>
      <w:t>202211180</w:t>
    </w:r>
  </w:p>
  <w:p w14:paraId="76487500" w14:textId="4C79A56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C51696">
      <w:rPr>
        <w:rFonts w:ascii="Arial" w:hAnsi="Arial" w:cs="Arial"/>
      </w:rPr>
      <w:t>10/12/2021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5C4B" w14:textId="77777777" w:rsidR="00F75A99" w:rsidRDefault="00F75A99">
      <w:r>
        <w:separator/>
      </w:r>
    </w:p>
  </w:footnote>
  <w:footnote w:type="continuationSeparator" w:id="0">
    <w:p w14:paraId="265E331D" w14:textId="77777777" w:rsidR="00F75A99" w:rsidRDefault="00F75A99">
      <w:r>
        <w:continuationSeparator/>
      </w:r>
    </w:p>
  </w:footnote>
  <w:footnote w:type="continuationNotice" w:id="1">
    <w:p w14:paraId="34A8BD77" w14:textId="77777777" w:rsidR="00F75A99" w:rsidRDefault="00F75A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E46749"/>
    <w:multiLevelType w:val="hybridMultilevel"/>
    <w:tmpl w:val="4CC44A4E"/>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A15783A"/>
    <w:multiLevelType w:val="hybridMultilevel"/>
    <w:tmpl w:val="5A780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B6914"/>
    <w:multiLevelType w:val="hybridMultilevel"/>
    <w:tmpl w:val="DCA64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840B9"/>
    <w:multiLevelType w:val="hybridMultilevel"/>
    <w:tmpl w:val="1CBEE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9032CE"/>
    <w:multiLevelType w:val="hybridMultilevel"/>
    <w:tmpl w:val="8C44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B0FA7"/>
    <w:multiLevelType w:val="hybridMultilevel"/>
    <w:tmpl w:val="FD1E0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70759"/>
    <w:multiLevelType w:val="hybridMultilevel"/>
    <w:tmpl w:val="46DCBA80"/>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3726D3"/>
    <w:multiLevelType w:val="hybridMultilevel"/>
    <w:tmpl w:val="46DCBA80"/>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5B5494"/>
    <w:multiLevelType w:val="hybridMultilevel"/>
    <w:tmpl w:val="46DCBA80"/>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C11AFF"/>
    <w:multiLevelType w:val="hybridMultilevel"/>
    <w:tmpl w:val="46DCBA80"/>
    <w:lvl w:ilvl="0" w:tplc="04E87F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56709"/>
    <w:multiLevelType w:val="hybridMultilevel"/>
    <w:tmpl w:val="25A6B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F483C"/>
    <w:multiLevelType w:val="hybridMultilevel"/>
    <w:tmpl w:val="0FC69E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222107"/>
    <w:multiLevelType w:val="hybridMultilevel"/>
    <w:tmpl w:val="645C7B24"/>
    <w:lvl w:ilvl="0" w:tplc="04090003">
      <w:start w:val="1"/>
      <w:numFmt w:val="bullet"/>
      <w:lvlText w:val="o"/>
      <w:lvlJc w:val="left"/>
      <w:pPr>
        <w:ind w:left="690" w:hanging="360"/>
      </w:pPr>
      <w:rPr>
        <w:rFonts w:ascii="Courier New" w:hAnsi="Courier New" w:cs="Courier New"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7" w15:restartNumberingAfterBreak="0">
    <w:nsid w:val="3E3825F0"/>
    <w:multiLevelType w:val="hybridMultilevel"/>
    <w:tmpl w:val="835AB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D97676"/>
    <w:multiLevelType w:val="hybridMultilevel"/>
    <w:tmpl w:val="46DCBA80"/>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CF39CE"/>
    <w:multiLevelType w:val="hybridMultilevel"/>
    <w:tmpl w:val="850A3974"/>
    <w:lvl w:ilvl="0" w:tplc="E11CAA4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A261EB"/>
    <w:multiLevelType w:val="hybridMultilevel"/>
    <w:tmpl w:val="9FD8940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BD7A91"/>
    <w:multiLevelType w:val="hybridMultilevel"/>
    <w:tmpl w:val="DF52ED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B32598"/>
    <w:multiLevelType w:val="hybridMultilevel"/>
    <w:tmpl w:val="D30CE94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6D7BC8"/>
    <w:multiLevelType w:val="hybridMultilevel"/>
    <w:tmpl w:val="DDB6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455F5E"/>
    <w:multiLevelType w:val="hybridMultilevel"/>
    <w:tmpl w:val="BC70B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F411AD"/>
    <w:multiLevelType w:val="multilevel"/>
    <w:tmpl w:val="0FC8ED18"/>
    <w:lvl w:ilvl="0">
      <w:start w:val="1"/>
      <w:numFmt w:val="lowerLetter"/>
      <w:lvlText w:val="%1."/>
      <w:lvlJc w:val="left"/>
      <w:pPr>
        <w:ind w:left="360" w:hanging="360"/>
      </w:pPr>
      <w:rPr>
        <w:rFonts w:hint="default"/>
        <w:b/>
        <w:bCs/>
      </w:rPr>
    </w:lvl>
    <w:lvl w:ilvl="1">
      <w:start w:val="1"/>
      <w:numFmt w:val="decimal"/>
      <w:lvlText w:val="%2."/>
      <w:lvlJc w:val="left"/>
      <w:pPr>
        <w:ind w:left="36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6AAE5B90"/>
    <w:multiLevelType w:val="hybridMultilevel"/>
    <w:tmpl w:val="30BAD18C"/>
    <w:lvl w:ilvl="0" w:tplc="58BA4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9B3CD3"/>
    <w:multiLevelType w:val="hybridMultilevel"/>
    <w:tmpl w:val="EB26C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E841819"/>
    <w:multiLevelType w:val="multilevel"/>
    <w:tmpl w:val="B4244E04"/>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73235F30"/>
    <w:multiLevelType w:val="hybridMultilevel"/>
    <w:tmpl w:val="BAD640F4"/>
    <w:lvl w:ilvl="0" w:tplc="5B2292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7DE88FD0">
      <w:start w:val="1"/>
      <w:numFmt w:val="lowerRoman"/>
      <w:lvlText w:val="%3."/>
      <w:lvlJc w:val="left"/>
      <w:pPr>
        <w:ind w:left="2520" w:hanging="180"/>
      </w:pPr>
      <w:rPr>
        <w:rFonts w:hint="default"/>
      </w:rPr>
    </w:lvl>
    <w:lvl w:ilvl="3" w:tplc="04090003">
      <w:start w:val="1"/>
      <w:numFmt w:val="bullet"/>
      <w:lvlText w:val="o"/>
      <w:lvlJc w:val="left"/>
      <w:pPr>
        <w:ind w:left="3240" w:hanging="360"/>
      </w:pPr>
      <w:rPr>
        <w:rFonts w:ascii="Courier New" w:hAnsi="Courier New" w:cs="Courier New"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2"/>
  </w:num>
  <w:num w:numId="4">
    <w:abstractNumId w:val="26"/>
  </w:num>
  <w:num w:numId="5">
    <w:abstractNumId w:val="21"/>
  </w:num>
  <w:num w:numId="6">
    <w:abstractNumId w:val="5"/>
  </w:num>
  <w:num w:numId="7">
    <w:abstractNumId w:val="15"/>
  </w:num>
  <w:num w:numId="8">
    <w:abstractNumId w:val="17"/>
  </w:num>
  <w:num w:numId="9">
    <w:abstractNumId w:val="27"/>
  </w:num>
  <w:num w:numId="10">
    <w:abstractNumId w:val="1"/>
  </w:num>
  <w:num w:numId="11">
    <w:abstractNumId w:val="3"/>
  </w:num>
  <w:num w:numId="12">
    <w:abstractNumId w:val="30"/>
  </w:num>
  <w:num w:numId="13">
    <w:abstractNumId w:val="29"/>
  </w:num>
  <w:num w:numId="14">
    <w:abstractNumId w:val="8"/>
  </w:num>
  <w:num w:numId="15">
    <w:abstractNumId w:val="25"/>
  </w:num>
  <w:num w:numId="16">
    <w:abstractNumId w:val="28"/>
  </w:num>
  <w:num w:numId="17">
    <w:abstractNumId w:val="22"/>
  </w:num>
  <w:num w:numId="18">
    <w:abstractNumId w:val="19"/>
  </w:num>
  <w:num w:numId="19">
    <w:abstractNumId w:val="16"/>
  </w:num>
  <w:num w:numId="20">
    <w:abstractNumId w:val="23"/>
  </w:num>
  <w:num w:numId="21">
    <w:abstractNumId w:val="13"/>
  </w:num>
  <w:num w:numId="22">
    <w:abstractNumId w:val="10"/>
  </w:num>
  <w:num w:numId="23">
    <w:abstractNumId w:val="20"/>
  </w:num>
  <w:num w:numId="24">
    <w:abstractNumId w:val="7"/>
  </w:num>
  <w:num w:numId="25">
    <w:abstractNumId w:val="24"/>
  </w:num>
  <w:num w:numId="26">
    <w:abstractNumId w:val="18"/>
  </w:num>
  <w:num w:numId="27">
    <w:abstractNumId w:val="11"/>
  </w:num>
  <w:num w:numId="28">
    <w:abstractNumId w:val="9"/>
  </w:num>
  <w:num w:numId="29">
    <w:abstractNumId w:val="4"/>
  </w:num>
  <w:num w:numId="3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54F9"/>
    <w:rsid w:val="000071AC"/>
    <w:rsid w:val="00007548"/>
    <w:rsid w:val="0001022B"/>
    <w:rsid w:val="00010F4A"/>
    <w:rsid w:val="00011898"/>
    <w:rsid w:val="000129C3"/>
    <w:rsid w:val="000130E6"/>
    <w:rsid w:val="000135E0"/>
    <w:rsid w:val="00015741"/>
    <w:rsid w:val="0001618E"/>
    <w:rsid w:val="00017606"/>
    <w:rsid w:val="000177B5"/>
    <w:rsid w:val="00017EB5"/>
    <w:rsid w:val="00020510"/>
    <w:rsid w:val="000208EF"/>
    <w:rsid w:val="0002282C"/>
    <w:rsid w:val="00024C6F"/>
    <w:rsid w:val="0002598F"/>
    <w:rsid w:val="00025ECB"/>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03C1"/>
    <w:rsid w:val="000418FC"/>
    <w:rsid w:val="0004203E"/>
    <w:rsid w:val="000427F1"/>
    <w:rsid w:val="00042978"/>
    <w:rsid w:val="000434DC"/>
    <w:rsid w:val="00043F7E"/>
    <w:rsid w:val="00045C7A"/>
    <w:rsid w:val="000462FF"/>
    <w:rsid w:val="0004746B"/>
    <w:rsid w:val="0005029F"/>
    <w:rsid w:val="0005068B"/>
    <w:rsid w:val="00052486"/>
    <w:rsid w:val="00052766"/>
    <w:rsid w:val="000529D3"/>
    <w:rsid w:val="00053265"/>
    <w:rsid w:val="000534DD"/>
    <w:rsid w:val="00053FF3"/>
    <w:rsid w:val="00054236"/>
    <w:rsid w:val="00055328"/>
    <w:rsid w:val="00055510"/>
    <w:rsid w:val="000556FD"/>
    <w:rsid w:val="00055C78"/>
    <w:rsid w:val="0005670B"/>
    <w:rsid w:val="00060D94"/>
    <w:rsid w:val="00061805"/>
    <w:rsid w:val="00061FB8"/>
    <w:rsid w:val="000620AD"/>
    <w:rsid w:val="00062E9C"/>
    <w:rsid w:val="000636A9"/>
    <w:rsid w:val="0006400F"/>
    <w:rsid w:val="00066082"/>
    <w:rsid w:val="00067916"/>
    <w:rsid w:val="00070EEF"/>
    <w:rsid w:val="00070FB6"/>
    <w:rsid w:val="00071E10"/>
    <w:rsid w:val="0007374C"/>
    <w:rsid w:val="00073CE4"/>
    <w:rsid w:val="00074816"/>
    <w:rsid w:val="000763D2"/>
    <w:rsid w:val="0008064A"/>
    <w:rsid w:val="000807CF"/>
    <w:rsid w:val="00082E53"/>
    <w:rsid w:val="000837DB"/>
    <w:rsid w:val="00084878"/>
    <w:rsid w:val="0008506A"/>
    <w:rsid w:val="000864EC"/>
    <w:rsid w:val="00086DCE"/>
    <w:rsid w:val="00087924"/>
    <w:rsid w:val="00087DA0"/>
    <w:rsid w:val="00087E5E"/>
    <w:rsid w:val="00090AB0"/>
    <w:rsid w:val="00090B1C"/>
    <w:rsid w:val="0009354E"/>
    <w:rsid w:val="00093C56"/>
    <w:rsid w:val="00095651"/>
    <w:rsid w:val="00095BA3"/>
    <w:rsid w:val="00097D53"/>
    <w:rsid w:val="00097F1A"/>
    <w:rsid w:val="000A1AA8"/>
    <w:rsid w:val="000A485A"/>
    <w:rsid w:val="000A6289"/>
    <w:rsid w:val="000A64F0"/>
    <w:rsid w:val="000A6AFC"/>
    <w:rsid w:val="000A7A59"/>
    <w:rsid w:val="000B18C9"/>
    <w:rsid w:val="000B4203"/>
    <w:rsid w:val="000B553E"/>
    <w:rsid w:val="000B5ADE"/>
    <w:rsid w:val="000C0044"/>
    <w:rsid w:val="000C015E"/>
    <w:rsid w:val="000C0720"/>
    <w:rsid w:val="000C104A"/>
    <w:rsid w:val="000C1460"/>
    <w:rsid w:val="000C1E16"/>
    <w:rsid w:val="000C224F"/>
    <w:rsid w:val="000C513C"/>
    <w:rsid w:val="000C5724"/>
    <w:rsid w:val="000C6204"/>
    <w:rsid w:val="000D0743"/>
    <w:rsid w:val="000D0B70"/>
    <w:rsid w:val="000D0F11"/>
    <w:rsid w:val="000D1D4E"/>
    <w:rsid w:val="000D2F39"/>
    <w:rsid w:val="000D3314"/>
    <w:rsid w:val="000D4179"/>
    <w:rsid w:val="000D50AE"/>
    <w:rsid w:val="000D56AE"/>
    <w:rsid w:val="000D7322"/>
    <w:rsid w:val="000D7F17"/>
    <w:rsid w:val="000E0110"/>
    <w:rsid w:val="000E06E7"/>
    <w:rsid w:val="000E15E3"/>
    <w:rsid w:val="000E1678"/>
    <w:rsid w:val="000E1682"/>
    <w:rsid w:val="000E1A07"/>
    <w:rsid w:val="000E1C2F"/>
    <w:rsid w:val="000E27AA"/>
    <w:rsid w:val="000E2D9B"/>
    <w:rsid w:val="000E5513"/>
    <w:rsid w:val="000E6085"/>
    <w:rsid w:val="000E6403"/>
    <w:rsid w:val="000E73C6"/>
    <w:rsid w:val="000F3A64"/>
    <w:rsid w:val="000F5DCB"/>
    <w:rsid w:val="001009E5"/>
    <w:rsid w:val="001013A2"/>
    <w:rsid w:val="00101636"/>
    <w:rsid w:val="00102301"/>
    <w:rsid w:val="001027F0"/>
    <w:rsid w:val="00102984"/>
    <w:rsid w:val="0010341F"/>
    <w:rsid w:val="0010368E"/>
    <w:rsid w:val="00106A72"/>
    <w:rsid w:val="001072AF"/>
    <w:rsid w:val="00110638"/>
    <w:rsid w:val="001110FC"/>
    <w:rsid w:val="00112042"/>
    <w:rsid w:val="00113791"/>
    <w:rsid w:val="001137DA"/>
    <w:rsid w:val="00113BC6"/>
    <w:rsid w:val="001144EA"/>
    <w:rsid w:val="00114E76"/>
    <w:rsid w:val="00115C2D"/>
    <w:rsid w:val="00116EB6"/>
    <w:rsid w:val="001176C5"/>
    <w:rsid w:val="00117E93"/>
    <w:rsid w:val="0012166E"/>
    <w:rsid w:val="00123762"/>
    <w:rsid w:val="00124440"/>
    <w:rsid w:val="00124485"/>
    <w:rsid w:val="00124ADF"/>
    <w:rsid w:val="001270AA"/>
    <w:rsid w:val="001273E6"/>
    <w:rsid w:val="00130743"/>
    <w:rsid w:val="001309E2"/>
    <w:rsid w:val="00132652"/>
    <w:rsid w:val="00133274"/>
    <w:rsid w:val="00133B26"/>
    <w:rsid w:val="00133D52"/>
    <w:rsid w:val="001348CB"/>
    <w:rsid w:val="001349F8"/>
    <w:rsid w:val="00134E2C"/>
    <w:rsid w:val="00137D38"/>
    <w:rsid w:val="00140139"/>
    <w:rsid w:val="001406CC"/>
    <w:rsid w:val="00140C9E"/>
    <w:rsid w:val="001410AC"/>
    <w:rsid w:val="00142AA0"/>
    <w:rsid w:val="0014301A"/>
    <w:rsid w:val="001435F6"/>
    <w:rsid w:val="00143A66"/>
    <w:rsid w:val="001443F4"/>
    <w:rsid w:val="0014549F"/>
    <w:rsid w:val="00145755"/>
    <w:rsid w:val="0014587A"/>
    <w:rsid w:val="0015002C"/>
    <w:rsid w:val="00150D88"/>
    <w:rsid w:val="001510C6"/>
    <w:rsid w:val="0015141A"/>
    <w:rsid w:val="00151C66"/>
    <w:rsid w:val="00151E56"/>
    <w:rsid w:val="0015445D"/>
    <w:rsid w:val="00154F87"/>
    <w:rsid w:val="00155269"/>
    <w:rsid w:val="00156469"/>
    <w:rsid w:val="00157242"/>
    <w:rsid w:val="0016016B"/>
    <w:rsid w:val="001617CE"/>
    <w:rsid w:val="0016198C"/>
    <w:rsid w:val="001627BB"/>
    <w:rsid w:val="00163BC0"/>
    <w:rsid w:val="0016478A"/>
    <w:rsid w:val="00165813"/>
    <w:rsid w:val="00166E53"/>
    <w:rsid w:val="001679CD"/>
    <w:rsid w:val="00170026"/>
    <w:rsid w:val="00170211"/>
    <w:rsid w:val="0017075D"/>
    <w:rsid w:val="00171928"/>
    <w:rsid w:val="0017447A"/>
    <w:rsid w:val="001750C2"/>
    <w:rsid w:val="00175F5F"/>
    <w:rsid w:val="00176733"/>
    <w:rsid w:val="00176A29"/>
    <w:rsid w:val="0018020C"/>
    <w:rsid w:val="0018073B"/>
    <w:rsid w:val="00180940"/>
    <w:rsid w:val="001812A2"/>
    <w:rsid w:val="00181CAB"/>
    <w:rsid w:val="0018241E"/>
    <w:rsid w:val="00183521"/>
    <w:rsid w:val="0018396D"/>
    <w:rsid w:val="00184FB2"/>
    <w:rsid w:val="00185C1E"/>
    <w:rsid w:val="001863AD"/>
    <w:rsid w:val="00186A94"/>
    <w:rsid w:val="001878A2"/>
    <w:rsid w:val="00190216"/>
    <w:rsid w:val="00190492"/>
    <w:rsid w:val="001904CD"/>
    <w:rsid w:val="0019070A"/>
    <w:rsid w:val="001911A7"/>
    <w:rsid w:val="00192132"/>
    <w:rsid w:val="00192A45"/>
    <w:rsid w:val="001958B4"/>
    <w:rsid w:val="00196985"/>
    <w:rsid w:val="00197669"/>
    <w:rsid w:val="001978E0"/>
    <w:rsid w:val="001A1037"/>
    <w:rsid w:val="001A350D"/>
    <w:rsid w:val="001A553D"/>
    <w:rsid w:val="001A644E"/>
    <w:rsid w:val="001A77C8"/>
    <w:rsid w:val="001B139C"/>
    <w:rsid w:val="001B1B8B"/>
    <w:rsid w:val="001B280C"/>
    <w:rsid w:val="001B3063"/>
    <w:rsid w:val="001B42C0"/>
    <w:rsid w:val="001B4BC7"/>
    <w:rsid w:val="001C0279"/>
    <w:rsid w:val="001C2A70"/>
    <w:rsid w:val="001C2E0F"/>
    <w:rsid w:val="001C3FD4"/>
    <w:rsid w:val="001C563A"/>
    <w:rsid w:val="001C638F"/>
    <w:rsid w:val="001C6E93"/>
    <w:rsid w:val="001D36F2"/>
    <w:rsid w:val="001D39B5"/>
    <w:rsid w:val="001D4ABD"/>
    <w:rsid w:val="001D514A"/>
    <w:rsid w:val="001D5CEB"/>
    <w:rsid w:val="001D5E1A"/>
    <w:rsid w:val="001E028B"/>
    <w:rsid w:val="001E0868"/>
    <w:rsid w:val="001E0CA0"/>
    <w:rsid w:val="001E1A36"/>
    <w:rsid w:val="001E2361"/>
    <w:rsid w:val="001E4F8B"/>
    <w:rsid w:val="001E4FD9"/>
    <w:rsid w:val="001E6756"/>
    <w:rsid w:val="001E6A29"/>
    <w:rsid w:val="001E73D6"/>
    <w:rsid w:val="001F01B8"/>
    <w:rsid w:val="001F040E"/>
    <w:rsid w:val="001F07D2"/>
    <w:rsid w:val="001F16EA"/>
    <w:rsid w:val="001F26C4"/>
    <w:rsid w:val="001F3805"/>
    <w:rsid w:val="001F407C"/>
    <w:rsid w:val="001F44D6"/>
    <w:rsid w:val="001F6CFA"/>
    <w:rsid w:val="001F75A5"/>
    <w:rsid w:val="001F761E"/>
    <w:rsid w:val="002001BB"/>
    <w:rsid w:val="00201F2F"/>
    <w:rsid w:val="0020201A"/>
    <w:rsid w:val="00203786"/>
    <w:rsid w:val="00203AEE"/>
    <w:rsid w:val="00204C14"/>
    <w:rsid w:val="0020582C"/>
    <w:rsid w:val="00206B04"/>
    <w:rsid w:val="00207711"/>
    <w:rsid w:val="00211716"/>
    <w:rsid w:val="00211C68"/>
    <w:rsid w:val="00211E05"/>
    <w:rsid w:val="002123AC"/>
    <w:rsid w:val="00212618"/>
    <w:rsid w:val="00212FED"/>
    <w:rsid w:val="00213C10"/>
    <w:rsid w:val="00213C3A"/>
    <w:rsid w:val="00214370"/>
    <w:rsid w:val="00214E09"/>
    <w:rsid w:val="00214F9E"/>
    <w:rsid w:val="002160AF"/>
    <w:rsid w:val="00216299"/>
    <w:rsid w:val="0021669A"/>
    <w:rsid w:val="00217B52"/>
    <w:rsid w:val="00220432"/>
    <w:rsid w:val="00221A14"/>
    <w:rsid w:val="00221F55"/>
    <w:rsid w:val="00222BFC"/>
    <w:rsid w:val="00222FA4"/>
    <w:rsid w:val="00223746"/>
    <w:rsid w:val="002245EA"/>
    <w:rsid w:val="002246F2"/>
    <w:rsid w:val="00224755"/>
    <w:rsid w:val="002249DE"/>
    <w:rsid w:val="00225312"/>
    <w:rsid w:val="0022556C"/>
    <w:rsid w:val="00225957"/>
    <w:rsid w:val="00227BF5"/>
    <w:rsid w:val="00232908"/>
    <w:rsid w:val="0023438E"/>
    <w:rsid w:val="00234C2C"/>
    <w:rsid w:val="00235985"/>
    <w:rsid w:val="00240A3D"/>
    <w:rsid w:val="00241483"/>
    <w:rsid w:val="00241BCF"/>
    <w:rsid w:val="0024245B"/>
    <w:rsid w:val="00244408"/>
    <w:rsid w:val="00246AD0"/>
    <w:rsid w:val="00250319"/>
    <w:rsid w:val="002510E0"/>
    <w:rsid w:val="00251EA8"/>
    <w:rsid w:val="0025279E"/>
    <w:rsid w:val="00252FFC"/>
    <w:rsid w:val="0025317C"/>
    <w:rsid w:val="00254FD3"/>
    <w:rsid w:val="002603D4"/>
    <w:rsid w:val="00260702"/>
    <w:rsid w:val="00261A00"/>
    <w:rsid w:val="00264731"/>
    <w:rsid w:val="0026540D"/>
    <w:rsid w:val="002656A1"/>
    <w:rsid w:val="00266057"/>
    <w:rsid w:val="00270104"/>
    <w:rsid w:val="0027103B"/>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5921"/>
    <w:rsid w:val="002966A2"/>
    <w:rsid w:val="002971E4"/>
    <w:rsid w:val="002A0DB5"/>
    <w:rsid w:val="002A148C"/>
    <w:rsid w:val="002A182D"/>
    <w:rsid w:val="002A1FF2"/>
    <w:rsid w:val="002A2915"/>
    <w:rsid w:val="002A2CB1"/>
    <w:rsid w:val="002A2DA5"/>
    <w:rsid w:val="002A3512"/>
    <w:rsid w:val="002A3D7E"/>
    <w:rsid w:val="002A3FFE"/>
    <w:rsid w:val="002A4019"/>
    <w:rsid w:val="002A4954"/>
    <w:rsid w:val="002A4FE7"/>
    <w:rsid w:val="002A5AD2"/>
    <w:rsid w:val="002A6459"/>
    <w:rsid w:val="002B021A"/>
    <w:rsid w:val="002B08F5"/>
    <w:rsid w:val="002B18DE"/>
    <w:rsid w:val="002B1C93"/>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26E"/>
    <w:rsid w:val="002D0EDB"/>
    <w:rsid w:val="002D1F20"/>
    <w:rsid w:val="002D2469"/>
    <w:rsid w:val="002D4432"/>
    <w:rsid w:val="002D59A5"/>
    <w:rsid w:val="002D6435"/>
    <w:rsid w:val="002E0360"/>
    <w:rsid w:val="002E105D"/>
    <w:rsid w:val="002E313E"/>
    <w:rsid w:val="002E6FFF"/>
    <w:rsid w:val="002F0869"/>
    <w:rsid w:val="002F0AD9"/>
    <w:rsid w:val="002F0D03"/>
    <w:rsid w:val="002F1824"/>
    <w:rsid w:val="002F1CB3"/>
    <w:rsid w:val="002F3AE0"/>
    <w:rsid w:val="002F4182"/>
    <w:rsid w:val="002F5835"/>
    <w:rsid w:val="002F6E86"/>
    <w:rsid w:val="003019E2"/>
    <w:rsid w:val="00303D3C"/>
    <w:rsid w:val="0030536C"/>
    <w:rsid w:val="00305C7A"/>
    <w:rsid w:val="00305FFA"/>
    <w:rsid w:val="00306F32"/>
    <w:rsid w:val="00307865"/>
    <w:rsid w:val="00307F7A"/>
    <w:rsid w:val="003107A5"/>
    <w:rsid w:val="00311301"/>
    <w:rsid w:val="00311A43"/>
    <w:rsid w:val="003125E0"/>
    <w:rsid w:val="003131EE"/>
    <w:rsid w:val="0031350B"/>
    <w:rsid w:val="00313C9B"/>
    <w:rsid w:val="003150A3"/>
    <w:rsid w:val="003150F7"/>
    <w:rsid w:val="00316944"/>
    <w:rsid w:val="00316D6F"/>
    <w:rsid w:val="00317854"/>
    <w:rsid w:val="00320FB2"/>
    <w:rsid w:val="003214A4"/>
    <w:rsid w:val="00322B22"/>
    <w:rsid w:val="003234B3"/>
    <w:rsid w:val="0032463C"/>
    <w:rsid w:val="00325666"/>
    <w:rsid w:val="00325F2A"/>
    <w:rsid w:val="00331AB4"/>
    <w:rsid w:val="0033296D"/>
    <w:rsid w:val="003346B0"/>
    <w:rsid w:val="00335DF1"/>
    <w:rsid w:val="00336191"/>
    <w:rsid w:val="003405E0"/>
    <w:rsid w:val="00343063"/>
    <w:rsid w:val="003437EB"/>
    <w:rsid w:val="00343B30"/>
    <w:rsid w:val="00344CC3"/>
    <w:rsid w:val="0034665C"/>
    <w:rsid w:val="00346DBE"/>
    <w:rsid w:val="0034719E"/>
    <w:rsid w:val="003471C0"/>
    <w:rsid w:val="0034728B"/>
    <w:rsid w:val="0035046A"/>
    <w:rsid w:val="00351845"/>
    <w:rsid w:val="00354B01"/>
    <w:rsid w:val="00356D97"/>
    <w:rsid w:val="0035794A"/>
    <w:rsid w:val="00357B21"/>
    <w:rsid w:val="00362031"/>
    <w:rsid w:val="003637C0"/>
    <w:rsid w:val="00363972"/>
    <w:rsid w:val="003651C8"/>
    <w:rsid w:val="003652A0"/>
    <w:rsid w:val="0036727D"/>
    <w:rsid w:val="00367E5D"/>
    <w:rsid w:val="00371E76"/>
    <w:rsid w:val="00372001"/>
    <w:rsid w:val="00372C33"/>
    <w:rsid w:val="00372CFA"/>
    <w:rsid w:val="00372D1F"/>
    <w:rsid w:val="00375153"/>
    <w:rsid w:val="00375FE5"/>
    <w:rsid w:val="003760DE"/>
    <w:rsid w:val="0037656D"/>
    <w:rsid w:val="0037658D"/>
    <w:rsid w:val="003807B4"/>
    <w:rsid w:val="00380CD8"/>
    <w:rsid w:val="00380FBD"/>
    <w:rsid w:val="003812F4"/>
    <w:rsid w:val="00381CAB"/>
    <w:rsid w:val="00382715"/>
    <w:rsid w:val="003835A0"/>
    <w:rsid w:val="00383FC7"/>
    <w:rsid w:val="0038473D"/>
    <w:rsid w:val="0038507E"/>
    <w:rsid w:val="003869DC"/>
    <w:rsid w:val="0038707C"/>
    <w:rsid w:val="00387E48"/>
    <w:rsid w:val="00391B57"/>
    <w:rsid w:val="00392042"/>
    <w:rsid w:val="00393D8B"/>
    <w:rsid w:val="00394C9C"/>
    <w:rsid w:val="003956AE"/>
    <w:rsid w:val="00396DE7"/>
    <w:rsid w:val="00397086"/>
    <w:rsid w:val="003A027B"/>
    <w:rsid w:val="003A2DDB"/>
    <w:rsid w:val="003A337E"/>
    <w:rsid w:val="003A5372"/>
    <w:rsid w:val="003A5BC5"/>
    <w:rsid w:val="003A67C7"/>
    <w:rsid w:val="003A741B"/>
    <w:rsid w:val="003B0556"/>
    <w:rsid w:val="003B0E9B"/>
    <w:rsid w:val="003B1BD2"/>
    <w:rsid w:val="003B43AD"/>
    <w:rsid w:val="003B4451"/>
    <w:rsid w:val="003B44E3"/>
    <w:rsid w:val="003B50A4"/>
    <w:rsid w:val="003B7A69"/>
    <w:rsid w:val="003C0CD3"/>
    <w:rsid w:val="003C2D6D"/>
    <w:rsid w:val="003C3D76"/>
    <w:rsid w:val="003C6841"/>
    <w:rsid w:val="003C6EE5"/>
    <w:rsid w:val="003D01A6"/>
    <w:rsid w:val="003D14AD"/>
    <w:rsid w:val="003D2EC2"/>
    <w:rsid w:val="003D41E8"/>
    <w:rsid w:val="003D49FD"/>
    <w:rsid w:val="003D4C86"/>
    <w:rsid w:val="003D5C04"/>
    <w:rsid w:val="003E42F2"/>
    <w:rsid w:val="003E457B"/>
    <w:rsid w:val="003E4F1A"/>
    <w:rsid w:val="003E5E39"/>
    <w:rsid w:val="003E5E78"/>
    <w:rsid w:val="003E6415"/>
    <w:rsid w:val="003E7A67"/>
    <w:rsid w:val="003F0636"/>
    <w:rsid w:val="003F0AF1"/>
    <w:rsid w:val="003F27F0"/>
    <w:rsid w:val="003F5B51"/>
    <w:rsid w:val="003F6618"/>
    <w:rsid w:val="00401220"/>
    <w:rsid w:val="0040169C"/>
    <w:rsid w:val="00401EC4"/>
    <w:rsid w:val="00402ABD"/>
    <w:rsid w:val="00402D27"/>
    <w:rsid w:val="0040401E"/>
    <w:rsid w:val="00404918"/>
    <w:rsid w:val="004050EF"/>
    <w:rsid w:val="00406FB1"/>
    <w:rsid w:val="004075AE"/>
    <w:rsid w:val="00410303"/>
    <w:rsid w:val="00410AA0"/>
    <w:rsid w:val="00411DC0"/>
    <w:rsid w:val="00412DB0"/>
    <w:rsid w:val="00412EEC"/>
    <w:rsid w:val="004135AF"/>
    <w:rsid w:val="00413ED0"/>
    <w:rsid w:val="00413F93"/>
    <w:rsid w:val="0041496A"/>
    <w:rsid w:val="00414B49"/>
    <w:rsid w:val="00415159"/>
    <w:rsid w:val="00416830"/>
    <w:rsid w:val="00420536"/>
    <w:rsid w:val="00420D9F"/>
    <w:rsid w:val="004228B2"/>
    <w:rsid w:val="00422AFD"/>
    <w:rsid w:val="00424CFD"/>
    <w:rsid w:val="00425514"/>
    <w:rsid w:val="004265C5"/>
    <w:rsid w:val="00430596"/>
    <w:rsid w:val="00430D44"/>
    <w:rsid w:val="004311D2"/>
    <w:rsid w:val="00431730"/>
    <w:rsid w:val="00433698"/>
    <w:rsid w:val="00433A19"/>
    <w:rsid w:val="004341BB"/>
    <w:rsid w:val="004347C1"/>
    <w:rsid w:val="004358FF"/>
    <w:rsid w:val="00436D93"/>
    <w:rsid w:val="004371C6"/>
    <w:rsid w:val="00437D86"/>
    <w:rsid w:val="00437E63"/>
    <w:rsid w:val="00440482"/>
    <w:rsid w:val="00441CBC"/>
    <w:rsid w:val="00442669"/>
    <w:rsid w:val="00443D5B"/>
    <w:rsid w:val="004456EA"/>
    <w:rsid w:val="004463A7"/>
    <w:rsid w:val="004505F7"/>
    <w:rsid w:val="00450B50"/>
    <w:rsid w:val="0045118B"/>
    <w:rsid w:val="004513E8"/>
    <w:rsid w:val="00452A2E"/>
    <w:rsid w:val="00452E38"/>
    <w:rsid w:val="00452EFD"/>
    <w:rsid w:val="0045518F"/>
    <w:rsid w:val="004552A5"/>
    <w:rsid w:val="00456EB8"/>
    <w:rsid w:val="004571D2"/>
    <w:rsid w:val="00460023"/>
    <w:rsid w:val="004610F6"/>
    <w:rsid w:val="0046186F"/>
    <w:rsid w:val="004629ED"/>
    <w:rsid w:val="00464E51"/>
    <w:rsid w:val="00465DCC"/>
    <w:rsid w:val="00466EC7"/>
    <w:rsid w:val="00466F99"/>
    <w:rsid w:val="0046700A"/>
    <w:rsid w:val="004711A8"/>
    <w:rsid w:val="00471E21"/>
    <w:rsid w:val="00474311"/>
    <w:rsid w:val="0047442B"/>
    <w:rsid w:val="00475818"/>
    <w:rsid w:val="00476845"/>
    <w:rsid w:val="0047728A"/>
    <w:rsid w:val="00477600"/>
    <w:rsid w:val="00477943"/>
    <w:rsid w:val="00484391"/>
    <w:rsid w:val="00484B07"/>
    <w:rsid w:val="00486F1E"/>
    <w:rsid w:val="004872A1"/>
    <w:rsid w:val="0048737D"/>
    <w:rsid w:val="00487B2C"/>
    <w:rsid w:val="0049030D"/>
    <w:rsid w:val="00490D8A"/>
    <w:rsid w:val="00492521"/>
    <w:rsid w:val="004935DB"/>
    <w:rsid w:val="00493EDD"/>
    <w:rsid w:val="00493F93"/>
    <w:rsid w:val="00494277"/>
    <w:rsid w:val="00496D08"/>
    <w:rsid w:val="00497963"/>
    <w:rsid w:val="004A1430"/>
    <w:rsid w:val="004A1F37"/>
    <w:rsid w:val="004A29DD"/>
    <w:rsid w:val="004A334F"/>
    <w:rsid w:val="004A470C"/>
    <w:rsid w:val="004A5153"/>
    <w:rsid w:val="004A6825"/>
    <w:rsid w:val="004A7EF5"/>
    <w:rsid w:val="004B1745"/>
    <w:rsid w:val="004B1E57"/>
    <w:rsid w:val="004B1FEF"/>
    <w:rsid w:val="004B2B34"/>
    <w:rsid w:val="004B2CDA"/>
    <w:rsid w:val="004B2E65"/>
    <w:rsid w:val="004B2F4A"/>
    <w:rsid w:val="004B35C9"/>
    <w:rsid w:val="004B3FCA"/>
    <w:rsid w:val="004B4144"/>
    <w:rsid w:val="004B43A8"/>
    <w:rsid w:val="004B4AB4"/>
    <w:rsid w:val="004B66F4"/>
    <w:rsid w:val="004B69CF"/>
    <w:rsid w:val="004B6E47"/>
    <w:rsid w:val="004B7A3A"/>
    <w:rsid w:val="004C19B2"/>
    <w:rsid w:val="004C1DCB"/>
    <w:rsid w:val="004C2FA6"/>
    <w:rsid w:val="004C3D91"/>
    <w:rsid w:val="004C4677"/>
    <w:rsid w:val="004C5088"/>
    <w:rsid w:val="004C5EE7"/>
    <w:rsid w:val="004C6CF9"/>
    <w:rsid w:val="004D10BA"/>
    <w:rsid w:val="004D18CC"/>
    <w:rsid w:val="004D2BF3"/>
    <w:rsid w:val="004D3038"/>
    <w:rsid w:val="004D39AF"/>
    <w:rsid w:val="004D429C"/>
    <w:rsid w:val="004D471F"/>
    <w:rsid w:val="004D47F1"/>
    <w:rsid w:val="004D51EC"/>
    <w:rsid w:val="004D5C6C"/>
    <w:rsid w:val="004E127D"/>
    <w:rsid w:val="004E233E"/>
    <w:rsid w:val="004E23C3"/>
    <w:rsid w:val="004E3BC7"/>
    <w:rsid w:val="004E4AC3"/>
    <w:rsid w:val="004E630F"/>
    <w:rsid w:val="004F0520"/>
    <w:rsid w:val="004F0DF5"/>
    <w:rsid w:val="004F332F"/>
    <w:rsid w:val="004F3D57"/>
    <w:rsid w:val="004F4524"/>
    <w:rsid w:val="004F5467"/>
    <w:rsid w:val="004F58E1"/>
    <w:rsid w:val="004F5B74"/>
    <w:rsid w:val="004F60FC"/>
    <w:rsid w:val="004F7413"/>
    <w:rsid w:val="004F7DC2"/>
    <w:rsid w:val="005003EE"/>
    <w:rsid w:val="00500783"/>
    <w:rsid w:val="005033EC"/>
    <w:rsid w:val="005039F6"/>
    <w:rsid w:val="00506230"/>
    <w:rsid w:val="0050675C"/>
    <w:rsid w:val="00511540"/>
    <w:rsid w:val="0051198B"/>
    <w:rsid w:val="00512859"/>
    <w:rsid w:val="00512D19"/>
    <w:rsid w:val="00512F01"/>
    <w:rsid w:val="00512F95"/>
    <w:rsid w:val="005172F8"/>
    <w:rsid w:val="00517968"/>
    <w:rsid w:val="0052134F"/>
    <w:rsid w:val="00521E6A"/>
    <w:rsid w:val="0052219F"/>
    <w:rsid w:val="0052495F"/>
    <w:rsid w:val="00524A93"/>
    <w:rsid w:val="005250F0"/>
    <w:rsid w:val="00526145"/>
    <w:rsid w:val="00526297"/>
    <w:rsid w:val="00526C9C"/>
    <w:rsid w:val="005277FE"/>
    <w:rsid w:val="00527EF4"/>
    <w:rsid w:val="00530159"/>
    <w:rsid w:val="00530751"/>
    <w:rsid w:val="00532096"/>
    <w:rsid w:val="00532D62"/>
    <w:rsid w:val="00534951"/>
    <w:rsid w:val="005350D1"/>
    <w:rsid w:val="005350EC"/>
    <w:rsid w:val="00536424"/>
    <w:rsid w:val="00536B01"/>
    <w:rsid w:val="00541F43"/>
    <w:rsid w:val="0054249F"/>
    <w:rsid w:val="00542DDB"/>
    <w:rsid w:val="00543058"/>
    <w:rsid w:val="005446B4"/>
    <w:rsid w:val="00544B87"/>
    <w:rsid w:val="00545E47"/>
    <w:rsid w:val="005462C1"/>
    <w:rsid w:val="00547C0A"/>
    <w:rsid w:val="00547F56"/>
    <w:rsid w:val="00550743"/>
    <w:rsid w:val="00550C63"/>
    <w:rsid w:val="00550E65"/>
    <w:rsid w:val="00550F13"/>
    <w:rsid w:val="005511E3"/>
    <w:rsid w:val="005524B9"/>
    <w:rsid w:val="00552669"/>
    <w:rsid w:val="005526C7"/>
    <w:rsid w:val="0055340D"/>
    <w:rsid w:val="0055354C"/>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9D1"/>
    <w:rsid w:val="005677F4"/>
    <w:rsid w:val="00570116"/>
    <w:rsid w:val="005724A0"/>
    <w:rsid w:val="005731D7"/>
    <w:rsid w:val="005734DA"/>
    <w:rsid w:val="00574338"/>
    <w:rsid w:val="00574F68"/>
    <w:rsid w:val="00575794"/>
    <w:rsid w:val="0058045B"/>
    <w:rsid w:val="00580A16"/>
    <w:rsid w:val="0058115D"/>
    <w:rsid w:val="00581E6B"/>
    <w:rsid w:val="00582F22"/>
    <w:rsid w:val="00583A7B"/>
    <w:rsid w:val="00584F19"/>
    <w:rsid w:val="005852AB"/>
    <w:rsid w:val="00585A88"/>
    <w:rsid w:val="00585F88"/>
    <w:rsid w:val="005861FC"/>
    <w:rsid w:val="00586953"/>
    <w:rsid w:val="0058757E"/>
    <w:rsid w:val="00590521"/>
    <w:rsid w:val="00597160"/>
    <w:rsid w:val="00597659"/>
    <w:rsid w:val="00597DD2"/>
    <w:rsid w:val="005A3AEE"/>
    <w:rsid w:val="005A51D2"/>
    <w:rsid w:val="005A7F1E"/>
    <w:rsid w:val="005B02FD"/>
    <w:rsid w:val="005B03A6"/>
    <w:rsid w:val="005B2BB8"/>
    <w:rsid w:val="005B2EA7"/>
    <w:rsid w:val="005B41D4"/>
    <w:rsid w:val="005B4C93"/>
    <w:rsid w:val="005B5337"/>
    <w:rsid w:val="005B6890"/>
    <w:rsid w:val="005B6A7D"/>
    <w:rsid w:val="005B70E1"/>
    <w:rsid w:val="005C3EA1"/>
    <w:rsid w:val="005C4D4B"/>
    <w:rsid w:val="005C57CF"/>
    <w:rsid w:val="005D1688"/>
    <w:rsid w:val="005D17C0"/>
    <w:rsid w:val="005D356F"/>
    <w:rsid w:val="005D419D"/>
    <w:rsid w:val="005D4303"/>
    <w:rsid w:val="005D64BF"/>
    <w:rsid w:val="005D78B4"/>
    <w:rsid w:val="005D7B9C"/>
    <w:rsid w:val="005E01BF"/>
    <w:rsid w:val="005E0434"/>
    <w:rsid w:val="005E0D92"/>
    <w:rsid w:val="005E15CF"/>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096D"/>
    <w:rsid w:val="00611901"/>
    <w:rsid w:val="0061214D"/>
    <w:rsid w:val="00613954"/>
    <w:rsid w:val="00615389"/>
    <w:rsid w:val="00615F12"/>
    <w:rsid w:val="00616DCB"/>
    <w:rsid w:val="00617102"/>
    <w:rsid w:val="00617DB5"/>
    <w:rsid w:val="00622185"/>
    <w:rsid w:val="00623DBE"/>
    <w:rsid w:val="006247F2"/>
    <w:rsid w:val="0062519E"/>
    <w:rsid w:val="006261F2"/>
    <w:rsid w:val="0062711D"/>
    <w:rsid w:val="00627485"/>
    <w:rsid w:val="00627E81"/>
    <w:rsid w:val="00630625"/>
    <w:rsid w:val="00631A66"/>
    <w:rsid w:val="00631FD1"/>
    <w:rsid w:val="00633E47"/>
    <w:rsid w:val="006352BD"/>
    <w:rsid w:val="00635571"/>
    <w:rsid w:val="0063597D"/>
    <w:rsid w:val="00636685"/>
    <w:rsid w:val="0063763E"/>
    <w:rsid w:val="006402F1"/>
    <w:rsid w:val="00642478"/>
    <w:rsid w:val="00642700"/>
    <w:rsid w:val="00642A74"/>
    <w:rsid w:val="00643A3D"/>
    <w:rsid w:val="0064412F"/>
    <w:rsid w:val="0064515A"/>
    <w:rsid w:val="006457B5"/>
    <w:rsid w:val="00645DE1"/>
    <w:rsid w:val="00646B4F"/>
    <w:rsid w:val="00646E7F"/>
    <w:rsid w:val="00650977"/>
    <w:rsid w:val="00651F53"/>
    <w:rsid w:val="00655163"/>
    <w:rsid w:val="006569F5"/>
    <w:rsid w:val="00656D00"/>
    <w:rsid w:val="006600E9"/>
    <w:rsid w:val="00660BDD"/>
    <w:rsid w:val="00660BE2"/>
    <w:rsid w:val="006626B4"/>
    <w:rsid w:val="00662FF6"/>
    <w:rsid w:val="00663EDF"/>
    <w:rsid w:val="00664652"/>
    <w:rsid w:val="006664BB"/>
    <w:rsid w:val="00666B50"/>
    <w:rsid w:val="00670E78"/>
    <w:rsid w:val="006719FB"/>
    <w:rsid w:val="00671EFE"/>
    <w:rsid w:val="0067346F"/>
    <w:rsid w:val="00673750"/>
    <w:rsid w:val="006742B0"/>
    <w:rsid w:val="0067513E"/>
    <w:rsid w:val="006778D6"/>
    <w:rsid w:val="00681612"/>
    <w:rsid w:val="00681DF2"/>
    <w:rsid w:val="0068279E"/>
    <w:rsid w:val="00682A6A"/>
    <w:rsid w:val="00683912"/>
    <w:rsid w:val="00684AB2"/>
    <w:rsid w:val="00684D1B"/>
    <w:rsid w:val="00685881"/>
    <w:rsid w:val="00687B27"/>
    <w:rsid w:val="00693C2C"/>
    <w:rsid w:val="006946AD"/>
    <w:rsid w:val="00694D83"/>
    <w:rsid w:val="00695345"/>
    <w:rsid w:val="00695484"/>
    <w:rsid w:val="00697EC4"/>
    <w:rsid w:val="006A1666"/>
    <w:rsid w:val="006A2461"/>
    <w:rsid w:val="006A3C50"/>
    <w:rsid w:val="006A5937"/>
    <w:rsid w:val="006A621B"/>
    <w:rsid w:val="006A77C1"/>
    <w:rsid w:val="006A7F7B"/>
    <w:rsid w:val="006B37F5"/>
    <w:rsid w:val="006B428A"/>
    <w:rsid w:val="006B5A62"/>
    <w:rsid w:val="006B6310"/>
    <w:rsid w:val="006B683A"/>
    <w:rsid w:val="006B6A42"/>
    <w:rsid w:val="006B7195"/>
    <w:rsid w:val="006B71DB"/>
    <w:rsid w:val="006C0371"/>
    <w:rsid w:val="006C1644"/>
    <w:rsid w:val="006C1F3F"/>
    <w:rsid w:val="006C216E"/>
    <w:rsid w:val="006C3411"/>
    <w:rsid w:val="006C3B25"/>
    <w:rsid w:val="006C42EB"/>
    <w:rsid w:val="006C573A"/>
    <w:rsid w:val="006C58E4"/>
    <w:rsid w:val="006C708D"/>
    <w:rsid w:val="006C712B"/>
    <w:rsid w:val="006D026D"/>
    <w:rsid w:val="006D38BD"/>
    <w:rsid w:val="006D3EA9"/>
    <w:rsid w:val="006D47AA"/>
    <w:rsid w:val="006D4996"/>
    <w:rsid w:val="006D5AA9"/>
    <w:rsid w:val="006D71B7"/>
    <w:rsid w:val="006E0365"/>
    <w:rsid w:val="006E2EF2"/>
    <w:rsid w:val="006E312F"/>
    <w:rsid w:val="006E3172"/>
    <w:rsid w:val="006E31EB"/>
    <w:rsid w:val="006E38E1"/>
    <w:rsid w:val="006E4938"/>
    <w:rsid w:val="006E55FE"/>
    <w:rsid w:val="006F04C2"/>
    <w:rsid w:val="006F12C1"/>
    <w:rsid w:val="006F18E4"/>
    <w:rsid w:val="006F295B"/>
    <w:rsid w:val="006F5BFA"/>
    <w:rsid w:val="006F7B67"/>
    <w:rsid w:val="00700270"/>
    <w:rsid w:val="007004EA"/>
    <w:rsid w:val="007007CA"/>
    <w:rsid w:val="0070207A"/>
    <w:rsid w:val="007025BC"/>
    <w:rsid w:val="00702AA8"/>
    <w:rsid w:val="00703621"/>
    <w:rsid w:val="00704C8B"/>
    <w:rsid w:val="00704E89"/>
    <w:rsid w:val="007063C1"/>
    <w:rsid w:val="00706760"/>
    <w:rsid w:val="00710948"/>
    <w:rsid w:val="0071254F"/>
    <w:rsid w:val="0071312E"/>
    <w:rsid w:val="0071484C"/>
    <w:rsid w:val="0071632C"/>
    <w:rsid w:val="00716F23"/>
    <w:rsid w:val="0072095F"/>
    <w:rsid w:val="007232C6"/>
    <w:rsid w:val="00723A5F"/>
    <w:rsid w:val="00724810"/>
    <w:rsid w:val="00724F5F"/>
    <w:rsid w:val="007257FC"/>
    <w:rsid w:val="0072627B"/>
    <w:rsid w:val="0072782B"/>
    <w:rsid w:val="00727C8B"/>
    <w:rsid w:val="00731D77"/>
    <w:rsid w:val="007321F5"/>
    <w:rsid w:val="0073489D"/>
    <w:rsid w:val="00735832"/>
    <w:rsid w:val="00735C0A"/>
    <w:rsid w:val="00736632"/>
    <w:rsid w:val="0073752F"/>
    <w:rsid w:val="00740BAD"/>
    <w:rsid w:val="00744658"/>
    <w:rsid w:val="00744EBF"/>
    <w:rsid w:val="00744FDF"/>
    <w:rsid w:val="0074627E"/>
    <w:rsid w:val="00746C42"/>
    <w:rsid w:val="00746EA3"/>
    <w:rsid w:val="007508FC"/>
    <w:rsid w:val="007511C0"/>
    <w:rsid w:val="0075167F"/>
    <w:rsid w:val="00754AF6"/>
    <w:rsid w:val="007557FA"/>
    <w:rsid w:val="00755CA9"/>
    <w:rsid w:val="00756780"/>
    <w:rsid w:val="0076081A"/>
    <w:rsid w:val="0076082D"/>
    <w:rsid w:val="007614DA"/>
    <w:rsid w:val="00762AA5"/>
    <w:rsid w:val="00764460"/>
    <w:rsid w:val="00766B90"/>
    <w:rsid w:val="00766E7B"/>
    <w:rsid w:val="0076700B"/>
    <w:rsid w:val="0076779A"/>
    <w:rsid w:val="00770D24"/>
    <w:rsid w:val="00770F09"/>
    <w:rsid w:val="00771782"/>
    <w:rsid w:val="00771C91"/>
    <w:rsid w:val="00772E16"/>
    <w:rsid w:val="00773250"/>
    <w:rsid w:val="007732CE"/>
    <w:rsid w:val="0077368A"/>
    <w:rsid w:val="00775D51"/>
    <w:rsid w:val="0077761C"/>
    <w:rsid w:val="00777AC7"/>
    <w:rsid w:val="0078024D"/>
    <w:rsid w:val="0078087C"/>
    <w:rsid w:val="007808E8"/>
    <w:rsid w:val="00782343"/>
    <w:rsid w:val="0078252F"/>
    <w:rsid w:val="0078423E"/>
    <w:rsid w:val="00790CE1"/>
    <w:rsid w:val="00791DF1"/>
    <w:rsid w:val="00792777"/>
    <w:rsid w:val="00794E3C"/>
    <w:rsid w:val="007955F7"/>
    <w:rsid w:val="00795DD3"/>
    <w:rsid w:val="007979E2"/>
    <w:rsid w:val="00797A9D"/>
    <w:rsid w:val="00797F8E"/>
    <w:rsid w:val="007A153A"/>
    <w:rsid w:val="007A344B"/>
    <w:rsid w:val="007A4613"/>
    <w:rsid w:val="007A4D43"/>
    <w:rsid w:val="007A6733"/>
    <w:rsid w:val="007A74FA"/>
    <w:rsid w:val="007B047D"/>
    <w:rsid w:val="007B20EC"/>
    <w:rsid w:val="007B228B"/>
    <w:rsid w:val="007B3AAF"/>
    <w:rsid w:val="007B543E"/>
    <w:rsid w:val="007B5C6D"/>
    <w:rsid w:val="007C058B"/>
    <w:rsid w:val="007C0836"/>
    <w:rsid w:val="007C16A5"/>
    <w:rsid w:val="007C22A8"/>
    <w:rsid w:val="007C2BA8"/>
    <w:rsid w:val="007C32DA"/>
    <w:rsid w:val="007C43FE"/>
    <w:rsid w:val="007C5544"/>
    <w:rsid w:val="007C5E12"/>
    <w:rsid w:val="007D104C"/>
    <w:rsid w:val="007D3784"/>
    <w:rsid w:val="007D45CA"/>
    <w:rsid w:val="007D4676"/>
    <w:rsid w:val="007D4A7E"/>
    <w:rsid w:val="007D50B8"/>
    <w:rsid w:val="007D5DA9"/>
    <w:rsid w:val="007D618A"/>
    <w:rsid w:val="007D7569"/>
    <w:rsid w:val="007D7EFD"/>
    <w:rsid w:val="007E094E"/>
    <w:rsid w:val="007E0CE5"/>
    <w:rsid w:val="007E0DEA"/>
    <w:rsid w:val="007E144E"/>
    <w:rsid w:val="007E1D3B"/>
    <w:rsid w:val="007E26DE"/>
    <w:rsid w:val="007E2D8A"/>
    <w:rsid w:val="007E2F1A"/>
    <w:rsid w:val="007E35C8"/>
    <w:rsid w:val="007E43B2"/>
    <w:rsid w:val="007E4883"/>
    <w:rsid w:val="007E553F"/>
    <w:rsid w:val="007E6154"/>
    <w:rsid w:val="007E6A64"/>
    <w:rsid w:val="007E705C"/>
    <w:rsid w:val="007F052D"/>
    <w:rsid w:val="007F1278"/>
    <w:rsid w:val="007F164F"/>
    <w:rsid w:val="007F1794"/>
    <w:rsid w:val="007F1B94"/>
    <w:rsid w:val="007F2357"/>
    <w:rsid w:val="007F2673"/>
    <w:rsid w:val="007F2972"/>
    <w:rsid w:val="007F3BB3"/>
    <w:rsid w:val="007F48A1"/>
    <w:rsid w:val="007F5FC0"/>
    <w:rsid w:val="007F77E0"/>
    <w:rsid w:val="00800165"/>
    <w:rsid w:val="00800D30"/>
    <w:rsid w:val="00800ED8"/>
    <w:rsid w:val="00804558"/>
    <w:rsid w:val="008045A6"/>
    <w:rsid w:val="0080521F"/>
    <w:rsid w:val="00805BFB"/>
    <w:rsid w:val="00806661"/>
    <w:rsid w:val="00806B17"/>
    <w:rsid w:val="00806E48"/>
    <w:rsid w:val="00807226"/>
    <w:rsid w:val="00807568"/>
    <w:rsid w:val="008112C8"/>
    <w:rsid w:val="0081250F"/>
    <w:rsid w:val="00812811"/>
    <w:rsid w:val="00812FA4"/>
    <w:rsid w:val="00813281"/>
    <w:rsid w:val="00813ABE"/>
    <w:rsid w:val="00813DAD"/>
    <w:rsid w:val="00816AA3"/>
    <w:rsid w:val="00816F41"/>
    <w:rsid w:val="00820062"/>
    <w:rsid w:val="0082009B"/>
    <w:rsid w:val="008202BD"/>
    <w:rsid w:val="008207BD"/>
    <w:rsid w:val="00821B95"/>
    <w:rsid w:val="00822AA1"/>
    <w:rsid w:val="00825307"/>
    <w:rsid w:val="00825AD4"/>
    <w:rsid w:val="008262F6"/>
    <w:rsid w:val="008264D3"/>
    <w:rsid w:val="00831D41"/>
    <w:rsid w:val="00832967"/>
    <w:rsid w:val="008332C4"/>
    <w:rsid w:val="00834B15"/>
    <w:rsid w:val="00835543"/>
    <w:rsid w:val="00835732"/>
    <w:rsid w:val="0083647B"/>
    <w:rsid w:val="008365C3"/>
    <w:rsid w:val="0083697D"/>
    <w:rsid w:val="00837152"/>
    <w:rsid w:val="008422E3"/>
    <w:rsid w:val="00844E2E"/>
    <w:rsid w:val="008477B9"/>
    <w:rsid w:val="00847C6E"/>
    <w:rsid w:val="008501A5"/>
    <w:rsid w:val="00850A21"/>
    <w:rsid w:val="00854602"/>
    <w:rsid w:val="008548BD"/>
    <w:rsid w:val="008554B6"/>
    <w:rsid w:val="00856638"/>
    <w:rsid w:val="00857D88"/>
    <w:rsid w:val="0086009F"/>
    <w:rsid w:val="008603D4"/>
    <w:rsid w:val="0086367C"/>
    <w:rsid w:val="008640CE"/>
    <w:rsid w:val="008648F7"/>
    <w:rsid w:val="00864BD7"/>
    <w:rsid w:val="00867470"/>
    <w:rsid w:val="00867F24"/>
    <w:rsid w:val="00867F9A"/>
    <w:rsid w:val="0087040D"/>
    <w:rsid w:val="0087041F"/>
    <w:rsid w:val="00872363"/>
    <w:rsid w:val="008723C3"/>
    <w:rsid w:val="008726A9"/>
    <w:rsid w:val="008730C5"/>
    <w:rsid w:val="00874591"/>
    <w:rsid w:val="008757B0"/>
    <w:rsid w:val="008757FD"/>
    <w:rsid w:val="00875C2B"/>
    <w:rsid w:val="008763E8"/>
    <w:rsid w:val="00876812"/>
    <w:rsid w:val="008805F8"/>
    <w:rsid w:val="00881237"/>
    <w:rsid w:val="00881E89"/>
    <w:rsid w:val="0088281D"/>
    <w:rsid w:val="00882FAB"/>
    <w:rsid w:val="00884FDA"/>
    <w:rsid w:val="008854AD"/>
    <w:rsid w:val="00886546"/>
    <w:rsid w:val="00890025"/>
    <w:rsid w:val="00890AFF"/>
    <w:rsid w:val="00891AA3"/>
    <w:rsid w:val="008920D1"/>
    <w:rsid w:val="00894428"/>
    <w:rsid w:val="00896578"/>
    <w:rsid w:val="00897520"/>
    <w:rsid w:val="008A05DF"/>
    <w:rsid w:val="008A096F"/>
    <w:rsid w:val="008A0B45"/>
    <w:rsid w:val="008A3FE1"/>
    <w:rsid w:val="008A5E16"/>
    <w:rsid w:val="008A642E"/>
    <w:rsid w:val="008A753C"/>
    <w:rsid w:val="008A7964"/>
    <w:rsid w:val="008A7B35"/>
    <w:rsid w:val="008A7C6B"/>
    <w:rsid w:val="008B00D8"/>
    <w:rsid w:val="008B1414"/>
    <w:rsid w:val="008B143A"/>
    <w:rsid w:val="008B4E4F"/>
    <w:rsid w:val="008B7843"/>
    <w:rsid w:val="008B7BCE"/>
    <w:rsid w:val="008B7E61"/>
    <w:rsid w:val="008C257A"/>
    <w:rsid w:val="008C346A"/>
    <w:rsid w:val="008C4342"/>
    <w:rsid w:val="008C4894"/>
    <w:rsid w:val="008C623C"/>
    <w:rsid w:val="008D1C42"/>
    <w:rsid w:val="008D25D8"/>
    <w:rsid w:val="008D2D79"/>
    <w:rsid w:val="008D4BDF"/>
    <w:rsid w:val="008D5D1B"/>
    <w:rsid w:val="008D6C04"/>
    <w:rsid w:val="008D703F"/>
    <w:rsid w:val="008D7E7B"/>
    <w:rsid w:val="008E070F"/>
    <w:rsid w:val="008E0B24"/>
    <w:rsid w:val="008E1466"/>
    <w:rsid w:val="008E34B6"/>
    <w:rsid w:val="008E379F"/>
    <w:rsid w:val="008E468D"/>
    <w:rsid w:val="008E4FC0"/>
    <w:rsid w:val="008E5B4B"/>
    <w:rsid w:val="008E6226"/>
    <w:rsid w:val="008F0C19"/>
    <w:rsid w:val="008F162F"/>
    <w:rsid w:val="008F3ABB"/>
    <w:rsid w:val="008F3C22"/>
    <w:rsid w:val="008F4B74"/>
    <w:rsid w:val="008F57CC"/>
    <w:rsid w:val="008F5C0D"/>
    <w:rsid w:val="008F5E03"/>
    <w:rsid w:val="008F6C68"/>
    <w:rsid w:val="008F6D65"/>
    <w:rsid w:val="008F7B43"/>
    <w:rsid w:val="008F7DB5"/>
    <w:rsid w:val="00900AA8"/>
    <w:rsid w:val="00903C98"/>
    <w:rsid w:val="009042FB"/>
    <w:rsid w:val="00904485"/>
    <w:rsid w:val="00904711"/>
    <w:rsid w:val="00904B83"/>
    <w:rsid w:val="00905168"/>
    <w:rsid w:val="009058A4"/>
    <w:rsid w:val="0090698E"/>
    <w:rsid w:val="00906E20"/>
    <w:rsid w:val="00907164"/>
    <w:rsid w:val="00907441"/>
    <w:rsid w:val="00907DD6"/>
    <w:rsid w:val="0091044E"/>
    <w:rsid w:val="00911F19"/>
    <w:rsid w:val="00913345"/>
    <w:rsid w:val="00913E56"/>
    <w:rsid w:val="009143DB"/>
    <w:rsid w:val="00914809"/>
    <w:rsid w:val="009162A8"/>
    <w:rsid w:val="00916465"/>
    <w:rsid w:val="009167B5"/>
    <w:rsid w:val="00926475"/>
    <w:rsid w:val="00927A8B"/>
    <w:rsid w:val="00931E1B"/>
    <w:rsid w:val="00933F50"/>
    <w:rsid w:val="009344B9"/>
    <w:rsid w:val="009369E1"/>
    <w:rsid w:val="00937068"/>
    <w:rsid w:val="00941774"/>
    <w:rsid w:val="00942CF6"/>
    <w:rsid w:val="0094354B"/>
    <w:rsid w:val="00943684"/>
    <w:rsid w:val="00944CD5"/>
    <w:rsid w:val="0094576E"/>
    <w:rsid w:val="009460A3"/>
    <w:rsid w:val="00946CC4"/>
    <w:rsid w:val="0094726C"/>
    <w:rsid w:val="00947FBE"/>
    <w:rsid w:val="00950392"/>
    <w:rsid w:val="00951AC1"/>
    <w:rsid w:val="0095231B"/>
    <w:rsid w:val="009543C8"/>
    <w:rsid w:val="00954F6E"/>
    <w:rsid w:val="009558DD"/>
    <w:rsid w:val="009559CC"/>
    <w:rsid w:val="00956324"/>
    <w:rsid w:val="00957369"/>
    <w:rsid w:val="009609F0"/>
    <w:rsid w:val="00960D84"/>
    <w:rsid w:val="009630FA"/>
    <w:rsid w:val="0096350D"/>
    <w:rsid w:val="009637F3"/>
    <w:rsid w:val="00963C2A"/>
    <w:rsid w:val="00963F3B"/>
    <w:rsid w:val="009642EE"/>
    <w:rsid w:val="009652D0"/>
    <w:rsid w:val="00965A32"/>
    <w:rsid w:val="009667AC"/>
    <w:rsid w:val="009673C5"/>
    <w:rsid w:val="0096797E"/>
    <w:rsid w:val="00971820"/>
    <w:rsid w:val="00973D38"/>
    <w:rsid w:val="00975D58"/>
    <w:rsid w:val="0097602D"/>
    <w:rsid w:val="00977010"/>
    <w:rsid w:val="00980785"/>
    <w:rsid w:val="009807E6"/>
    <w:rsid w:val="00980EDE"/>
    <w:rsid w:val="009817BD"/>
    <w:rsid w:val="00982325"/>
    <w:rsid w:val="0098281A"/>
    <w:rsid w:val="0098285E"/>
    <w:rsid w:val="00984423"/>
    <w:rsid w:val="00984961"/>
    <w:rsid w:val="009858A0"/>
    <w:rsid w:val="009870DB"/>
    <w:rsid w:val="009878CC"/>
    <w:rsid w:val="00987D4E"/>
    <w:rsid w:val="00990222"/>
    <w:rsid w:val="009918F1"/>
    <w:rsid w:val="009926CC"/>
    <w:rsid w:val="00995444"/>
    <w:rsid w:val="0099577A"/>
    <w:rsid w:val="00996300"/>
    <w:rsid w:val="00996774"/>
    <w:rsid w:val="009967C0"/>
    <w:rsid w:val="00997F19"/>
    <w:rsid w:val="009A0975"/>
    <w:rsid w:val="009A3474"/>
    <w:rsid w:val="009A3B22"/>
    <w:rsid w:val="009A48FE"/>
    <w:rsid w:val="009A49AF"/>
    <w:rsid w:val="009A5CE8"/>
    <w:rsid w:val="009A6057"/>
    <w:rsid w:val="009B08BA"/>
    <w:rsid w:val="009B22C4"/>
    <w:rsid w:val="009B3C26"/>
    <w:rsid w:val="009B43B4"/>
    <w:rsid w:val="009B52EF"/>
    <w:rsid w:val="009B6955"/>
    <w:rsid w:val="009B743B"/>
    <w:rsid w:val="009B78B3"/>
    <w:rsid w:val="009B7EEB"/>
    <w:rsid w:val="009C066A"/>
    <w:rsid w:val="009C082C"/>
    <w:rsid w:val="009C102F"/>
    <w:rsid w:val="009C323B"/>
    <w:rsid w:val="009C3380"/>
    <w:rsid w:val="009C68B9"/>
    <w:rsid w:val="009C6DA0"/>
    <w:rsid w:val="009D084C"/>
    <w:rsid w:val="009D170F"/>
    <w:rsid w:val="009D1AEF"/>
    <w:rsid w:val="009D1F7A"/>
    <w:rsid w:val="009D278A"/>
    <w:rsid w:val="009D3C5E"/>
    <w:rsid w:val="009D5D74"/>
    <w:rsid w:val="009D6826"/>
    <w:rsid w:val="009D7652"/>
    <w:rsid w:val="009D7B97"/>
    <w:rsid w:val="009E0849"/>
    <w:rsid w:val="009E1652"/>
    <w:rsid w:val="009E1CC3"/>
    <w:rsid w:val="009E2C0E"/>
    <w:rsid w:val="009E346E"/>
    <w:rsid w:val="009E489B"/>
    <w:rsid w:val="009E4F11"/>
    <w:rsid w:val="009E5B01"/>
    <w:rsid w:val="009E6B35"/>
    <w:rsid w:val="009F2106"/>
    <w:rsid w:val="009F4F1B"/>
    <w:rsid w:val="009F5B15"/>
    <w:rsid w:val="009F6F53"/>
    <w:rsid w:val="00A01495"/>
    <w:rsid w:val="00A0166A"/>
    <w:rsid w:val="00A0173C"/>
    <w:rsid w:val="00A029E2"/>
    <w:rsid w:val="00A038E0"/>
    <w:rsid w:val="00A05321"/>
    <w:rsid w:val="00A106B3"/>
    <w:rsid w:val="00A10E1C"/>
    <w:rsid w:val="00A11DC9"/>
    <w:rsid w:val="00A143B9"/>
    <w:rsid w:val="00A1479C"/>
    <w:rsid w:val="00A1599F"/>
    <w:rsid w:val="00A1749C"/>
    <w:rsid w:val="00A209A6"/>
    <w:rsid w:val="00A20F1D"/>
    <w:rsid w:val="00A21745"/>
    <w:rsid w:val="00A21956"/>
    <w:rsid w:val="00A25046"/>
    <w:rsid w:val="00A26D9B"/>
    <w:rsid w:val="00A27244"/>
    <w:rsid w:val="00A32638"/>
    <w:rsid w:val="00A341A2"/>
    <w:rsid w:val="00A366E8"/>
    <w:rsid w:val="00A414A5"/>
    <w:rsid w:val="00A42168"/>
    <w:rsid w:val="00A42338"/>
    <w:rsid w:val="00A42426"/>
    <w:rsid w:val="00A42F8C"/>
    <w:rsid w:val="00A4353B"/>
    <w:rsid w:val="00A44001"/>
    <w:rsid w:val="00A46A52"/>
    <w:rsid w:val="00A470A8"/>
    <w:rsid w:val="00A47707"/>
    <w:rsid w:val="00A50F2B"/>
    <w:rsid w:val="00A5398B"/>
    <w:rsid w:val="00A552B4"/>
    <w:rsid w:val="00A55C89"/>
    <w:rsid w:val="00A57282"/>
    <w:rsid w:val="00A57536"/>
    <w:rsid w:val="00A576B1"/>
    <w:rsid w:val="00A60BD2"/>
    <w:rsid w:val="00A618A4"/>
    <w:rsid w:val="00A61FFB"/>
    <w:rsid w:val="00A62F45"/>
    <w:rsid w:val="00A636FF"/>
    <w:rsid w:val="00A63826"/>
    <w:rsid w:val="00A63BF4"/>
    <w:rsid w:val="00A6522F"/>
    <w:rsid w:val="00A65909"/>
    <w:rsid w:val="00A65ADB"/>
    <w:rsid w:val="00A665C2"/>
    <w:rsid w:val="00A66F93"/>
    <w:rsid w:val="00A70CD4"/>
    <w:rsid w:val="00A73DDD"/>
    <w:rsid w:val="00A7426A"/>
    <w:rsid w:val="00A748B2"/>
    <w:rsid w:val="00A76A88"/>
    <w:rsid w:val="00A803DF"/>
    <w:rsid w:val="00A805C5"/>
    <w:rsid w:val="00A8080D"/>
    <w:rsid w:val="00A83306"/>
    <w:rsid w:val="00A836E5"/>
    <w:rsid w:val="00A84FC2"/>
    <w:rsid w:val="00A85025"/>
    <w:rsid w:val="00A855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0E8A"/>
    <w:rsid w:val="00AC1238"/>
    <w:rsid w:val="00AC1C2A"/>
    <w:rsid w:val="00AC2478"/>
    <w:rsid w:val="00AC25CE"/>
    <w:rsid w:val="00AC2613"/>
    <w:rsid w:val="00AC33BD"/>
    <w:rsid w:val="00AC459C"/>
    <w:rsid w:val="00AC4E04"/>
    <w:rsid w:val="00AC4E4D"/>
    <w:rsid w:val="00AC5128"/>
    <w:rsid w:val="00AC515D"/>
    <w:rsid w:val="00AC674A"/>
    <w:rsid w:val="00AC6FD1"/>
    <w:rsid w:val="00AD18AA"/>
    <w:rsid w:val="00AD1ACE"/>
    <w:rsid w:val="00AD30E0"/>
    <w:rsid w:val="00AD3664"/>
    <w:rsid w:val="00AD3920"/>
    <w:rsid w:val="00AD3FC7"/>
    <w:rsid w:val="00AD41FE"/>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4A1A"/>
    <w:rsid w:val="00AF582B"/>
    <w:rsid w:val="00AF7BDE"/>
    <w:rsid w:val="00B011F3"/>
    <w:rsid w:val="00B01C42"/>
    <w:rsid w:val="00B02079"/>
    <w:rsid w:val="00B0312C"/>
    <w:rsid w:val="00B03502"/>
    <w:rsid w:val="00B03D3F"/>
    <w:rsid w:val="00B04BAE"/>
    <w:rsid w:val="00B05DC1"/>
    <w:rsid w:val="00B0617D"/>
    <w:rsid w:val="00B06933"/>
    <w:rsid w:val="00B06E9D"/>
    <w:rsid w:val="00B07E2B"/>
    <w:rsid w:val="00B10490"/>
    <w:rsid w:val="00B10D59"/>
    <w:rsid w:val="00B11B2F"/>
    <w:rsid w:val="00B12678"/>
    <w:rsid w:val="00B12DF7"/>
    <w:rsid w:val="00B13F51"/>
    <w:rsid w:val="00B14C1B"/>
    <w:rsid w:val="00B14DB7"/>
    <w:rsid w:val="00B152A2"/>
    <w:rsid w:val="00B15610"/>
    <w:rsid w:val="00B20D43"/>
    <w:rsid w:val="00B21034"/>
    <w:rsid w:val="00B2131D"/>
    <w:rsid w:val="00B232B1"/>
    <w:rsid w:val="00B23C8D"/>
    <w:rsid w:val="00B24A65"/>
    <w:rsid w:val="00B24CE4"/>
    <w:rsid w:val="00B24FB8"/>
    <w:rsid w:val="00B24FC4"/>
    <w:rsid w:val="00B251E2"/>
    <w:rsid w:val="00B2617B"/>
    <w:rsid w:val="00B27961"/>
    <w:rsid w:val="00B30735"/>
    <w:rsid w:val="00B315FA"/>
    <w:rsid w:val="00B32501"/>
    <w:rsid w:val="00B3492E"/>
    <w:rsid w:val="00B34B07"/>
    <w:rsid w:val="00B34C5F"/>
    <w:rsid w:val="00B36191"/>
    <w:rsid w:val="00B37D3C"/>
    <w:rsid w:val="00B4029F"/>
    <w:rsid w:val="00B40E7C"/>
    <w:rsid w:val="00B43416"/>
    <w:rsid w:val="00B435BF"/>
    <w:rsid w:val="00B442F5"/>
    <w:rsid w:val="00B44469"/>
    <w:rsid w:val="00B44E20"/>
    <w:rsid w:val="00B45203"/>
    <w:rsid w:val="00B462A6"/>
    <w:rsid w:val="00B473A2"/>
    <w:rsid w:val="00B47B30"/>
    <w:rsid w:val="00B47E84"/>
    <w:rsid w:val="00B50D9C"/>
    <w:rsid w:val="00B51397"/>
    <w:rsid w:val="00B51518"/>
    <w:rsid w:val="00B51AF6"/>
    <w:rsid w:val="00B51D09"/>
    <w:rsid w:val="00B52627"/>
    <w:rsid w:val="00B52958"/>
    <w:rsid w:val="00B529FC"/>
    <w:rsid w:val="00B52E2E"/>
    <w:rsid w:val="00B531C7"/>
    <w:rsid w:val="00B53ED7"/>
    <w:rsid w:val="00B57141"/>
    <w:rsid w:val="00B62539"/>
    <w:rsid w:val="00B64C68"/>
    <w:rsid w:val="00B64FDE"/>
    <w:rsid w:val="00B65655"/>
    <w:rsid w:val="00B66D88"/>
    <w:rsid w:val="00B715AA"/>
    <w:rsid w:val="00B727E2"/>
    <w:rsid w:val="00B73F08"/>
    <w:rsid w:val="00B75249"/>
    <w:rsid w:val="00B768C2"/>
    <w:rsid w:val="00B76B69"/>
    <w:rsid w:val="00B76E23"/>
    <w:rsid w:val="00B76F74"/>
    <w:rsid w:val="00B77765"/>
    <w:rsid w:val="00B80BA7"/>
    <w:rsid w:val="00B80D53"/>
    <w:rsid w:val="00B81914"/>
    <w:rsid w:val="00B82686"/>
    <w:rsid w:val="00B83478"/>
    <w:rsid w:val="00B83A1C"/>
    <w:rsid w:val="00B86A7D"/>
    <w:rsid w:val="00B874D2"/>
    <w:rsid w:val="00B87525"/>
    <w:rsid w:val="00B87C4F"/>
    <w:rsid w:val="00B87FF7"/>
    <w:rsid w:val="00B90357"/>
    <w:rsid w:val="00B90533"/>
    <w:rsid w:val="00B92EC1"/>
    <w:rsid w:val="00B93A0A"/>
    <w:rsid w:val="00B93C4C"/>
    <w:rsid w:val="00B9558E"/>
    <w:rsid w:val="00B95B47"/>
    <w:rsid w:val="00B95B5B"/>
    <w:rsid w:val="00B967FF"/>
    <w:rsid w:val="00B969F6"/>
    <w:rsid w:val="00B976F9"/>
    <w:rsid w:val="00B97A79"/>
    <w:rsid w:val="00BA053A"/>
    <w:rsid w:val="00BA1F81"/>
    <w:rsid w:val="00BA4F52"/>
    <w:rsid w:val="00BA6836"/>
    <w:rsid w:val="00BA7A4E"/>
    <w:rsid w:val="00BB034E"/>
    <w:rsid w:val="00BB1B63"/>
    <w:rsid w:val="00BB2746"/>
    <w:rsid w:val="00BB3577"/>
    <w:rsid w:val="00BB42C9"/>
    <w:rsid w:val="00BB4664"/>
    <w:rsid w:val="00BB4EC7"/>
    <w:rsid w:val="00BB5857"/>
    <w:rsid w:val="00BB62F7"/>
    <w:rsid w:val="00BC0F89"/>
    <w:rsid w:val="00BC16EA"/>
    <w:rsid w:val="00BC1E97"/>
    <w:rsid w:val="00BC2F09"/>
    <w:rsid w:val="00BC3396"/>
    <w:rsid w:val="00BC33F2"/>
    <w:rsid w:val="00BC37D4"/>
    <w:rsid w:val="00BC41B7"/>
    <w:rsid w:val="00BC4A84"/>
    <w:rsid w:val="00BC56B6"/>
    <w:rsid w:val="00BD11D8"/>
    <w:rsid w:val="00BD5044"/>
    <w:rsid w:val="00BD527C"/>
    <w:rsid w:val="00BD71B8"/>
    <w:rsid w:val="00BD7F4C"/>
    <w:rsid w:val="00BE1C5C"/>
    <w:rsid w:val="00BE36C0"/>
    <w:rsid w:val="00BE5A71"/>
    <w:rsid w:val="00BE7FA1"/>
    <w:rsid w:val="00BF1747"/>
    <w:rsid w:val="00BF3A30"/>
    <w:rsid w:val="00BF543C"/>
    <w:rsid w:val="00C01C76"/>
    <w:rsid w:val="00C01E57"/>
    <w:rsid w:val="00C02C42"/>
    <w:rsid w:val="00C0316B"/>
    <w:rsid w:val="00C05E87"/>
    <w:rsid w:val="00C11E87"/>
    <w:rsid w:val="00C13CE1"/>
    <w:rsid w:val="00C15B3C"/>
    <w:rsid w:val="00C15D94"/>
    <w:rsid w:val="00C16777"/>
    <w:rsid w:val="00C1688A"/>
    <w:rsid w:val="00C16933"/>
    <w:rsid w:val="00C1738F"/>
    <w:rsid w:val="00C20093"/>
    <w:rsid w:val="00C20534"/>
    <w:rsid w:val="00C219C7"/>
    <w:rsid w:val="00C21B7E"/>
    <w:rsid w:val="00C21D86"/>
    <w:rsid w:val="00C226A4"/>
    <w:rsid w:val="00C22DE4"/>
    <w:rsid w:val="00C23ACD"/>
    <w:rsid w:val="00C244E8"/>
    <w:rsid w:val="00C2496D"/>
    <w:rsid w:val="00C249BB"/>
    <w:rsid w:val="00C25782"/>
    <w:rsid w:val="00C26527"/>
    <w:rsid w:val="00C26785"/>
    <w:rsid w:val="00C26A9B"/>
    <w:rsid w:val="00C26C7D"/>
    <w:rsid w:val="00C27FC7"/>
    <w:rsid w:val="00C30392"/>
    <w:rsid w:val="00C30E37"/>
    <w:rsid w:val="00C30F77"/>
    <w:rsid w:val="00C324F5"/>
    <w:rsid w:val="00C32855"/>
    <w:rsid w:val="00C332B2"/>
    <w:rsid w:val="00C34064"/>
    <w:rsid w:val="00C34867"/>
    <w:rsid w:val="00C35DC4"/>
    <w:rsid w:val="00C36C0B"/>
    <w:rsid w:val="00C379F0"/>
    <w:rsid w:val="00C4007B"/>
    <w:rsid w:val="00C41963"/>
    <w:rsid w:val="00C41F44"/>
    <w:rsid w:val="00C43A42"/>
    <w:rsid w:val="00C442EF"/>
    <w:rsid w:val="00C445EA"/>
    <w:rsid w:val="00C44D00"/>
    <w:rsid w:val="00C451D6"/>
    <w:rsid w:val="00C45579"/>
    <w:rsid w:val="00C45861"/>
    <w:rsid w:val="00C46BDA"/>
    <w:rsid w:val="00C47242"/>
    <w:rsid w:val="00C5139B"/>
    <w:rsid w:val="00C51526"/>
    <w:rsid w:val="00C51696"/>
    <w:rsid w:val="00C51FAE"/>
    <w:rsid w:val="00C52BEE"/>
    <w:rsid w:val="00C53AE0"/>
    <w:rsid w:val="00C540CD"/>
    <w:rsid w:val="00C547E7"/>
    <w:rsid w:val="00C54C69"/>
    <w:rsid w:val="00C55554"/>
    <w:rsid w:val="00C566B3"/>
    <w:rsid w:val="00C56860"/>
    <w:rsid w:val="00C5697F"/>
    <w:rsid w:val="00C6196A"/>
    <w:rsid w:val="00C63022"/>
    <w:rsid w:val="00C634EB"/>
    <w:rsid w:val="00C63613"/>
    <w:rsid w:val="00C645DC"/>
    <w:rsid w:val="00C64760"/>
    <w:rsid w:val="00C660ED"/>
    <w:rsid w:val="00C66F1F"/>
    <w:rsid w:val="00C66FC9"/>
    <w:rsid w:val="00C710F1"/>
    <w:rsid w:val="00C71FEF"/>
    <w:rsid w:val="00C72B6B"/>
    <w:rsid w:val="00C73CE5"/>
    <w:rsid w:val="00C745AB"/>
    <w:rsid w:val="00C745D5"/>
    <w:rsid w:val="00C74729"/>
    <w:rsid w:val="00C763A7"/>
    <w:rsid w:val="00C76D26"/>
    <w:rsid w:val="00C80A57"/>
    <w:rsid w:val="00C80BBD"/>
    <w:rsid w:val="00C814B4"/>
    <w:rsid w:val="00C83DC9"/>
    <w:rsid w:val="00C8525F"/>
    <w:rsid w:val="00C86525"/>
    <w:rsid w:val="00C8688F"/>
    <w:rsid w:val="00C91BAD"/>
    <w:rsid w:val="00C91C83"/>
    <w:rsid w:val="00C91E6E"/>
    <w:rsid w:val="00C9321B"/>
    <w:rsid w:val="00C93269"/>
    <w:rsid w:val="00C94539"/>
    <w:rsid w:val="00C96193"/>
    <w:rsid w:val="00C97934"/>
    <w:rsid w:val="00C97D1B"/>
    <w:rsid w:val="00CA2441"/>
    <w:rsid w:val="00CA2911"/>
    <w:rsid w:val="00CA3393"/>
    <w:rsid w:val="00CA53FD"/>
    <w:rsid w:val="00CA5D70"/>
    <w:rsid w:val="00CA6A04"/>
    <w:rsid w:val="00CB1BD2"/>
    <w:rsid w:val="00CB2BF1"/>
    <w:rsid w:val="00CB33D2"/>
    <w:rsid w:val="00CB3726"/>
    <w:rsid w:val="00CB4EFA"/>
    <w:rsid w:val="00CB5092"/>
    <w:rsid w:val="00CB59D3"/>
    <w:rsid w:val="00CB5B43"/>
    <w:rsid w:val="00CB684F"/>
    <w:rsid w:val="00CB7768"/>
    <w:rsid w:val="00CC04DC"/>
    <w:rsid w:val="00CC1292"/>
    <w:rsid w:val="00CC1A31"/>
    <w:rsid w:val="00CC30C6"/>
    <w:rsid w:val="00CC378A"/>
    <w:rsid w:val="00CC3C9C"/>
    <w:rsid w:val="00CC3E9B"/>
    <w:rsid w:val="00CC421B"/>
    <w:rsid w:val="00CC44AF"/>
    <w:rsid w:val="00CC4A54"/>
    <w:rsid w:val="00CC5EE6"/>
    <w:rsid w:val="00CC679B"/>
    <w:rsid w:val="00CC6DFF"/>
    <w:rsid w:val="00CC7937"/>
    <w:rsid w:val="00CD0273"/>
    <w:rsid w:val="00CD0477"/>
    <w:rsid w:val="00CD0D5A"/>
    <w:rsid w:val="00CD158E"/>
    <w:rsid w:val="00CD1FFF"/>
    <w:rsid w:val="00CD364E"/>
    <w:rsid w:val="00CD469A"/>
    <w:rsid w:val="00CD5593"/>
    <w:rsid w:val="00CD593F"/>
    <w:rsid w:val="00CD5DFA"/>
    <w:rsid w:val="00CD682E"/>
    <w:rsid w:val="00CE2AA1"/>
    <w:rsid w:val="00CE42E6"/>
    <w:rsid w:val="00CE78AC"/>
    <w:rsid w:val="00CF1074"/>
    <w:rsid w:val="00CF2C4F"/>
    <w:rsid w:val="00CF2D21"/>
    <w:rsid w:val="00CF38D4"/>
    <w:rsid w:val="00CF41E4"/>
    <w:rsid w:val="00CF5713"/>
    <w:rsid w:val="00CF5795"/>
    <w:rsid w:val="00CF64B3"/>
    <w:rsid w:val="00CF6E29"/>
    <w:rsid w:val="00CF71D0"/>
    <w:rsid w:val="00CF74E2"/>
    <w:rsid w:val="00CF7C23"/>
    <w:rsid w:val="00CF7F9C"/>
    <w:rsid w:val="00D006E3"/>
    <w:rsid w:val="00D00C40"/>
    <w:rsid w:val="00D02E32"/>
    <w:rsid w:val="00D03A69"/>
    <w:rsid w:val="00D03CB4"/>
    <w:rsid w:val="00D0472A"/>
    <w:rsid w:val="00D04F25"/>
    <w:rsid w:val="00D061BE"/>
    <w:rsid w:val="00D102DE"/>
    <w:rsid w:val="00D103E0"/>
    <w:rsid w:val="00D1083A"/>
    <w:rsid w:val="00D10B3B"/>
    <w:rsid w:val="00D11C4D"/>
    <w:rsid w:val="00D12266"/>
    <w:rsid w:val="00D12A85"/>
    <w:rsid w:val="00D13645"/>
    <w:rsid w:val="00D13EF2"/>
    <w:rsid w:val="00D149EC"/>
    <w:rsid w:val="00D1581F"/>
    <w:rsid w:val="00D15875"/>
    <w:rsid w:val="00D15916"/>
    <w:rsid w:val="00D1597F"/>
    <w:rsid w:val="00D15CA8"/>
    <w:rsid w:val="00D17733"/>
    <w:rsid w:val="00D2091D"/>
    <w:rsid w:val="00D21A9E"/>
    <w:rsid w:val="00D220AE"/>
    <w:rsid w:val="00D2496D"/>
    <w:rsid w:val="00D25276"/>
    <w:rsid w:val="00D26CA8"/>
    <w:rsid w:val="00D30916"/>
    <w:rsid w:val="00D33C3E"/>
    <w:rsid w:val="00D33FF6"/>
    <w:rsid w:val="00D35627"/>
    <w:rsid w:val="00D362D2"/>
    <w:rsid w:val="00D3727E"/>
    <w:rsid w:val="00D378D3"/>
    <w:rsid w:val="00D40149"/>
    <w:rsid w:val="00D40853"/>
    <w:rsid w:val="00D4262A"/>
    <w:rsid w:val="00D43AA7"/>
    <w:rsid w:val="00D47866"/>
    <w:rsid w:val="00D500AE"/>
    <w:rsid w:val="00D5032A"/>
    <w:rsid w:val="00D5093A"/>
    <w:rsid w:val="00D536FE"/>
    <w:rsid w:val="00D54CAA"/>
    <w:rsid w:val="00D55718"/>
    <w:rsid w:val="00D5594F"/>
    <w:rsid w:val="00D55D52"/>
    <w:rsid w:val="00D55DE5"/>
    <w:rsid w:val="00D56882"/>
    <w:rsid w:val="00D60042"/>
    <w:rsid w:val="00D603F3"/>
    <w:rsid w:val="00D644D6"/>
    <w:rsid w:val="00D653BF"/>
    <w:rsid w:val="00D656DC"/>
    <w:rsid w:val="00D66428"/>
    <w:rsid w:val="00D679F5"/>
    <w:rsid w:val="00D7052F"/>
    <w:rsid w:val="00D706B8"/>
    <w:rsid w:val="00D7074B"/>
    <w:rsid w:val="00D71A57"/>
    <w:rsid w:val="00D7386C"/>
    <w:rsid w:val="00D74087"/>
    <w:rsid w:val="00D74331"/>
    <w:rsid w:val="00D803B2"/>
    <w:rsid w:val="00D8261E"/>
    <w:rsid w:val="00D82630"/>
    <w:rsid w:val="00D82E37"/>
    <w:rsid w:val="00D835A4"/>
    <w:rsid w:val="00D8601F"/>
    <w:rsid w:val="00D87763"/>
    <w:rsid w:val="00D93B72"/>
    <w:rsid w:val="00D97347"/>
    <w:rsid w:val="00D97823"/>
    <w:rsid w:val="00DA0053"/>
    <w:rsid w:val="00DA1667"/>
    <w:rsid w:val="00DA17B2"/>
    <w:rsid w:val="00DA19C8"/>
    <w:rsid w:val="00DA1FC9"/>
    <w:rsid w:val="00DA21C6"/>
    <w:rsid w:val="00DA3F2F"/>
    <w:rsid w:val="00DA6F97"/>
    <w:rsid w:val="00DB0AD9"/>
    <w:rsid w:val="00DB1D9D"/>
    <w:rsid w:val="00DB2372"/>
    <w:rsid w:val="00DB2BE9"/>
    <w:rsid w:val="00DB369A"/>
    <w:rsid w:val="00DB41A2"/>
    <w:rsid w:val="00DB48A8"/>
    <w:rsid w:val="00DB5093"/>
    <w:rsid w:val="00DB5147"/>
    <w:rsid w:val="00DB6513"/>
    <w:rsid w:val="00DC016C"/>
    <w:rsid w:val="00DC0213"/>
    <w:rsid w:val="00DC1D78"/>
    <w:rsid w:val="00DC3EF3"/>
    <w:rsid w:val="00DC48F8"/>
    <w:rsid w:val="00DC4C3A"/>
    <w:rsid w:val="00DC5FF9"/>
    <w:rsid w:val="00DC60DC"/>
    <w:rsid w:val="00DC7801"/>
    <w:rsid w:val="00DD0AFD"/>
    <w:rsid w:val="00DD12B7"/>
    <w:rsid w:val="00DD2092"/>
    <w:rsid w:val="00DD273E"/>
    <w:rsid w:val="00DD51F8"/>
    <w:rsid w:val="00DD6D57"/>
    <w:rsid w:val="00DD7E27"/>
    <w:rsid w:val="00DE305F"/>
    <w:rsid w:val="00DE513E"/>
    <w:rsid w:val="00DE5EDC"/>
    <w:rsid w:val="00DE6455"/>
    <w:rsid w:val="00DE7603"/>
    <w:rsid w:val="00DE7837"/>
    <w:rsid w:val="00DE78B3"/>
    <w:rsid w:val="00DE7F5A"/>
    <w:rsid w:val="00DF19A4"/>
    <w:rsid w:val="00DF2105"/>
    <w:rsid w:val="00DF23C1"/>
    <w:rsid w:val="00DF29B8"/>
    <w:rsid w:val="00DF2D7F"/>
    <w:rsid w:val="00DF3046"/>
    <w:rsid w:val="00DF5A00"/>
    <w:rsid w:val="00E0154A"/>
    <w:rsid w:val="00E02CDB"/>
    <w:rsid w:val="00E04C7D"/>
    <w:rsid w:val="00E0544D"/>
    <w:rsid w:val="00E1035F"/>
    <w:rsid w:val="00E104A1"/>
    <w:rsid w:val="00E10573"/>
    <w:rsid w:val="00E1139E"/>
    <w:rsid w:val="00E117DB"/>
    <w:rsid w:val="00E1353F"/>
    <w:rsid w:val="00E14441"/>
    <w:rsid w:val="00E148A4"/>
    <w:rsid w:val="00E15957"/>
    <w:rsid w:val="00E166B2"/>
    <w:rsid w:val="00E17455"/>
    <w:rsid w:val="00E179BA"/>
    <w:rsid w:val="00E208A1"/>
    <w:rsid w:val="00E2406B"/>
    <w:rsid w:val="00E24175"/>
    <w:rsid w:val="00E241CF"/>
    <w:rsid w:val="00E309E5"/>
    <w:rsid w:val="00E316A0"/>
    <w:rsid w:val="00E34BDE"/>
    <w:rsid w:val="00E34E8D"/>
    <w:rsid w:val="00E3589A"/>
    <w:rsid w:val="00E36A4B"/>
    <w:rsid w:val="00E36B76"/>
    <w:rsid w:val="00E37ABB"/>
    <w:rsid w:val="00E41CD3"/>
    <w:rsid w:val="00E42571"/>
    <w:rsid w:val="00E42622"/>
    <w:rsid w:val="00E42B8C"/>
    <w:rsid w:val="00E450DE"/>
    <w:rsid w:val="00E452A2"/>
    <w:rsid w:val="00E46A51"/>
    <w:rsid w:val="00E470D7"/>
    <w:rsid w:val="00E47B15"/>
    <w:rsid w:val="00E50A5C"/>
    <w:rsid w:val="00E5202A"/>
    <w:rsid w:val="00E524E4"/>
    <w:rsid w:val="00E53695"/>
    <w:rsid w:val="00E542CD"/>
    <w:rsid w:val="00E543F1"/>
    <w:rsid w:val="00E553B8"/>
    <w:rsid w:val="00E566B2"/>
    <w:rsid w:val="00E57F84"/>
    <w:rsid w:val="00E6020C"/>
    <w:rsid w:val="00E60F3B"/>
    <w:rsid w:val="00E6164D"/>
    <w:rsid w:val="00E61A33"/>
    <w:rsid w:val="00E61EEB"/>
    <w:rsid w:val="00E645E6"/>
    <w:rsid w:val="00E65157"/>
    <w:rsid w:val="00E652C3"/>
    <w:rsid w:val="00E659D2"/>
    <w:rsid w:val="00E65BDB"/>
    <w:rsid w:val="00E6611A"/>
    <w:rsid w:val="00E66266"/>
    <w:rsid w:val="00E662B1"/>
    <w:rsid w:val="00E67C21"/>
    <w:rsid w:val="00E67FC1"/>
    <w:rsid w:val="00E73A1B"/>
    <w:rsid w:val="00E74411"/>
    <w:rsid w:val="00E74CA7"/>
    <w:rsid w:val="00E755B9"/>
    <w:rsid w:val="00E767C3"/>
    <w:rsid w:val="00E76B94"/>
    <w:rsid w:val="00E775DA"/>
    <w:rsid w:val="00E8064E"/>
    <w:rsid w:val="00E80D78"/>
    <w:rsid w:val="00E81352"/>
    <w:rsid w:val="00E81EA0"/>
    <w:rsid w:val="00E8221B"/>
    <w:rsid w:val="00E82530"/>
    <w:rsid w:val="00E82899"/>
    <w:rsid w:val="00E8299A"/>
    <w:rsid w:val="00E82FB4"/>
    <w:rsid w:val="00E82FBE"/>
    <w:rsid w:val="00E8330E"/>
    <w:rsid w:val="00E860C5"/>
    <w:rsid w:val="00E9067E"/>
    <w:rsid w:val="00E90745"/>
    <w:rsid w:val="00E92564"/>
    <w:rsid w:val="00E92AAE"/>
    <w:rsid w:val="00E92CB1"/>
    <w:rsid w:val="00E931A2"/>
    <w:rsid w:val="00E932B5"/>
    <w:rsid w:val="00E95D0F"/>
    <w:rsid w:val="00E9601D"/>
    <w:rsid w:val="00E9654F"/>
    <w:rsid w:val="00E96CA3"/>
    <w:rsid w:val="00E96E24"/>
    <w:rsid w:val="00EA03ED"/>
    <w:rsid w:val="00EA18AB"/>
    <w:rsid w:val="00EA25B9"/>
    <w:rsid w:val="00EA3309"/>
    <w:rsid w:val="00EA511A"/>
    <w:rsid w:val="00EA7D15"/>
    <w:rsid w:val="00EB0DF1"/>
    <w:rsid w:val="00EB0EA7"/>
    <w:rsid w:val="00EB1107"/>
    <w:rsid w:val="00EB2FAB"/>
    <w:rsid w:val="00EB523F"/>
    <w:rsid w:val="00EB615D"/>
    <w:rsid w:val="00EB71AA"/>
    <w:rsid w:val="00EC1B8D"/>
    <w:rsid w:val="00EC2126"/>
    <w:rsid w:val="00EC4729"/>
    <w:rsid w:val="00EC5FDF"/>
    <w:rsid w:val="00EC702D"/>
    <w:rsid w:val="00EC73F9"/>
    <w:rsid w:val="00EC7EF0"/>
    <w:rsid w:val="00ED0523"/>
    <w:rsid w:val="00ED0E08"/>
    <w:rsid w:val="00ED173F"/>
    <w:rsid w:val="00ED2D44"/>
    <w:rsid w:val="00ED3D5B"/>
    <w:rsid w:val="00ED4C18"/>
    <w:rsid w:val="00ED4EE5"/>
    <w:rsid w:val="00ED6480"/>
    <w:rsid w:val="00ED6CFA"/>
    <w:rsid w:val="00ED70FD"/>
    <w:rsid w:val="00EE078C"/>
    <w:rsid w:val="00EE3650"/>
    <w:rsid w:val="00EE3B84"/>
    <w:rsid w:val="00EE6EA4"/>
    <w:rsid w:val="00EE768F"/>
    <w:rsid w:val="00EE7D57"/>
    <w:rsid w:val="00EE7EE0"/>
    <w:rsid w:val="00EF13C3"/>
    <w:rsid w:val="00EF4A40"/>
    <w:rsid w:val="00EF65BB"/>
    <w:rsid w:val="00EF68D8"/>
    <w:rsid w:val="00EF69D0"/>
    <w:rsid w:val="00EF78B8"/>
    <w:rsid w:val="00EF7D70"/>
    <w:rsid w:val="00F00DE5"/>
    <w:rsid w:val="00F02C80"/>
    <w:rsid w:val="00F02D25"/>
    <w:rsid w:val="00F0449B"/>
    <w:rsid w:val="00F044F1"/>
    <w:rsid w:val="00F05A8F"/>
    <w:rsid w:val="00F066DD"/>
    <w:rsid w:val="00F114E8"/>
    <w:rsid w:val="00F12E85"/>
    <w:rsid w:val="00F143B0"/>
    <w:rsid w:val="00F14B5C"/>
    <w:rsid w:val="00F157F7"/>
    <w:rsid w:val="00F15D56"/>
    <w:rsid w:val="00F17C02"/>
    <w:rsid w:val="00F17D71"/>
    <w:rsid w:val="00F17F55"/>
    <w:rsid w:val="00F20039"/>
    <w:rsid w:val="00F20873"/>
    <w:rsid w:val="00F2177B"/>
    <w:rsid w:val="00F2493A"/>
    <w:rsid w:val="00F24D05"/>
    <w:rsid w:val="00F25985"/>
    <w:rsid w:val="00F26652"/>
    <w:rsid w:val="00F26F45"/>
    <w:rsid w:val="00F30001"/>
    <w:rsid w:val="00F31A27"/>
    <w:rsid w:val="00F31E07"/>
    <w:rsid w:val="00F3237E"/>
    <w:rsid w:val="00F32C99"/>
    <w:rsid w:val="00F34F17"/>
    <w:rsid w:val="00F35D9A"/>
    <w:rsid w:val="00F360C7"/>
    <w:rsid w:val="00F36978"/>
    <w:rsid w:val="00F36EDF"/>
    <w:rsid w:val="00F404BA"/>
    <w:rsid w:val="00F40973"/>
    <w:rsid w:val="00F42AD6"/>
    <w:rsid w:val="00F433E8"/>
    <w:rsid w:val="00F451BC"/>
    <w:rsid w:val="00F45229"/>
    <w:rsid w:val="00F456FB"/>
    <w:rsid w:val="00F45B27"/>
    <w:rsid w:val="00F45C95"/>
    <w:rsid w:val="00F47027"/>
    <w:rsid w:val="00F477ED"/>
    <w:rsid w:val="00F479FD"/>
    <w:rsid w:val="00F47CF5"/>
    <w:rsid w:val="00F5008F"/>
    <w:rsid w:val="00F50398"/>
    <w:rsid w:val="00F507D3"/>
    <w:rsid w:val="00F50E78"/>
    <w:rsid w:val="00F51C54"/>
    <w:rsid w:val="00F52B79"/>
    <w:rsid w:val="00F53119"/>
    <w:rsid w:val="00F53B0E"/>
    <w:rsid w:val="00F53B75"/>
    <w:rsid w:val="00F560EB"/>
    <w:rsid w:val="00F56AA2"/>
    <w:rsid w:val="00F57608"/>
    <w:rsid w:val="00F60C9D"/>
    <w:rsid w:val="00F60F1A"/>
    <w:rsid w:val="00F616D7"/>
    <w:rsid w:val="00F61B6D"/>
    <w:rsid w:val="00F61B7B"/>
    <w:rsid w:val="00F6389A"/>
    <w:rsid w:val="00F64ADB"/>
    <w:rsid w:val="00F65393"/>
    <w:rsid w:val="00F65C1F"/>
    <w:rsid w:val="00F67100"/>
    <w:rsid w:val="00F67F59"/>
    <w:rsid w:val="00F71953"/>
    <w:rsid w:val="00F72559"/>
    <w:rsid w:val="00F72885"/>
    <w:rsid w:val="00F73080"/>
    <w:rsid w:val="00F7484F"/>
    <w:rsid w:val="00F74C38"/>
    <w:rsid w:val="00F75122"/>
    <w:rsid w:val="00F75A99"/>
    <w:rsid w:val="00F75D23"/>
    <w:rsid w:val="00F7627B"/>
    <w:rsid w:val="00F770AC"/>
    <w:rsid w:val="00F779FD"/>
    <w:rsid w:val="00F77BA4"/>
    <w:rsid w:val="00F80613"/>
    <w:rsid w:val="00F80BEB"/>
    <w:rsid w:val="00F8294C"/>
    <w:rsid w:val="00F871CB"/>
    <w:rsid w:val="00F910F5"/>
    <w:rsid w:val="00F9214D"/>
    <w:rsid w:val="00F92161"/>
    <w:rsid w:val="00F921B3"/>
    <w:rsid w:val="00F92C71"/>
    <w:rsid w:val="00F92E62"/>
    <w:rsid w:val="00F934A0"/>
    <w:rsid w:val="00F94C7F"/>
    <w:rsid w:val="00F94D1E"/>
    <w:rsid w:val="00F95474"/>
    <w:rsid w:val="00F96C9F"/>
    <w:rsid w:val="00F9727B"/>
    <w:rsid w:val="00FA00D5"/>
    <w:rsid w:val="00FA0FEB"/>
    <w:rsid w:val="00FA1568"/>
    <w:rsid w:val="00FA2A8E"/>
    <w:rsid w:val="00FA34DC"/>
    <w:rsid w:val="00FA5662"/>
    <w:rsid w:val="00FA7B14"/>
    <w:rsid w:val="00FB0BA3"/>
    <w:rsid w:val="00FB0C26"/>
    <w:rsid w:val="00FB1397"/>
    <w:rsid w:val="00FB1402"/>
    <w:rsid w:val="00FB5B77"/>
    <w:rsid w:val="00FB6121"/>
    <w:rsid w:val="00FB6976"/>
    <w:rsid w:val="00FB7533"/>
    <w:rsid w:val="00FC3AEA"/>
    <w:rsid w:val="00FC4373"/>
    <w:rsid w:val="00FC4764"/>
    <w:rsid w:val="00FC6512"/>
    <w:rsid w:val="00FD0C4A"/>
    <w:rsid w:val="00FD35B3"/>
    <w:rsid w:val="00FD3F5F"/>
    <w:rsid w:val="00FD4050"/>
    <w:rsid w:val="00FD44CF"/>
    <w:rsid w:val="00FD51BF"/>
    <w:rsid w:val="00FD53A0"/>
    <w:rsid w:val="00FD5CC9"/>
    <w:rsid w:val="00FD666E"/>
    <w:rsid w:val="00FD7E43"/>
    <w:rsid w:val="00FE03D5"/>
    <w:rsid w:val="00FE23E6"/>
    <w:rsid w:val="00FE2E84"/>
    <w:rsid w:val="00FE4831"/>
    <w:rsid w:val="00FE4BEB"/>
    <w:rsid w:val="00FE5834"/>
    <w:rsid w:val="00FE5FB2"/>
    <w:rsid w:val="00FE6474"/>
    <w:rsid w:val="00FE7E70"/>
    <w:rsid w:val="00FF188F"/>
    <w:rsid w:val="00FF2A48"/>
    <w:rsid w:val="00FF3DE5"/>
    <w:rsid w:val="00FF42DE"/>
    <w:rsid w:val="00FF4300"/>
    <w:rsid w:val="00FF4C32"/>
    <w:rsid w:val="00FF544D"/>
    <w:rsid w:val="00FF6469"/>
    <w:rsid w:val="00FF72DE"/>
    <w:rsid w:val="0A81A521"/>
    <w:rsid w:val="1D275C3F"/>
    <w:rsid w:val="1E663C44"/>
    <w:rsid w:val="287EE1FC"/>
    <w:rsid w:val="2A53753A"/>
    <w:rsid w:val="2D494E18"/>
    <w:rsid w:val="39FA66DE"/>
    <w:rsid w:val="3D066EBA"/>
    <w:rsid w:val="3D19FE06"/>
    <w:rsid w:val="52EA73FB"/>
    <w:rsid w:val="54216AB1"/>
    <w:rsid w:val="5B17DACB"/>
    <w:rsid w:val="5CE335F2"/>
    <w:rsid w:val="5FC1F974"/>
    <w:rsid w:val="6DAD46F3"/>
    <w:rsid w:val="7113B7DD"/>
    <w:rsid w:val="7CD9C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7963"/>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uiPriority w:val="99"/>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3"/>
      </w:numPr>
    </w:pPr>
  </w:style>
  <w:style w:type="character" w:customStyle="1" w:styleId="normaltextrun">
    <w:name w:val="normaltextrun"/>
    <w:basedOn w:val="DefaultParagraphFont"/>
    <w:rsid w:val="00EE6EA4"/>
  </w:style>
  <w:style w:type="character" w:customStyle="1" w:styleId="eop">
    <w:name w:val="eop"/>
    <w:basedOn w:val="DefaultParagraphFont"/>
    <w:rsid w:val="00EE6EA4"/>
  </w:style>
  <w:style w:type="character" w:styleId="PlaceholderText">
    <w:name w:val="Placeholder Text"/>
    <w:basedOn w:val="DefaultParagraphFont"/>
    <w:uiPriority w:val="99"/>
    <w:semiHidden/>
    <w:rsid w:val="003E45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6812011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inestate.zoom.us/j/81803613490" TargetMode="External"/><Relationship Id="rId18" Type="http://schemas.openxmlformats.org/officeDocument/2006/relationships/hyperlink" Target="http://www.mainelegislature.org/legis/bills/getPDF.asp?paper=HP0561&amp;item=5&amp;snum=130" TargetMode="External"/><Relationship Id="rId26" Type="http://schemas.openxmlformats.org/officeDocument/2006/relationships/hyperlink" Target="https://www.maine.gov/dafs/bbm/procurementservices/vendors/grants" TargetMode="External"/><Relationship Id="rId3" Type="http://schemas.openxmlformats.org/officeDocument/2006/relationships/customXml" Target="../customXml/item3.xml"/><Relationship Id="rId21" Type="http://schemas.openxmlformats.org/officeDocument/2006/relationships/hyperlink" Target="http://www.mainelegislature.org/legis/statutes/20-A/title20-Ach117sec0.html" TargetMode="External"/><Relationship Id="rId34" Type="http://schemas.openxmlformats.org/officeDocument/2006/relationships/hyperlink" Target="https://legislature.maine.gov/statutes/20-A/title20-Asec1.html" TargetMode="External"/><Relationship Id="rId7" Type="http://schemas.openxmlformats.org/officeDocument/2006/relationships/settings" Target="settings.xml"/><Relationship Id="rId12" Type="http://schemas.openxmlformats.org/officeDocument/2006/relationships/hyperlink" Target="https://stateofmaine-my.sharepoint.com/personal/bethany_cunningham_maine_gov/Documents/Documents/Bethany.Cunningham@maine.gov" TargetMode="External"/><Relationship Id="rId17" Type="http://schemas.openxmlformats.org/officeDocument/2006/relationships/hyperlink" Target="mailto:proposals@maine.gov" TargetMode="External"/><Relationship Id="rId25" Type="http://schemas.openxmlformats.org/officeDocument/2006/relationships/hyperlink" Target="https://www.maine.gov/dafs/bbm/procurementservices/policies-procedures/chapter-120"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ainestate.zoom.us/j/81803613490" TargetMode="External"/><Relationship Id="rId20" Type="http://schemas.openxmlformats.org/officeDocument/2006/relationships/hyperlink" Target="https://legislature.maine.gov/statutes/20-A/title20-Asec1.html" TargetMode="External"/><Relationship Id="rId29" Type="http://schemas.openxmlformats.org/officeDocument/2006/relationships/hyperlink" Target="mailto:proposals@main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legislature.org/legis/statutes/5/title5sec1825-E.html" TargetMode="External"/><Relationship Id="rId32" Type="http://schemas.openxmlformats.org/officeDocument/2006/relationships/hyperlink" Target="https://legislature.maine.gov/statutes/20-A/title20-Asec8451.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ine.gov/dafs/bbm/procurementservices/vendors/grants" TargetMode="External"/><Relationship Id="rId23" Type="http://schemas.openxmlformats.org/officeDocument/2006/relationships/hyperlink" Target="http://www.mainelegislature.org/legis/bills/getPDF.asp?paper=HP0561&amp;item=5&amp;snum=130" TargetMode="External"/><Relationship Id="rId28" Type="http://schemas.openxmlformats.org/officeDocument/2006/relationships/hyperlink" Target="https://www.maine.gov/dafs/bbm/procurementservices/vendors/grants" TargetMode="External"/><Relationship Id="rId36" Type="http://schemas.openxmlformats.org/officeDocument/2006/relationships/hyperlink" Target="https://legislature.maine.gov/statutes/20-A/title20-Asec8451.html" TargetMode="External"/><Relationship Id="rId10" Type="http://schemas.openxmlformats.org/officeDocument/2006/relationships/endnotes" Target="endnotes.xml"/><Relationship Id="rId19" Type="http://schemas.openxmlformats.org/officeDocument/2006/relationships/hyperlink" Target="https://www.maine.gov/dafs/bbm/procurementservices/vendors/grants" TargetMode="External"/><Relationship Id="rId31" Type="http://schemas.openxmlformats.org/officeDocument/2006/relationships/hyperlink" Target="http://www.mainelegislature.org/legis/statutes/20-A/title20-Ach117sec0.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legislature.maine.gov/statutes/20-A/title20-Asec8451.html" TargetMode="External"/><Relationship Id="rId27" Type="http://schemas.openxmlformats.org/officeDocument/2006/relationships/hyperlink" Target="https://www.maine.gov/dafs/bbm/procurementservices/vendors/grants" TargetMode="External"/><Relationship Id="rId30" Type="http://schemas.openxmlformats.org/officeDocument/2006/relationships/hyperlink" Target="https://legislature.maine.gov/statutes/20-A/title20-Asec1.html" TargetMode="External"/><Relationship Id="rId35" Type="http://schemas.openxmlformats.org/officeDocument/2006/relationships/hyperlink" Target="http://www.mainelegislature.org/legis/statutes/20-A/title20-Ach117sec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fa3da38-f6d7-456a-b4be-6444b807291c">
      <Terms xmlns="http://schemas.microsoft.com/office/infopath/2007/PartnerControls"/>
    </lcf76f155ced4ddcb4097134ff3c332f>
    <_ip_UnifiedCompliancePolicyProperties xmlns="http://schemas.microsoft.com/sharepoint/v3" xsi:nil="true"/>
    <TaxCatchAll xmlns="c7067620-3c93-4237-9659-10f06bb47240" xsi:nil="true"/>
    <SharedWithUsers xmlns="c7067620-3c93-4237-9659-10f06bb47240">
      <UserInfo>
        <DisplayName>Smith, Connor</DisplayName>
        <AccountId>1536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375FB211BD554FBEA9F0B97330E758" ma:contentTypeVersion="14" ma:contentTypeDescription="Create a new document." ma:contentTypeScope="" ma:versionID="3c2691394ee86591a3b65b4ea1f179b9">
  <xsd:schema xmlns:xsd="http://www.w3.org/2001/XMLSchema" xmlns:xs="http://www.w3.org/2001/XMLSchema" xmlns:p="http://schemas.microsoft.com/office/2006/metadata/properties" xmlns:ns1="http://schemas.microsoft.com/sharepoint/v3" xmlns:ns2="1fa3da38-f6d7-456a-b4be-6444b807291c" xmlns:ns3="c7067620-3c93-4237-9659-10f06bb47240" targetNamespace="http://schemas.microsoft.com/office/2006/metadata/properties" ma:root="true" ma:fieldsID="44ecc45a967e241996a9160194a35676" ns1:_="" ns2:_="" ns3:_="">
    <xsd:import namespace="http://schemas.microsoft.com/sharepoint/v3"/>
    <xsd:import namespace="1fa3da38-f6d7-456a-b4be-6444b807291c"/>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a3da38-f6d7-456a-b4be-6444b807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A1C5-C55B-4E19-8E26-F537D15FB7E9}">
  <ds:schemaRefs>
    <ds:schemaRef ds:uri="http://schemas.microsoft.com/office/2006/documentManagement/types"/>
    <ds:schemaRef ds:uri="c7067620-3c93-4237-9659-10f06bb47240"/>
    <ds:schemaRef ds:uri="http://purl.org/dc/elements/1.1/"/>
    <ds:schemaRef ds:uri="http://schemas.microsoft.com/office/2006/metadata/properties"/>
    <ds:schemaRef ds:uri="http://schemas.microsoft.com/sharepoint/v3"/>
    <ds:schemaRef ds:uri="1fa3da38-f6d7-456a-b4be-6444b807291c"/>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A5A6AB35-95B3-47D9-878C-1365252A8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a3da38-f6d7-456a-b4be-6444b807291c"/>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3307</Words>
  <Characters>18291</Characters>
  <Application>Microsoft Office Word</Application>
  <DocSecurity>0</DocSecurity>
  <Lines>406</Lines>
  <Paragraphs>153</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Martin, Brandon</cp:lastModifiedBy>
  <cp:revision>2</cp:revision>
  <cp:lastPrinted>2018-02-28T17:44:00Z</cp:lastPrinted>
  <dcterms:created xsi:type="dcterms:W3CDTF">2022-11-10T17:12:00Z</dcterms:created>
  <dcterms:modified xsi:type="dcterms:W3CDTF">2022-11-10T17:12:00Z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0x01010050375FB211BD554FBEA9F0B97330E758</vt:lpwstr>
  </property>
  <property fmtid="{D5CDD505-2E9C-101B-9397-08002B2CF9AE}" pid="4" name="_dlc_DocIdItemGuid">
    <vt:lpwstr>6bedcd6c-becd-4c7e-ae2f-ee646bded50e</vt:lpwstr>
  </property>
  <property fmtid="{D5CDD505-2E9C-101B-9397-08002B2CF9AE}" pid="5" name="MediaServiceImageTags">
    <vt:lpwstr/>
  </property>
</Properties>
</file>