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CCB32" w14:textId="77777777" w:rsidR="00131249" w:rsidRPr="00035C50" w:rsidRDefault="00BB1C8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75D08B30" wp14:editId="07777777">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6EA95F06" w14:textId="77777777" w:rsidR="00AA4ED5" w:rsidRPr="00035C50" w:rsidRDefault="0059109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RFA</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672A6659" w14:textId="77777777" w:rsidR="00131249" w:rsidRPr="00035C50" w:rsidRDefault="00131249" w:rsidP="00131249">
      <w:pPr>
        <w:rPr>
          <w:rFonts w:ascii="Arial" w:hAnsi="Arial" w:cs="Arial"/>
          <w:color w:val="000000"/>
        </w:rPr>
      </w:pPr>
    </w:p>
    <w:p w14:paraId="0A37501D"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43E801CE" w14:textId="77777777" w:rsidTr="006423C3">
        <w:trPr>
          <w:jc w:val="center"/>
        </w:trPr>
        <w:tc>
          <w:tcPr>
            <w:tcW w:w="5220" w:type="dxa"/>
            <w:vAlign w:val="center"/>
          </w:tcPr>
          <w:p w14:paraId="34D9069D" w14:textId="77777777" w:rsidR="00837848" w:rsidRPr="00035C50" w:rsidRDefault="00591092" w:rsidP="00837848">
            <w:pPr>
              <w:rPr>
                <w:rFonts w:ascii="Arial" w:hAnsi="Arial" w:cs="Arial"/>
                <w:b/>
                <w:color w:val="000000"/>
              </w:rPr>
            </w:pPr>
            <w:r>
              <w:rPr>
                <w:rFonts w:ascii="Arial" w:hAnsi="Arial" w:cs="Arial"/>
                <w:b/>
                <w:color w:val="000000"/>
              </w:rPr>
              <w:t>RFA</w:t>
            </w:r>
            <w:r w:rsidR="00837848" w:rsidRPr="00035C50">
              <w:rPr>
                <w:rFonts w:ascii="Arial" w:hAnsi="Arial" w:cs="Arial"/>
                <w:b/>
                <w:color w:val="000000"/>
              </w:rPr>
              <w:t xml:space="preserve"> NUMBER AND TITLE:</w:t>
            </w:r>
          </w:p>
        </w:tc>
        <w:tc>
          <w:tcPr>
            <w:tcW w:w="5580" w:type="dxa"/>
            <w:vAlign w:val="center"/>
          </w:tcPr>
          <w:p w14:paraId="2AFBF80E" w14:textId="1F79CDD2" w:rsidR="00837848" w:rsidRPr="00382C86" w:rsidRDefault="00591092" w:rsidP="00837848">
            <w:pPr>
              <w:rPr>
                <w:rFonts w:ascii="Arial" w:hAnsi="Arial" w:cs="Arial"/>
              </w:rPr>
            </w:pPr>
            <w:r>
              <w:rPr>
                <w:rFonts w:ascii="Arial" w:hAnsi="Arial" w:cs="Arial"/>
              </w:rPr>
              <w:t xml:space="preserve">202205084 </w:t>
            </w:r>
            <w:r w:rsidR="005D7420">
              <w:rPr>
                <w:rFonts w:ascii="Arial" w:hAnsi="Arial" w:cs="Arial"/>
              </w:rPr>
              <w:t xml:space="preserve">- </w:t>
            </w:r>
            <w:r>
              <w:rPr>
                <w:rFonts w:ascii="Arial" w:hAnsi="Arial" w:cs="Arial"/>
              </w:rPr>
              <w:t>Capital Funds for Residential Substance Use Disorder Treatment Facilities Grant Funding Opportunity</w:t>
            </w:r>
          </w:p>
        </w:tc>
      </w:tr>
      <w:tr w:rsidR="008D098F" w:rsidRPr="00035C50" w14:paraId="4B4443EB" w14:textId="77777777" w:rsidTr="006423C3">
        <w:trPr>
          <w:jc w:val="center"/>
        </w:trPr>
        <w:tc>
          <w:tcPr>
            <w:tcW w:w="5220" w:type="dxa"/>
            <w:vAlign w:val="center"/>
          </w:tcPr>
          <w:p w14:paraId="48F4BA48" w14:textId="77777777" w:rsidR="008D098F" w:rsidRPr="00035C50" w:rsidRDefault="00591092" w:rsidP="008D098F">
            <w:pPr>
              <w:rPr>
                <w:rFonts w:ascii="Arial" w:hAnsi="Arial" w:cs="Arial"/>
                <w:b/>
                <w:color w:val="000000"/>
              </w:rPr>
            </w:pPr>
            <w:r>
              <w:rPr>
                <w:rFonts w:ascii="Arial" w:hAnsi="Arial" w:cs="Arial"/>
                <w:b/>
                <w:color w:val="000000"/>
              </w:rPr>
              <w:t>RFA</w:t>
            </w:r>
            <w:r w:rsidR="008D098F" w:rsidRPr="00035C50">
              <w:rPr>
                <w:rFonts w:ascii="Arial" w:hAnsi="Arial" w:cs="Arial"/>
                <w:b/>
                <w:color w:val="000000"/>
              </w:rPr>
              <w:t xml:space="preserve"> ISSUED BY:</w:t>
            </w:r>
          </w:p>
        </w:tc>
        <w:tc>
          <w:tcPr>
            <w:tcW w:w="5580" w:type="dxa"/>
            <w:vAlign w:val="center"/>
          </w:tcPr>
          <w:p w14:paraId="4BA7AAFF" w14:textId="77777777" w:rsidR="005D7420" w:rsidRDefault="00AB5F2E" w:rsidP="008D098F">
            <w:pPr>
              <w:rPr>
                <w:rFonts w:ascii="Arial" w:hAnsi="Arial" w:cs="Arial"/>
              </w:rPr>
            </w:pPr>
            <w:r>
              <w:rPr>
                <w:rFonts w:ascii="Arial" w:hAnsi="Arial" w:cs="Arial"/>
              </w:rPr>
              <w:t>Department of Health and Human Services</w:t>
            </w:r>
            <w:r w:rsidR="00591092">
              <w:rPr>
                <w:rFonts w:ascii="Arial" w:hAnsi="Arial" w:cs="Arial"/>
              </w:rPr>
              <w:t xml:space="preserve">, </w:t>
            </w:r>
          </w:p>
          <w:p w14:paraId="2B1E151D" w14:textId="1CAA4862" w:rsidR="008D098F" w:rsidRPr="00AB5F2E" w:rsidRDefault="00591092" w:rsidP="008D098F">
            <w:pPr>
              <w:rPr>
                <w:rFonts w:ascii="Arial" w:hAnsi="Arial" w:cs="Arial"/>
                <w:b/>
                <w:bCs/>
                <w:color w:val="FF0000"/>
              </w:rPr>
            </w:pPr>
            <w:r>
              <w:rPr>
                <w:rFonts w:ascii="Arial" w:hAnsi="Arial" w:cs="Arial"/>
              </w:rPr>
              <w:t xml:space="preserve">Office of </w:t>
            </w:r>
            <w:r w:rsidR="00C56F5E">
              <w:rPr>
                <w:rFonts w:ascii="Arial" w:hAnsi="Arial" w:cs="Arial"/>
              </w:rPr>
              <w:t>Maine Care</w:t>
            </w:r>
            <w:r>
              <w:rPr>
                <w:rFonts w:ascii="Arial" w:hAnsi="Arial" w:cs="Arial"/>
              </w:rPr>
              <w:t xml:space="preserve"> Services</w:t>
            </w:r>
          </w:p>
        </w:tc>
      </w:tr>
      <w:tr w:rsidR="00837848" w:rsidRPr="00035C50" w14:paraId="059F88AF" w14:textId="77777777" w:rsidTr="006423C3">
        <w:trPr>
          <w:jc w:val="center"/>
        </w:trPr>
        <w:tc>
          <w:tcPr>
            <w:tcW w:w="5220" w:type="dxa"/>
            <w:vAlign w:val="center"/>
          </w:tcPr>
          <w:p w14:paraId="716B2EFC"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14FAD4CE" w14:textId="77777777" w:rsidR="00837848" w:rsidRPr="00382C86" w:rsidRDefault="00591092" w:rsidP="00837848">
            <w:pPr>
              <w:rPr>
                <w:rFonts w:ascii="Arial" w:hAnsi="Arial" w:cs="Arial"/>
              </w:rPr>
            </w:pPr>
            <w:r>
              <w:rPr>
                <w:rFonts w:ascii="Arial" w:hAnsi="Arial" w:cs="Arial"/>
              </w:rPr>
              <w:t>June 24, 2022 no later than 11:59 p.m. local time</w:t>
            </w:r>
          </w:p>
        </w:tc>
      </w:tr>
      <w:tr w:rsidR="00837848" w:rsidRPr="00035C50" w14:paraId="24203C0F" w14:textId="77777777" w:rsidTr="006423C3">
        <w:trPr>
          <w:jc w:val="center"/>
        </w:trPr>
        <w:tc>
          <w:tcPr>
            <w:tcW w:w="5220" w:type="dxa"/>
            <w:vAlign w:val="center"/>
          </w:tcPr>
          <w:p w14:paraId="040AE686"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03F62F77" w14:textId="2BDF93E7" w:rsidR="00837848" w:rsidRPr="00A710E0" w:rsidRDefault="00A710E0" w:rsidP="00837848">
            <w:pPr>
              <w:rPr>
                <w:rFonts w:ascii="Arial" w:hAnsi="Arial" w:cs="Arial"/>
              </w:rPr>
            </w:pPr>
            <w:r>
              <w:rPr>
                <w:rFonts w:ascii="Arial" w:hAnsi="Arial" w:cs="Arial"/>
              </w:rPr>
              <w:t>July 5, 2022</w:t>
            </w:r>
          </w:p>
        </w:tc>
      </w:tr>
      <w:tr w:rsidR="00837848" w:rsidRPr="00035C50" w14:paraId="2CADCB26" w14:textId="77777777" w:rsidTr="006423C3">
        <w:trPr>
          <w:jc w:val="center"/>
        </w:trPr>
        <w:tc>
          <w:tcPr>
            <w:tcW w:w="5220" w:type="dxa"/>
            <w:vAlign w:val="center"/>
          </w:tcPr>
          <w:p w14:paraId="1177BAD0" w14:textId="77777777" w:rsidR="00837848" w:rsidRPr="00382C86" w:rsidRDefault="00591092" w:rsidP="00837848">
            <w:pPr>
              <w:rPr>
                <w:rFonts w:ascii="Arial" w:hAnsi="Arial" w:cs="Arial"/>
                <w:b/>
              </w:rPr>
            </w:pPr>
            <w:r>
              <w:rPr>
                <w:rFonts w:ascii="Arial" w:hAnsi="Arial" w:cs="Arial"/>
                <w:b/>
              </w:rPr>
              <w:t>APPLICATION SUBMISSION</w:t>
            </w:r>
            <w:r w:rsidR="00837848" w:rsidRPr="00382C86">
              <w:rPr>
                <w:rFonts w:ascii="Arial" w:hAnsi="Arial" w:cs="Arial"/>
                <w:b/>
              </w:rPr>
              <w:t xml:space="preserve"> DUE DATE:</w:t>
            </w:r>
          </w:p>
        </w:tc>
        <w:tc>
          <w:tcPr>
            <w:tcW w:w="5580" w:type="dxa"/>
            <w:vAlign w:val="center"/>
          </w:tcPr>
          <w:p w14:paraId="569660F9" w14:textId="77777777" w:rsidR="00837848" w:rsidRPr="00382C86" w:rsidRDefault="00591092" w:rsidP="00837848">
            <w:pPr>
              <w:rPr>
                <w:rFonts w:ascii="Arial" w:hAnsi="Arial" w:cs="Arial"/>
              </w:rPr>
            </w:pPr>
            <w:r>
              <w:rPr>
                <w:rFonts w:ascii="Arial" w:hAnsi="Arial" w:cs="Arial"/>
              </w:rPr>
              <w:t>July 14, 2022 no later than 11:59 p.m. local time</w:t>
            </w:r>
          </w:p>
        </w:tc>
      </w:tr>
      <w:tr w:rsidR="00837848" w:rsidRPr="00035C50" w14:paraId="57A5D661" w14:textId="77777777" w:rsidTr="006423C3">
        <w:trPr>
          <w:trHeight w:val="187"/>
          <w:jc w:val="center"/>
        </w:trPr>
        <w:tc>
          <w:tcPr>
            <w:tcW w:w="5220" w:type="dxa"/>
            <w:vAlign w:val="center"/>
          </w:tcPr>
          <w:p w14:paraId="0389CE6D" w14:textId="77777777" w:rsidR="00837848" w:rsidRPr="00035C50" w:rsidRDefault="00591092" w:rsidP="00837848">
            <w:pPr>
              <w:rPr>
                <w:rFonts w:ascii="Arial" w:hAnsi="Arial" w:cs="Arial"/>
                <w:b/>
                <w:color w:val="000000"/>
              </w:rPr>
            </w:pPr>
            <w:r>
              <w:rPr>
                <w:rFonts w:ascii="Arial" w:hAnsi="Arial" w:cs="Arial"/>
                <w:b/>
                <w:color w:val="000000"/>
              </w:rPr>
              <w:t>APPLICATION SUBMISSIONS</w:t>
            </w:r>
            <w:r w:rsidR="00837848" w:rsidRPr="00035C50">
              <w:rPr>
                <w:rFonts w:ascii="Arial" w:hAnsi="Arial" w:cs="Arial"/>
                <w:b/>
                <w:color w:val="000000"/>
              </w:rPr>
              <w:t xml:space="preserve"> DUE TO:</w:t>
            </w:r>
          </w:p>
        </w:tc>
        <w:tc>
          <w:tcPr>
            <w:tcW w:w="5580" w:type="dxa"/>
            <w:vAlign w:val="center"/>
          </w:tcPr>
          <w:p w14:paraId="16B44C37" w14:textId="77777777" w:rsidR="00837848" w:rsidRPr="00035C50" w:rsidRDefault="005D7420" w:rsidP="00837848">
            <w:pPr>
              <w:rPr>
                <w:rFonts w:ascii="Arial" w:hAnsi="Arial" w:cs="Arial"/>
                <w:color w:val="FF0000"/>
              </w:rPr>
            </w:pPr>
            <w:hyperlink r:id="rId8" w:history="1">
              <w:r w:rsidR="00846FC5" w:rsidRPr="00B51518">
                <w:rPr>
                  <w:rStyle w:val="Hyperlink"/>
                  <w:rFonts w:ascii="Arial" w:hAnsi="Arial" w:cs="Arial"/>
                </w:rPr>
                <w:t>Proposals@maine.gov</w:t>
              </w:r>
            </w:hyperlink>
          </w:p>
        </w:tc>
      </w:tr>
    </w:tbl>
    <w:p w14:paraId="5DAB6C7B" w14:textId="2D1582DB" w:rsidR="00131249" w:rsidRDefault="00131249" w:rsidP="00CF3AA7">
      <w:pPr>
        <w:tabs>
          <w:tab w:val="left" w:pos="3387"/>
        </w:tabs>
        <w:jc w:val="center"/>
        <w:rPr>
          <w:rFonts w:ascii="Arial" w:hAnsi="Arial" w:cs="Arial"/>
          <w:b/>
          <w:color w:val="000000"/>
        </w:rPr>
      </w:pPr>
    </w:p>
    <w:p w14:paraId="2D49D211" w14:textId="77777777" w:rsidR="00A710E0" w:rsidRPr="00035C50" w:rsidRDefault="00A710E0" w:rsidP="00CF3AA7">
      <w:pPr>
        <w:tabs>
          <w:tab w:val="left" w:pos="3387"/>
        </w:tabs>
        <w:jc w:val="center"/>
        <w:rPr>
          <w:rFonts w:ascii="Arial" w:hAnsi="Arial" w:cs="Arial"/>
          <w:b/>
          <w:color w:val="000000"/>
        </w:rPr>
      </w:pPr>
    </w:p>
    <w:p w14:paraId="0955FDB9"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02EB378F" w14:textId="040CAD19" w:rsidR="00CF3AA7" w:rsidRDefault="00CF3AA7" w:rsidP="00CF3AA7">
      <w:pPr>
        <w:tabs>
          <w:tab w:val="left" w:pos="3387"/>
        </w:tabs>
        <w:jc w:val="center"/>
        <w:rPr>
          <w:rFonts w:ascii="Arial" w:hAnsi="Arial" w:cs="Arial"/>
          <w:b/>
          <w:color w:val="000000"/>
        </w:rPr>
      </w:pPr>
    </w:p>
    <w:p w14:paraId="7559402A" w14:textId="77777777" w:rsidR="00A710E0" w:rsidRDefault="00A710E0"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E034B7" w:rsidRPr="00F9098C" w14:paraId="0986E5ED" w14:textId="77777777" w:rsidTr="00A710E0">
        <w:trPr>
          <w:trHeight w:val="379"/>
        </w:trPr>
        <w:tc>
          <w:tcPr>
            <w:tcW w:w="804" w:type="dxa"/>
            <w:vMerge w:val="restart"/>
            <w:shd w:val="clear" w:color="auto" w:fill="BDD6EE" w:themeFill="accent5" w:themeFillTint="66"/>
            <w:vAlign w:val="center"/>
          </w:tcPr>
          <w:p w14:paraId="649841BE"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themeFill="accent5" w:themeFillTint="66"/>
            <w:vAlign w:val="center"/>
          </w:tcPr>
          <w:p w14:paraId="4B3F6B38" w14:textId="77777777" w:rsidR="00BF5871" w:rsidRPr="00715BC2" w:rsidRDefault="00DF274B"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715BC2">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198853A" w14:textId="6966EB9D"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E034B7" w:rsidRPr="00F9098C" w14:paraId="4EB581F2" w14:textId="77777777" w:rsidTr="00A710E0">
        <w:trPr>
          <w:trHeight w:val="728"/>
        </w:trPr>
        <w:tc>
          <w:tcPr>
            <w:tcW w:w="804" w:type="dxa"/>
            <w:vMerge/>
          </w:tcPr>
          <w:p w14:paraId="6A05A809"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4F795F1" w14:textId="77777777" w:rsidR="00BF5871" w:rsidRPr="00B51518" w:rsidRDefault="00591092"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General</w:t>
            </w:r>
          </w:p>
        </w:tc>
        <w:tc>
          <w:tcPr>
            <w:tcW w:w="8009" w:type="dxa"/>
            <w:shd w:val="clear" w:color="auto" w:fill="FFFFFF" w:themeFill="background1"/>
            <w:vAlign w:val="center"/>
          </w:tcPr>
          <w:p w14:paraId="085FA761" w14:textId="6C7434E9" w:rsidR="00BF5871" w:rsidRPr="00591092" w:rsidRDefault="00591092" w:rsidP="00437483">
            <w:pPr>
              <w:rPr>
                <w:rFonts w:ascii="Arial" w:hAnsi="Arial" w:cs="Arial"/>
                <w:sz w:val="22"/>
                <w:szCs w:val="22"/>
              </w:rPr>
            </w:pPr>
            <w:r w:rsidRPr="00591092">
              <w:rPr>
                <w:rFonts w:ascii="Arial" w:hAnsi="Arial" w:cs="Arial"/>
              </w:rPr>
              <w:t xml:space="preserve">We are a </w:t>
            </w:r>
            <w:r w:rsidR="00F92D52">
              <w:rPr>
                <w:rFonts w:ascii="Arial" w:hAnsi="Arial" w:cs="Arial"/>
              </w:rPr>
              <w:t>mental</w:t>
            </w:r>
            <w:r w:rsidRPr="00591092">
              <w:rPr>
                <w:rFonts w:ascii="Arial" w:hAnsi="Arial" w:cs="Arial"/>
              </w:rPr>
              <w:t xml:space="preserve"> health agency do we use the same documents to apply?</w:t>
            </w:r>
            <w:r w:rsidR="00AE0F53">
              <w:rPr>
                <w:rFonts w:ascii="Arial" w:hAnsi="Arial" w:cs="Arial"/>
              </w:rPr>
              <w:t xml:space="preserve">  </w:t>
            </w:r>
            <w:r w:rsidRPr="00591092">
              <w:rPr>
                <w:rFonts w:ascii="Arial" w:hAnsi="Arial" w:cs="Arial"/>
              </w:rPr>
              <w:t>What's the process for a mental health agency?</w:t>
            </w:r>
          </w:p>
        </w:tc>
      </w:tr>
      <w:tr w:rsidR="00E034B7" w:rsidRPr="00F9098C" w14:paraId="3CDE5B48" w14:textId="77777777" w:rsidTr="00A710E0">
        <w:trPr>
          <w:trHeight w:val="379"/>
        </w:trPr>
        <w:tc>
          <w:tcPr>
            <w:tcW w:w="804" w:type="dxa"/>
            <w:vMerge/>
          </w:tcPr>
          <w:p w14:paraId="5A39BBE3"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331FC5F"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827D649" w14:textId="77777777" w:rsidTr="00A710E0">
        <w:trPr>
          <w:trHeight w:val="1385"/>
        </w:trPr>
        <w:tc>
          <w:tcPr>
            <w:tcW w:w="804" w:type="dxa"/>
            <w:vMerge/>
          </w:tcPr>
          <w:p w14:paraId="41C8F39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2A3D3EC" w14:textId="497DC757" w:rsidR="009F744D" w:rsidRPr="00402584" w:rsidRDefault="49B60D59" w:rsidP="0043748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5EE5">
              <w:rPr>
                <w:rFonts w:ascii="Arial" w:eastAsia="Arial" w:hAnsi="Arial" w:cs="Arial"/>
              </w:rPr>
              <w:t>Mental Health agencies may apply</w:t>
            </w:r>
            <w:r w:rsidR="00CB3B2B">
              <w:rPr>
                <w:rFonts w:ascii="Arial" w:eastAsia="Arial" w:hAnsi="Arial" w:cs="Arial"/>
              </w:rPr>
              <w:t xml:space="preserve"> </w:t>
            </w:r>
            <w:r w:rsidR="002C6782">
              <w:rPr>
                <w:rFonts w:ascii="Arial" w:eastAsia="Arial" w:hAnsi="Arial" w:cs="Arial"/>
              </w:rPr>
              <w:t xml:space="preserve">if the proposed </w:t>
            </w:r>
            <w:r w:rsidR="00CB3B2B">
              <w:rPr>
                <w:rFonts w:ascii="Arial" w:eastAsia="Arial" w:hAnsi="Arial" w:cs="Arial"/>
                <w:color w:val="000000" w:themeColor="text1"/>
              </w:rPr>
              <w:t>f</w:t>
            </w:r>
            <w:r w:rsidR="49A6EA5C" w:rsidRPr="00915EE5">
              <w:rPr>
                <w:rFonts w:ascii="Arial" w:eastAsia="Arial" w:hAnsi="Arial" w:cs="Arial"/>
                <w:color w:val="000000" w:themeColor="text1"/>
              </w:rPr>
              <w:t xml:space="preserve">unding </w:t>
            </w:r>
            <w:r w:rsidR="002C6782">
              <w:rPr>
                <w:rFonts w:ascii="Arial" w:eastAsia="Arial" w:hAnsi="Arial" w:cs="Arial"/>
                <w:color w:val="000000" w:themeColor="text1"/>
              </w:rPr>
              <w:t>will be used</w:t>
            </w:r>
            <w:r w:rsidR="49A6EA5C" w:rsidRPr="00915EE5">
              <w:rPr>
                <w:rFonts w:ascii="Arial" w:eastAsia="Arial" w:hAnsi="Arial" w:cs="Arial"/>
                <w:color w:val="000000" w:themeColor="text1"/>
              </w:rPr>
              <w:t xml:space="preserve"> to support the creation of new residential SUD treatment beds within the State</w:t>
            </w:r>
            <w:r w:rsidR="003D0BE9">
              <w:rPr>
                <w:rFonts w:ascii="Arial" w:eastAsia="Arial" w:hAnsi="Arial" w:cs="Arial"/>
                <w:color w:val="000000" w:themeColor="text1"/>
              </w:rPr>
              <w:t>. Provision of residential SUD treatment beds may require additional licensure</w:t>
            </w:r>
            <w:r w:rsidR="00F402CA">
              <w:rPr>
                <w:rFonts w:ascii="Arial" w:eastAsia="Arial" w:hAnsi="Arial" w:cs="Arial"/>
                <w:color w:val="000000" w:themeColor="text1"/>
              </w:rPr>
              <w:t xml:space="preserve">, refer to </w:t>
            </w:r>
            <w:r w:rsidR="006E3CD0">
              <w:rPr>
                <w:rFonts w:ascii="Arial" w:eastAsia="Arial" w:hAnsi="Arial" w:cs="Arial"/>
                <w:color w:val="000000" w:themeColor="text1"/>
              </w:rPr>
              <w:t>Details and Instructions</w:t>
            </w:r>
            <w:r w:rsidR="00D4502D">
              <w:rPr>
                <w:rFonts w:ascii="Arial" w:eastAsia="Arial" w:hAnsi="Arial" w:cs="Arial"/>
                <w:color w:val="000000" w:themeColor="text1"/>
              </w:rPr>
              <w:t>, Section</w:t>
            </w:r>
            <w:r w:rsidR="00AD286B">
              <w:rPr>
                <w:rFonts w:ascii="Arial" w:eastAsia="Arial" w:hAnsi="Arial" w:cs="Arial"/>
                <w:color w:val="000000" w:themeColor="text1"/>
              </w:rPr>
              <w:t xml:space="preserve"> C. Eligibility to Submit Applications</w:t>
            </w:r>
            <w:r w:rsidR="00D4502D">
              <w:rPr>
                <w:rFonts w:ascii="Arial" w:eastAsia="Arial" w:hAnsi="Arial" w:cs="Arial"/>
                <w:color w:val="000000" w:themeColor="text1"/>
              </w:rPr>
              <w:t xml:space="preserve"> within the RFA</w:t>
            </w:r>
            <w:r w:rsidR="003D0BE9">
              <w:rPr>
                <w:rFonts w:ascii="Arial" w:eastAsia="Arial" w:hAnsi="Arial" w:cs="Arial"/>
                <w:color w:val="000000" w:themeColor="text1"/>
              </w:rPr>
              <w:t>.</w:t>
            </w:r>
            <w:r w:rsidR="005F3D78" w:rsidRPr="520CD691">
              <w:rPr>
                <w:rFonts w:ascii="Arial" w:eastAsia="Arial" w:hAnsi="Arial" w:cs="Arial"/>
              </w:rPr>
              <w:t xml:space="preserve"> </w:t>
            </w:r>
          </w:p>
        </w:tc>
      </w:tr>
      <w:bookmarkEnd w:id="0"/>
    </w:tbl>
    <w:p w14:paraId="0D0B940D" w14:textId="77777777" w:rsidR="00F9098C" w:rsidRDefault="00F9098C"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E034B7" w:rsidRPr="00F9098C" w14:paraId="09F3B558" w14:textId="77777777" w:rsidTr="00A710E0">
        <w:trPr>
          <w:trHeight w:val="379"/>
        </w:trPr>
        <w:tc>
          <w:tcPr>
            <w:tcW w:w="804" w:type="dxa"/>
            <w:vMerge w:val="restart"/>
            <w:shd w:val="clear" w:color="auto" w:fill="BDD6EE" w:themeFill="accent5" w:themeFillTint="66"/>
            <w:vAlign w:val="center"/>
          </w:tcPr>
          <w:p w14:paraId="18F999B5"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themeFill="accent5" w:themeFillTint="66"/>
            <w:vAlign w:val="center"/>
          </w:tcPr>
          <w:p w14:paraId="33BC8B3B" w14:textId="77777777" w:rsidR="00BF5871" w:rsidRPr="00F9098C" w:rsidRDefault="00DF274B"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4CF1A9D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034B7" w:rsidRPr="00F9098C" w14:paraId="4C85A3B9" w14:textId="77777777" w:rsidTr="00A710E0">
        <w:trPr>
          <w:trHeight w:val="2132"/>
        </w:trPr>
        <w:tc>
          <w:tcPr>
            <w:tcW w:w="804" w:type="dxa"/>
            <w:vMerge/>
          </w:tcPr>
          <w:p w14:paraId="0E27B00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CB830D1" w14:textId="77777777" w:rsidR="00BF5871" w:rsidRPr="00B51518" w:rsidRDefault="00A21C8D"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General</w:t>
            </w:r>
          </w:p>
        </w:tc>
        <w:tc>
          <w:tcPr>
            <w:tcW w:w="8009" w:type="dxa"/>
            <w:shd w:val="clear" w:color="auto" w:fill="FFFFFF" w:themeFill="background1"/>
            <w:vAlign w:val="center"/>
          </w:tcPr>
          <w:p w14:paraId="4C8ACA6D" w14:textId="56EBBA2B" w:rsidR="00A21C8D" w:rsidRPr="00A21C8D" w:rsidRDefault="7A4D9DAA" w:rsidP="00A21C8D">
            <w:pPr>
              <w:pStyle w:val="xmsonormal"/>
              <w:rPr>
                <w:rFonts w:ascii="Arial" w:hAnsi="Arial" w:cs="Arial"/>
              </w:rPr>
            </w:pPr>
            <w:r w:rsidRPr="27E2334E">
              <w:rPr>
                <w:rFonts w:ascii="Arial" w:hAnsi="Arial" w:cs="Arial"/>
                <w:color w:val="000000" w:themeColor="text1"/>
                <w:sz w:val="24"/>
                <w:szCs w:val="24"/>
              </w:rPr>
              <w:t>Would it be okay if we used portion of the gr</w:t>
            </w:r>
            <w:r w:rsidR="3A334280" w:rsidRPr="27E2334E">
              <w:rPr>
                <w:rFonts w:ascii="Arial" w:hAnsi="Arial" w:cs="Arial"/>
                <w:color w:val="000000" w:themeColor="text1"/>
                <w:sz w:val="24"/>
                <w:szCs w:val="24"/>
              </w:rPr>
              <w:t>a</w:t>
            </w:r>
            <w:r w:rsidRPr="27E2334E">
              <w:rPr>
                <w:rFonts w:ascii="Arial" w:hAnsi="Arial" w:cs="Arial"/>
                <w:color w:val="000000" w:themeColor="text1"/>
                <w:sz w:val="24"/>
                <w:szCs w:val="24"/>
              </w:rPr>
              <w:t xml:space="preserve">nts to pay a down payment for buying a </w:t>
            </w:r>
            <w:r w:rsidR="0087263E">
              <w:rPr>
                <w:rFonts w:ascii="Arial" w:hAnsi="Arial" w:cs="Arial"/>
                <w:color w:val="000000" w:themeColor="text1"/>
                <w:sz w:val="24"/>
                <w:szCs w:val="24"/>
              </w:rPr>
              <w:t>bui</w:t>
            </w:r>
            <w:r w:rsidR="00140F48">
              <w:rPr>
                <w:rFonts w:ascii="Arial" w:hAnsi="Arial" w:cs="Arial"/>
                <w:color w:val="000000" w:themeColor="text1"/>
                <w:sz w:val="24"/>
                <w:szCs w:val="24"/>
              </w:rPr>
              <w:t>l</w:t>
            </w:r>
            <w:r w:rsidR="0087263E">
              <w:rPr>
                <w:rFonts w:ascii="Arial" w:hAnsi="Arial" w:cs="Arial"/>
                <w:color w:val="000000" w:themeColor="text1"/>
                <w:sz w:val="24"/>
                <w:szCs w:val="24"/>
              </w:rPr>
              <w:t>ding</w:t>
            </w:r>
            <w:r w:rsidRPr="27E2334E">
              <w:rPr>
                <w:rFonts w:ascii="Arial" w:hAnsi="Arial" w:cs="Arial"/>
                <w:color w:val="000000" w:themeColor="text1"/>
                <w:sz w:val="24"/>
                <w:szCs w:val="24"/>
              </w:rPr>
              <w:t xml:space="preserve"> for the agency?</w:t>
            </w:r>
          </w:p>
          <w:p w14:paraId="6E7BEAA2" w14:textId="77777777" w:rsidR="00A21C8D" w:rsidRPr="00A21C8D" w:rsidRDefault="00A21C8D" w:rsidP="00A21C8D">
            <w:pPr>
              <w:pStyle w:val="xmsonormal"/>
              <w:rPr>
                <w:rFonts w:ascii="Arial" w:hAnsi="Arial" w:cs="Arial"/>
              </w:rPr>
            </w:pPr>
            <w:r w:rsidRPr="00A21C8D">
              <w:rPr>
                <w:rFonts w:ascii="Arial" w:hAnsi="Arial" w:cs="Arial"/>
                <w:color w:val="000000"/>
                <w:sz w:val="24"/>
                <w:szCs w:val="24"/>
              </w:rPr>
              <w:t> </w:t>
            </w:r>
          </w:p>
          <w:p w14:paraId="2EADE06A" w14:textId="77777777" w:rsidR="00BF5871" w:rsidRPr="00A21C8D" w:rsidRDefault="00A21C8D" w:rsidP="00A21C8D">
            <w:pPr>
              <w:pStyle w:val="xmsonormal"/>
            </w:pPr>
            <w:r w:rsidRPr="00A21C8D">
              <w:rPr>
                <w:rFonts w:ascii="Arial" w:hAnsi="Arial" w:cs="Arial"/>
                <w:color w:val="000000"/>
                <w:sz w:val="24"/>
                <w:szCs w:val="24"/>
              </w:rPr>
              <w:t>Right now, the cost of leasing is so high and it's almost equal a mortgage bill, we have found a great building that is well designed to the services we provide, and it will help us to add new programs, services and hire more employees.</w:t>
            </w:r>
          </w:p>
        </w:tc>
      </w:tr>
      <w:tr w:rsidR="00E034B7" w:rsidRPr="00F9098C" w14:paraId="0D9BD3B8" w14:textId="77777777" w:rsidTr="00A710E0">
        <w:trPr>
          <w:trHeight w:val="379"/>
        </w:trPr>
        <w:tc>
          <w:tcPr>
            <w:tcW w:w="804" w:type="dxa"/>
            <w:vMerge/>
          </w:tcPr>
          <w:p w14:paraId="60061E4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A707695"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F9E53C9" w14:textId="77777777" w:rsidTr="00A710E0">
        <w:trPr>
          <w:trHeight w:val="593"/>
        </w:trPr>
        <w:tc>
          <w:tcPr>
            <w:tcW w:w="804" w:type="dxa"/>
            <w:vMerge/>
          </w:tcPr>
          <w:p w14:paraId="44EAFD9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FF09343" w14:textId="647E5239" w:rsidR="00BF5871" w:rsidRPr="00B51518" w:rsidRDefault="49A6EA5C"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49A6EA5C">
              <w:rPr>
                <w:rFonts w:ascii="Arial" w:eastAsia="Arial" w:hAnsi="Arial" w:cs="Arial"/>
              </w:rPr>
              <w:t xml:space="preserve"> The Department will consider all capital expenses under this RFA process.</w:t>
            </w:r>
          </w:p>
        </w:tc>
      </w:tr>
    </w:tbl>
    <w:p w14:paraId="4B94D5A5" w14:textId="0F666557" w:rsidR="00A710E0" w:rsidRDefault="00A710E0" w:rsidP="00CF3AA7">
      <w:pPr>
        <w:tabs>
          <w:tab w:val="left" w:pos="3387"/>
        </w:tabs>
        <w:jc w:val="center"/>
        <w:rPr>
          <w:rFonts w:ascii="Arial" w:hAnsi="Arial" w:cs="Arial"/>
          <w:b/>
          <w:color w:val="000000"/>
        </w:rPr>
      </w:pPr>
    </w:p>
    <w:p w14:paraId="664A7BB7" w14:textId="77777777" w:rsidR="00A710E0" w:rsidRDefault="00A710E0">
      <w:pPr>
        <w:rPr>
          <w:rFonts w:ascii="Arial" w:hAnsi="Arial" w:cs="Arial"/>
          <w:b/>
          <w:color w:val="000000"/>
        </w:rPr>
      </w:pPr>
      <w:r>
        <w:rPr>
          <w:rFonts w:ascii="Arial" w:hAnsi="Arial" w:cs="Arial"/>
          <w:b/>
          <w:color w:val="000000"/>
        </w:rPr>
        <w:br w:type="page"/>
      </w:r>
    </w:p>
    <w:p w14:paraId="676B0331"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E034B7" w:rsidRPr="00F9098C" w14:paraId="40064E92" w14:textId="77777777" w:rsidTr="00A710E0">
        <w:trPr>
          <w:trHeight w:val="379"/>
        </w:trPr>
        <w:tc>
          <w:tcPr>
            <w:tcW w:w="804" w:type="dxa"/>
            <w:vMerge w:val="restart"/>
            <w:shd w:val="clear" w:color="auto" w:fill="BDD6EE" w:themeFill="accent5" w:themeFillTint="66"/>
            <w:vAlign w:val="center"/>
          </w:tcPr>
          <w:p w14:paraId="5FCD5EC4"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themeFill="accent5" w:themeFillTint="66"/>
            <w:vAlign w:val="center"/>
          </w:tcPr>
          <w:p w14:paraId="51F3E0AE" w14:textId="77777777" w:rsidR="00BF5871" w:rsidRPr="00F9098C" w:rsidRDefault="00DF274B"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00BF5871" w:rsidRPr="00F9098C">
              <w:rPr>
                <w:rFonts w:ascii="Arial" w:hAnsi="Arial" w:cs="Arial"/>
                <w:b/>
              </w:rPr>
              <w:t xml:space="preserve"> Section &amp; Page Number</w:t>
            </w:r>
          </w:p>
        </w:tc>
        <w:tc>
          <w:tcPr>
            <w:tcW w:w="8009" w:type="dxa"/>
            <w:tcBorders>
              <w:bottom w:val="single" w:sz="4" w:space="0" w:color="auto"/>
            </w:tcBorders>
            <w:shd w:val="clear" w:color="auto" w:fill="BDD6EE" w:themeFill="accent5" w:themeFillTint="66"/>
            <w:vAlign w:val="center"/>
          </w:tcPr>
          <w:p w14:paraId="6BE0151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034B7" w:rsidRPr="00F9098C" w14:paraId="5B73929E" w14:textId="77777777" w:rsidTr="00A710E0">
        <w:trPr>
          <w:trHeight w:val="3203"/>
        </w:trPr>
        <w:tc>
          <w:tcPr>
            <w:tcW w:w="804" w:type="dxa"/>
            <w:vMerge/>
          </w:tcPr>
          <w:p w14:paraId="3DEEC669"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576F135" w14:textId="77777777" w:rsidR="00BF5871" w:rsidRPr="00B51518" w:rsidRDefault="003036EC"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General</w:t>
            </w:r>
          </w:p>
        </w:tc>
        <w:tc>
          <w:tcPr>
            <w:tcW w:w="8009" w:type="dxa"/>
            <w:shd w:val="clear" w:color="auto" w:fill="FFFFFF" w:themeFill="background1"/>
            <w:vAlign w:val="center"/>
          </w:tcPr>
          <w:p w14:paraId="6E438E7E" w14:textId="77777777" w:rsidR="00572C15" w:rsidRDefault="003036EC" w:rsidP="003036EC">
            <w:pPr>
              <w:pStyle w:val="PlainText"/>
              <w:rPr>
                <w:rFonts w:ascii="Arial" w:hAnsi="Arial" w:cs="Arial"/>
                <w:sz w:val="24"/>
                <w:szCs w:val="24"/>
              </w:rPr>
            </w:pPr>
            <w:r w:rsidRPr="003036EC">
              <w:rPr>
                <w:rFonts w:ascii="Arial" w:hAnsi="Arial" w:cs="Arial"/>
                <w:sz w:val="24"/>
                <w:szCs w:val="24"/>
              </w:rPr>
              <w:t xml:space="preserve">The locations that are identified in the RFA that would qualify for full application point allocation do not include Ellsworth or Hancock County. </w:t>
            </w:r>
          </w:p>
          <w:p w14:paraId="3656B9AB" w14:textId="77777777" w:rsidR="00572C15" w:rsidRDefault="00572C15" w:rsidP="003036EC">
            <w:pPr>
              <w:pStyle w:val="PlainText"/>
              <w:rPr>
                <w:rFonts w:ascii="Arial" w:hAnsi="Arial" w:cs="Arial"/>
                <w:sz w:val="24"/>
                <w:szCs w:val="24"/>
              </w:rPr>
            </w:pPr>
          </w:p>
          <w:p w14:paraId="7FD4F431" w14:textId="77777777" w:rsidR="00572C15" w:rsidRDefault="003036EC" w:rsidP="003036EC">
            <w:pPr>
              <w:pStyle w:val="PlainText"/>
              <w:rPr>
                <w:rFonts w:ascii="Arial" w:hAnsi="Arial" w:cs="Arial"/>
                <w:sz w:val="24"/>
                <w:szCs w:val="24"/>
              </w:rPr>
            </w:pPr>
            <w:r w:rsidRPr="003036EC">
              <w:rPr>
                <w:rFonts w:ascii="Arial" w:hAnsi="Arial" w:cs="Arial"/>
                <w:sz w:val="24"/>
                <w:szCs w:val="24"/>
              </w:rPr>
              <w:t xml:space="preserve">I am wondering if Hancock County, or specifically Ellsworth, or perhaps both, could be listed as a location that would qualify for full point allocation?  </w:t>
            </w:r>
          </w:p>
          <w:p w14:paraId="45FB0818" w14:textId="77777777" w:rsidR="00572C15" w:rsidRDefault="00572C15" w:rsidP="003036EC">
            <w:pPr>
              <w:pStyle w:val="PlainText"/>
              <w:rPr>
                <w:rFonts w:ascii="Arial" w:hAnsi="Arial" w:cs="Arial"/>
                <w:sz w:val="24"/>
                <w:szCs w:val="24"/>
              </w:rPr>
            </w:pPr>
          </w:p>
          <w:p w14:paraId="75145C96" w14:textId="77777777" w:rsidR="00BF5871" w:rsidRPr="003036EC" w:rsidRDefault="003036EC" w:rsidP="003036EC">
            <w:pPr>
              <w:pStyle w:val="PlainText"/>
              <w:rPr>
                <w:rFonts w:ascii="Arial" w:hAnsi="Arial" w:cs="Arial"/>
                <w:sz w:val="24"/>
                <w:szCs w:val="24"/>
              </w:rPr>
            </w:pPr>
            <w:r w:rsidRPr="003036EC">
              <w:rPr>
                <w:rFonts w:ascii="Arial" w:hAnsi="Arial" w:cs="Arial"/>
                <w:sz w:val="24"/>
                <w:szCs w:val="24"/>
              </w:rPr>
              <w:t>Ellsworth could then join Bangor and Portland as fully point-qualified cities.  Ellsworth is a hub of Substance Use Disorder recovery services and activities and could potentially be an ideal location for our treatment center.</w:t>
            </w:r>
          </w:p>
        </w:tc>
      </w:tr>
      <w:tr w:rsidR="00E034B7" w:rsidRPr="00F9098C" w14:paraId="0FB870E7" w14:textId="77777777" w:rsidTr="00A710E0">
        <w:trPr>
          <w:trHeight w:val="379"/>
        </w:trPr>
        <w:tc>
          <w:tcPr>
            <w:tcW w:w="804" w:type="dxa"/>
            <w:vMerge/>
          </w:tcPr>
          <w:p w14:paraId="049F31C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371666D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CECC8CB" w14:textId="77777777" w:rsidTr="00A710E0">
        <w:trPr>
          <w:trHeight w:val="755"/>
        </w:trPr>
        <w:tc>
          <w:tcPr>
            <w:tcW w:w="804" w:type="dxa"/>
            <w:vMerge/>
          </w:tcPr>
          <w:p w14:paraId="5312826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101652C" w14:textId="2B60BE97" w:rsidR="00BF5871" w:rsidRPr="00C2781B" w:rsidRDefault="1E0CDEBB" w:rsidP="00E704C2">
            <w:pPr>
              <w:rPr>
                <w:rFonts w:ascii="Arial" w:eastAsia="Arial" w:hAnsi="Arial" w:cs="Arial"/>
              </w:rPr>
            </w:pPr>
            <w:r w:rsidRPr="27E2334E">
              <w:rPr>
                <w:rFonts w:ascii="Arial" w:eastAsia="Arial" w:hAnsi="Arial" w:cs="Arial"/>
              </w:rPr>
              <w:t xml:space="preserve">The Department is not changing the </w:t>
            </w:r>
            <w:r w:rsidR="00DC1462">
              <w:rPr>
                <w:rFonts w:ascii="Arial" w:eastAsia="Arial" w:hAnsi="Arial" w:cs="Arial"/>
              </w:rPr>
              <w:t xml:space="preserve">location of the </w:t>
            </w:r>
            <w:r w:rsidRPr="27E2334E">
              <w:rPr>
                <w:rFonts w:ascii="Arial" w:eastAsia="Arial" w:hAnsi="Arial" w:cs="Arial"/>
              </w:rPr>
              <w:t>priority populations at this time, however all interested parties are encouraged to apply for funding.</w:t>
            </w:r>
          </w:p>
        </w:tc>
      </w:tr>
    </w:tbl>
    <w:p w14:paraId="4B99056E" w14:textId="77777777" w:rsidR="00BF5871" w:rsidRDefault="00BF5871"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068D2FCD" w14:textId="77777777" w:rsidTr="00A710E0">
        <w:trPr>
          <w:trHeight w:val="379"/>
        </w:trPr>
        <w:tc>
          <w:tcPr>
            <w:tcW w:w="804" w:type="dxa"/>
            <w:vMerge w:val="restart"/>
            <w:shd w:val="clear" w:color="auto" w:fill="BDD6EE" w:themeFill="accent5" w:themeFillTint="66"/>
            <w:vAlign w:val="center"/>
          </w:tcPr>
          <w:p w14:paraId="2598DEE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shd w:val="clear" w:color="auto" w:fill="BDD6EE" w:themeFill="accent5" w:themeFillTint="66"/>
            <w:vAlign w:val="center"/>
          </w:tcPr>
          <w:p w14:paraId="07F57407" w14:textId="77777777" w:rsidR="00BF5871" w:rsidRPr="00F9098C" w:rsidRDefault="00DF274B"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BF5871" w:rsidRPr="00F9098C">
              <w:rPr>
                <w:rFonts w:ascii="Arial" w:hAnsi="Arial" w:cs="Arial"/>
                <w:b/>
              </w:rPr>
              <w:t>Section &amp; Page Number</w:t>
            </w:r>
          </w:p>
        </w:tc>
        <w:tc>
          <w:tcPr>
            <w:tcW w:w="8009" w:type="dxa"/>
            <w:shd w:val="clear" w:color="auto" w:fill="BDD6EE" w:themeFill="accent5" w:themeFillTint="66"/>
            <w:vAlign w:val="center"/>
          </w:tcPr>
          <w:p w14:paraId="467F95C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15C0D373" w14:textId="77777777" w:rsidTr="00A710E0">
        <w:trPr>
          <w:trHeight w:val="2303"/>
        </w:trPr>
        <w:tc>
          <w:tcPr>
            <w:tcW w:w="804" w:type="dxa"/>
            <w:vMerge/>
          </w:tcPr>
          <w:p w14:paraId="1299C43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29D792A" w14:textId="77777777" w:rsidR="00BF5871" w:rsidRPr="00B51518" w:rsidRDefault="00684CD2"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6165461C" w14:textId="77777777" w:rsidR="00A77061" w:rsidRDefault="00684CD2" w:rsidP="00684CD2">
            <w:pPr>
              <w:rPr>
                <w:rFonts w:ascii="Arial" w:hAnsi="Arial" w:cs="Arial"/>
                <w:color w:val="000000"/>
              </w:rPr>
            </w:pPr>
            <w:r w:rsidRPr="00684CD2">
              <w:rPr>
                <w:rFonts w:ascii="Arial" w:hAnsi="Arial" w:cs="Arial"/>
                <w:color w:val="000000"/>
              </w:rPr>
              <w:t xml:space="preserve">The RFA requires information on the program's anticipated physical location. Since our planned expansion requires the acquisition of a new facility, we have not planned to complete a full property search until we are able to secure funding. </w:t>
            </w:r>
          </w:p>
          <w:p w14:paraId="4DDBEF00" w14:textId="77777777" w:rsidR="00A77061" w:rsidRDefault="00A77061" w:rsidP="00684CD2">
            <w:pPr>
              <w:rPr>
                <w:rFonts w:ascii="Arial" w:hAnsi="Arial" w:cs="Arial"/>
                <w:color w:val="000000"/>
              </w:rPr>
            </w:pPr>
          </w:p>
          <w:p w14:paraId="52FF9560" w14:textId="77777777" w:rsidR="00BF5871" w:rsidRPr="00684CD2" w:rsidRDefault="00684CD2" w:rsidP="00684CD2">
            <w:pPr>
              <w:rPr>
                <w:rFonts w:ascii="Arial" w:hAnsi="Arial" w:cs="Arial"/>
                <w:color w:val="000000"/>
              </w:rPr>
            </w:pPr>
            <w:r w:rsidRPr="00684CD2">
              <w:rPr>
                <w:rFonts w:ascii="Arial" w:hAnsi="Arial" w:cs="Arial"/>
                <w:color w:val="000000"/>
              </w:rPr>
              <w:t>Will it meet the requirements of the RFA to provide the anticipated municipality and the size and nature of the facility we're looking for, or does the RFA require us to be committed to a specific street address?</w:t>
            </w:r>
          </w:p>
        </w:tc>
      </w:tr>
      <w:tr w:rsidR="008D4A9F" w:rsidRPr="00F9098C" w14:paraId="286D2BF3" w14:textId="77777777" w:rsidTr="00A710E0">
        <w:trPr>
          <w:trHeight w:val="379"/>
        </w:trPr>
        <w:tc>
          <w:tcPr>
            <w:tcW w:w="804" w:type="dxa"/>
            <w:vMerge/>
          </w:tcPr>
          <w:p w14:paraId="3461D779"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themeFill="accent5" w:themeFillTint="66"/>
            <w:vAlign w:val="center"/>
          </w:tcPr>
          <w:p w14:paraId="36192212"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3CF2D8B6" w14:textId="77777777" w:rsidTr="00A710E0">
        <w:trPr>
          <w:trHeight w:val="1025"/>
        </w:trPr>
        <w:tc>
          <w:tcPr>
            <w:tcW w:w="804" w:type="dxa"/>
            <w:vMerge/>
          </w:tcPr>
          <w:p w14:paraId="0FB7827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FC39945" w14:textId="202F3F91" w:rsidR="00BF5871" w:rsidRPr="00B51518" w:rsidRDefault="6E431F6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C7F00">
              <w:rPr>
                <w:rFonts w:ascii="Arial" w:hAnsi="Arial" w:cs="Arial"/>
              </w:rPr>
              <w:t>All applications</w:t>
            </w:r>
            <w:r w:rsidR="49A6EA5C" w:rsidRPr="27E2334E">
              <w:rPr>
                <w:rFonts w:ascii="Arial" w:hAnsi="Arial" w:cs="Arial"/>
              </w:rPr>
              <w:t xml:space="preserve"> will </w:t>
            </w:r>
            <w:r w:rsidRPr="007C7F00">
              <w:rPr>
                <w:rFonts w:ascii="Arial" w:hAnsi="Arial" w:cs="Arial"/>
              </w:rPr>
              <w:t>be evaluated</w:t>
            </w:r>
            <w:r w:rsidR="49A6EA5C" w:rsidRPr="27E2334E">
              <w:rPr>
                <w:rFonts w:ascii="Arial" w:hAnsi="Arial" w:cs="Arial"/>
              </w:rPr>
              <w:t xml:space="preserve"> under this RFA</w:t>
            </w:r>
            <w:r w:rsidRPr="007C7F00">
              <w:rPr>
                <w:rFonts w:ascii="Arial" w:hAnsi="Arial" w:cs="Arial"/>
              </w:rPr>
              <w:t xml:space="preserve"> process.</w:t>
            </w:r>
            <w:r w:rsidR="49A6EA5C" w:rsidRPr="27E2334E">
              <w:rPr>
                <w:rFonts w:ascii="Arial" w:hAnsi="Arial" w:cs="Arial"/>
              </w:rPr>
              <w:t xml:space="preserve"> Section D5 </w:t>
            </w:r>
            <w:r w:rsidR="2D7CF682" w:rsidRPr="27E2334E">
              <w:rPr>
                <w:rFonts w:ascii="Arial" w:hAnsi="Arial" w:cs="Arial"/>
              </w:rPr>
              <w:t>permits bidders to provide the</w:t>
            </w:r>
            <w:r w:rsidR="49A6EA5C" w:rsidRPr="27E2334E">
              <w:rPr>
                <w:rFonts w:ascii="Arial" w:hAnsi="Arial" w:cs="Arial"/>
              </w:rPr>
              <w:t xml:space="preserve"> anticipated physical location of the project.</w:t>
            </w:r>
            <w:r w:rsidR="2D7CF682" w:rsidRPr="27E2334E">
              <w:rPr>
                <w:rFonts w:ascii="Arial" w:hAnsi="Arial" w:cs="Arial"/>
              </w:rPr>
              <w:t xml:space="preserve"> </w:t>
            </w:r>
            <w:r w:rsidR="45A2DCDB" w:rsidRPr="78C26A66">
              <w:rPr>
                <w:rFonts w:ascii="Arial" w:hAnsi="Arial" w:cs="Arial"/>
              </w:rPr>
              <w:t>Applicants receiving a total score of sixty (60) points or higher will be considered for either full or partial funding.</w:t>
            </w:r>
          </w:p>
        </w:tc>
      </w:tr>
    </w:tbl>
    <w:p w14:paraId="0562CB0E" w14:textId="58E6B2D0" w:rsidR="00A710E0" w:rsidRDefault="00A710E0" w:rsidP="00A710E0">
      <w:pPr>
        <w:tabs>
          <w:tab w:val="left" w:pos="3387"/>
        </w:tabs>
        <w:jc w:val="center"/>
        <w:rPr>
          <w:rFonts w:ascii="Arial" w:hAnsi="Arial" w:cs="Arial"/>
          <w:b/>
          <w:color w:val="000000"/>
        </w:rPr>
      </w:pPr>
    </w:p>
    <w:p w14:paraId="2566AD9B" w14:textId="6F1ED731" w:rsidR="00A710E0" w:rsidRDefault="00A710E0" w:rsidP="00A710E0">
      <w:pPr>
        <w:tabs>
          <w:tab w:val="left" w:pos="3387"/>
        </w:tabs>
        <w:jc w:val="center"/>
        <w:rPr>
          <w:rFonts w:ascii="Arial" w:hAnsi="Arial" w:cs="Arial"/>
          <w:b/>
          <w:color w:val="000000"/>
        </w:rPr>
      </w:pPr>
    </w:p>
    <w:p w14:paraId="0D32625F" w14:textId="4C9C5866" w:rsidR="00A710E0" w:rsidRPr="00A710E0" w:rsidRDefault="00A710E0" w:rsidP="00A710E0">
      <w:pPr>
        <w:tabs>
          <w:tab w:val="left" w:pos="3387"/>
        </w:tabs>
        <w:jc w:val="center"/>
        <w:rPr>
          <w:rFonts w:ascii="Arial" w:hAnsi="Arial" w:cs="Arial"/>
          <w:b/>
          <w:i/>
          <w:iCs/>
          <w:color w:val="000000"/>
          <w:u w:val="single"/>
        </w:rPr>
      </w:pPr>
      <w:r w:rsidRPr="00A710E0">
        <w:rPr>
          <w:rFonts w:ascii="Arial" w:hAnsi="Arial" w:cs="Arial"/>
          <w:b/>
          <w:i/>
          <w:iCs/>
          <w:color w:val="000000"/>
          <w:u w:val="single"/>
        </w:rPr>
        <w:t>Q&amp;A Summary continues next page</w:t>
      </w:r>
    </w:p>
    <w:p w14:paraId="070CDF48" w14:textId="77777777" w:rsidR="00A710E0" w:rsidRDefault="00A710E0">
      <w:pPr>
        <w:rPr>
          <w:rFonts w:ascii="Arial" w:hAnsi="Arial" w:cs="Arial"/>
          <w:b/>
          <w:color w:val="000000"/>
        </w:rPr>
      </w:pPr>
      <w:r>
        <w:rPr>
          <w:rFonts w:ascii="Arial" w:hAnsi="Arial" w:cs="Arial"/>
          <w:b/>
          <w:color w:val="000000"/>
        </w:rPr>
        <w:br w:type="page"/>
      </w:r>
    </w:p>
    <w:p w14:paraId="652732F6" w14:textId="77777777" w:rsidR="009C2E0C" w:rsidRDefault="009C2E0C" w:rsidP="00DF274B">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6F9F7E4A" w14:textId="77777777" w:rsidTr="00A710E0">
        <w:trPr>
          <w:trHeight w:val="379"/>
        </w:trPr>
        <w:tc>
          <w:tcPr>
            <w:tcW w:w="804" w:type="dxa"/>
            <w:vMerge w:val="restart"/>
            <w:shd w:val="clear" w:color="auto" w:fill="BDD6EE" w:themeFill="accent5" w:themeFillTint="66"/>
            <w:vAlign w:val="center"/>
          </w:tcPr>
          <w:p w14:paraId="78941E4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shd w:val="clear" w:color="auto" w:fill="BDD6EE" w:themeFill="accent5" w:themeFillTint="66"/>
            <w:vAlign w:val="center"/>
          </w:tcPr>
          <w:p w14:paraId="7D3FAB13" w14:textId="77777777" w:rsidR="009C2E0C" w:rsidRPr="00F9098C" w:rsidRDefault="00DF274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C2E0C" w:rsidRPr="00F9098C">
              <w:rPr>
                <w:rFonts w:ascii="Arial" w:hAnsi="Arial" w:cs="Arial"/>
                <w:b/>
              </w:rPr>
              <w:t>Section &amp; Page Number</w:t>
            </w:r>
          </w:p>
        </w:tc>
        <w:tc>
          <w:tcPr>
            <w:tcW w:w="8009" w:type="dxa"/>
            <w:shd w:val="clear" w:color="auto" w:fill="BDD6EE" w:themeFill="accent5" w:themeFillTint="66"/>
            <w:vAlign w:val="center"/>
          </w:tcPr>
          <w:p w14:paraId="62BBAAF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7989817D" w14:textId="77777777" w:rsidTr="00A710E0">
        <w:trPr>
          <w:trHeight w:val="379"/>
        </w:trPr>
        <w:tc>
          <w:tcPr>
            <w:tcW w:w="804" w:type="dxa"/>
            <w:vMerge/>
          </w:tcPr>
          <w:p w14:paraId="34CE0A4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671161EE" w14:textId="77777777" w:rsidR="009C2E0C" w:rsidRPr="00B51518" w:rsidRDefault="009F744D"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3, Application Background and Purpose</w:t>
            </w:r>
          </w:p>
        </w:tc>
        <w:tc>
          <w:tcPr>
            <w:tcW w:w="8009" w:type="dxa"/>
            <w:shd w:val="clear" w:color="auto" w:fill="FFFFFF" w:themeFill="background1"/>
            <w:vAlign w:val="center"/>
          </w:tcPr>
          <w:p w14:paraId="366F0F59" w14:textId="77777777" w:rsidR="009F744D" w:rsidRDefault="009F744D" w:rsidP="009F744D">
            <w:pPr>
              <w:rPr>
                <w:rFonts w:ascii="Arial" w:eastAsia="Arial" w:hAnsi="Arial" w:cs="Arial"/>
              </w:rPr>
            </w:pPr>
            <w:r w:rsidRPr="009F744D">
              <w:rPr>
                <w:rFonts w:ascii="Arial" w:hAnsi="Arial" w:cs="Arial"/>
              </w:rPr>
              <w:t xml:space="preserve">We are seeking clarification regarding </w:t>
            </w:r>
            <w:r w:rsidRPr="009F744D">
              <w:rPr>
                <w:rFonts w:ascii="Arial" w:eastAsia="Arial" w:hAnsi="Arial" w:cs="Arial"/>
              </w:rPr>
              <w:t>page 3 of RFA under Application Background and Purpose as it relates to 16 beds: To help address this need, in December of 2020, Maine received approval for a five (5) year SUD 1115 demonstration waiver that allows MaineCare to draw down federal funding for sites with more than sixteen (16) beds (previously not permitted under the Centers for Medicaid &amp; Medicare (CMS) “Institution of Mental Disease” (IMD) exclusion).</w:t>
            </w:r>
          </w:p>
          <w:p w14:paraId="62EBF3C5" w14:textId="77777777" w:rsidR="009F744D" w:rsidRDefault="009F744D" w:rsidP="009F744D">
            <w:pPr>
              <w:rPr>
                <w:rFonts w:ascii="Arial" w:eastAsia="Arial" w:hAnsi="Arial" w:cs="Arial"/>
              </w:rPr>
            </w:pPr>
          </w:p>
          <w:p w14:paraId="67D33939" w14:textId="77777777" w:rsidR="009C2E0C" w:rsidRPr="009F744D" w:rsidRDefault="009F744D" w:rsidP="009F744D">
            <w:pPr>
              <w:rPr>
                <w:rFonts w:ascii="Arial" w:eastAsia="Arial" w:hAnsi="Arial" w:cs="Arial"/>
              </w:rPr>
            </w:pPr>
            <w:r w:rsidRPr="009F744D">
              <w:rPr>
                <w:rFonts w:ascii="Arial" w:hAnsi="Arial" w:cs="Arial"/>
              </w:rPr>
              <w:t>Will you please confirm that our proposal to increase bed capacity from 12 to 16 beds fits within the criteria of this RFA?</w:t>
            </w:r>
          </w:p>
        </w:tc>
      </w:tr>
      <w:tr w:rsidR="008D4A9F" w:rsidRPr="00F9098C" w14:paraId="6B0A072D" w14:textId="77777777" w:rsidTr="00A710E0">
        <w:trPr>
          <w:trHeight w:val="379"/>
        </w:trPr>
        <w:tc>
          <w:tcPr>
            <w:tcW w:w="804" w:type="dxa"/>
            <w:vMerge/>
          </w:tcPr>
          <w:p w14:paraId="6D98A12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shd w:val="clear" w:color="auto" w:fill="BDD6EE" w:themeFill="accent5" w:themeFillTint="66"/>
            <w:vAlign w:val="center"/>
          </w:tcPr>
          <w:p w14:paraId="7409086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946DB82" w14:textId="77777777" w:rsidTr="00A710E0">
        <w:trPr>
          <w:trHeight w:val="379"/>
        </w:trPr>
        <w:tc>
          <w:tcPr>
            <w:tcW w:w="804" w:type="dxa"/>
            <w:vMerge/>
          </w:tcPr>
          <w:p w14:paraId="5997CC1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10FFD37" w14:textId="4D533CA0" w:rsidR="009C2E0C" w:rsidRPr="00B51518" w:rsidRDefault="454C2C0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7E2334E">
              <w:rPr>
                <w:rFonts w:ascii="Arial" w:hAnsi="Arial" w:cs="Arial"/>
              </w:rPr>
              <w:t>Confirmed.</w:t>
            </w:r>
          </w:p>
        </w:tc>
      </w:tr>
    </w:tbl>
    <w:p w14:paraId="69046E8E" w14:textId="5836F887" w:rsidR="009C2E0C" w:rsidRDefault="009C2E0C" w:rsidP="00C2781B">
      <w:pPr>
        <w:tabs>
          <w:tab w:val="left" w:pos="3387"/>
        </w:tabs>
        <w:rPr>
          <w:rFonts w:ascii="Arial" w:hAnsi="Arial" w:cs="Arial"/>
          <w:b/>
          <w:bCs/>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1F3F4DC6" w14:textId="77777777" w:rsidTr="00A710E0">
        <w:trPr>
          <w:trHeight w:val="379"/>
        </w:trPr>
        <w:tc>
          <w:tcPr>
            <w:tcW w:w="804" w:type="dxa"/>
            <w:vMerge w:val="restart"/>
            <w:shd w:val="clear" w:color="auto" w:fill="BDD6EE"/>
            <w:vAlign w:val="center"/>
          </w:tcPr>
          <w:p w14:paraId="29B4EA1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75A69D04" w14:textId="77777777" w:rsidR="009C2E0C" w:rsidRPr="00F9098C" w:rsidRDefault="00DF274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C2E0C" w:rsidRPr="00F9098C">
              <w:rPr>
                <w:rFonts w:ascii="Arial" w:hAnsi="Arial" w:cs="Arial"/>
                <w:b/>
              </w:rPr>
              <w:t>Section &amp; Page Number</w:t>
            </w:r>
          </w:p>
        </w:tc>
        <w:tc>
          <w:tcPr>
            <w:tcW w:w="8009" w:type="dxa"/>
            <w:tcBorders>
              <w:bottom w:val="single" w:sz="4" w:space="0" w:color="auto"/>
            </w:tcBorders>
            <w:shd w:val="clear" w:color="auto" w:fill="BDD6EE"/>
            <w:vAlign w:val="center"/>
          </w:tcPr>
          <w:p w14:paraId="32E8C91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6B58935A" w14:textId="77777777" w:rsidTr="00A710E0">
        <w:trPr>
          <w:trHeight w:val="379"/>
        </w:trPr>
        <w:tc>
          <w:tcPr>
            <w:tcW w:w="804" w:type="dxa"/>
            <w:vMerge/>
            <w:shd w:val="clear" w:color="auto" w:fill="FFFFFF"/>
          </w:tcPr>
          <w:p w14:paraId="6B69937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18D815" w14:textId="77777777" w:rsidR="009F744D" w:rsidRPr="009F744D" w:rsidRDefault="009F744D" w:rsidP="009F744D">
            <w:pPr>
              <w:rPr>
                <w:rFonts w:ascii="Arial" w:hAnsi="Arial" w:cs="Arial"/>
              </w:rPr>
            </w:pPr>
            <w:r w:rsidRPr="009F744D">
              <w:rPr>
                <w:rFonts w:ascii="Arial" w:hAnsi="Arial" w:cs="Arial"/>
              </w:rPr>
              <w:t>III. Activities and Requirements</w:t>
            </w:r>
            <w:r>
              <w:rPr>
                <w:rFonts w:ascii="Arial" w:hAnsi="Arial" w:cs="Arial"/>
              </w:rPr>
              <w:t>,</w:t>
            </w:r>
            <w:r w:rsidRPr="009F744D">
              <w:rPr>
                <w:rFonts w:ascii="Arial" w:hAnsi="Arial" w:cs="Arial"/>
              </w:rPr>
              <w:t xml:space="preserve"> </w:t>
            </w:r>
          </w:p>
          <w:p w14:paraId="18F5B73C" w14:textId="77777777" w:rsidR="009F744D" w:rsidRPr="009F744D" w:rsidRDefault="009F744D" w:rsidP="009F744D">
            <w:pPr>
              <w:rPr>
                <w:rFonts w:ascii="Arial" w:hAnsi="Arial" w:cs="Arial"/>
              </w:rPr>
            </w:pPr>
            <w:r w:rsidRPr="009F744D">
              <w:rPr>
                <w:rFonts w:ascii="Arial" w:hAnsi="Arial" w:cs="Arial"/>
              </w:rPr>
              <w:t>B. Project Workplan spreadsheet</w:t>
            </w:r>
            <w:r>
              <w:rPr>
                <w:rFonts w:ascii="Arial" w:hAnsi="Arial" w:cs="Arial"/>
              </w:rPr>
              <w:t>,</w:t>
            </w:r>
          </w:p>
          <w:p w14:paraId="5C526252" w14:textId="77777777" w:rsidR="009C2E0C" w:rsidRPr="009F744D" w:rsidRDefault="009F744D" w:rsidP="009F744D">
            <w:r w:rsidRPr="009F744D">
              <w:rPr>
                <w:rFonts w:ascii="Arial" w:hAnsi="Arial" w:cs="Arial"/>
              </w:rPr>
              <w:t>1. Project Design</w:t>
            </w:r>
          </w:p>
        </w:tc>
        <w:tc>
          <w:tcPr>
            <w:tcW w:w="8009" w:type="dxa"/>
            <w:shd w:val="clear" w:color="auto" w:fill="FFFFFF"/>
            <w:vAlign w:val="center"/>
          </w:tcPr>
          <w:p w14:paraId="63F27EC5" w14:textId="77777777" w:rsidR="009C2E0C" w:rsidRPr="009F744D" w:rsidRDefault="009F744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F744D">
              <w:rPr>
                <w:rFonts w:ascii="Arial" w:hAnsi="Arial" w:cs="Arial"/>
              </w:rPr>
              <w:t xml:space="preserve">Will you provide an example of what the State considers an organizational leadership milestone for project design?  </w:t>
            </w:r>
          </w:p>
        </w:tc>
      </w:tr>
      <w:tr w:rsidR="008D4A9F" w:rsidRPr="00F9098C" w14:paraId="4B87303F" w14:textId="77777777" w:rsidTr="00A710E0">
        <w:trPr>
          <w:trHeight w:val="379"/>
        </w:trPr>
        <w:tc>
          <w:tcPr>
            <w:tcW w:w="804" w:type="dxa"/>
            <w:vMerge/>
            <w:shd w:val="clear" w:color="auto" w:fill="BDD6EE"/>
          </w:tcPr>
          <w:p w14:paraId="3FE9F23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23AF256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F72F646" w14:textId="77777777" w:rsidTr="00A710E0">
        <w:trPr>
          <w:trHeight w:val="379"/>
        </w:trPr>
        <w:tc>
          <w:tcPr>
            <w:tcW w:w="804" w:type="dxa"/>
            <w:vMerge/>
          </w:tcPr>
          <w:p w14:paraId="08CE6F9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1CDCEAD" w14:textId="53009300" w:rsidR="009C2E0C" w:rsidRPr="00B51518" w:rsidRDefault="00545E1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 </w:t>
            </w:r>
            <w:r w:rsidR="00997849">
              <w:rPr>
                <w:rFonts w:ascii="Arial" w:hAnsi="Arial" w:cs="Arial"/>
              </w:rPr>
              <w:t>example would be Board approval of the project, if required by your organization.</w:t>
            </w:r>
          </w:p>
        </w:tc>
      </w:tr>
    </w:tbl>
    <w:p w14:paraId="6BB9E253"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2706"/>
        <w:gridCol w:w="7290"/>
      </w:tblGrid>
      <w:tr w:rsidR="008D4A9F" w:rsidRPr="00F9098C" w14:paraId="7B1858D0" w14:textId="77777777" w:rsidTr="00A710E0">
        <w:trPr>
          <w:trHeight w:val="379"/>
        </w:trPr>
        <w:tc>
          <w:tcPr>
            <w:tcW w:w="804" w:type="dxa"/>
            <w:vMerge w:val="restart"/>
            <w:shd w:val="clear" w:color="auto" w:fill="BDD6EE" w:themeFill="accent5" w:themeFillTint="66"/>
            <w:vAlign w:val="center"/>
          </w:tcPr>
          <w:p w14:paraId="75697EE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2706" w:type="dxa"/>
            <w:tcBorders>
              <w:bottom w:val="single" w:sz="4" w:space="0" w:color="auto"/>
            </w:tcBorders>
            <w:shd w:val="clear" w:color="auto" w:fill="BDD6EE" w:themeFill="accent5" w:themeFillTint="66"/>
            <w:vAlign w:val="center"/>
          </w:tcPr>
          <w:p w14:paraId="12D72569" w14:textId="77777777" w:rsidR="009C2E0C" w:rsidRPr="00F9098C" w:rsidRDefault="00DF274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C2E0C" w:rsidRPr="00F9098C">
              <w:rPr>
                <w:rFonts w:ascii="Arial" w:hAnsi="Arial" w:cs="Arial"/>
                <w:b/>
              </w:rPr>
              <w:t>Section &amp; Page Number</w:t>
            </w:r>
          </w:p>
        </w:tc>
        <w:tc>
          <w:tcPr>
            <w:tcW w:w="7290" w:type="dxa"/>
            <w:tcBorders>
              <w:bottom w:val="single" w:sz="4" w:space="0" w:color="auto"/>
            </w:tcBorders>
            <w:shd w:val="clear" w:color="auto" w:fill="BDD6EE" w:themeFill="accent5" w:themeFillTint="66"/>
            <w:vAlign w:val="center"/>
          </w:tcPr>
          <w:p w14:paraId="3EE59F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18D6333F" w14:textId="77777777" w:rsidTr="00A710E0">
        <w:trPr>
          <w:trHeight w:val="379"/>
        </w:trPr>
        <w:tc>
          <w:tcPr>
            <w:tcW w:w="804" w:type="dxa"/>
            <w:vMerge/>
          </w:tcPr>
          <w:p w14:paraId="23DE523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2706" w:type="dxa"/>
            <w:shd w:val="clear" w:color="auto" w:fill="FFFFFF" w:themeFill="background1"/>
            <w:vAlign w:val="center"/>
          </w:tcPr>
          <w:p w14:paraId="10ECFE72" w14:textId="7D692EF6" w:rsidR="009C2E0C" w:rsidRPr="009F744D" w:rsidRDefault="009F744D" w:rsidP="009F744D">
            <w:pPr>
              <w:rPr>
                <w:rFonts w:ascii="Arial" w:hAnsi="Arial" w:cs="Arial"/>
              </w:rPr>
            </w:pPr>
            <w:r w:rsidRPr="009F744D">
              <w:rPr>
                <w:rFonts w:ascii="Arial" w:hAnsi="Arial" w:cs="Arial"/>
              </w:rPr>
              <w:t>C.5. “…stratified by health insurance payer type (i.e.</w:t>
            </w:r>
            <w:r w:rsidR="00114828">
              <w:rPr>
                <w:rFonts w:ascii="Arial" w:hAnsi="Arial" w:cs="Arial"/>
              </w:rPr>
              <w:t>,</w:t>
            </w:r>
            <w:r w:rsidRPr="009F744D">
              <w:rPr>
                <w:rFonts w:ascii="Arial" w:hAnsi="Arial" w:cs="Arial"/>
              </w:rPr>
              <w:t xml:space="preserve"> private pay, commercial, MaineCare, Medicare, uninsured),</w:t>
            </w:r>
            <w:r w:rsidR="002F63A7">
              <w:rPr>
                <w:rFonts w:ascii="Arial" w:hAnsi="Arial" w:cs="Arial"/>
              </w:rPr>
              <w:t>”</w:t>
            </w:r>
          </w:p>
        </w:tc>
        <w:tc>
          <w:tcPr>
            <w:tcW w:w="7290" w:type="dxa"/>
            <w:shd w:val="clear" w:color="auto" w:fill="FFFFFF" w:themeFill="background1"/>
            <w:vAlign w:val="center"/>
          </w:tcPr>
          <w:p w14:paraId="56DE35F3" w14:textId="77777777" w:rsidR="009C2E0C" w:rsidRPr="00040145" w:rsidRDefault="00040145" w:rsidP="00040145">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0145">
              <w:rPr>
                <w:rFonts w:ascii="Arial" w:hAnsi="Arial" w:cs="Arial"/>
              </w:rPr>
              <w:t>How does the State define private pay?</w:t>
            </w:r>
          </w:p>
          <w:p w14:paraId="68D7CAB8" w14:textId="77777777" w:rsidR="00040145" w:rsidRPr="00B51518" w:rsidRDefault="00040145" w:rsidP="00040145">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0145">
              <w:rPr>
                <w:rFonts w:ascii="Arial" w:hAnsi="Arial" w:cs="Arial"/>
              </w:rPr>
              <w:t>How does the State define commercial pay?</w:t>
            </w:r>
          </w:p>
        </w:tc>
      </w:tr>
      <w:tr w:rsidR="008D4A9F" w:rsidRPr="00F9098C" w14:paraId="2ED0E96A" w14:textId="77777777" w:rsidTr="00A710E0">
        <w:trPr>
          <w:trHeight w:val="379"/>
        </w:trPr>
        <w:tc>
          <w:tcPr>
            <w:tcW w:w="804" w:type="dxa"/>
            <w:vMerge/>
          </w:tcPr>
          <w:p w14:paraId="52E5622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4B72840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9D6B04F" w14:textId="77777777" w:rsidTr="00A710E0">
        <w:trPr>
          <w:trHeight w:val="379"/>
        </w:trPr>
        <w:tc>
          <w:tcPr>
            <w:tcW w:w="804" w:type="dxa"/>
            <w:vMerge/>
          </w:tcPr>
          <w:p w14:paraId="07547A0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A6959E7" w14:textId="473B93B8" w:rsidR="009C2E0C" w:rsidRDefault="1C312CD3" w:rsidP="00040145">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7E2334E">
              <w:rPr>
                <w:rFonts w:ascii="Arial" w:hAnsi="Arial" w:cs="Arial"/>
              </w:rPr>
              <w:t xml:space="preserve">Private pay means </w:t>
            </w:r>
            <w:r w:rsidR="008E100B">
              <w:rPr>
                <w:rFonts w:ascii="Arial" w:hAnsi="Arial" w:cs="Arial"/>
              </w:rPr>
              <w:t>an individual</w:t>
            </w:r>
            <w:r w:rsidR="35988E9D" w:rsidRPr="27E2334E">
              <w:rPr>
                <w:rFonts w:ascii="Arial" w:hAnsi="Arial" w:cs="Arial"/>
              </w:rPr>
              <w:t xml:space="preserve"> pays for a service with their own resources and</w:t>
            </w:r>
            <w:r w:rsidR="00E14AFF">
              <w:rPr>
                <w:rFonts w:ascii="Arial" w:hAnsi="Arial" w:cs="Arial"/>
              </w:rPr>
              <w:t>/</w:t>
            </w:r>
            <w:r w:rsidR="35988E9D" w:rsidRPr="27E2334E">
              <w:rPr>
                <w:rFonts w:ascii="Arial" w:hAnsi="Arial" w:cs="Arial"/>
              </w:rPr>
              <w:t>or has private insurance.</w:t>
            </w:r>
          </w:p>
          <w:p w14:paraId="5043CB0F" w14:textId="3C80B0EB" w:rsidR="00040145" w:rsidRPr="00B51518" w:rsidRDefault="35988E9D" w:rsidP="00040145">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7E2334E">
              <w:rPr>
                <w:rFonts w:ascii="Arial" w:hAnsi="Arial" w:cs="Arial"/>
              </w:rPr>
              <w:t xml:space="preserve">Commercial pay generally means the person is covered by an individual or group health plan that is not fully or </w:t>
            </w:r>
            <w:r w:rsidR="4E00B462" w:rsidRPr="27E2334E">
              <w:rPr>
                <w:rFonts w:ascii="Arial" w:hAnsi="Arial" w:cs="Arial"/>
              </w:rPr>
              <w:t xml:space="preserve">directly </w:t>
            </w:r>
            <w:r w:rsidR="149AA4DA" w:rsidRPr="27E2334E">
              <w:rPr>
                <w:rFonts w:ascii="Arial" w:hAnsi="Arial" w:cs="Arial"/>
              </w:rPr>
              <w:t>government funded</w:t>
            </w:r>
            <w:r w:rsidR="4E00B462" w:rsidRPr="27E2334E">
              <w:rPr>
                <w:rFonts w:ascii="Arial" w:hAnsi="Arial" w:cs="Arial"/>
              </w:rPr>
              <w:t xml:space="preserve"> (e.g.</w:t>
            </w:r>
            <w:r w:rsidR="008E5EFD">
              <w:rPr>
                <w:rFonts w:ascii="Arial" w:hAnsi="Arial" w:cs="Arial"/>
              </w:rPr>
              <w:t>,</w:t>
            </w:r>
            <w:r w:rsidR="4E00B462" w:rsidRPr="27E2334E">
              <w:rPr>
                <w:rFonts w:ascii="Arial" w:hAnsi="Arial" w:cs="Arial"/>
              </w:rPr>
              <w:t xml:space="preserve"> employer sponsored plans, </w:t>
            </w:r>
            <w:r w:rsidR="436E36C0" w:rsidRPr="27E2334E">
              <w:rPr>
                <w:rFonts w:ascii="Arial" w:hAnsi="Arial" w:cs="Arial"/>
              </w:rPr>
              <w:t>marketplace coverage whether subsidized or unsubsidized)</w:t>
            </w:r>
            <w:r w:rsidR="149AA4DA" w:rsidRPr="27E2334E">
              <w:rPr>
                <w:rFonts w:ascii="Arial" w:hAnsi="Arial" w:cs="Arial"/>
              </w:rPr>
              <w:t>.</w:t>
            </w:r>
          </w:p>
        </w:tc>
      </w:tr>
    </w:tbl>
    <w:p w14:paraId="07459315"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4F7A1537" w14:textId="77777777" w:rsidTr="00A710E0">
        <w:trPr>
          <w:trHeight w:val="379"/>
        </w:trPr>
        <w:tc>
          <w:tcPr>
            <w:tcW w:w="804" w:type="dxa"/>
            <w:vMerge w:val="restart"/>
            <w:shd w:val="clear" w:color="auto" w:fill="BDD6EE" w:themeFill="accent5" w:themeFillTint="66"/>
            <w:vAlign w:val="center"/>
          </w:tcPr>
          <w:p w14:paraId="44B0A20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8</w:t>
            </w:r>
          </w:p>
        </w:tc>
        <w:tc>
          <w:tcPr>
            <w:tcW w:w="1987" w:type="dxa"/>
            <w:tcBorders>
              <w:bottom w:val="single" w:sz="4" w:space="0" w:color="auto"/>
            </w:tcBorders>
            <w:shd w:val="clear" w:color="auto" w:fill="BDD6EE" w:themeFill="accent5" w:themeFillTint="66"/>
            <w:vAlign w:val="center"/>
          </w:tcPr>
          <w:p w14:paraId="3BF7BBBA" w14:textId="77777777" w:rsidR="009C2E0C" w:rsidRPr="00F9098C" w:rsidRDefault="00DF274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C2E0C"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3498801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373CA5C4" w14:textId="77777777" w:rsidTr="00A710E0">
        <w:trPr>
          <w:trHeight w:val="379"/>
        </w:trPr>
        <w:tc>
          <w:tcPr>
            <w:tcW w:w="804" w:type="dxa"/>
            <w:vMerge/>
          </w:tcPr>
          <w:p w14:paraId="6537F28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9AE89F5" w14:textId="77777777" w:rsidR="009C2E0C" w:rsidRPr="00040145" w:rsidRDefault="00040145" w:rsidP="00040145">
            <w:pPr>
              <w:rPr>
                <w:rFonts w:ascii="Arial" w:hAnsi="Arial" w:cs="Arial"/>
              </w:rPr>
            </w:pPr>
            <w:r w:rsidRPr="00040145">
              <w:rPr>
                <w:rFonts w:ascii="Arial" w:hAnsi="Arial" w:cs="Arial"/>
              </w:rPr>
              <w:t>D. 6. Describe how the Applicant intends to prioritize services for MaineCare members and/or uninsured individuals.</w:t>
            </w:r>
          </w:p>
        </w:tc>
        <w:tc>
          <w:tcPr>
            <w:tcW w:w="8009" w:type="dxa"/>
            <w:shd w:val="clear" w:color="auto" w:fill="FFFFFF" w:themeFill="background1"/>
            <w:vAlign w:val="center"/>
          </w:tcPr>
          <w:p w14:paraId="5184269C" w14:textId="77777777" w:rsidR="009C2E0C" w:rsidRPr="00040145" w:rsidRDefault="0004014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0145">
              <w:rPr>
                <w:rFonts w:ascii="Arial" w:hAnsi="Arial" w:cs="Arial"/>
              </w:rPr>
              <w:t>Is the expectation that we prioritize MaineCare and uninsured individuals above insured individuals?</w:t>
            </w:r>
          </w:p>
        </w:tc>
      </w:tr>
      <w:tr w:rsidR="008D4A9F" w:rsidRPr="00F9098C" w14:paraId="2C81CB5F" w14:textId="77777777" w:rsidTr="00A710E0">
        <w:trPr>
          <w:trHeight w:val="379"/>
        </w:trPr>
        <w:tc>
          <w:tcPr>
            <w:tcW w:w="804" w:type="dxa"/>
            <w:vMerge/>
          </w:tcPr>
          <w:p w14:paraId="6DFB9E2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7A9DB7C"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6E195B91" w14:textId="77777777" w:rsidTr="00A710E0">
        <w:trPr>
          <w:trHeight w:val="379"/>
        </w:trPr>
        <w:tc>
          <w:tcPr>
            <w:tcW w:w="804" w:type="dxa"/>
            <w:vMerge/>
          </w:tcPr>
          <w:p w14:paraId="70DF9E5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44E871BC" w14:textId="40D42671" w:rsidR="009C2E0C" w:rsidRPr="00B51518" w:rsidRDefault="49A6EA5C" w:rsidP="00C2781B">
            <w:pPr>
              <w:tabs>
                <w:tab w:val="left" w:pos="1200"/>
              </w:tabs>
              <w:spacing w:line="259" w:lineRule="auto"/>
              <w:rPr>
                <w:rFonts w:ascii="Arial" w:eastAsia="Arial" w:hAnsi="Arial" w:cs="Arial"/>
              </w:rPr>
            </w:pPr>
            <w:r w:rsidRPr="49A6EA5C">
              <w:rPr>
                <w:rFonts w:ascii="Arial" w:eastAsia="Arial" w:hAnsi="Arial" w:cs="Arial"/>
              </w:rPr>
              <w:t>Yes</w:t>
            </w:r>
            <w:r w:rsidR="00E1247E">
              <w:rPr>
                <w:rFonts w:ascii="Arial" w:eastAsia="Arial" w:hAnsi="Arial" w:cs="Arial"/>
              </w:rPr>
              <w:t>.</w:t>
            </w:r>
          </w:p>
        </w:tc>
      </w:tr>
    </w:tbl>
    <w:p w14:paraId="144A5D23"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1E9DBAAF" w14:textId="77777777" w:rsidTr="00A710E0">
        <w:trPr>
          <w:trHeight w:val="379"/>
        </w:trPr>
        <w:tc>
          <w:tcPr>
            <w:tcW w:w="804" w:type="dxa"/>
            <w:vMerge w:val="restart"/>
            <w:shd w:val="clear" w:color="auto" w:fill="BDD6EE" w:themeFill="accent5" w:themeFillTint="66"/>
            <w:vAlign w:val="center"/>
          </w:tcPr>
          <w:p w14:paraId="2B2B730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7300363E" w14:textId="77777777" w:rsidR="009C2E0C" w:rsidRPr="00F9098C" w:rsidRDefault="00DF274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C2E0C"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5D30CB9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63B5CF39" w14:textId="77777777" w:rsidTr="00A710E0">
        <w:trPr>
          <w:trHeight w:val="379"/>
        </w:trPr>
        <w:tc>
          <w:tcPr>
            <w:tcW w:w="804" w:type="dxa"/>
            <w:vMerge/>
          </w:tcPr>
          <w:p w14:paraId="738610E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C7B68CC" w14:textId="77777777" w:rsidR="009C2E0C" w:rsidRPr="00040145" w:rsidRDefault="00040145" w:rsidP="00150917">
            <w:pPr>
              <w:rPr>
                <w:rFonts w:ascii="Arial" w:hAnsi="Arial" w:cs="Arial"/>
              </w:rPr>
            </w:pPr>
            <w:r w:rsidRPr="00040145">
              <w:rPr>
                <w:rFonts w:ascii="Arial" w:hAnsi="Arial" w:cs="Arial"/>
              </w:rPr>
              <w:t>E. Allowable Use of Funds</w:t>
            </w:r>
          </w:p>
        </w:tc>
        <w:tc>
          <w:tcPr>
            <w:tcW w:w="8009" w:type="dxa"/>
            <w:shd w:val="clear" w:color="auto" w:fill="FFFFFF" w:themeFill="background1"/>
            <w:vAlign w:val="center"/>
          </w:tcPr>
          <w:p w14:paraId="2F900AFC" w14:textId="01537A43" w:rsidR="009C2E0C" w:rsidRPr="00040145" w:rsidRDefault="0004014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40145">
              <w:rPr>
                <w:rFonts w:ascii="Arial" w:hAnsi="Arial" w:cs="Arial"/>
              </w:rPr>
              <w:t>Are non-construction/renovation costs, i.e., appliances, furniture, appliances, etc.  considered an allowable cost?</w:t>
            </w:r>
          </w:p>
        </w:tc>
      </w:tr>
      <w:tr w:rsidR="008D4A9F" w:rsidRPr="00F9098C" w14:paraId="75DAEF93" w14:textId="77777777" w:rsidTr="00A710E0">
        <w:trPr>
          <w:trHeight w:val="379"/>
        </w:trPr>
        <w:tc>
          <w:tcPr>
            <w:tcW w:w="804" w:type="dxa"/>
            <w:vMerge/>
          </w:tcPr>
          <w:p w14:paraId="637805D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7090262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63F29E8" w14:textId="77777777" w:rsidTr="00A710E0">
        <w:trPr>
          <w:trHeight w:val="379"/>
        </w:trPr>
        <w:tc>
          <w:tcPr>
            <w:tcW w:w="804" w:type="dxa"/>
            <w:vMerge/>
          </w:tcPr>
          <w:p w14:paraId="3B7B4B8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A0FF5F2" w14:textId="3AA4B127" w:rsidR="009C2E0C" w:rsidRPr="00B51518" w:rsidRDefault="27E2334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7E2334E">
              <w:rPr>
                <w:rFonts w:ascii="Arial" w:hAnsi="Arial" w:cs="Arial"/>
              </w:rPr>
              <w:t xml:space="preserve">No, </w:t>
            </w:r>
            <w:r w:rsidR="00A822A4">
              <w:rPr>
                <w:rFonts w:ascii="Arial" w:eastAsia="Arial" w:hAnsi="Arial" w:cs="Arial"/>
              </w:rPr>
              <w:t>f</w:t>
            </w:r>
            <w:r w:rsidR="00A822A4" w:rsidRPr="520CD691">
              <w:rPr>
                <w:rFonts w:ascii="Arial" w:eastAsia="Arial" w:hAnsi="Arial" w:cs="Arial"/>
              </w:rPr>
              <w:t>unds</w:t>
            </w:r>
            <w:r w:rsidR="00A822A4" w:rsidRPr="520CD691" w:rsidDel="007D7A4A">
              <w:rPr>
                <w:rFonts w:ascii="Arial" w:eastAsia="Arial" w:hAnsi="Arial" w:cs="Arial"/>
              </w:rPr>
              <w:t xml:space="preserve"> </w:t>
            </w:r>
            <w:r w:rsidR="007D7A4A">
              <w:rPr>
                <w:rFonts w:ascii="Arial" w:eastAsia="Arial" w:hAnsi="Arial" w:cs="Arial"/>
              </w:rPr>
              <w:t>must</w:t>
            </w:r>
            <w:r w:rsidR="007D7A4A" w:rsidRPr="520CD691">
              <w:rPr>
                <w:rFonts w:ascii="Arial" w:eastAsia="Arial" w:hAnsi="Arial" w:cs="Arial"/>
              </w:rPr>
              <w:t xml:space="preserve"> </w:t>
            </w:r>
            <w:r w:rsidR="00A822A4" w:rsidRPr="520CD691">
              <w:rPr>
                <w:rFonts w:ascii="Arial" w:eastAsia="Arial" w:hAnsi="Arial" w:cs="Arial"/>
              </w:rPr>
              <w:t>be spent on necessary capital expenditures to enable the expansion of existing facilities or the creation of new facilities through construction, acquisition, or renovation for the purpose of residential SUD treatment</w:t>
            </w:r>
            <w:r w:rsidRPr="27E2334E">
              <w:rPr>
                <w:rFonts w:ascii="Arial" w:hAnsi="Arial" w:cs="Arial"/>
              </w:rPr>
              <w:t>.</w:t>
            </w:r>
          </w:p>
        </w:tc>
      </w:tr>
    </w:tbl>
    <w:p w14:paraId="5630AD66" w14:textId="77777777" w:rsidR="009C2E0C" w:rsidRDefault="009C2E0C" w:rsidP="009C2E0C">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10"/>
        <w:gridCol w:w="1830"/>
        <w:gridCol w:w="8160"/>
      </w:tblGrid>
      <w:tr w:rsidR="008D4A9F" w:rsidRPr="00F9098C" w14:paraId="4304B22E" w14:textId="77777777" w:rsidTr="00B77A26">
        <w:trPr>
          <w:trHeight w:val="379"/>
        </w:trPr>
        <w:tc>
          <w:tcPr>
            <w:tcW w:w="810" w:type="dxa"/>
            <w:vMerge w:val="restart"/>
            <w:shd w:val="clear" w:color="auto" w:fill="BDD6EE" w:themeFill="accent5" w:themeFillTint="66"/>
            <w:vAlign w:val="center"/>
          </w:tcPr>
          <w:p w14:paraId="5D36975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830" w:type="dxa"/>
            <w:tcBorders>
              <w:bottom w:val="single" w:sz="4" w:space="0" w:color="auto"/>
            </w:tcBorders>
            <w:shd w:val="clear" w:color="auto" w:fill="BDD6EE" w:themeFill="accent5" w:themeFillTint="66"/>
            <w:vAlign w:val="center"/>
          </w:tcPr>
          <w:p w14:paraId="690BF213" w14:textId="77777777" w:rsidR="009C2E0C" w:rsidRPr="00F9098C" w:rsidRDefault="00DF274B"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C2E0C" w:rsidRPr="00F9098C">
              <w:rPr>
                <w:rFonts w:ascii="Arial" w:hAnsi="Arial" w:cs="Arial"/>
                <w:b/>
              </w:rPr>
              <w:t>Section &amp; Page Number</w:t>
            </w:r>
          </w:p>
        </w:tc>
        <w:tc>
          <w:tcPr>
            <w:tcW w:w="8160" w:type="dxa"/>
            <w:tcBorders>
              <w:bottom w:val="single" w:sz="4" w:space="0" w:color="auto"/>
            </w:tcBorders>
            <w:shd w:val="clear" w:color="auto" w:fill="BDD6EE" w:themeFill="accent5" w:themeFillTint="66"/>
            <w:vAlign w:val="center"/>
          </w:tcPr>
          <w:p w14:paraId="45E12E9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183994AA" w14:textId="77777777" w:rsidTr="00B77A26">
        <w:trPr>
          <w:trHeight w:val="379"/>
        </w:trPr>
        <w:tc>
          <w:tcPr>
            <w:tcW w:w="810" w:type="dxa"/>
            <w:vMerge/>
          </w:tcPr>
          <w:p w14:paraId="6182907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830" w:type="dxa"/>
            <w:shd w:val="clear" w:color="auto" w:fill="FFFFFF" w:themeFill="background1"/>
            <w:vAlign w:val="center"/>
          </w:tcPr>
          <w:p w14:paraId="79093B1D" w14:textId="77777777" w:rsidR="009C2E0C" w:rsidRPr="00B51518" w:rsidRDefault="00C51F80"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General</w:t>
            </w:r>
          </w:p>
        </w:tc>
        <w:tc>
          <w:tcPr>
            <w:tcW w:w="8160" w:type="dxa"/>
            <w:shd w:val="clear" w:color="auto" w:fill="FFFFFF" w:themeFill="background1"/>
            <w:vAlign w:val="center"/>
          </w:tcPr>
          <w:p w14:paraId="5A8732D5" w14:textId="5A90B8E9" w:rsidR="009C2E0C" w:rsidRPr="00C51F80" w:rsidRDefault="00B00952" w:rsidP="00C51F80">
            <w:pPr>
              <w:rPr>
                <w:color w:val="000000"/>
              </w:rPr>
            </w:pPr>
            <w:r>
              <w:rPr>
                <w:rFonts w:ascii="Arial" w:hAnsi="Arial" w:cs="Arial"/>
                <w:color w:val="000000"/>
              </w:rPr>
              <w:t>C</w:t>
            </w:r>
            <w:r w:rsidR="00C51F80" w:rsidRPr="00C51F80">
              <w:rPr>
                <w:rFonts w:ascii="Arial" w:hAnsi="Arial" w:cs="Arial"/>
                <w:color w:val="000000"/>
              </w:rPr>
              <w:t xml:space="preserve">ould our organization apply even though we are not currently licensed but intend to be for the center?  </w:t>
            </w:r>
          </w:p>
        </w:tc>
      </w:tr>
      <w:tr w:rsidR="008D4A9F" w:rsidRPr="00F9098C" w14:paraId="24BDF0B2" w14:textId="77777777" w:rsidTr="00B77A26">
        <w:trPr>
          <w:trHeight w:val="379"/>
        </w:trPr>
        <w:tc>
          <w:tcPr>
            <w:tcW w:w="810" w:type="dxa"/>
            <w:vMerge/>
          </w:tcPr>
          <w:p w14:paraId="0DE4B5B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0" w:type="dxa"/>
            <w:gridSpan w:val="2"/>
            <w:tcBorders>
              <w:bottom w:val="single" w:sz="4" w:space="0" w:color="auto"/>
            </w:tcBorders>
            <w:shd w:val="clear" w:color="auto" w:fill="BDD6EE" w:themeFill="accent5" w:themeFillTint="66"/>
            <w:vAlign w:val="center"/>
          </w:tcPr>
          <w:p w14:paraId="1EAEA826" w14:textId="029B47CE"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13D5F09" w14:textId="77777777" w:rsidTr="00B77A26">
        <w:trPr>
          <w:trHeight w:val="379"/>
        </w:trPr>
        <w:tc>
          <w:tcPr>
            <w:tcW w:w="810" w:type="dxa"/>
            <w:vMerge/>
          </w:tcPr>
          <w:p w14:paraId="66204FF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0" w:type="dxa"/>
            <w:gridSpan w:val="2"/>
            <w:shd w:val="clear" w:color="auto" w:fill="auto"/>
            <w:vAlign w:val="center"/>
          </w:tcPr>
          <w:p w14:paraId="2DBF0D7D" w14:textId="71AE226E" w:rsidR="009C2E0C" w:rsidRPr="00B51518" w:rsidRDefault="00DB3447" w:rsidP="5379DE7E">
            <w:pPr>
              <w:rPr>
                <w:rFonts w:ascii="Arial" w:eastAsia="Arial" w:hAnsi="Arial" w:cs="Arial"/>
                <w:color w:val="000000" w:themeColor="text1"/>
              </w:rPr>
            </w:pPr>
            <w:r>
              <w:rPr>
                <w:rFonts w:ascii="Arial" w:eastAsia="Arial" w:hAnsi="Arial" w:cs="Arial"/>
                <w:color w:val="000000" w:themeColor="text1"/>
              </w:rPr>
              <w:t>Applicants must have current licensure in order to apply for funding, r</w:t>
            </w:r>
            <w:r w:rsidR="00A811B5">
              <w:rPr>
                <w:rFonts w:ascii="Arial" w:eastAsia="Arial" w:hAnsi="Arial" w:cs="Arial"/>
                <w:color w:val="000000" w:themeColor="text1"/>
              </w:rPr>
              <w:t xml:space="preserve">efer to </w:t>
            </w:r>
            <w:r w:rsidR="00E67C2B">
              <w:rPr>
                <w:rFonts w:ascii="Arial" w:eastAsia="Arial" w:hAnsi="Arial" w:cs="Arial"/>
                <w:color w:val="000000" w:themeColor="text1"/>
              </w:rPr>
              <w:t xml:space="preserve">Details and Instructions, Section C. Eligibility to Submit Applications within the RFA </w:t>
            </w:r>
            <w:r w:rsidR="00A811B5">
              <w:rPr>
                <w:rFonts w:ascii="Arial" w:eastAsia="Arial" w:hAnsi="Arial" w:cs="Arial"/>
                <w:color w:val="000000" w:themeColor="text1"/>
              </w:rPr>
              <w:t xml:space="preserve">for required licensure requirements. </w:t>
            </w:r>
          </w:p>
        </w:tc>
      </w:tr>
    </w:tbl>
    <w:p w14:paraId="6B62F1B3" w14:textId="77777777" w:rsidR="009B2704" w:rsidRDefault="009B2704" w:rsidP="00040145">
      <w:pPr>
        <w:tabs>
          <w:tab w:val="left" w:pos="3387"/>
        </w:tabs>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0DCE31A9" w14:textId="77777777" w:rsidTr="00A710E0">
        <w:trPr>
          <w:trHeight w:val="379"/>
        </w:trPr>
        <w:tc>
          <w:tcPr>
            <w:tcW w:w="804" w:type="dxa"/>
            <w:vMerge w:val="restart"/>
            <w:shd w:val="clear" w:color="auto" w:fill="BDD6EE" w:themeFill="accent5" w:themeFillTint="66"/>
            <w:vAlign w:val="center"/>
          </w:tcPr>
          <w:p w14:paraId="4737E36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themeFill="accent5" w:themeFillTint="66"/>
            <w:vAlign w:val="center"/>
          </w:tcPr>
          <w:p w14:paraId="39FFD88F"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360DCE5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F9098C" w14:paraId="1B1C9F00" w14:textId="77777777" w:rsidTr="00A710E0">
        <w:trPr>
          <w:trHeight w:val="379"/>
        </w:trPr>
        <w:tc>
          <w:tcPr>
            <w:tcW w:w="804" w:type="dxa"/>
            <w:vMerge/>
          </w:tcPr>
          <w:p w14:paraId="02F2C34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907659B" w14:textId="77777777" w:rsidR="009B2704" w:rsidRPr="00794F7C" w:rsidRDefault="00794F7C"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94F7C">
              <w:rPr>
                <w:rFonts w:ascii="Arial" w:hAnsi="Arial" w:cs="Arial"/>
              </w:rPr>
              <w:t>General</w:t>
            </w:r>
          </w:p>
        </w:tc>
        <w:tc>
          <w:tcPr>
            <w:tcW w:w="8009" w:type="dxa"/>
            <w:shd w:val="clear" w:color="auto" w:fill="FFFFFF" w:themeFill="background1"/>
            <w:vAlign w:val="center"/>
          </w:tcPr>
          <w:p w14:paraId="60242347" w14:textId="3595B1CC" w:rsidR="00B04579" w:rsidRPr="00B04579" w:rsidRDefault="7621CD42" w:rsidP="00B04579">
            <w:pPr>
              <w:numPr>
                <w:ilvl w:val="0"/>
                <w:numId w:val="5"/>
              </w:numPr>
              <w:rPr>
                <w:rStyle w:val="elementtoproof"/>
                <w:rFonts w:ascii="Arial" w:hAnsi="Arial" w:cs="Arial"/>
                <w:sz w:val="22"/>
                <w:szCs w:val="22"/>
              </w:rPr>
            </w:pPr>
            <w:r w:rsidRPr="00794F7C">
              <w:rPr>
                <w:rStyle w:val="elementtoproof"/>
                <w:rFonts w:ascii="Arial" w:hAnsi="Arial" w:cs="Arial"/>
                <w:shd w:val="clear" w:color="auto" w:fill="FFFFFF"/>
              </w:rPr>
              <w:t>Will the funding include restrictive covenants that will preclude divesting the subject property in order to expand to a new location if future demand warrants?</w:t>
            </w:r>
          </w:p>
          <w:p w14:paraId="099FF792" w14:textId="77777777" w:rsidR="009B2704" w:rsidRPr="00794F7C" w:rsidRDefault="00794F7C" w:rsidP="00794F7C">
            <w:pPr>
              <w:numPr>
                <w:ilvl w:val="0"/>
                <w:numId w:val="5"/>
              </w:numPr>
              <w:rPr>
                <w:rFonts w:ascii="Arial" w:hAnsi="Arial" w:cs="Arial"/>
                <w:sz w:val="22"/>
                <w:szCs w:val="22"/>
              </w:rPr>
            </w:pPr>
            <w:r w:rsidRPr="00794F7C">
              <w:rPr>
                <w:rStyle w:val="elementtoproof"/>
                <w:rFonts w:ascii="Arial" w:hAnsi="Arial" w:cs="Arial"/>
                <w:shd w:val="clear" w:color="auto" w:fill="FFFFFF"/>
              </w:rPr>
              <w:t>If so, what is the term of the covenants?</w:t>
            </w:r>
          </w:p>
        </w:tc>
      </w:tr>
      <w:tr w:rsidR="008D4A9F" w:rsidRPr="00F9098C" w14:paraId="421E28D3" w14:textId="77777777" w:rsidTr="00A710E0">
        <w:trPr>
          <w:trHeight w:val="379"/>
        </w:trPr>
        <w:tc>
          <w:tcPr>
            <w:tcW w:w="804" w:type="dxa"/>
            <w:vMerge/>
          </w:tcPr>
          <w:p w14:paraId="680A4E5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A418EB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F9098C" w14:paraId="100C5B58" w14:textId="77777777" w:rsidTr="00A710E0">
        <w:trPr>
          <w:trHeight w:val="379"/>
        </w:trPr>
        <w:tc>
          <w:tcPr>
            <w:tcW w:w="804" w:type="dxa"/>
            <w:vMerge/>
          </w:tcPr>
          <w:p w14:paraId="1921983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2F40E89" w14:textId="406BC0CF" w:rsidR="009B2704" w:rsidRDefault="001F584C" w:rsidP="00794F7C">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p w14:paraId="296FEF7D" w14:textId="56108F3C" w:rsidR="00794F7C" w:rsidRPr="00B51518" w:rsidRDefault="00103EBA" w:rsidP="00794F7C">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r>
    </w:tbl>
    <w:p w14:paraId="7194DBDC" w14:textId="77777777" w:rsidR="009B2704" w:rsidRDefault="009B270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43AD5B89" w14:textId="77777777" w:rsidTr="00A710E0">
        <w:trPr>
          <w:trHeight w:val="379"/>
        </w:trPr>
        <w:tc>
          <w:tcPr>
            <w:tcW w:w="804" w:type="dxa"/>
            <w:vMerge w:val="restart"/>
            <w:shd w:val="clear" w:color="auto" w:fill="BDD6EE" w:themeFill="accent5" w:themeFillTint="66"/>
            <w:vAlign w:val="center"/>
          </w:tcPr>
          <w:p w14:paraId="4B73E58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12</w:t>
            </w:r>
          </w:p>
        </w:tc>
        <w:tc>
          <w:tcPr>
            <w:tcW w:w="1987" w:type="dxa"/>
            <w:tcBorders>
              <w:bottom w:val="single" w:sz="4" w:space="0" w:color="auto"/>
            </w:tcBorders>
            <w:shd w:val="clear" w:color="auto" w:fill="BDD6EE" w:themeFill="accent5" w:themeFillTint="66"/>
            <w:vAlign w:val="center"/>
          </w:tcPr>
          <w:p w14:paraId="5BFECB47"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2689766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B51518" w14:paraId="7E17A11F" w14:textId="77777777" w:rsidTr="00A710E0">
        <w:trPr>
          <w:trHeight w:val="379"/>
        </w:trPr>
        <w:tc>
          <w:tcPr>
            <w:tcW w:w="804" w:type="dxa"/>
            <w:vMerge/>
          </w:tcPr>
          <w:p w14:paraId="769D0D3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7BCD5D3" w14:textId="77777777" w:rsidR="009B2704" w:rsidRPr="00B51518" w:rsidRDefault="00150917" w:rsidP="0015091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Details and Instructions, Section D, Page 4</w:t>
            </w:r>
          </w:p>
        </w:tc>
        <w:tc>
          <w:tcPr>
            <w:tcW w:w="8009" w:type="dxa"/>
            <w:shd w:val="clear" w:color="auto" w:fill="FFFFFF" w:themeFill="background1"/>
            <w:vAlign w:val="center"/>
          </w:tcPr>
          <w:p w14:paraId="06B7052E" w14:textId="77777777" w:rsidR="009B2704" w:rsidRPr="00150917" w:rsidRDefault="0015091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50917">
              <w:rPr>
                <w:rFonts w:ascii="Arial" w:hAnsi="Arial" w:cs="Arial"/>
              </w:rPr>
              <w:t>Section D. of the RFA alludes to "...the available funding." How much funding is available for this RFA? </w:t>
            </w:r>
          </w:p>
        </w:tc>
      </w:tr>
      <w:tr w:rsidR="008D4A9F" w:rsidRPr="00F9098C" w14:paraId="184F1DC1" w14:textId="77777777" w:rsidTr="00A710E0">
        <w:trPr>
          <w:trHeight w:val="379"/>
        </w:trPr>
        <w:tc>
          <w:tcPr>
            <w:tcW w:w="804" w:type="dxa"/>
            <w:vMerge/>
          </w:tcPr>
          <w:p w14:paraId="54CD245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82C58C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A86E4DB" w14:textId="77777777" w:rsidTr="00A710E0">
        <w:trPr>
          <w:trHeight w:val="379"/>
        </w:trPr>
        <w:tc>
          <w:tcPr>
            <w:tcW w:w="804" w:type="dxa"/>
            <w:vMerge/>
          </w:tcPr>
          <w:p w14:paraId="1231BE6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2A8BAD3" w14:textId="612AA7A0" w:rsidR="009B2704" w:rsidRPr="00B51518" w:rsidRDefault="49A6EA5C" w:rsidP="009919C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Open Sans" w:eastAsia="Open Sans" w:hAnsi="Open Sans" w:cs="Open Sans"/>
                <w:color w:val="141414"/>
              </w:rPr>
            </w:pPr>
            <w:r w:rsidRPr="009919C5">
              <w:rPr>
                <w:rFonts w:ascii="Arial" w:eastAsia="Arial" w:hAnsi="Arial" w:cs="Arial"/>
                <w:color w:val="141414"/>
              </w:rPr>
              <w:t xml:space="preserve">The Department is providing up to </w:t>
            </w:r>
            <w:r w:rsidR="00A779C9">
              <w:rPr>
                <w:rFonts w:ascii="Arial" w:eastAsia="Arial" w:hAnsi="Arial" w:cs="Arial"/>
                <w:color w:val="141414"/>
              </w:rPr>
              <w:t xml:space="preserve">a total of </w:t>
            </w:r>
            <w:r w:rsidRPr="009919C5">
              <w:rPr>
                <w:rFonts w:ascii="Arial" w:eastAsia="Arial" w:hAnsi="Arial" w:cs="Arial"/>
                <w:color w:val="141414"/>
              </w:rPr>
              <w:t>$4.5 million in funding</w:t>
            </w:r>
            <w:r w:rsidR="00A779C9">
              <w:rPr>
                <w:rFonts w:ascii="Arial" w:eastAsia="Arial" w:hAnsi="Arial" w:cs="Arial"/>
                <w:color w:val="141414"/>
              </w:rPr>
              <w:t xml:space="preserve">.  </w:t>
            </w:r>
            <w:r w:rsidR="001431DC">
              <w:rPr>
                <w:rFonts w:ascii="Arial" w:eastAsia="Arial" w:hAnsi="Arial" w:cs="Arial"/>
                <w:color w:val="141414"/>
              </w:rPr>
              <w:t xml:space="preserve">Funding </w:t>
            </w:r>
            <w:r w:rsidR="003B73F5">
              <w:rPr>
                <w:rFonts w:ascii="Arial" w:eastAsia="Arial" w:hAnsi="Arial" w:cs="Arial"/>
                <w:color w:val="141414"/>
              </w:rPr>
              <w:t xml:space="preserve">considerations </w:t>
            </w:r>
            <w:r w:rsidR="001431DC">
              <w:rPr>
                <w:rFonts w:ascii="Arial" w:eastAsia="Arial" w:hAnsi="Arial" w:cs="Arial"/>
                <w:color w:val="141414"/>
              </w:rPr>
              <w:t xml:space="preserve">will be provided </w:t>
            </w:r>
            <w:r w:rsidR="001431DC" w:rsidRPr="0C87DA48">
              <w:rPr>
                <w:rFonts w:ascii="Arial" w:eastAsia="Arial" w:hAnsi="Arial" w:cs="Arial"/>
              </w:rPr>
              <w:t>with a cap of one hundred fifty thousand dollars ($150,000) per additional bed</w:t>
            </w:r>
            <w:r w:rsidRPr="009919C5">
              <w:rPr>
                <w:rFonts w:ascii="Arial" w:eastAsia="Arial" w:hAnsi="Arial" w:cs="Arial"/>
                <w:color w:val="141414"/>
              </w:rPr>
              <w:t xml:space="preserve"> to eligible behavioral health providers for capital projects that will </w:t>
            </w:r>
            <w:r w:rsidRPr="49A6EA5C">
              <w:rPr>
                <w:rFonts w:ascii="Arial" w:eastAsia="Arial" w:hAnsi="Arial" w:cs="Arial"/>
                <w:color w:val="141414"/>
              </w:rPr>
              <w:t>increase residential</w:t>
            </w:r>
            <w:r w:rsidRPr="009919C5">
              <w:rPr>
                <w:rFonts w:ascii="Arial" w:eastAsia="Arial" w:hAnsi="Arial" w:cs="Arial"/>
                <w:color w:val="141414"/>
              </w:rPr>
              <w:t xml:space="preserve"> treatment for Substance Use Disorder (SUD) capacity in Maine. </w:t>
            </w:r>
            <w:r w:rsidRPr="49A6EA5C">
              <w:rPr>
                <w:rFonts w:ascii="Open Sans" w:eastAsia="Open Sans" w:hAnsi="Open Sans" w:cs="Open Sans"/>
                <w:color w:val="141414"/>
              </w:rPr>
              <w:t xml:space="preserve"> </w:t>
            </w:r>
          </w:p>
        </w:tc>
      </w:tr>
    </w:tbl>
    <w:p w14:paraId="36FEB5B0" w14:textId="77777777" w:rsidR="009B2704" w:rsidRDefault="009B270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375690F5" w14:textId="77777777" w:rsidTr="00A710E0">
        <w:trPr>
          <w:trHeight w:val="379"/>
        </w:trPr>
        <w:tc>
          <w:tcPr>
            <w:tcW w:w="804" w:type="dxa"/>
            <w:vMerge w:val="restart"/>
            <w:shd w:val="clear" w:color="auto" w:fill="BDD6EE" w:themeFill="accent5" w:themeFillTint="66"/>
            <w:vAlign w:val="center"/>
          </w:tcPr>
          <w:p w14:paraId="39F18D2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themeFill="accent5" w:themeFillTint="66"/>
            <w:vAlign w:val="center"/>
          </w:tcPr>
          <w:p w14:paraId="5004BE3C"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2944C1A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B51518" w14:paraId="75081617" w14:textId="77777777" w:rsidTr="00A710E0">
        <w:trPr>
          <w:trHeight w:val="379"/>
        </w:trPr>
        <w:tc>
          <w:tcPr>
            <w:tcW w:w="804" w:type="dxa"/>
            <w:vMerge/>
          </w:tcPr>
          <w:p w14:paraId="30D7AA6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4824FA9" w14:textId="77777777" w:rsidR="009B2704" w:rsidRPr="00B51518" w:rsidRDefault="00B55382" w:rsidP="00B55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1063A718" w14:textId="77777777" w:rsidR="00B55382" w:rsidRPr="00B55382" w:rsidRDefault="00B55382" w:rsidP="00B55382">
            <w:pPr>
              <w:numPr>
                <w:ilvl w:val="0"/>
                <w:numId w:val="9"/>
              </w:numPr>
              <w:rPr>
                <w:rFonts w:ascii="Arial" w:hAnsi="Arial" w:cs="Arial"/>
                <w:sz w:val="22"/>
                <w:szCs w:val="22"/>
              </w:rPr>
            </w:pPr>
            <w:r w:rsidRPr="00B55382">
              <w:rPr>
                <w:rFonts w:ascii="Arial" w:hAnsi="Arial" w:cs="Arial"/>
              </w:rPr>
              <w:t>Since the Funds are for the “creation of new residential SUD treatment beds”, can these funds be utilized towards building/purchasing a new facility to provide these services in the future?</w:t>
            </w:r>
          </w:p>
          <w:p w14:paraId="75F10B2B" w14:textId="77777777" w:rsidR="00B55382" w:rsidRPr="00B55382" w:rsidRDefault="00B55382" w:rsidP="00B55382">
            <w:pPr>
              <w:numPr>
                <w:ilvl w:val="0"/>
                <w:numId w:val="9"/>
              </w:numPr>
              <w:rPr>
                <w:rFonts w:ascii="Arial" w:hAnsi="Arial" w:cs="Arial"/>
                <w:sz w:val="22"/>
                <w:szCs w:val="22"/>
              </w:rPr>
            </w:pPr>
            <w:r w:rsidRPr="00B55382">
              <w:rPr>
                <w:rFonts w:ascii="Arial" w:hAnsi="Arial" w:cs="Arial"/>
              </w:rPr>
              <w:t xml:space="preserve">If Yes to the above question, is there a time limit on when the services are expected to begin? </w:t>
            </w:r>
          </w:p>
          <w:p w14:paraId="4D26086D" w14:textId="77777777" w:rsidR="009B2704" w:rsidRPr="00B55382" w:rsidRDefault="00B55382" w:rsidP="00B55382">
            <w:pPr>
              <w:numPr>
                <w:ilvl w:val="0"/>
                <w:numId w:val="9"/>
              </w:numPr>
              <w:rPr>
                <w:sz w:val="22"/>
                <w:szCs w:val="22"/>
              </w:rPr>
            </w:pPr>
            <w:r w:rsidRPr="00B55382">
              <w:rPr>
                <w:rFonts w:ascii="Arial" w:hAnsi="Arial" w:cs="Arial"/>
              </w:rPr>
              <w:t>If Yes to the above question, is there an expectation/contract that SUD Residential Treatment Services will be provided at this location for a specific period of time?</w:t>
            </w:r>
          </w:p>
        </w:tc>
      </w:tr>
      <w:tr w:rsidR="008D4A9F" w:rsidRPr="00F9098C" w14:paraId="2FE79F6E" w14:textId="77777777" w:rsidTr="00A710E0">
        <w:trPr>
          <w:trHeight w:val="379"/>
        </w:trPr>
        <w:tc>
          <w:tcPr>
            <w:tcW w:w="804" w:type="dxa"/>
            <w:vMerge/>
          </w:tcPr>
          <w:p w14:paraId="7196D06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5A6D473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2DBBFD7" w14:textId="77777777" w:rsidTr="00A710E0">
        <w:trPr>
          <w:trHeight w:val="379"/>
        </w:trPr>
        <w:tc>
          <w:tcPr>
            <w:tcW w:w="804" w:type="dxa"/>
            <w:vMerge/>
          </w:tcPr>
          <w:p w14:paraId="34FF1C9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70BBC6A" w14:textId="77777777" w:rsidR="009B2704" w:rsidRDefault="00601134" w:rsidP="00B55382">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eastAsia="Arial" w:hAnsi="Arial" w:cs="Arial"/>
              </w:rPr>
              <w:t xml:space="preserve">Funds may be spent on necessary capital expenditures to enable the expansion of existing facilities or the creation of new facilities through construction, acquisition, or renovation for the purpose of residential SUD treatment. </w:t>
            </w:r>
            <w:r w:rsidR="00B55382">
              <w:rPr>
                <w:rFonts w:ascii="Arial" w:hAnsi="Arial" w:cs="Arial"/>
              </w:rPr>
              <w:t xml:space="preserve"> </w:t>
            </w:r>
          </w:p>
          <w:p w14:paraId="608DEACE" w14:textId="5422BA8C" w:rsidR="00B55382" w:rsidRDefault="00EF1CBE" w:rsidP="00B55382">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F1CBE">
              <w:rPr>
                <w:rFonts w:ascii="Arial" w:hAnsi="Arial" w:cs="Arial"/>
              </w:rPr>
              <w:t xml:space="preserve">There is no time limit, except services are expected to be </w:t>
            </w:r>
            <w:proofErr w:type="gramStart"/>
            <w:r w:rsidRPr="00EF1CBE">
              <w:rPr>
                <w:rFonts w:ascii="Arial" w:hAnsi="Arial" w:cs="Arial"/>
              </w:rPr>
              <w:t>on line</w:t>
            </w:r>
            <w:proofErr w:type="gramEnd"/>
            <w:r w:rsidRPr="00EF1CBE">
              <w:rPr>
                <w:rFonts w:ascii="Arial" w:hAnsi="Arial" w:cs="Arial"/>
              </w:rPr>
              <w:t xml:space="preserve"> prior to the expiration of the contract and for a certain period of time</w:t>
            </w:r>
            <w:r w:rsidR="00A13330">
              <w:rPr>
                <w:rFonts w:ascii="Arial" w:hAnsi="Arial" w:cs="Arial"/>
              </w:rPr>
              <w:t>.</w:t>
            </w:r>
          </w:p>
          <w:p w14:paraId="6D072C0D" w14:textId="4124DC00" w:rsidR="00B55382" w:rsidRPr="00B51518" w:rsidRDefault="00A13330" w:rsidP="00B55382">
            <w:pPr>
              <w:pStyle w:val="DefaultText"/>
              <w:widowControl/>
              <w:numPr>
                <w:ilvl w:val="0"/>
                <w:numId w:val="1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w:t>
            </w:r>
            <w:r w:rsidR="00630A41">
              <w:rPr>
                <w:rFonts w:ascii="Arial" w:hAnsi="Arial" w:cs="Arial"/>
              </w:rPr>
              <w:t xml:space="preserve">the previous </w:t>
            </w:r>
            <w:r>
              <w:rPr>
                <w:rFonts w:ascii="Arial" w:hAnsi="Arial" w:cs="Arial"/>
              </w:rPr>
              <w:t xml:space="preserve">response </w:t>
            </w:r>
            <w:r w:rsidR="00630A41">
              <w:rPr>
                <w:rFonts w:ascii="Arial" w:hAnsi="Arial" w:cs="Arial"/>
              </w:rPr>
              <w:t>on 13.</w:t>
            </w:r>
            <w:r>
              <w:rPr>
                <w:rFonts w:ascii="Arial" w:hAnsi="Arial" w:cs="Arial"/>
              </w:rPr>
              <w:t>b.</w:t>
            </w:r>
          </w:p>
        </w:tc>
      </w:tr>
    </w:tbl>
    <w:p w14:paraId="48A21919" w14:textId="77777777" w:rsidR="009B2704" w:rsidRDefault="009B270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3D3E11D1" w14:textId="77777777" w:rsidTr="00A710E0">
        <w:trPr>
          <w:trHeight w:val="379"/>
        </w:trPr>
        <w:tc>
          <w:tcPr>
            <w:tcW w:w="804" w:type="dxa"/>
            <w:vMerge w:val="restart"/>
            <w:shd w:val="clear" w:color="auto" w:fill="BDD6EE" w:themeFill="accent5" w:themeFillTint="66"/>
            <w:vAlign w:val="center"/>
          </w:tcPr>
          <w:p w14:paraId="4E1E336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themeFill="accent5" w:themeFillTint="66"/>
            <w:vAlign w:val="center"/>
          </w:tcPr>
          <w:p w14:paraId="3AA5E2A6"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7C5CF98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B51518" w14:paraId="6366FE9B" w14:textId="77777777" w:rsidTr="00A710E0">
        <w:trPr>
          <w:trHeight w:val="379"/>
        </w:trPr>
        <w:tc>
          <w:tcPr>
            <w:tcW w:w="804" w:type="dxa"/>
            <w:vMerge/>
          </w:tcPr>
          <w:p w14:paraId="6BD18F9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B6947F5" w14:textId="77777777" w:rsidR="009B2704" w:rsidRPr="00B51518" w:rsidRDefault="00B55382" w:rsidP="00B55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5382">
              <w:rPr>
                <w:rFonts w:ascii="Arial" w:hAnsi="Arial" w:cs="Arial"/>
              </w:rPr>
              <w:t>Section 97, App B describes 5 levels of SUD Treatment Models</w:t>
            </w:r>
          </w:p>
        </w:tc>
        <w:tc>
          <w:tcPr>
            <w:tcW w:w="8009" w:type="dxa"/>
            <w:shd w:val="clear" w:color="auto" w:fill="FFFFFF" w:themeFill="background1"/>
            <w:vAlign w:val="center"/>
          </w:tcPr>
          <w:p w14:paraId="75FA82CF" w14:textId="77777777" w:rsidR="00B55382" w:rsidRPr="00B04579" w:rsidRDefault="00B55382" w:rsidP="00B55382">
            <w:pPr>
              <w:numPr>
                <w:ilvl w:val="0"/>
                <w:numId w:val="11"/>
              </w:numPr>
              <w:rPr>
                <w:rFonts w:ascii="Arial" w:hAnsi="Arial" w:cs="Arial"/>
                <w:sz w:val="22"/>
                <w:szCs w:val="22"/>
              </w:rPr>
            </w:pPr>
            <w:r w:rsidRPr="00B55382">
              <w:rPr>
                <w:rFonts w:ascii="Arial" w:hAnsi="Arial" w:cs="Arial"/>
              </w:rPr>
              <w:t xml:space="preserve">Can multiple levels of care be provided in the same location? (Section 97, App B describes 5 levels of SUD Treatment Models)  </w:t>
            </w:r>
          </w:p>
          <w:p w14:paraId="55CFF32E" w14:textId="77777777" w:rsidR="009B2704" w:rsidRPr="00B55382" w:rsidRDefault="00B55382" w:rsidP="00B55382">
            <w:pPr>
              <w:numPr>
                <w:ilvl w:val="0"/>
                <w:numId w:val="11"/>
              </w:numPr>
              <w:rPr>
                <w:rFonts w:ascii="Arial" w:hAnsi="Arial" w:cs="Arial"/>
              </w:rPr>
            </w:pPr>
            <w:r w:rsidRPr="00B55382">
              <w:rPr>
                <w:rFonts w:ascii="Arial" w:hAnsi="Arial" w:cs="Arial"/>
              </w:rPr>
              <w:t>Would the different levels of care have to be segregated from each other and each bed defined as a specific treatment type?</w:t>
            </w:r>
          </w:p>
        </w:tc>
      </w:tr>
      <w:tr w:rsidR="008D4A9F" w:rsidRPr="00F9098C" w14:paraId="061104BD" w14:textId="77777777" w:rsidTr="00A710E0">
        <w:trPr>
          <w:trHeight w:val="379"/>
        </w:trPr>
        <w:tc>
          <w:tcPr>
            <w:tcW w:w="804" w:type="dxa"/>
            <w:vMerge/>
          </w:tcPr>
          <w:p w14:paraId="238601F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1C29E8D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2A654682" w14:textId="77777777" w:rsidTr="00A710E0">
        <w:trPr>
          <w:trHeight w:val="379"/>
        </w:trPr>
        <w:tc>
          <w:tcPr>
            <w:tcW w:w="804" w:type="dxa"/>
            <w:vMerge/>
          </w:tcPr>
          <w:p w14:paraId="0F3CABC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049BD7E8" w14:textId="1878C618" w:rsidR="009B2704" w:rsidRPr="003979D8" w:rsidRDefault="003979D8" w:rsidP="00AC69A1">
            <w:pPr>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eastAsia="Arial" w:hAnsi="Arial" w:cs="Arial"/>
              </w:rPr>
              <w:t xml:space="preserve">Multiple levels of care </w:t>
            </w:r>
            <w:r w:rsidR="00BD2C31">
              <w:rPr>
                <w:rFonts w:ascii="Arial" w:eastAsia="Arial" w:hAnsi="Arial" w:cs="Arial"/>
              </w:rPr>
              <w:t xml:space="preserve">may </w:t>
            </w:r>
            <w:r>
              <w:rPr>
                <w:rFonts w:ascii="Arial" w:eastAsia="Arial" w:hAnsi="Arial" w:cs="Arial"/>
              </w:rPr>
              <w:t>be provided in same location, but p</w:t>
            </w:r>
            <w:r w:rsidR="00601134" w:rsidRPr="00601134">
              <w:rPr>
                <w:rFonts w:ascii="Arial" w:eastAsia="Arial" w:hAnsi="Arial" w:cs="Arial"/>
              </w:rPr>
              <w:t>rograms</w:t>
            </w:r>
            <w:r w:rsidR="00601134" w:rsidRPr="003979D8">
              <w:rPr>
                <w:rFonts w:ascii="Arial" w:eastAsia="Arial" w:hAnsi="Arial" w:cs="Arial"/>
              </w:rPr>
              <w:t xml:space="preserve"> must align with applicable </w:t>
            </w:r>
            <w:r w:rsidR="00601134" w:rsidRPr="003979D8">
              <w:rPr>
                <w:rStyle w:val="InitialStyle"/>
                <w:rFonts w:ascii="Arial" w:hAnsi="Arial" w:cs="Arial"/>
              </w:rPr>
              <w:t>American Society of Addiction Medicine</w:t>
            </w:r>
            <w:r w:rsidR="00601134" w:rsidRPr="003979D8">
              <w:rPr>
                <w:rFonts w:ascii="Arial" w:eastAsia="Arial" w:hAnsi="Arial" w:cs="Arial"/>
              </w:rPr>
              <w:t xml:space="preserve"> (ASAM) criteria for the level of care offered.</w:t>
            </w:r>
            <w:r w:rsidR="00B55382" w:rsidRPr="003979D8">
              <w:rPr>
                <w:rFonts w:ascii="Arial" w:hAnsi="Arial" w:cs="Arial"/>
              </w:rPr>
              <w:t xml:space="preserve"> </w:t>
            </w:r>
          </w:p>
          <w:p w14:paraId="3B48672A" w14:textId="1A1E4D21" w:rsidR="00B55382" w:rsidRPr="00B51518" w:rsidRDefault="6499DF8E" w:rsidP="00B55382">
            <w:pPr>
              <w:pStyle w:val="DefaultText"/>
              <w:widowControl/>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27E2334E">
              <w:rPr>
                <w:rFonts w:ascii="Arial" w:hAnsi="Arial" w:cs="Arial"/>
              </w:rPr>
              <w:t>Beds would not have to be defined for a specific level of care, but p</w:t>
            </w:r>
            <w:r w:rsidRPr="27E2334E">
              <w:rPr>
                <w:rFonts w:ascii="Arial" w:eastAsia="Arial" w:hAnsi="Arial" w:cs="Arial"/>
              </w:rPr>
              <w:t xml:space="preserve">rograms must align with applicable </w:t>
            </w:r>
            <w:r w:rsidRPr="27E2334E">
              <w:rPr>
                <w:rStyle w:val="InitialStyle"/>
                <w:rFonts w:ascii="Arial" w:hAnsi="Arial" w:cs="Arial"/>
              </w:rPr>
              <w:t>American Society of Addiction Medicine</w:t>
            </w:r>
            <w:r w:rsidRPr="27E2334E">
              <w:rPr>
                <w:rFonts w:ascii="Arial" w:eastAsia="Arial" w:hAnsi="Arial" w:cs="Arial"/>
              </w:rPr>
              <w:t xml:space="preserve"> (ASAM) criteria for the level of care offered</w:t>
            </w:r>
          </w:p>
        </w:tc>
      </w:tr>
    </w:tbl>
    <w:p w14:paraId="5B08B5D1" w14:textId="77777777" w:rsidR="009B2704" w:rsidRDefault="009B270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129A97E5" w14:textId="77777777" w:rsidTr="00A710E0">
        <w:trPr>
          <w:trHeight w:val="379"/>
        </w:trPr>
        <w:tc>
          <w:tcPr>
            <w:tcW w:w="804" w:type="dxa"/>
            <w:vMerge w:val="restart"/>
            <w:shd w:val="clear" w:color="auto" w:fill="BDD6EE" w:themeFill="accent5" w:themeFillTint="66"/>
            <w:vAlign w:val="center"/>
          </w:tcPr>
          <w:p w14:paraId="33CFEC6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themeFill="accent5" w:themeFillTint="66"/>
            <w:vAlign w:val="center"/>
          </w:tcPr>
          <w:p w14:paraId="0BAB4298"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1DF1497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B51518" w14:paraId="5D872812" w14:textId="77777777" w:rsidTr="00A710E0">
        <w:trPr>
          <w:trHeight w:val="379"/>
        </w:trPr>
        <w:tc>
          <w:tcPr>
            <w:tcW w:w="804" w:type="dxa"/>
            <w:vMerge/>
          </w:tcPr>
          <w:p w14:paraId="16DEB4A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546AC13" w14:textId="77777777" w:rsidR="009B2704" w:rsidRPr="00B51518" w:rsidRDefault="00B55382" w:rsidP="00B55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64DCF4CB" w14:textId="77777777" w:rsidR="009B2704" w:rsidRPr="00B55382" w:rsidRDefault="69C9DE60" w:rsidP="00B55382">
            <w:pPr>
              <w:rPr>
                <w:rFonts w:ascii="Arial" w:hAnsi="Arial" w:cs="Arial"/>
                <w:sz w:val="22"/>
                <w:szCs w:val="22"/>
              </w:rPr>
            </w:pPr>
            <w:r w:rsidRPr="64700952">
              <w:rPr>
                <w:rFonts w:ascii="Arial" w:hAnsi="Arial" w:cs="Arial"/>
              </w:rPr>
              <w:t>Does the licensing for SUD Residential follow the same process/rules for licensing the home as an Appendix E PNMI?</w:t>
            </w:r>
          </w:p>
        </w:tc>
      </w:tr>
      <w:tr w:rsidR="008D4A9F" w:rsidRPr="00F9098C" w14:paraId="016C50A5" w14:textId="77777777" w:rsidTr="00A710E0">
        <w:trPr>
          <w:trHeight w:val="379"/>
        </w:trPr>
        <w:tc>
          <w:tcPr>
            <w:tcW w:w="804" w:type="dxa"/>
            <w:vMerge/>
          </w:tcPr>
          <w:p w14:paraId="0AD9C6F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3ECAAD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B1F511A" w14:textId="77777777" w:rsidTr="00A710E0">
        <w:trPr>
          <w:trHeight w:val="379"/>
        </w:trPr>
        <w:tc>
          <w:tcPr>
            <w:tcW w:w="804" w:type="dxa"/>
            <w:vMerge/>
          </w:tcPr>
          <w:p w14:paraId="65F9C3D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5023141B" w14:textId="31499FDB" w:rsidR="009B2704" w:rsidRPr="00B51518" w:rsidRDefault="001F260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r w:rsidR="005B05EF">
              <w:rPr>
                <w:rFonts w:ascii="Arial" w:hAnsi="Arial" w:cs="Arial"/>
              </w:rPr>
              <w:t xml:space="preserve">.  Refer to </w:t>
            </w:r>
            <w:r w:rsidR="00F779DC" w:rsidRPr="00F779DC">
              <w:rPr>
                <w:rFonts w:ascii="Arial" w:hAnsi="Arial" w:cs="Arial"/>
              </w:rPr>
              <w:t>Activities and Requirements</w:t>
            </w:r>
            <w:r w:rsidR="00965EA8">
              <w:rPr>
                <w:rFonts w:ascii="Arial" w:hAnsi="Arial" w:cs="Arial"/>
              </w:rPr>
              <w:t xml:space="preserve">, D.2. </w:t>
            </w:r>
            <w:r w:rsidR="1475C9C2" w:rsidRPr="261EA071">
              <w:rPr>
                <w:rFonts w:ascii="Arial" w:hAnsi="Arial" w:cs="Arial"/>
              </w:rPr>
              <w:t xml:space="preserve">of the </w:t>
            </w:r>
            <w:r w:rsidR="0A790BF8" w:rsidRPr="261EA071">
              <w:rPr>
                <w:rFonts w:ascii="Arial" w:hAnsi="Arial" w:cs="Arial"/>
              </w:rPr>
              <w:t>RFA</w:t>
            </w:r>
            <w:r w:rsidR="3868581F" w:rsidRPr="261EA071">
              <w:rPr>
                <w:rFonts w:ascii="Arial" w:hAnsi="Arial" w:cs="Arial"/>
              </w:rPr>
              <w:t>.</w:t>
            </w:r>
          </w:p>
        </w:tc>
      </w:tr>
    </w:tbl>
    <w:p w14:paraId="1F3B1409" w14:textId="77777777" w:rsidR="009B2704" w:rsidRDefault="009B2704" w:rsidP="00CF3AA7">
      <w:pPr>
        <w:tabs>
          <w:tab w:val="left" w:pos="3387"/>
        </w:tabs>
        <w:jc w:val="center"/>
        <w:rPr>
          <w:rFonts w:ascii="Arial" w:hAnsi="Arial" w:cs="Arial"/>
          <w:b/>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27CF4BFC" w14:textId="77777777" w:rsidTr="00A710E0">
        <w:trPr>
          <w:trHeight w:val="379"/>
        </w:trPr>
        <w:tc>
          <w:tcPr>
            <w:tcW w:w="804" w:type="dxa"/>
            <w:vMerge w:val="restart"/>
            <w:shd w:val="clear" w:color="auto" w:fill="BDD6EE" w:themeFill="accent5" w:themeFillTint="66"/>
            <w:vAlign w:val="center"/>
          </w:tcPr>
          <w:p w14:paraId="0EB5E79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themeFill="accent5" w:themeFillTint="66"/>
            <w:vAlign w:val="center"/>
          </w:tcPr>
          <w:p w14:paraId="1FB215BD"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0BAC019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B51518" w14:paraId="0641F783" w14:textId="77777777" w:rsidTr="00A710E0">
        <w:trPr>
          <w:trHeight w:val="379"/>
        </w:trPr>
        <w:tc>
          <w:tcPr>
            <w:tcW w:w="804" w:type="dxa"/>
            <w:vMerge/>
          </w:tcPr>
          <w:p w14:paraId="562C75D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759889B" w14:textId="77777777" w:rsidR="009B2704" w:rsidRPr="00B51518" w:rsidRDefault="00B55382" w:rsidP="00B55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30429397" w14:textId="77777777" w:rsidR="009B2704" w:rsidRPr="00B55382" w:rsidRDefault="00B55382" w:rsidP="00B55382">
            <w:pPr>
              <w:rPr>
                <w:rFonts w:ascii="Arial" w:hAnsi="Arial" w:cs="Arial"/>
                <w:sz w:val="22"/>
                <w:szCs w:val="22"/>
              </w:rPr>
            </w:pPr>
            <w:r w:rsidRPr="00B55382">
              <w:rPr>
                <w:rFonts w:ascii="Arial" w:hAnsi="Arial" w:cs="Arial"/>
              </w:rPr>
              <w:t>Do agencies have to hold a SUD License or will a Mental Health License with OBH suffice?</w:t>
            </w:r>
          </w:p>
        </w:tc>
      </w:tr>
      <w:tr w:rsidR="008D4A9F" w:rsidRPr="00F9098C" w14:paraId="6B25ED50" w14:textId="77777777" w:rsidTr="00A710E0">
        <w:trPr>
          <w:trHeight w:val="379"/>
        </w:trPr>
        <w:tc>
          <w:tcPr>
            <w:tcW w:w="804" w:type="dxa"/>
            <w:vMerge/>
          </w:tcPr>
          <w:p w14:paraId="664355A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4D3375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7B44FFB2" w14:textId="77777777" w:rsidTr="00A710E0">
        <w:trPr>
          <w:trHeight w:val="379"/>
        </w:trPr>
        <w:tc>
          <w:tcPr>
            <w:tcW w:w="804" w:type="dxa"/>
            <w:vMerge/>
          </w:tcPr>
          <w:p w14:paraId="1A96511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7DF4E37C" w14:textId="7D06EE06" w:rsidR="009B2704" w:rsidRPr="00B51518" w:rsidRDefault="00A84DA6" w:rsidP="00935274">
            <w:pPr>
              <w:pStyle w:val="paragraph"/>
              <w:spacing w:before="0" w:beforeAutospacing="0" w:after="0" w:afterAutospacing="0"/>
              <w:ind w:firstLine="6"/>
              <w:rPr>
                <w:rFonts w:ascii="Arial" w:hAnsi="Arial" w:cs="Arial"/>
              </w:rPr>
            </w:pPr>
            <w:r>
              <w:rPr>
                <w:rFonts w:ascii="Arial" w:eastAsia="Arial" w:hAnsi="Arial" w:cs="Arial"/>
              </w:rPr>
              <w:t xml:space="preserve">Refer to the answer to question 1 within this document. </w:t>
            </w:r>
          </w:p>
        </w:tc>
      </w:tr>
    </w:tbl>
    <w:p w14:paraId="44FB30F8" w14:textId="77777777" w:rsidR="009B2704" w:rsidRDefault="009B2704" w:rsidP="00854917">
      <w:pPr>
        <w:tabs>
          <w:tab w:val="left" w:pos="3387"/>
        </w:tabs>
        <w:rPr>
          <w:rFonts w:ascii="Arial" w:hAnsi="Arial" w:cs="Arial"/>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4704D9F0" w14:textId="77777777" w:rsidTr="00A710E0">
        <w:trPr>
          <w:trHeight w:val="379"/>
        </w:trPr>
        <w:tc>
          <w:tcPr>
            <w:tcW w:w="804" w:type="dxa"/>
            <w:vMerge w:val="restart"/>
            <w:shd w:val="clear" w:color="auto" w:fill="BDD6EE"/>
            <w:vAlign w:val="center"/>
          </w:tcPr>
          <w:p w14:paraId="111B77A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10F96BC6"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vAlign w:val="center"/>
          </w:tcPr>
          <w:p w14:paraId="454B8EE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B51518" w14:paraId="188753E2" w14:textId="77777777" w:rsidTr="00A710E0">
        <w:trPr>
          <w:trHeight w:val="379"/>
        </w:trPr>
        <w:tc>
          <w:tcPr>
            <w:tcW w:w="804" w:type="dxa"/>
            <w:vMerge/>
            <w:shd w:val="clear" w:color="auto" w:fill="FFFFFF"/>
          </w:tcPr>
          <w:p w14:paraId="1DA6542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F5090EE" w14:textId="77777777" w:rsidR="009B2704" w:rsidRPr="00B51518" w:rsidRDefault="00B55382" w:rsidP="00B55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vAlign w:val="center"/>
          </w:tcPr>
          <w:p w14:paraId="752CB566" w14:textId="1781B3AD" w:rsidR="009B2704" w:rsidRPr="00B55382" w:rsidRDefault="00B55382" w:rsidP="00B55382">
            <w:pPr>
              <w:rPr>
                <w:rFonts w:ascii="Arial" w:hAnsi="Arial" w:cs="Arial"/>
                <w:sz w:val="22"/>
                <w:szCs w:val="22"/>
              </w:rPr>
            </w:pPr>
            <w:r w:rsidRPr="00B55382">
              <w:rPr>
                <w:rFonts w:ascii="Arial" w:hAnsi="Arial" w:cs="Arial"/>
              </w:rPr>
              <w:t>Is there a central referral source for Appendix B PNMIs?</w:t>
            </w:r>
          </w:p>
        </w:tc>
      </w:tr>
      <w:tr w:rsidR="008D4A9F" w:rsidRPr="00F9098C" w14:paraId="634D401B" w14:textId="77777777" w:rsidTr="00A710E0">
        <w:trPr>
          <w:trHeight w:val="379"/>
        </w:trPr>
        <w:tc>
          <w:tcPr>
            <w:tcW w:w="804" w:type="dxa"/>
            <w:vMerge/>
            <w:shd w:val="clear" w:color="auto" w:fill="BDD6EE"/>
          </w:tcPr>
          <w:p w14:paraId="3041E39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0AF0145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722B00AE" w14:textId="77777777" w:rsidTr="00A710E0">
        <w:trPr>
          <w:trHeight w:val="379"/>
        </w:trPr>
        <w:tc>
          <w:tcPr>
            <w:tcW w:w="804" w:type="dxa"/>
            <w:vMerge/>
          </w:tcPr>
          <w:p w14:paraId="42C6D79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6E1831B3" w14:textId="0DE65B1D" w:rsidR="009B2704" w:rsidRPr="00B51518" w:rsidRDefault="00296C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54E11D2A" w14:textId="77777777" w:rsidR="009B2704" w:rsidRDefault="009B2704" w:rsidP="00CF3AA7">
      <w:pPr>
        <w:tabs>
          <w:tab w:val="left" w:pos="3387"/>
        </w:tabs>
        <w:jc w:val="center"/>
        <w:rPr>
          <w:rFonts w:ascii="Arial" w:hAnsi="Arial" w:cs="Arial"/>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3124C94D" w14:textId="77777777" w:rsidTr="00A710E0">
        <w:trPr>
          <w:trHeight w:val="379"/>
        </w:trPr>
        <w:tc>
          <w:tcPr>
            <w:tcW w:w="804" w:type="dxa"/>
            <w:vMerge w:val="restart"/>
            <w:shd w:val="clear" w:color="auto" w:fill="BDD6EE" w:themeFill="accent5" w:themeFillTint="66"/>
            <w:vAlign w:val="center"/>
          </w:tcPr>
          <w:p w14:paraId="526D80A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themeFill="accent5" w:themeFillTint="66"/>
            <w:vAlign w:val="center"/>
          </w:tcPr>
          <w:p w14:paraId="0F424D33"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3B4B4E1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D4A9F" w:rsidRPr="00B51518" w14:paraId="07BE7E92" w14:textId="77777777" w:rsidTr="00A710E0">
        <w:trPr>
          <w:trHeight w:val="379"/>
        </w:trPr>
        <w:tc>
          <w:tcPr>
            <w:tcW w:w="804" w:type="dxa"/>
            <w:vMerge/>
          </w:tcPr>
          <w:p w14:paraId="31126E5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DAEB215" w14:textId="77777777" w:rsidR="009B2704" w:rsidRPr="00B51518" w:rsidRDefault="00B55382" w:rsidP="00B55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009" w:type="dxa"/>
            <w:shd w:val="clear" w:color="auto" w:fill="FFFFFF" w:themeFill="background1"/>
            <w:vAlign w:val="center"/>
          </w:tcPr>
          <w:p w14:paraId="66DD2790" w14:textId="65D69F4E" w:rsidR="009B2704" w:rsidRPr="00B55382" w:rsidRDefault="00B55382" w:rsidP="00B55382">
            <w:pPr>
              <w:rPr>
                <w:rFonts w:ascii="Arial" w:hAnsi="Arial" w:cs="Arial"/>
                <w:sz w:val="22"/>
                <w:szCs w:val="22"/>
              </w:rPr>
            </w:pPr>
            <w:r w:rsidRPr="00B55382">
              <w:rPr>
                <w:rFonts w:ascii="Arial" w:hAnsi="Arial" w:cs="Arial"/>
              </w:rPr>
              <w:t>Are the services authorized by KEPRO?</w:t>
            </w:r>
          </w:p>
        </w:tc>
      </w:tr>
      <w:tr w:rsidR="008D4A9F" w:rsidRPr="00F9098C" w14:paraId="6DCDA4EB" w14:textId="77777777" w:rsidTr="00A710E0">
        <w:trPr>
          <w:trHeight w:val="379"/>
        </w:trPr>
        <w:tc>
          <w:tcPr>
            <w:tcW w:w="804" w:type="dxa"/>
            <w:vMerge/>
          </w:tcPr>
          <w:p w14:paraId="2DE403A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033431F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2431CDC" w14:textId="77777777" w:rsidTr="00A710E0">
        <w:trPr>
          <w:trHeight w:val="379"/>
        </w:trPr>
        <w:tc>
          <w:tcPr>
            <w:tcW w:w="804" w:type="dxa"/>
            <w:vMerge/>
          </w:tcPr>
          <w:p w14:paraId="49E398E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6287F21" w14:textId="412A917D" w:rsidR="009B2704" w:rsidRPr="00B51518" w:rsidRDefault="00E0481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Neither </w:t>
            </w:r>
            <w:r w:rsidR="00296C04">
              <w:rPr>
                <w:rFonts w:ascii="Arial" w:hAnsi="Arial" w:cs="Arial"/>
              </w:rPr>
              <w:t xml:space="preserve">MaineCare residential SUD services </w:t>
            </w:r>
            <w:r>
              <w:rPr>
                <w:rFonts w:ascii="Arial" w:hAnsi="Arial" w:cs="Arial"/>
              </w:rPr>
              <w:t xml:space="preserve">nor </w:t>
            </w:r>
            <w:r w:rsidRPr="3C241A4B">
              <w:rPr>
                <w:rFonts w:ascii="Arial" w:hAnsi="Arial" w:cs="Arial"/>
              </w:rPr>
              <w:t>O</w:t>
            </w:r>
            <w:r w:rsidR="003E4F94">
              <w:rPr>
                <w:rFonts w:ascii="Arial" w:hAnsi="Arial" w:cs="Arial"/>
              </w:rPr>
              <w:t>ffice of Behavioral Health r</w:t>
            </w:r>
            <w:r w:rsidRPr="2B70337E">
              <w:rPr>
                <w:rFonts w:ascii="Arial" w:hAnsi="Arial" w:cs="Arial"/>
              </w:rPr>
              <w:t xml:space="preserve">esidential contracts </w:t>
            </w:r>
            <w:r w:rsidR="00296C04">
              <w:rPr>
                <w:rFonts w:ascii="Arial" w:hAnsi="Arial" w:cs="Arial"/>
              </w:rPr>
              <w:t xml:space="preserve">are currently authorized by KEPRO. </w:t>
            </w:r>
          </w:p>
        </w:tc>
      </w:tr>
    </w:tbl>
    <w:p w14:paraId="5BE93A62" w14:textId="77777777" w:rsidR="009B2704" w:rsidRDefault="009B2704" w:rsidP="00CF3AA7">
      <w:pPr>
        <w:tabs>
          <w:tab w:val="left" w:pos="3387"/>
        </w:tabs>
        <w:jc w:val="center"/>
        <w:rPr>
          <w:rFonts w:ascii="Arial" w:hAnsi="Arial" w:cs="Arial"/>
          <w:color w:val="000000"/>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804"/>
        <w:gridCol w:w="1987"/>
        <w:gridCol w:w="8009"/>
      </w:tblGrid>
      <w:tr w:rsidR="008D4A9F" w:rsidRPr="00F9098C" w14:paraId="5E867502" w14:textId="77777777" w:rsidTr="00A710E0">
        <w:trPr>
          <w:trHeight w:val="379"/>
        </w:trPr>
        <w:tc>
          <w:tcPr>
            <w:tcW w:w="804" w:type="dxa"/>
            <w:vMerge w:val="restart"/>
            <w:shd w:val="clear" w:color="auto" w:fill="BDD6EE" w:themeFill="accent5" w:themeFillTint="66"/>
            <w:vAlign w:val="center"/>
          </w:tcPr>
          <w:p w14:paraId="2847A63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bottom w:val="single" w:sz="4" w:space="0" w:color="auto"/>
            </w:tcBorders>
            <w:shd w:val="clear" w:color="auto" w:fill="BDD6EE" w:themeFill="accent5" w:themeFillTint="66"/>
            <w:vAlign w:val="center"/>
          </w:tcPr>
          <w:p w14:paraId="528F754E" w14:textId="77777777" w:rsidR="009B2704" w:rsidRPr="00F9098C" w:rsidRDefault="00DF274B"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RFA</w:t>
            </w:r>
            <w:r w:rsidRPr="00F9098C">
              <w:rPr>
                <w:rFonts w:ascii="Arial" w:hAnsi="Arial" w:cs="Arial"/>
                <w:b/>
              </w:rPr>
              <w:t xml:space="preserve"> </w:t>
            </w:r>
            <w:r w:rsidR="009B2704" w:rsidRPr="00F9098C">
              <w:rPr>
                <w:rFonts w:ascii="Arial" w:hAnsi="Arial" w:cs="Arial"/>
                <w:b/>
              </w:rPr>
              <w:t>Section &amp; Page Number</w:t>
            </w:r>
          </w:p>
        </w:tc>
        <w:tc>
          <w:tcPr>
            <w:tcW w:w="8009" w:type="dxa"/>
            <w:tcBorders>
              <w:bottom w:val="single" w:sz="4" w:space="0" w:color="auto"/>
            </w:tcBorders>
            <w:shd w:val="clear" w:color="auto" w:fill="BDD6EE" w:themeFill="accent5" w:themeFillTint="66"/>
            <w:vAlign w:val="center"/>
          </w:tcPr>
          <w:p w14:paraId="1FD7B296" w14:textId="73297949" w:rsidR="009B2704" w:rsidRPr="00F9098C" w:rsidRDefault="594DBCAA" w:rsidP="647009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bCs/>
              </w:rPr>
            </w:pPr>
            <w:r w:rsidRPr="64700952">
              <w:rPr>
                <w:rFonts w:ascii="Arial" w:hAnsi="Arial" w:cs="Arial"/>
                <w:b/>
                <w:bCs/>
              </w:rPr>
              <w:t>Question</w:t>
            </w:r>
          </w:p>
        </w:tc>
      </w:tr>
      <w:tr w:rsidR="008D4A9F" w:rsidRPr="00B51518" w14:paraId="74B1FDFF" w14:textId="77777777" w:rsidTr="00A710E0">
        <w:trPr>
          <w:trHeight w:val="379"/>
        </w:trPr>
        <w:tc>
          <w:tcPr>
            <w:tcW w:w="804" w:type="dxa"/>
            <w:vMerge/>
          </w:tcPr>
          <w:p w14:paraId="384BA73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F8E8F58" w14:textId="77777777" w:rsidR="009B2704" w:rsidRPr="00B51518" w:rsidRDefault="00B55382" w:rsidP="00B5538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55382">
              <w:rPr>
                <w:rFonts w:ascii="Arial" w:hAnsi="Arial" w:cs="Arial"/>
              </w:rPr>
              <w:t>Section 97, Appendix B, Chapter 3</w:t>
            </w:r>
          </w:p>
        </w:tc>
        <w:tc>
          <w:tcPr>
            <w:tcW w:w="8009" w:type="dxa"/>
            <w:shd w:val="clear" w:color="auto" w:fill="FFFFFF" w:themeFill="background1"/>
            <w:vAlign w:val="center"/>
          </w:tcPr>
          <w:p w14:paraId="2D230568" w14:textId="39EA78CF" w:rsidR="009B2704" w:rsidRPr="00B55382" w:rsidRDefault="69C9DE60" w:rsidP="00B55382">
            <w:pPr>
              <w:rPr>
                <w:rFonts w:ascii="Arial" w:hAnsi="Arial" w:cs="Arial"/>
                <w:sz w:val="22"/>
                <w:szCs w:val="22"/>
              </w:rPr>
            </w:pPr>
            <w:r w:rsidRPr="64700952">
              <w:rPr>
                <w:rFonts w:ascii="Arial" w:hAnsi="Arial" w:cs="Arial"/>
              </w:rPr>
              <w:t xml:space="preserve">Section 97, Appendix B, Chapter 3 has the daily rates for each of the 5 levels of care, </w:t>
            </w:r>
            <w:proofErr w:type="gramStart"/>
            <w:r w:rsidRPr="64700952">
              <w:rPr>
                <w:rFonts w:ascii="Arial" w:hAnsi="Arial" w:cs="Arial"/>
              </w:rPr>
              <w:t>however</w:t>
            </w:r>
            <w:proofErr w:type="gramEnd"/>
            <w:r w:rsidRPr="64700952">
              <w:rPr>
                <w:rFonts w:ascii="Arial" w:hAnsi="Arial" w:cs="Arial"/>
              </w:rPr>
              <w:t xml:space="preserve"> states the Personal Care Rates are funded strictly through OBH. Is the Personal Care Rate a standard rate?</w:t>
            </w:r>
          </w:p>
        </w:tc>
      </w:tr>
      <w:tr w:rsidR="008D4A9F" w:rsidRPr="00F9098C" w14:paraId="6091163A" w14:textId="77777777" w:rsidTr="00A710E0">
        <w:trPr>
          <w:trHeight w:val="379"/>
        </w:trPr>
        <w:tc>
          <w:tcPr>
            <w:tcW w:w="804" w:type="dxa"/>
            <w:vMerge/>
          </w:tcPr>
          <w:p w14:paraId="34B3F2E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themeFill="accent5" w:themeFillTint="66"/>
            <w:vAlign w:val="center"/>
          </w:tcPr>
          <w:p w14:paraId="28B07E1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7D34F5C7" w14:textId="77777777" w:rsidTr="00A710E0">
        <w:trPr>
          <w:trHeight w:val="379"/>
        </w:trPr>
        <w:tc>
          <w:tcPr>
            <w:tcW w:w="804" w:type="dxa"/>
            <w:vMerge/>
          </w:tcPr>
          <w:p w14:paraId="0B4020A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D7B270A" w14:textId="3F77BF9E" w:rsidR="009B2704" w:rsidRPr="00B51518" w:rsidRDefault="6470095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64700952">
              <w:rPr>
                <w:rFonts w:ascii="Arial" w:hAnsi="Arial" w:cs="Arial"/>
              </w:rPr>
              <w:t>The Personal Care rate in Section 97, Appendix B, Chapter 3 does not currently have CMS approval to be reimbursed by MaineCare.</w:t>
            </w:r>
          </w:p>
        </w:tc>
      </w:tr>
    </w:tbl>
    <w:p w14:paraId="4F904CB7" w14:textId="77777777" w:rsidR="00373C00" w:rsidRDefault="00373C00" w:rsidP="006F37A7">
      <w:pPr>
        <w:tabs>
          <w:tab w:val="left" w:pos="3387"/>
        </w:tabs>
        <w:jc w:val="center"/>
        <w:rPr>
          <w:rFonts w:ascii="Arial" w:hAnsi="Arial" w:cs="Arial"/>
          <w:color w:val="000000"/>
        </w:rPr>
      </w:pPr>
    </w:p>
    <w:sectPr w:rsidR="00373C00" w:rsidSect="00131249">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2D275" w14:textId="77777777" w:rsidR="0071196D" w:rsidRDefault="0071196D" w:rsidP="00131249">
      <w:r>
        <w:separator/>
      </w:r>
    </w:p>
  </w:endnote>
  <w:endnote w:type="continuationSeparator" w:id="0">
    <w:p w14:paraId="5A3EE778" w14:textId="77777777" w:rsidR="0071196D" w:rsidRDefault="0071196D" w:rsidP="00131249">
      <w:r>
        <w:continuationSeparator/>
      </w:r>
    </w:p>
  </w:endnote>
  <w:endnote w:type="continuationNotice" w:id="1">
    <w:p w14:paraId="31D9A616" w14:textId="77777777" w:rsidR="0071196D" w:rsidRDefault="00711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CF9C0"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170D0"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B232C" w14:textId="77777777" w:rsidR="0071196D" w:rsidRDefault="0071196D" w:rsidP="00131249">
      <w:r>
        <w:separator/>
      </w:r>
    </w:p>
  </w:footnote>
  <w:footnote w:type="continuationSeparator" w:id="0">
    <w:p w14:paraId="06F26A3F" w14:textId="77777777" w:rsidR="0071196D" w:rsidRDefault="0071196D" w:rsidP="00131249">
      <w:r>
        <w:continuationSeparator/>
      </w:r>
    </w:p>
  </w:footnote>
  <w:footnote w:type="continuationNotice" w:id="1">
    <w:p w14:paraId="40AFF174" w14:textId="77777777" w:rsidR="0071196D" w:rsidRDefault="007119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F0565" w14:textId="77777777" w:rsidR="004567DF" w:rsidRPr="00035C50" w:rsidRDefault="00DF274B"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w:t>
    </w:r>
    <w:r w:rsidR="00131249" w:rsidRPr="00DF274B">
      <w:rPr>
        <w:rFonts w:ascii="Arial" w:hAnsi="Arial" w:cs="Arial"/>
        <w:b/>
        <w:sz w:val="20"/>
      </w:rPr>
      <w:t xml:space="preserve"> </w:t>
    </w:r>
    <w:r w:rsidRPr="00DF274B">
      <w:rPr>
        <w:rFonts w:ascii="Arial" w:hAnsi="Arial" w:cs="Arial"/>
        <w:b/>
        <w:sz w:val="20"/>
      </w:rPr>
      <w:t>202205084</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4362FEFC"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B95CD12"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93F4B"/>
    <w:multiLevelType w:val="hybridMultilevel"/>
    <w:tmpl w:val="2DF0955C"/>
    <w:lvl w:ilvl="0" w:tplc="CAF264F4">
      <w:start w:val="1"/>
      <w:numFmt w:val="decimal"/>
      <w:lvlText w:val="%1."/>
      <w:lvlJc w:val="left"/>
      <w:pPr>
        <w:ind w:left="720" w:hanging="360"/>
      </w:pPr>
    </w:lvl>
    <w:lvl w:ilvl="1" w:tplc="66FA046A">
      <w:start w:val="1"/>
      <w:numFmt w:val="decimal"/>
      <w:lvlText w:val="%2."/>
      <w:lvlJc w:val="left"/>
      <w:pPr>
        <w:ind w:left="1440" w:hanging="360"/>
      </w:pPr>
      <w:rPr>
        <w:rFonts w:ascii="Arial" w:hAnsi="Arial" w:cs="Arial" w:hint="default"/>
        <w:b/>
        <w:color w:val="auto"/>
      </w:rPr>
    </w:lvl>
    <w:lvl w:ilvl="2" w:tplc="04090019">
      <w:start w:val="1"/>
      <w:numFmt w:val="lowerLetter"/>
      <w:lvlText w:val="%3."/>
      <w:lvlJc w:val="left"/>
      <w:pPr>
        <w:ind w:left="2160" w:hanging="180"/>
      </w:pPr>
    </w:lvl>
    <w:lvl w:ilvl="3" w:tplc="FE36EAC6">
      <w:start w:val="1"/>
      <w:numFmt w:val="decimal"/>
      <w:lvlText w:val="%4."/>
      <w:lvlJc w:val="left"/>
      <w:pPr>
        <w:ind w:left="2880" w:hanging="360"/>
      </w:pPr>
    </w:lvl>
    <w:lvl w:ilvl="4" w:tplc="3F90CD22">
      <w:start w:val="1"/>
      <w:numFmt w:val="lowerLetter"/>
      <w:lvlText w:val="%5."/>
      <w:lvlJc w:val="left"/>
      <w:pPr>
        <w:ind w:left="3600" w:hanging="360"/>
      </w:pPr>
    </w:lvl>
    <w:lvl w:ilvl="5" w:tplc="45240BA6">
      <w:start w:val="1"/>
      <w:numFmt w:val="lowerRoman"/>
      <w:lvlText w:val="%6."/>
      <w:lvlJc w:val="right"/>
      <w:pPr>
        <w:ind w:left="4320" w:hanging="180"/>
      </w:pPr>
    </w:lvl>
    <w:lvl w:ilvl="6" w:tplc="2AB48272">
      <w:start w:val="1"/>
      <w:numFmt w:val="decimal"/>
      <w:lvlText w:val="%7."/>
      <w:lvlJc w:val="left"/>
      <w:pPr>
        <w:ind w:left="5040" w:hanging="360"/>
      </w:pPr>
    </w:lvl>
    <w:lvl w:ilvl="7" w:tplc="AF303544">
      <w:start w:val="1"/>
      <w:numFmt w:val="lowerLetter"/>
      <w:lvlText w:val="%8."/>
      <w:lvlJc w:val="left"/>
      <w:pPr>
        <w:ind w:left="5760" w:hanging="360"/>
      </w:pPr>
    </w:lvl>
    <w:lvl w:ilvl="8" w:tplc="F14485D4">
      <w:start w:val="1"/>
      <w:numFmt w:val="lowerRoman"/>
      <w:lvlText w:val="%9."/>
      <w:lvlJc w:val="right"/>
      <w:pPr>
        <w:ind w:left="6480" w:hanging="180"/>
      </w:pPr>
    </w:lvl>
  </w:abstractNum>
  <w:abstractNum w:abstractNumId="1" w15:restartNumberingAfterBreak="0">
    <w:nsid w:val="24F21D03"/>
    <w:multiLevelType w:val="hybridMultilevel"/>
    <w:tmpl w:val="FFA4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77291E"/>
    <w:multiLevelType w:val="hybridMultilevel"/>
    <w:tmpl w:val="ADC608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410EE2"/>
    <w:multiLevelType w:val="hybridMultilevel"/>
    <w:tmpl w:val="462A35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3C5284"/>
    <w:multiLevelType w:val="hybridMultilevel"/>
    <w:tmpl w:val="F4DC63D0"/>
    <w:lvl w:ilvl="0" w:tplc="04090019">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E625F0"/>
    <w:multiLevelType w:val="hybridMultilevel"/>
    <w:tmpl w:val="36C21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DB6A1E"/>
    <w:multiLevelType w:val="hybridMultilevel"/>
    <w:tmpl w:val="FDC2B908"/>
    <w:lvl w:ilvl="0" w:tplc="04090019">
      <w:start w:val="1"/>
      <w:numFmt w:val="lowerLetter"/>
      <w:lvlText w:val="%1."/>
      <w:lvlJc w:val="left"/>
      <w:pPr>
        <w:ind w:left="360" w:hanging="360"/>
      </w:pPr>
      <w:rPr>
        <w:rFonts w:hint="default"/>
        <w:b w:val="0"/>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516C4"/>
    <w:multiLevelType w:val="hybridMultilevel"/>
    <w:tmpl w:val="FBE62F14"/>
    <w:lvl w:ilvl="0" w:tplc="9DA0A80C">
      <w:start w:val="1"/>
      <w:numFmt w:val="lowerLetter"/>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EDE2508"/>
    <w:multiLevelType w:val="hybridMultilevel"/>
    <w:tmpl w:val="B492DEDA"/>
    <w:lvl w:ilvl="0" w:tplc="E92CD390">
      <w:start w:val="1"/>
      <w:numFmt w:val="lowerLetter"/>
      <w:lvlText w:val="%1."/>
      <w:lvlJc w:val="left"/>
      <w:pPr>
        <w:ind w:left="1080" w:hanging="360"/>
      </w:pPr>
      <w:rPr>
        <w:rFonts w:ascii="Arial" w:hAnsi="Arial" w:cs="Arial"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3BE3460"/>
    <w:multiLevelType w:val="hybridMultilevel"/>
    <w:tmpl w:val="DCECC7C2"/>
    <w:lvl w:ilvl="0" w:tplc="04090019">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B46F56"/>
    <w:multiLevelType w:val="hybridMultilevel"/>
    <w:tmpl w:val="5AA85E6A"/>
    <w:lvl w:ilvl="0" w:tplc="04090019">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89D09B2"/>
    <w:multiLevelType w:val="hybridMultilevel"/>
    <w:tmpl w:val="2A3CC1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A775FF"/>
    <w:multiLevelType w:val="hybridMultilevel"/>
    <w:tmpl w:val="0090EF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9"/>
  </w:num>
  <w:num w:numId="4">
    <w:abstractNumId w:val="10"/>
  </w:num>
  <w:num w:numId="5">
    <w:abstractNumId w:val="11"/>
  </w:num>
  <w:num w:numId="6">
    <w:abstractNumId w:val="1"/>
  </w:num>
  <w:num w:numId="7">
    <w:abstractNumId w:val="5"/>
  </w:num>
  <w:num w:numId="8">
    <w:abstractNumId w:val="5"/>
  </w:num>
  <w:num w:numId="9">
    <w:abstractNumId w:val="7"/>
  </w:num>
  <w:num w:numId="10">
    <w:abstractNumId w:val="2"/>
  </w:num>
  <w:num w:numId="11">
    <w:abstractNumId w:val="12"/>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68D"/>
    <w:rsid w:val="00001250"/>
    <w:rsid w:val="00001A88"/>
    <w:rsid w:val="0000248B"/>
    <w:rsid w:val="00005412"/>
    <w:rsid w:val="0000629E"/>
    <w:rsid w:val="0001146E"/>
    <w:rsid w:val="00015170"/>
    <w:rsid w:val="000163F4"/>
    <w:rsid w:val="00016E78"/>
    <w:rsid w:val="00021613"/>
    <w:rsid w:val="000248BA"/>
    <w:rsid w:val="00026815"/>
    <w:rsid w:val="00027985"/>
    <w:rsid w:val="0003226F"/>
    <w:rsid w:val="00035C50"/>
    <w:rsid w:val="00040145"/>
    <w:rsid w:val="000411EC"/>
    <w:rsid w:val="000417F6"/>
    <w:rsid w:val="00041C6B"/>
    <w:rsid w:val="000434F5"/>
    <w:rsid w:val="000435A4"/>
    <w:rsid w:val="0004606F"/>
    <w:rsid w:val="000502A5"/>
    <w:rsid w:val="00051417"/>
    <w:rsid w:val="00053009"/>
    <w:rsid w:val="000545FA"/>
    <w:rsid w:val="00055FC0"/>
    <w:rsid w:val="0006257C"/>
    <w:rsid w:val="00067856"/>
    <w:rsid w:val="00067D5F"/>
    <w:rsid w:val="00070807"/>
    <w:rsid w:val="0007392A"/>
    <w:rsid w:val="00074915"/>
    <w:rsid w:val="00075380"/>
    <w:rsid w:val="00076BC3"/>
    <w:rsid w:val="00080E97"/>
    <w:rsid w:val="00087118"/>
    <w:rsid w:val="00096B9A"/>
    <w:rsid w:val="00097295"/>
    <w:rsid w:val="000974C0"/>
    <w:rsid w:val="000A1DA2"/>
    <w:rsid w:val="000A36BD"/>
    <w:rsid w:val="000A4BE6"/>
    <w:rsid w:val="000B1110"/>
    <w:rsid w:val="000B44B5"/>
    <w:rsid w:val="000B5084"/>
    <w:rsid w:val="000B6157"/>
    <w:rsid w:val="000B7863"/>
    <w:rsid w:val="000C1D45"/>
    <w:rsid w:val="000C2394"/>
    <w:rsid w:val="000C2D27"/>
    <w:rsid w:val="000C49AA"/>
    <w:rsid w:val="000C4E9B"/>
    <w:rsid w:val="000C6D4B"/>
    <w:rsid w:val="000D0F43"/>
    <w:rsid w:val="000D2176"/>
    <w:rsid w:val="000D338A"/>
    <w:rsid w:val="000D493C"/>
    <w:rsid w:val="000D4C00"/>
    <w:rsid w:val="000D7391"/>
    <w:rsid w:val="000E4AEC"/>
    <w:rsid w:val="000E4C48"/>
    <w:rsid w:val="000E7444"/>
    <w:rsid w:val="000F042B"/>
    <w:rsid w:val="000F06C5"/>
    <w:rsid w:val="000F18D7"/>
    <w:rsid w:val="000F29AB"/>
    <w:rsid w:val="000F4926"/>
    <w:rsid w:val="000F6565"/>
    <w:rsid w:val="00100B29"/>
    <w:rsid w:val="001032F1"/>
    <w:rsid w:val="001038F8"/>
    <w:rsid w:val="00103EBA"/>
    <w:rsid w:val="001049B0"/>
    <w:rsid w:val="00107CE1"/>
    <w:rsid w:val="00110596"/>
    <w:rsid w:val="00114828"/>
    <w:rsid w:val="00120973"/>
    <w:rsid w:val="0012110C"/>
    <w:rsid w:val="001226FD"/>
    <w:rsid w:val="0012397F"/>
    <w:rsid w:val="00131249"/>
    <w:rsid w:val="00135268"/>
    <w:rsid w:val="00140278"/>
    <w:rsid w:val="00140F48"/>
    <w:rsid w:val="00141049"/>
    <w:rsid w:val="0014225B"/>
    <w:rsid w:val="001431DC"/>
    <w:rsid w:val="00144369"/>
    <w:rsid w:val="00145748"/>
    <w:rsid w:val="00150917"/>
    <w:rsid w:val="0015287A"/>
    <w:rsid w:val="00154924"/>
    <w:rsid w:val="00155904"/>
    <w:rsid w:val="00160FEF"/>
    <w:rsid w:val="001617F1"/>
    <w:rsid w:val="001629F3"/>
    <w:rsid w:val="001730BD"/>
    <w:rsid w:val="00175349"/>
    <w:rsid w:val="00176D03"/>
    <w:rsid w:val="00177A1B"/>
    <w:rsid w:val="00177D9D"/>
    <w:rsid w:val="00185F63"/>
    <w:rsid w:val="00192B02"/>
    <w:rsid w:val="001A3B1C"/>
    <w:rsid w:val="001A5A54"/>
    <w:rsid w:val="001A70A1"/>
    <w:rsid w:val="001B04B3"/>
    <w:rsid w:val="001B74CB"/>
    <w:rsid w:val="001C13E8"/>
    <w:rsid w:val="001C30E5"/>
    <w:rsid w:val="001C7D6B"/>
    <w:rsid w:val="001D01BC"/>
    <w:rsid w:val="001D1DF9"/>
    <w:rsid w:val="001D5680"/>
    <w:rsid w:val="001D7A44"/>
    <w:rsid w:val="001E256C"/>
    <w:rsid w:val="001E7B90"/>
    <w:rsid w:val="001F0888"/>
    <w:rsid w:val="001F22A9"/>
    <w:rsid w:val="001F260E"/>
    <w:rsid w:val="001F3FEF"/>
    <w:rsid w:val="001F584C"/>
    <w:rsid w:val="001F6C63"/>
    <w:rsid w:val="00202ED2"/>
    <w:rsid w:val="002042A9"/>
    <w:rsid w:val="002050FF"/>
    <w:rsid w:val="00205C26"/>
    <w:rsid w:val="00205FDB"/>
    <w:rsid w:val="00207697"/>
    <w:rsid w:val="00212E7C"/>
    <w:rsid w:val="00213323"/>
    <w:rsid w:val="00215A11"/>
    <w:rsid w:val="00224849"/>
    <w:rsid w:val="00224BA5"/>
    <w:rsid w:val="00226AA6"/>
    <w:rsid w:val="00231058"/>
    <w:rsid w:val="00232A0B"/>
    <w:rsid w:val="00234F7B"/>
    <w:rsid w:val="00235608"/>
    <w:rsid w:val="00250241"/>
    <w:rsid w:val="0025571B"/>
    <w:rsid w:val="00264056"/>
    <w:rsid w:val="00265902"/>
    <w:rsid w:val="002672FB"/>
    <w:rsid w:val="00267F72"/>
    <w:rsid w:val="00272E47"/>
    <w:rsid w:val="00277361"/>
    <w:rsid w:val="002776FB"/>
    <w:rsid w:val="0028015D"/>
    <w:rsid w:val="00281CA0"/>
    <w:rsid w:val="0028266D"/>
    <w:rsid w:val="002863CA"/>
    <w:rsid w:val="00296C04"/>
    <w:rsid w:val="002A1FF7"/>
    <w:rsid w:val="002A37CB"/>
    <w:rsid w:val="002B5997"/>
    <w:rsid w:val="002C21F0"/>
    <w:rsid w:val="002C43C9"/>
    <w:rsid w:val="002C6782"/>
    <w:rsid w:val="002D109B"/>
    <w:rsid w:val="002D7D61"/>
    <w:rsid w:val="002E17C3"/>
    <w:rsid w:val="002E1B22"/>
    <w:rsid w:val="002E63B8"/>
    <w:rsid w:val="002F1076"/>
    <w:rsid w:val="002F127E"/>
    <w:rsid w:val="002F3CFD"/>
    <w:rsid w:val="002F4AA6"/>
    <w:rsid w:val="002F63A7"/>
    <w:rsid w:val="002F71E1"/>
    <w:rsid w:val="002F7381"/>
    <w:rsid w:val="00302EE6"/>
    <w:rsid w:val="003036EC"/>
    <w:rsid w:val="003042FF"/>
    <w:rsid w:val="00310170"/>
    <w:rsid w:val="00310975"/>
    <w:rsid w:val="00314C9E"/>
    <w:rsid w:val="00320EAA"/>
    <w:rsid w:val="003229A1"/>
    <w:rsid w:val="00326888"/>
    <w:rsid w:val="0032781A"/>
    <w:rsid w:val="00331C8C"/>
    <w:rsid w:val="003332F9"/>
    <w:rsid w:val="00336E4B"/>
    <w:rsid w:val="00341CD1"/>
    <w:rsid w:val="00342620"/>
    <w:rsid w:val="00352A6F"/>
    <w:rsid w:val="00354F63"/>
    <w:rsid w:val="00355866"/>
    <w:rsid w:val="0035646D"/>
    <w:rsid w:val="00360205"/>
    <w:rsid w:val="00362404"/>
    <w:rsid w:val="0036245F"/>
    <w:rsid w:val="003647FF"/>
    <w:rsid w:val="00365541"/>
    <w:rsid w:val="00365AB3"/>
    <w:rsid w:val="00366E4E"/>
    <w:rsid w:val="00373C00"/>
    <w:rsid w:val="00377FFD"/>
    <w:rsid w:val="00380A74"/>
    <w:rsid w:val="00380C7D"/>
    <w:rsid w:val="00380CCC"/>
    <w:rsid w:val="00382C86"/>
    <w:rsid w:val="0038457A"/>
    <w:rsid w:val="00385A9B"/>
    <w:rsid w:val="00387432"/>
    <w:rsid w:val="00391E8A"/>
    <w:rsid w:val="003951DD"/>
    <w:rsid w:val="00395FC8"/>
    <w:rsid w:val="00396430"/>
    <w:rsid w:val="003979D8"/>
    <w:rsid w:val="00397D6D"/>
    <w:rsid w:val="003A0143"/>
    <w:rsid w:val="003A5DC1"/>
    <w:rsid w:val="003B0E32"/>
    <w:rsid w:val="003B276E"/>
    <w:rsid w:val="003B596B"/>
    <w:rsid w:val="003B73F5"/>
    <w:rsid w:val="003B7694"/>
    <w:rsid w:val="003C1F1E"/>
    <w:rsid w:val="003C5FF6"/>
    <w:rsid w:val="003C6162"/>
    <w:rsid w:val="003D0BE9"/>
    <w:rsid w:val="003E08C1"/>
    <w:rsid w:val="003E34A8"/>
    <w:rsid w:val="003E4F94"/>
    <w:rsid w:val="003E6C9C"/>
    <w:rsid w:val="003F0A55"/>
    <w:rsid w:val="003F16E9"/>
    <w:rsid w:val="003F3A34"/>
    <w:rsid w:val="003F567F"/>
    <w:rsid w:val="00400AB4"/>
    <w:rsid w:val="00402584"/>
    <w:rsid w:val="00403590"/>
    <w:rsid w:val="00405197"/>
    <w:rsid w:val="00410390"/>
    <w:rsid w:val="0041248A"/>
    <w:rsid w:val="00414315"/>
    <w:rsid w:val="00414ADB"/>
    <w:rsid w:val="0041712C"/>
    <w:rsid w:val="004226D7"/>
    <w:rsid w:val="00422ABE"/>
    <w:rsid w:val="00424D10"/>
    <w:rsid w:val="004275CF"/>
    <w:rsid w:val="004277F1"/>
    <w:rsid w:val="00431634"/>
    <w:rsid w:val="00434D71"/>
    <w:rsid w:val="00437483"/>
    <w:rsid w:val="00443E14"/>
    <w:rsid w:val="004452BF"/>
    <w:rsid w:val="004472EF"/>
    <w:rsid w:val="004532CA"/>
    <w:rsid w:val="00454D43"/>
    <w:rsid w:val="004552C9"/>
    <w:rsid w:val="004560AF"/>
    <w:rsid w:val="004567DF"/>
    <w:rsid w:val="00456E1C"/>
    <w:rsid w:val="004611D0"/>
    <w:rsid w:val="004628C8"/>
    <w:rsid w:val="00467B67"/>
    <w:rsid w:val="00471E47"/>
    <w:rsid w:val="004726F2"/>
    <w:rsid w:val="0047461D"/>
    <w:rsid w:val="00481CF0"/>
    <w:rsid w:val="00483737"/>
    <w:rsid w:val="00483D4E"/>
    <w:rsid w:val="00486D99"/>
    <w:rsid w:val="00490EF9"/>
    <w:rsid w:val="00492B9C"/>
    <w:rsid w:val="004A1216"/>
    <w:rsid w:val="004A232A"/>
    <w:rsid w:val="004A2D28"/>
    <w:rsid w:val="004A3FD3"/>
    <w:rsid w:val="004A561D"/>
    <w:rsid w:val="004A65E9"/>
    <w:rsid w:val="004A7A3D"/>
    <w:rsid w:val="004B1351"/>
    <w:rsid w:val="004B34E0"/>
    <w:rsid w:val="004B42D3"/>
    <w:rsid w:val="004B759A"/>
    <w:rsid w:val="004C1283"/>
    <w:rsid w:val="004D23BB"/>
    <w:rsid w:val="004D7DD1"/>
    <w:rsid w:val="004E3DB3"/>
    <w:rsid w:val="004E4111"/>
    <w:rsid w:val="004E4286"/>
    <w:rsid w:val="004E454F"/>
    <w:rsid w:val="004E5DAF"/>
    <w:rsid w:val="004E7D7D"/>
    <w:rsid w:val="004F0A38"/>
    <w:rsid w:val="004F0F50"/>
    <w:rsid w:val="004F6197"/>
    <w:rsid w:val="00501509"/>
    <w:rsid w:val="005017C2"/>
    <w:rsid w:val="00502F2E"/>
    <w:rsid w:val="005052BE"/>
    <w:rsid w:val="0051082D"/>
    <w:rsid w:val="00511E45"/>
    <w:rsid w:val="005126B5"/>
    <w:rsid w:val="0051446D"/>
    <w:rsid w:val="00516A39"/>
    <w:rsid w:val="00516CB6"/>
    <w:rsid w:val="00520E42"/>
    <w:rsid w:val="00521F8B"/>
    <w:rsid w:val="00524D97"/>
    <w:rsid w:val="005326DB"/>
    <w:rsid w:val="005355C2"/>
    <w:rsid w:val="00544CE0"/>
    <w:rsid w:val="0054525F"/>
    <w:rsid w:val="00545E1E"/>
    <w:rsid w:val="00550A07"/>
    <w:rsid w:val="00550C0E"/>
    <w:rsid w:val="00553A67"/>
    <w:rsid w:val="005558D6"/>
    <w:rsid w:val="00557487"/>
    <w:rsid w:val="005602FA"/>
    <w:rsid w:val="00561A2F"/>
    <w:rsid w:val="00561F55"/>
    <w:rsid w:val="00562815"/>
    <w:rsid w:val="00572C15"/>
    <w:rsid w:val="005745D3"/>
    <w:rsid w:val="00581845"/>
    <w:rsid w:val="005838F3"/>
    <w:rsid w:val="0058650B"/>
    <w:rsid w:val="00587116"/>
    <w:rsid w:val="00591092"/>
    <w:rsid w:val="00591F66"/>
    <w:rsid w:val="005956F1"/>
    <w:rsid w:val="0059686D"/>
    <w:rsid w:val="005977B6"/>
    <w:rsid w:val="005A1054"/>
    <w:rsid w:val="005B05EF"/>
    <w:rsid w:val="005B06BC"/>
    <w:rsid w:val="005B3E92"/>
    <w:rsid w:val="005B4303"/>
    <w:rsid w:val="005C2EE9"/>
    <w:rsid w:val="005C4A6C"/>
    <w:rsid w:val="005C6283"/>
    <w:rsid w:val="005C6836"/>
    <w:rsid w:val="005C6E5D"/>
    <w:rsid w:val="005C7AD4"/>
    <w:rsid w:val="005D1ED5"/>
    <w:rsid w:val="005D7420"/>
    <w:rsid w:val="005D7BAB"/>
    <w:rsid w:val="005E653A"/>
    <w:rsid w:val="005F0765"/>
    <w:rsid w:val="005F11F2"/>
    <w:rsid w:val="005F3D78"/>
    <w:rsid w:val="00601134"/>
    <w:rsid w:val="0060277A"/>
    <w:rsid w:val="0061415B"/>
    <w:rsid w:val="00616993"/>
    <w:rsid w:val="00617436"/>
    <w:rsid w:val="00617913"/>
    <w:rsid w:val="006212AE"/>
    <w:rsid w:val="00630A41"/>
    <w:rsid w:val="00630DDF"/>
    <w:rsid w:val="00631235"/>
    <w:rsid w:val="006355C7"/>
    <w:rsid w:val="00636C38"/>
    <w:rsid w:val="00641242"/>
    <w:rsid w:val="006423C3"/>
    <w:rsid w:val="00642AA5"/>
    <w:rsid w:val="0065358B"/>
    <w:rsid w:val="0065560C"/>
    <w:rsid w:val="00655BD2"/>
    <w:rsid w:val="006576B9"/>
    <w:rsid w:val="0066111C"/>
    <w:rsid w:val="0066179F"/>
    <w:rsid w:val="00662283"/>
    <w:rsid w:val="0066336F"/>
    <w:rsid w:val="00663A9E"/>
    <w:rsid w:val="006640F8"/>
    <w:rsid w:val="00666C86"/>
    <w:rsid w:val="00667A64"/>
    <w:rsid w:val="0067079C"/>
    <w:rsid w:val="00672C4A"/>
    <w:rsid w:val="00673D14"/>
    <w:rsid w:val="00676025"/>
    <w:rsid w:val="00676B1B"/>
    <w:rsid w:val="00681697"/>
    <w:rsid w:val="006826A3"/>
    <w:rsid w:val="00683790"/>
    <w:rsid w:val="00684CD2"/>
    <w:rsid w:val="006862A9"/>
    <w:rsid w:val="00686478"/>
    <w:rsid w:val="00687D4C"/>
    <w:rsid w:val="006901A7"/>
    <w:rsid w:val="00691119"/>
    <w:rsid w:val="00691355"/>
    <w:rsid w:val="00691E3D"/>
    <w:rsid w:val="006921B7"/>
    <w:rsid w:val="00697993"/>
    <w:rsid w:val="006A5907"/>
    <w:rsid w:val="006A706F"/>
    <w:rsid w:val="006B0701"/>
    <w:rsid w:val="006B28AF"/>
    <w:rsid w:val="006B32CC"/>
    <w:rsid w:val="006B3AE6"/>
    <w:rsid w:val="006B5DEC"/>
    <w:rsid w:val="006C3CF6"/>
    <w:rsid w:val="006C567D"/>
    <w:rsid w:val="006C5D19"/>
    <w:rsid w:val="006C6927"/>
    <w:rsid w:val="006C78E1"/>
    <w:rsid w:val="006D38F8"/>
    <w:rsid w:val="006D64F7"/>
    <w:rsid w:val="006D7E21"/>
    <w:rsid w:val="006D7FAB"/>
    <w:rsid w:val="006E3CD0"/>
    <w:rsid w:val="006E7C3E"/>
    <w:rsid w:val="006E7F51"/>
    <w:rsid w:val="006F1A39"/>
    <w:rsid w:val="006F37A7"/>
    <w:rsid w:val="006F647F"/>
    <w:rsid w:val="006F6845"/>
    <w:rsid w:val="006F7353"/>
    <w:rsid w:val="007010C0"/>
    <w:rsid w:val="00701A77"/>
    <w:rsid w:val="0070462B"/>
    <w:rsid w:val="00707CD9"/>
    <w:rsid w:val="0071196D"/>
    <w:rsid w:val="00711B42"/>
    <w:rsid w:val="00713DE9"/>
    <w:rsid w:val="00713F43"/>
    <w:rsid w:val="0071471A"/>
    <w:rsid w:val="00714C6D"/>
    <w:rsid w:val="00715BC2"/>
    <w:rsid w:val="007170ED"/>
    <w:rsid w:val="007172EE"/>
    <w:rsid w:val="007172F7"/>
    <w:rsid w:val="00721E6F"/>
    <w:rsid w:val="00722F90"/>
    <w:rsid w:val="00724C0C"/>
    <w:rsid w:val="00725EF5"/>
    <w:rsid w:val="00730092"/>
    <w:rsid w:val="007321C0"/>
    <w:rsid w:val="007322FE"/>
    <w:rsid w:val="0073652F"/>
    <w:rsid w:val="007366D2"/>
    <w:rsid w:val="00737571"/>
    <w:rsid w:val="00740F34"/>
    <w:rsid w:val="00741450"/>
    <w:rsid w:val="0074411C"/>
    <w:rsid w:val="007458DC"/>
    <w:rsid w:val="00745E49"/>
    <w:rsid w:val="00746911"/>
    <w:rsid w:val="00750CBB"/>
    <w:rsid w:val="00751865"/>
    <w:rsid w:val="00752711"/>
    <w:rsid w:val="00754219"/>
    <w:rsid w:val="00754CAB"/>
    <w:rsid w:val="00756228"/>
    <w:rsid w:val="0075743D"/>
    <w:rsid w:val="00763C24"/>
    <w:rsid w:val="0076445B"/>
    <w:rsid w:val="00766F89"/>
    <w:rsid w:val="00774A1A"/>
    <w:rsid w:val="00780046"/>
    <w:rsid w:val="007800C3"/>
    <w:rsid w:val="0078217C"/>
    <w:rsid w:val="00783940"/>
    <w:rsid w:val="0078520C"/>
    <w:rsid w:val="00785FF2"/>
    <w:rsid w:val="0078741A"/>
    <w:rsid w:val="00794636"/>
    <w:rsid w:val="00794F7C"/>
    <w:rsid w:val="007A3BC8"/>
    <w:rsid w:val="007B3751"/>
    <w:rsid w:val="007B4F92"/>
    <w:rsid w:val="007B5B3F"/>
    <w:rsid w:val="007B792F"/>
    <w:rsid w:val="007C141A"/>
    <w:rsid w:val="007C1DFB"/>
    <w:rsid w:val="007C2003"/>
    <w:rsid w:val="007C4D8D"/>
    <w:rsid w:val="007C61BA"/>
    <w:rsid w:val="007C6494"/>
    <w:rsid w:val="007C6FC9"/>
    <w:rsid w:val="007C7F00"/>
    <w:rsid w:val="007D13E2"/>
    <w:rsid w:val="007D2914"/>
    <w:rsid w:val="007D2F73"/>
    <w:rsid w:val="007D360E"/>
    <w:rsid w:val="007D54EB"/>
    <w:rsid w:val="007D7A4A"/>
    <w:rsid w:val="007E37B0"/>
    <w:rsid w:val="007E5F07"/>
    <w:rsid w:val="007E6A49"/>
    <w:rsid w:val="007F0E0F"/>
    <w:rsid w:val="007F4B49"/>
    <w:rsid w:val="007F5982"/>
    <w:rsid w:val="007F7310"/>
    <w:rsid w:val="00801AEB"/>
    <w:rsid w:val="00802AE0"/>
    <w:rsid w:val="00802BEF"/>
    <w:rsid w:val="00806B60"/>
    <w:rsid w:val="00807670"/>
    <w:rsid w:val="00811C83"/>
    <w:rsid w:val="008178CC"/>
    <w:rsid w:val="0082134A"/>
    <w:rsid w:val="00821951"/>
    <w:rsid w:val="00827CB3"/>
    <w:rsid w:val="00830D04"/>
    <w:rsid w:val="0083624F"/>
    <w:rsid w:val="00837848"/>
    <w:rsid w:val="00841056"/>
    <w:rsid w:val="008459C7"/>
    <w:rsid w:val="0084662F"/>
    <w:rsid w:val="00846FC5"/>
    <w:rsid w:val="00847752"/>
    <w:rsid w:val="008541A4"/>
    <w:rsid w:val="00854917"/>
    <w:rsid w:val="00855E99"/>
    <w:rsid w:val="00860727"/>
    <w:rsid w:val="00860AEA"/>
    <w:rsid w:val="00861F65"/>
    <w:rsid w:val="00864E43"/>
    <w:rsid w:val="00870EB8"/>
    <w:rsid w:val="0087263E"/>
    <w:rsid w:val="00876280"/>
    <w:rsid w:val="00877CB7"/>
    <w:rsid w:val="008807FE"/>
    <w:rsid w:val="008831CC"/>
    <w:rsid w:val="00883887"/>
    <w:rsid w:val="00883E19"/>
    <w:rsid w:val="00884BCE"/>
    <w:rsid w:val="008861B2"/>
    <w:rsid w:val="0088655F"/>
    <w:rsid w:val="00887B8A"/>
    <w:rsid w:val="00892791"/>
    <w:rsid w:val="00892B2A"/>
    <w:rsid w:val="00896D40"/>
    <w:rsid w:val="008A0220"/>
    <w:rsid w:val="008A2DB7"/>
    <w:rsid w:val="008A3197"/>
    <w:rsid w:val="008A3A97"/>
    <w:rsid w:val="008A5A26"/>
    <w:rsid w:val="008A7A6E"/>
    <w:rsid w:val="008B0879"/>
    <w:rsid w:val="008B2530"/>
    <w:rsid w:val="008B3E9D"/>
    <w:rsid w:val="008B4AA6"/>
    <w:rsid w:val="008B586D"/>
    <w:rsid w:val="008B768B"/>
    <w:rsid w:val="008C4971"/>
    <w:rsid w:val="008C49F4"/>
    <w:rsid w:val="008C6AD0"/>
    <w:rsid w:val="008C6CCA"/>
    <w:rsid w:val="008C72A1"/>
    <w:rsid w:val="008D098F"/>
    <w:rsid w:val="008D1A76"/>
    <w:rsid w:val="008D2327"/>
    <w:rsid w:val="008D4A9F"/>
    <w:rsid w:val="008D5216"/>
    <w:rsid w:val="008D62AE"/>
    <w:rsid w:val="008D646E"/>
    <w:rsid w:val="008D6EE3"/>
    <w:rsid w:val="008E100B"/>
    <w:rsid w:val="008E39D9"/>
    <w:rsid w:val="008E5EFD"/>
    <w:rsid w:val="008E62CC"/>
    <w:rsid w:val="008E7CF5"/>
    <w:rsid w:val="008E7D75"/>
    <w:rsid w:val="008F48F3"/>
    <w:rsid w:val="008F5AB5"/>
    <w:rsid w:val="0090104A"/>
    <w:rsid w:val="00903251"/>
    <w:rsid w:val="00906D76"/>
    <w:rsid w:val="0090735C"/>
    <w:rsid w:val="00911AB9"/>
    <w:rsid w:val="00911E6C"/>
    <w:rsid w:val="0091397E"/>
    <w:rsid w:val="009143B8"/>
    <w:rsid w:val="00915EE5"/>
    <w:rsid w:val="00916733"/>
    <w:rsid w:val="00922CAD"/>
    <w:rsid w:val="0092487D"/>
    <w:rsid w:val="009256C1"/>
    <w:rsid w:val="00926B3E"/>
    <w:rsid w:val="00927E85"/>
    <w:rsid w:val="00930D6E"/>
    <w:rsid w:val="00931E97"/>
    <w:rsid w:val="00935274"/>
    <w:rsid w:val="0093534E"/>
    <w:rsid w:val="0093590F"/>
    <w:rsid w:val="00936737"/>
    <w:rsid w:val="00937809"/>
    <w:rsid w:val="00942D31"/>
    <w:rsid w:val="00943535"/>
    <w:rsid w:val="009447D8"/>
    <w:rsid w:val="00947510"/>
    <w:rsid w:val="0095108E"/>
    <w:rsid w:val="0095596A"/>
    <w:rsid w:val="00957B2A"/>
    <w:rsid w:val="00957DCF"/>
    <w:rsid w:val="009606CF"/>
    <w:rsid w:val="009608D6"/>
    <w:rsid w:val="00962169"/>
    <w:rsid w:val="009633A2"/>
    <w:rsid w:val="00963C45"/>
    <w:rsid w:val="009656AB"/>
    <w:rsid w:val="00965EA8"/>
    <w:rsid w:val="00966626"/>
    <w:rsid w:val="00967567"/>
    <w:rsid w:val="0097090B"/>
    <w:rsid w:val="0097312D"/>
    <w:rsid w:val="00975F35"/>
    <w:rsid w:val="00976C67"/>
    <w:rsid w:val="00977426"/>
    <w:rsid w:val="0098131B"/>
    <w:rsid w:val="00984941"/>
    <w:rsid w:val="00985A82"/>
    <w:rsid w:val="00985D61"/>
    <w:rsid w:val="00986873"/>
    <w:rsid w:val="0099012A"/>
    <w:rsid w:val="009919C5"/>
    <w:rsid w:val="00997849"/>
    <w:rsid w:val="009A2E4D"/>
    <w:rsid w:val="009A2FC6"/>
    <w:rsid w:val="009A472C"/>
    <w:rsid w:val="009A4D9B"/>
    <w:rsid w:val="009B2704"/>
    <w:rsid w:val="009B39DC"/>
    <w:rsid w:val="009B6C6B"/>
    <w:rsid w:val="009C065D"/>
    <w:rsid w:val="009C2E0C"/>
    <w:rsid w:val="009C57AF"/>
    <w:rsid w:val="009C6DC0"/>
    <w:rsid w:val="009C704D"/>
    <w:rsid w:val="009D2F75"/>
    <w:rsid w:val="009D4265"/>
    <w:rsid w:val="009D5024"/>
    <w:rsid w:val="009E69E0"/>
    <w:rsid w:val="009F370F"/>
    <w:rsid w:val="009F744D"/>
    <w:rsid w:val="009F7765"/>
    <w:rsid w:val="00A043D7"/>
    <w:rsid w:val="00A11E03"/>
    <w:rsid w:val="00A13330"/>
    <w:rsid w:val="00A15411"/>
    <w:rsid w:val="00A1627B"/>
    <w:rsid w:val="00A17B8E"/>
    <w:rsid w:val="00A20D65"/>
    <w:rsid w:val="00A215E8"/>
    <w:rsid w:val="00A21C4E"/>
    <w:rsid w:val="00A21C8D"/>
    <w:rsid w:val="00A24E7B"/>
    <w:rsid w:val="00A2555E"/>
    <w:rsid w:val="00A264E3"/>
    <w:rsid w:val="00A319F7"/>
    <w:rsid w:val="00A3653E"/>
    <w:rsid w:val="00A4010A"/>
    <w:rsid w:val="00A45788"/>
    <w:rsid w:val="00A46062"/>
    <w:rsid w:val="00A47360"/>
    <w:rsid w:val="00A5772B"/>
    <w:rsid w:val="00A61088"/>
    <w:rsid w:val="00A64A04"/>
    <w:rsid w:val="00A710E0"/>
    <w:rsid w:val="00A72E5D"/>
    <w:rsid w:val="00A745CC"/>
    <w:rsid w:val="00A77061"/>
    <w:rsid w:val="00A779C9"/>
    <w:rsid w:val="00A811B5"/>
    <w:rsid w:val="00A822A4"/>
    <w:rsid w:val="00A82475"/>
    <w:rsid w:val="00A849D1"/>
    <w:rsid w:val="00A84DA6"/>
    <w:rsid w:val="00A870E2"/>
    <w:rsid w:val="00A90D56"/>
    <w:rsid w:val="00A93314"/>
    <w:rsid w:val="00A96D27"/>
    <w:rsid w:val="00AA0EA8"/>
    <w:rsid w:val="00AA4ED5"/>
    <w:rsid w:val="00AA63BD"/>
    <w:rsid w:val="00AB3460"/>
    <w:rsid w:val="00AB5F2E"/>
    <w:rsid w:val="00AB6F57"/>
    <w:rsid w:val="00AC69A1"/>
    <w:rsid w:val="00AD286B"/>
    <w:rsid w:val="00AD2B47"/>
    <w:rsid w:val="00AD5DE4"/>
    <w:rsid w:val="00AD7EBE"/>
    <w:rsid w:val="00AE0F53"/>
    <w:rsid w:val="00AE1155"/>
    <w:rsid w:val="00AE33F1"/>
    <w:rsid w:val="00AE6275"/>
    <w:rsid w:val="00AF5363"/>
    <w:rsid w:val="00AF787E"/>
    <w:rsid w:val="00B00952"/>
    <w:rsid w:val="00B0106B"/>
    <w:rsid w:val="00B04579"/>
    <w:rsid w:val="00B07CAC"/>
    <w:rsid w:val="00B10197"/>
    <w:rsid w:val="00B15261"/>
    <w:rsid w:val="00B20A04"/>
    <w:rsid w:val="00B22D02"/>
    <w:rsid w:val="00B22FB9"/>
    <w:rsid w:val="00B26152"/>
    <w:rsid w:val="00B26505"/>
    <w:rsid w:val="00B27971"/>
    <w:rsid w:val="00B34EE7"/>
    <w:rsid w:val="00B3634B"/>
    <w:rsid w:val="00B41F1F"/>
    <w:rsid w:val="00B43371"/>
    <w:rsid w:val="00B456A1"/>
    <w:rsid w:val="00B45E24"/>
    <w:rsid w:val="00B46855"/>
    <w:rsid w:val="00B47AB7"/>
    <w:rsid w:val="00B52BF6"/>
    <w:rsid w:val="00B53B19"/>
    <w:rsid w:val="00B55382"/>
    <w:rsid w:val="00B62A67"/>
    <w:rsid w:val="00B66594"/>
    <w:rsid w:val="00B669C0"/>
    <w:rsid w:val="00B70D70"/>
    <w:rsid w:val="00B75BE3"/>
    <w:rsid w:val="00B76138"/>
    <w:rsid w:val="00B77A26"/>
    <w:rsid w:val="00B83902"/>
    <w:rsid w:val="00B845F6"/>
    <w:rsid w:val="00B85D84"/>
    <w:rsid w:val="00B876F1"/>
    <w:rsid w:val="00B902F9"/>
    <w:rsid w:val="00B931CE"/>
    <w:rsid w:val="00B935FC"/>
    <w:rsid w:val="00B93E64"/>
    <w:rsid w:val="00B97196"/>
    <w:rsid w:val="00B97F93"/>
    <w:rsid w:val="00BB1C8D"/>
    <w:rsid w:val="00BB61FE"/>
    <w:rsid w:val="00BC2049"/>
    <w:rsid w:val="00BC44F2"/>
    <w:rsid w:val="00BC5035"/>
    <w:rsid w:val="00BC53A3"/>
    <w:rsid w:val="00BD2C31"/>
    <w:rsid w:val="00BD47C5"/>
    <w:rsid w:val="00BE1EA2"/>
    <w:rsid w:val="00BE588F"/>
    <w:rsid w:val="00BE78BC"/>
    <w:rsid w:val="00BF191D"/>
    <w:rsid w:val="00BF5871"/>
    <w:rsid w:val="00BF5873"/>
    <w:rsid w:val="00BF5C8E"/>
    <w:rsid w:val="00BF6C7E"/>
    <w:rsid w:val="00C00A8D"/>
    <w:rsid w:val="00C02EA1"/>
    <w:rsid w:val="00C06560"/>
    <w:rsid w:val="00C06596"/>
    <w:rsid w:val="00C14A69"/>
    <w:rsid w:val="00C201DC"/>
    <w:rsid w:val="00C22CE2"/>
    <w:rsid w:val="00C2465F"/>
    <w:rsid w:val="00C2781B"/>
    <w:rsid w:val="00C32D89"/>
    <w:rsid w:val="00C45AFC"/>
    <w:rsid w:val="00C504C8"/>
    <w:rsid w:val="00C51F80"/>
    <w:rsid w:val="00C528D7"/>
    <w:rsid w:val="00C52CEF"/>
    <w:rsid w:val="00C538B5"/>
    <w:rsid w:val="00C5442B"/>
    <w:rsid w:val="00C54CE8"/>
    <w:rsid w:val="00C56F5E"/>
    <w:rsid w:val="00C57F59"/>
    <w:rsid w:val="00C6072A"/>
    <w:rsid w:val="00C616CF"/>
    <w:rsid w:val="00C63E93"/>
    <w:rsid w:val="00C640AE"/>
    <w:rsid w:val="00C6518E"/>
    <w:rsid w:val="00C661D0"/>
    <w:rsid w:val="00C70996"/>
    <w:rsid w:val="00C76A1C"/>
    <w:rsid w:val="00C928BA"/>
    <w:rsid w:val="00C97373"/>
    <w:rsid w:val="00CA049C"/>
    <w:rsid w:val="00CA3310"/>
    <w:rsid w:val="00CA4346"/>
    <w:rsid w:val="00CA63FD"/>
    <w:rsid w:val="00CB2EBB"/>
    <w:rsid w:val="00CB3B2B"/>
    <w:rsid w:val="00CB5FEA"/>
    <w:rsid w:val="00CB6763"/>
    <w:rsid w:val="00CC3B48"/>
    <w:rsid w:val="00CC41A9"/>
    <w:rsid w:val="00CC659D"/>
    <w:rsid w:val="00CC70A3"/>
    <w:rsid w:val="00CD028C"/>
    <w:rsid w:val="00CD2C96"/>
    <w:rsid w:val="00CD4174"/>
    <w:rsid w:val="00CD51D8"/>
    <w:rsid w:val="00CD5A59"/>
    <w:rsid w:val="00CD6BA8"/>
    <w:rsid w:val="00CD7EFA"/>
    <w:rsid w:val="00CE2A0C"/>
    <w:rsid w:val="00CE2C1A"/>
    <w:rsid w:val="00CE355D"/>
    <w:rsid w:val="00CE3BD0"/>
    <w:rsid w:val="00CE6DBB"/>
    <w:rsid w:val="00CE775A"/>
    <w:rsid w:val="00CE7866"/>
    <w:rsid w:val="00CF15BE"/>
    <w:rsid w:val="00CF3AA7"/>
    <w:rsid w:val="00CF48E5"/>
    <w:rsid w:val="00CF4F42"/>
    <w:rsid w:val="00D01500"/>
    <w:rsid w:val="00D12459"/>
    <w:rsid w:val="00D1442E"/>
    <w:rsid w:val="00D2011C"/>
    <w:rsid w:val="00D204D4"/>
    <w:rsid w:val="00D214B1"/>
    <w:rsid w:val="00D22205"/>
    <w:rsid w:val="00D30E7F"/>
    <w:rsid w:val="00D30F90"/>
    <w:rsid w:val="00D33C21"/>
    <w:rsid w:val="00D35C1F"/>
    <w:rsid w:val="00D3779B"/>
    <w:rsid w:val="00D40925"/>
    <w:rsid w:val="00D4502D"/>
    <w:rsid w:val="00D45CA4"/>
    <w:rsid w:val="00D500CE"/>
    <w:rsid w:val="00D51F6A"/>
    <w:rsid w:val="00D54605"/>
    <w:rsid w:val="00D603DD"/>
    <w:rsid w:val="00D6121B"/>
    <w:rsid w:val="00D62C96"/>
    <w:rsid w:val="00D63281"/>
    <w:rsid w:val="00D64814"/>
    <w:rsid w:val="00D65806"/>
    <w:rsid w:val="00D668FE"/>
    <w:rsid w:val="00D771BF"/>
    <w:rsid w:val="00D85E16"/>
    <w:rsid w:val="00D868E6"/>
    <w:rsid w:val="00D907F2"/>
    <w:rsid w:val="00D93A87"/>
    <w:rsid w:val="00D97352"/>
    <w:rsid w:val="00D978A3"/>
    <w:rsid w:val="00DA004C"/>
    <w:rsid w:val="00DA2B6F"/>
    <w:rsid w:val="00DA4E5F"/>
    <w:rsid w:val="00DB1356"/>
    <w:rsid w:val="00DB3447"/>
    <w:rsid w:val="00DB6AC2"/>
    <w:rsid w:val="00DC1462"/>
    <w:rsid w:val="00DC1C05"/>
    <w:rsid w:val="00DC27BA"/>
    <w:rsid w:val="00DC56C7"/>
    <w:rsid w:val="00DC62F0"/>
    <w:rsid w:val="00DD7D7C"/>
    <w:rsid w:val="00DD7DEA"/>
    <w:rsid w:val="00DE046D"/>
    <w:rsid w:val="00DE4FD1"/>
    <w:rsid w:val="00DF090E"/>
    <w:rsid w:val="00DF274B"/>
    <w:rsid w:val="00DF45DF"/>
    <w:rsid w:val="00DF4F1D"/>
    <w:rsid w:val="00DF674F"/>
    <w:rsid w:val="00DF6E38"/>
    <w:rsid w:val="00DF6FC2"/>
    <w:rsid w:val="00DF7E83"/>
    <w:rsid w:val="00E034B7"/>
    <w:rsid w:val="00E0367F"/>
    <w:rsid w:val="00E0481B"/>
    <w:rsid w:val="00E1247E"/>
    <w:rsid w:val="00E14AFF"/>
    <w:rsid w:val="00E14F1F"/>
    <w:rsid w:val="00E16960"/>
    <w:rsid w:val="00E20587"/>
    <w:rsid w:val="00E20962"/>
    <w:rsid w:val="00E24EC1"/>
    <w:rsid w:val="00E25352"/>
    <w:rsid w:val="00E272E9"/>
    <w:rsid w:val="00E32602"/>
    <w:rsid w:val="00E32D8A"/>
    <w:rsid w:val="00E33AFE"/>
    <w:rsid w:val="00E347FE"/>
    <w:rsid w:val="00E35F0C"/>
    <w:rsid w:val="00E369B7"/>
    <w:rsid w:val="00E5588A"/>
    <w:rsid w:val="00E56FE8"/>
    <w:rsid w:val="00E6341D"/>
    <w:rsid w:val="00E67C2B"/>
    <w:rsid w:val="00E704C2"/>
    <w:rsid w:val="00E73727"/>
    <w:rsid w:val="00E746E6"/>
    <w:rsid w:val="00E80A69"/>
    <w:rsid w:val="00E82D80"/>
    <w:rsid w:val="00E8302C"/>
    <w:rsid w:val="00E854A2"/>
    <w:rsid w:val="00E858E9"/>
    <w:rsid w:val="00E86985"/>
    <w:rsid w:val="00E87906"/>
    <w:rsid w:val="00E87F46"/>
    <w:rsid w:val="00E90BEF"/>
    <w:rsid w:val="00E90E20"/>
    <w:rsid w:val="00E91DE1"/>
    <w:rsid w:val="00EA1407"/>
    <w:rsid w:val="00EB0125"/>
    <w:rsid w:val="00EB1F07"/>
    <w:rsid w:val="00EB7467"/>
    <w:rsid w:val="00EB7979"/>
    <w:rsid w:val="00EC04ED"/>
    <w:rsid w:val="00EC04EE"/>
    <w:rsid w:val="00EC5249"/>
    <w:rsid w:val="00EC682F"/>
    <w:rsid w:val="00EC791A"/>
    <w:rsid w:val="00ED03F7"/>
    <w:rsid w:val="00ED15BF"/>
    <w:rsid w:val="00ED6748"/>
    <w:rsid w:val="00ED67ED"/>
    <w:rsid w:val="00EE0959"/>
    <w:rsid w:val="00EE2CCB"/>
    <w:rsid w:val="00EE33F0"/>
    <w:rsid w:val="00EE45B6"/>
    <w:rsid w:val="00EE7B5E"/>
    <w:rsid w:val="00EF0143"/>
    <w:rsid w:val="00EF06E8"/>
    <w:rsid w:val="00EF0B66"/>
    <w:rsid w:val="00EF1CBE"/>
    <w:rsid w:val="00EF2AD9"/>
    <w:rsid w:val="00EF44BB"/>
    <w:rsid w:val="00F001DA"/>
    <w:rsid w:val="00F05279"/>
    <w:rsid w:val="00F0636E"/>
    <w:rsid w:val="00F06DBB"/>
    <w:rsid w:val="00F06E74"/>
    <w:rsid w:val="00F0745A"/>
    <w:rsid w:val="00F103BD"/>
    <w:rsid w:val="00F10946"/>
    <w:rsid w:val="00F117D5"/>
    <w:rsid w:val="00F121E2"/>
    <w:rsid w:val="00F12C4D"/>
    <w:rsid w:val="00F1585D"/>
    <w:rsid w:val="00F16D61"/>
    <w:rsid w:val="00F16D8E"/>
    <w:rsid w:val="00F17A8B"/>
    <w:rsid w:val="00F17F6A"/>
    <w:rsid w:val="00F210F0"/>
    <w:rsid w:val="00F2721A"/>
    <w:rsid w:val="00F37812"/>
    <w:rsid w:val="00F37969"/>
    <w:rsid w:val="00F402CA"/>
    <w:rsid w:val="00F44031"/>
    <w:rsid w:val="00F44BEC"/>
    <w:rsid w:val="00F45574"/>
    <w:rsid w:val="00F457A3"/>
    <w:rsid w:val="00F5332F"/>
    <w:rsid w:val="00F53474"/>
    <w:rsid w:val="00F6104D"/>
    <w:rsid w:val="00F62793"/>
    <w:rsid w:val="00F63FD4"/>
    <w:rsid w:val="00F646C0"/>
    <w:rsid w:val="00F64751"/>
    <w:rsid w:val="00F647A0"/>
    <w:rsid w:val="00F65DA5"/>
    <w:rsid w:val="00F71C6B"/>
    <w:rsid w:val="00F7682E"/>
    <w:rsid w:val="00F779DC"/>
    <w:rsid w:val="00F82189"/>
    <w:rsid w:val="00F9030F"/>
    <w:rsid w:val="00F9098C"/>
    <w:rsid w:val="00F92D52"/>
    <w:rsid w:val="00F93C1C"/>
    <w:rsid w:val="00F941A7"/>
    <w:rsid w:val="00F95C09"/>
    <w:rsid w:val="00F95FEC"/>
    <w:rsid w:val="00FA03AD"/>
    <w:rsid w:val="00FA5AA2"/>
    <w:rsid w:val="00FA7A0C"/>
    <w:rsid w:val="00FA7BB5"/>
    <w:rsid w:val="00FB1CA8"/>
    <w:rsid w:val="00FB221C"/>
    <w:rsid w:val="00FB6790"/>
    <w:rsid w:val="00FC032E"/>
    <w:rsid w:val="00FC2A14"/>
    <w:rsid w:val="00FD0C75"/>
    <w:rsid w:val="00FD1686"/>
    <w:rsid w:val="00FD1690"/>
    <w:rsid w:val="00FD3CCA"/>
    <w:rsid w:val="00FE08F7"/>
    <w:rsid w:val="00FE105C"/>
    <w:rsid w:val="00FE3345"/>
    <w:rsid w:val="00FE5E56"/>
    <w:rsid w:val="0100AECD"/>
    <w:rsid w:val="030A08C9"/>
    <w:rsid w:val="04182F60"/>
    <w:rsid w:val="04C72B7B"/>
    <w:rsid w:val="057B7ABA"/>
    <w:rsid w:val="0A52BDD6"/>
    <w:rsid w:val="0A790BF8"/>
    <w:rsid w:val="0E4AB19B"/>
    <w:rsid w:val="0FDB4464"/>
    <w:rsid w:val="0FDBF0E1"/>
    <w:rsid w:val="1082336A"/>
    <w:rsid w:val="13C247FA"/>
    <w:rsid w:val="1409DA63"/>
    <w:rsid w:val="1475C9C2"/>
    <w:rsid w:val="149AA4DA"/>
    <w:rsid w:val="15667594"/>
    <w:rsid w:val="158C6C7F"/>
    <w:rsid w:val="167167AB"/>
    <w:rsid w:val="173D244F"/>
    <w:rsid w:val="1744AC33"/>
    <w:rsid w:val="1B0FEF4A"/>
    <w:rsid w:val="1BFED1DD"/>
    <w:rsid w:val="1C312CD3"/>
    <w:rsid w:val="1DDB170A"/>
    <w:rsid w:val="1E0CDEBB"/>
    <w:rsid w:val="1EA9EC0E"/>
    <w:rsid w:val="1F2ABDDD"/>
    <w:rsid w:val="231E649B"/>
    <w:rsid w:val="24044507"/>
    <w:rsid w:val="261EA071"/>
    <w:rsid w:val="27E2334E"/>
    <w:rsid w:val="28C9D3EE"/>
    <w:rsid w:val="28D3C09A"/>
    <w:rsid w:val="29BD5BEF"/>
    <w:rsid w:val="29CAAABB"/>
    <w:rsid w:val="29F7DF82"/>
    <w:rsid w:val="2A2B6A9D"/>
    <w:rsid w:val="2B70337E"/>
    <w:rsid w:val="2C638ED5"/>
    <w:rsid w:val="2D7CF682"/>
    <w:rsid w:val="2DC94674"/>
    <w:rsid w:val="2F48CF2D"/>
    <w:rsid w:val="2F6516D5"/>
    <w:rsid w:val="3114355C"/>
    <w:rsid w:val="3201B581"/>
    <w:rsid w:val="3377B893"/>
    <w:rsid w:val="35988E9D"/>
    <w:rsid w:val="367A0532"/>
    <w:rsid w:val="3868581F"/>
    <w:rsid w:val="3A334280"/>
    <w:rsid w:val="3A8552D3"/>
    <w:rsid w:val="3B0C58AA"/>
    <w:rsid w:val="3B4A0480"/>
    <w:rsid w:val="3BAEC4C7"/>
    <w:rsid w:val="3C241A4B"/>
    <w:rsid w:val="3C2911A0"/>
    <w:rsid w:val="3C2A7180"/>
    <w:rsid w:val="3C42381C"/>
    <w:rsid w:val="40358BB3"/>
    <w:rsid w:val="415C5627"/>
    <w:rsid w:val="41ACDDC8"/>
    <w:rsid w:val="41F7B1CD"/>
    <w:rsid w:val="423FEC90"/>
    <w:rsid w:val="4284E37F"/>
    <w:rsid w:val="436E36C0"/>
    <w:rsid w:val="452ECDDD"/>
    <w:rsid w:val="454C2C0B"/>
    <w:rsid w:val="45A2DCDB"/>
    <w:rsid w:val="46DB4BD6"/>
    <w:rsid w:val="49A6EA5C"/>
    <w:rsid w:val="49B60D59"/>
    <w:rsid w:val="4A0DDF76"/>
    <w:rsid w:val="4A77647F"/>
    <w:rsid w:val="4B9887DC"/>
    <w:rsid w:val="4C79918C"/>
    <w:rsid w:val="4D32F67C"/>
    <w:rsid w:val="4DDFF4F2"/>
    <w:rsid w:val="4E00B462"/>
    <w:rsid w:val="4EC741B0"/>
    <w:rsid w:val="4ECEC6DD"/>
    <w:rsid w:val="4F80BCC9"/>
    <w:rsid w:val="4FCD3B9C"/>
    <w:rsid w:val="4FDA84FC"/>
    <w:rsid w:val="508FF2F0"/>
    <w:rsid w:val="5098F840"/>
    <w:rsid w:val="50FFAC4B"/>
    <w:rsid w:val="51C6367B"/>
    <w:rsid w:val="5206679F"/>
    <w:rsid w:val="528F0D59"/>
    <w:rsid w:val="529B7CAC"/>
    <w:rsid w:val="534CE450"/>
    <w:rsid w:val="5379DE7E"/>
    <w:rsid w:val="544CA608"/>
    <w:rsid w:val="581FD82F"/>
    <w:rsid w:val="594DBCAA"/>
    <w:rsid w:val="59572CFF"/>
    <w:rsid w:val="5B05A8BF"/>
    <w:rsid w:val="5B5BA2A9"/>
    <w:rsid w:val="5C447E6E"/>
    <w:rsid w:val="5CAA4FA2"/>
    <w:rsid w:val="61386890"/>
    <w:rsid w:val="629B9764"/>
    <w:rsid w:val="63740436"/>
    <w:rsid w:val="63A882B4"/>
    <w:rsid w:val="63CC93DC"/>
    <w:rsid w:val="64700952"/>
    <w:rsid w:val="6499DF8E"/>
    <w:rsid w:val="650664D9"/>
    <w:rsid w:val="664D290F"/>
    <w:rsid w:val="66CCECB1"/>
    <w:rsid w:val="67C933A7"/>
    <w:rsid w:val="67CBF8E3"/>
    <w:rsid w:val="688115BA"/>
    <w:rsid w:val="69C9DE60"/>
    <w:rsid w:val="6A0D761D"/>
    <w:rsid w:val="6E431F65"/>
    <w:rsid w:val="7085A3FB"/>
    <w:rsid w:val="720E2DD6"/>
    <w:rsid w:val="72E21A92"/>
    <w:rsid w:val="72E7A414"/>
    <w:rsid w:val="732C9B03"/>
    <w:rsid w:val="739BF26C"/>
    <w:rsid w:val="755ADB86"/>
    <w:rsid w:val="758A9E06"/>
    <w:rsid w:val="75CEA0D3"/>
    <w:rsid w:val="7621CD42"/>
    <w:rsid w:val="76F6ABE7"/>
    <w:rsid w:val="781B37B2"/>
    <w:rsid w:val="7878EF44"/>
    <w:rsid w:val="78C26A66"/>
    <w:rsid w:val="7968B121"/>
    <w:rsid w:val="7A4D9DAA"/>
    <w:rsid w:val="7E8DD2DC"/>
    <w:rsid w:val="7FD2A56F"/>
    <w:rsid w:val="7FDAF3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EFC7A8"/>
  <w15:chartTrackingRefBased/>
  <w15:docId w15:val="{BE93CD03-1B79-4D8B-AAC3-2CB2B25B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xmsonormal">
    <w:name w:val="x_msonormal"/>
    <w:basedOn w:val="Normal"/>
    <w:rsid w:val="00A21C8D"/>
    <w:rPr>
      <w:rFonts w:ascii="Calibri" w:eastAsia="Calibri" w:hAnsi="Calibri" w:cs="Calibri"/>
      <w:sz w:val="22"/>
      <w:szCs w:val="22"/>
    </w:rPr>
  </w:style>
  <w:style w:type="paragraph" w:styleId="PlainText">
    <w:name w:val="Plain Text"/>
    <w:basedOn w:val="Normal"/>
    <w:link w:val="PlainTextChar"/>
    <w:uiPriority w:val="99"/>
    <w:unhideWhenUsed/>
    <w:rsid w:val="003036EC"/>
    <w:rPr>
      <w:rFonts w:ascii="Calibri" w:hAnsi="Calibri" w:cs="Calibri"/>
      <w:sz w:val="22"/>
      <w:szCs w:val="21"/>
    </w:rPr>
  </w:style>
  <w:style w:type="character" w:customStyle="1" w:styleId="PlainTextChar">
    <w:name w:val="Plain Text Char"/>
    <w:link w:val="PlainText"/>
    <w:uiPriority w:val="99"/>
    <w:rsid w:val="003036EC"/>
    <w:rPr>
      <w:rFonts w:ascii="Calibri" w:hAnsi="Calibri" w:cs="Calibri"/>
      <w:sz w:val="22"/>
      <w:szCs w:val="21"/>
    </w:rPr>
  </w:style>
  <w:style w:type="character" w:customStyle="1" w:styleId="elementtoproof">
    <w:name w:val="elementtoproof"/>
    <w:basedOn w:val="DefaultParagraphFont"/>
    <w:rsid w:val="00794F7C"/>
  </w:style>
  <w:style w:type="paragraph" w:customStyle="1" w:styleId="paragraph">
    <w:name w:val="paragraph"/>
    <w:basedOn w:val="Normal"/>
    <w:rsid w:val="00027985"/>
    <w:pPr>
      <w:spacing w:before="100" w:beforeAutospacing="1" w:after="100" w:afterAutospacing="1"/>
    </w:pPr>
  </w:style>
  <w:style w:type="character" w:customStyle="1" w:styleId="normaltextrun">
    <w:name w:val="normaltextrun"/>
    <w:basedOn w:val="DefaultParagraphFont"/>
    <w:rsid w:val="00027985"/>
  </w:style>
  <w:style w:type="character" w:customStyle="1" w:styleId="eop">
    <w:name w:val="eop"/>
    <w:basedOn w:val="DefaultParagraphFont"/>
    <w:rsid w:val="00027985"/>
  </w:style>
  <w:style w:type="character" w:customStyle="1" w:styleId="InitialStyle">
    <w:name w:val="InitialStyle"/>
    <w:rsid w:val="00601134"/>
  </w:style>
  <w:style w:type="character" w:styleId="UnresolvedMention">
    <w:name w:val="Unresolved Mention"/>
    <w:basedOn w:val="DefaultParagraphFont"/>
    <w:uiPriority w:val="99"/>
    <w:unhideWhenUsed/>
    <w:rsid w:val="005F0765"/>
    <w:rPr>
      <w:color w:val="605E5C"/>
      <w:shd w:val="clear" w:color="auto" w:fill="E1DFDD"/>
    </w:rPr>
  </w:style>
  <w:style w:type="character" w:styleId="Mention">
    <w:name w:val="Mention"/>
    <w:basedOn w:val="DefaultParagraphFont"/>
    <w:uiPriority w:val="99"/>
    <w:unhideWhenUsed/>
    <w:rsid w:val="005F07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1607">
      <w:bodyDiv w:val="1"/>
      <w:marLeft w:val="0"/>
      <w:marRight w:val="0"/>
      <w:marTop w:val="0"/>
      <w:marBottom w:val="0"/>
      <w:divBdr>
        <w:top w:val="none" w:sz="0" w:space="0" w:color="auto"/>
        <w:left w:val="none" w:sz="0" w:space="0" w:color="auto"/>
        <w:bottom w:val="none" w:sz="0" w:space="0" w:color="auto"/>
        <w:right w:val="none" w:sz="0" w:space="0" w:color="auto"/>
      </w:divBdr>
    </w:div>
    <w:div w:id="169878212">
      <w:bodyDiv w:val="1"/>
      <w:marLeft w:val="0"/>
      <w:marRight w:val="0"/>
      <w:marTop w:val="0"/>
      <w:marBottom w:val="0"/>
      <w:divBdr>
        <w:top w:val="none" w:sz="0" w:space="0" w:color="auto"/>
        <w:left w:val="none" w:sz="0" w:space="0" w:color="auto"/>
        <w:bottom w:val="none" w:sz="0" w:space="0" w:color="auto"/>
        <w:right w:val="none" w:sz="0" w:space="0" w:color="auto"/>
      </w:divBdr>
    </w:div>
    <w:div w:id="220560234">
      <w:bodyDiv w:val="1"/>
      <w:marLeft w:val="0"/>
      <w:marRight w:val="0"/>
      <w:marTop w:val="0"/>
      <w:marBottom w:val="0"/>
      <w:divBdr>
        <w:top w:val="none" w:sz="0" w:space="0" w:color="auto"/>
        <w:left w:val="none" w:sz="0" w:space="0" w:color="auto"/>
        <w:bottom w:val="none" w:sz="0" w:space="0" w:color="auto"/>
        <w:right w:val="none" w:sz="0" w:space="0" w:color="auto"/>
      </w:divBdr>
    </w:div>
    <w:div w:id="290870420">
      <w:bodyDiv w:val="1"/>
      <w:marLeft w:val="0"/>
      <w:marRight w:val="0"/>
      <w:marTop w:val="0"/>
      <w:marBottom w:val="0"/>
      <w:divBdr>
        <w:top w:val="none" w:sz="0" w:space="0" w:color="auto"/>
        <w:left w:val="none" w:sz="0" w:space="0" w:color="auto"/>
        <w:bottom w:val="none" w:sz="0" w:space="0" w:color="auto"/>
        <w:right w:val="none" w:sz="0" w:space="0" w:color="auto"/>
      </w:divBdr>
    </w:div>
    <w:div w:id="313411023">
      <w:bodyDiv w:val="1"/>
      <w:marLeft w:val="0"/>
      <w:marRight w:val="0"/>
      <w:marTop w:val="0"/>
      <w:marBottom w:val="0"/>
      <w:divBdr>
        <w:top w:val="none" w:sz="0" w:space="0" w:color="auto"/>
        <w:left w:val="none" w:sz="0" w:space="0" w:color="auto"/>
        <w:bottom w:val="none" w:sz="0" w:space="0" w:color="auto"/>
        <w:right w:val="none" w:sz="0" w:space="0" w:color="auto"/>
      </w:divBdr>
    </w:div>
    <w:div w:id="313799725">
      <w:bodyDiv w:val="1"/>
      <w:marLeft w:val="0"/>
      <w:marRight w:val="0"/>
      <w:marTop w:val="0"/>
      <w:marBottom w:val="0"/>
      <w:divBdr>
        <w:top w:val="none" w:sz="0" w:space="0" w:color="auto"/>
        <w:left w:val="none" w:sz="0" w:space="0" w:color="auto"/>
        <w:bottom w:val="none" w:sz="0" w:space="0" w:color="auto"/>
        <w:right w:val="none" w:sz="0" w:space="0" w:color="auto"/>
      </w:divBdr>
    </w:div>
    <w:div w:id="360010512">
      <w:bodyDiv w:val="1"/>
      <w:marLeft w:val="0"/>
      <w:marRight w:val="0"/>
      <w:marTop w:val="0"/>
      <w:marBottom w:val="0"/>
      <w:divBdr>
        <w:top w:val="none" w:sz="0" w:space="0" w:color="auto"/>
        <w:left w:val="none" w:sz="0" w:space="0" w:color="auto"/>
        <w:bottom w:val="none" w:sz="0" w:space="0" w:color="auto"/>
        <w:right w:val="none" w:sz="0" w:space="0" w:color="auto"/>
      </w:divBdr>
    </w:div>
    <w:div w:id="371346163">
      <w:bodyDiv w:val="1"/>
      <w:marLeft w:val="0"/>
      <w:marRight w:val="0"/>
      <w:marTop w:val="0"/>
      <w:marBottom w:val="0"/>
      <w:divBdr>
        <w:top w:val="none" w:sz="0" w:space="0" w:color="auto"/>
        <w:left w:val="none" w:sz="0" w:space="0" w:color="auto"/>
        <w:bottom w:val="none" w:sz="0" w:space="0" w:color="auto"/>
        <w:right w:val="none" w:sz="0" w:space="0" w:color="auto"/>
      </w:divBdr>
    </w:div>
    <w:div w:id="454372954">
      <w:bodyDiv w:val="1"/>
      <w:marLeft w:val="0"/>
      <w:marRight w:val="0"/>
      <w:marTop w:val="0"/>
      <w:marBottom w:val="0"/>
      <w:divBdr>
        <w:top w:val="none" w:sz="0" w:space="0" w:color="auto"/>
        <w:left w:val="none" w:sz="0" w:space="0" w:color="auto"/>
        <w:bottom w:val="none" w:sz="0" w:space="0" w:color="auto"/>
        <w:right w:val="none" w:sz="0" w:space="0" w:color="auto"/>
      </w:divBdr>
    </w:div>
    <w:div w:id="518396075">
      <w:bodyDiv w:val="1"/>
      <w:marLeft w:val="0"/>
      <w:marRight w:val="0"/>
      <w:marTop w:val="0"/>
      <w:marBottom w:val="0"/>
      <w:divBdr>
        <w:top w:val="none" w:sz="0" w:space="0" w:color="auto"/>
        <w:left w:val="none" w:sz="0" w:space="0" w:color="auto"/>
        <w:bottom w:val="none" w:sz="0" w:space="0" w:color="auto"/>
        <w:right w:val="none" w:sz="0" w:space="0" w:color="auto"/>
      </w:divBdr>
    </w:div>
    <w:div w:id="569778363">
      <w:bodyDiv w:val="1"/>
      <w:marLeft w:val="0"/>
      <w:marRight w:val="0"/>
      <w:marTop w:val="0"/>
      <w:marBottom w:val="0"/>
      <w:divBdr>
        <w:top w:val="none" w:sz="0" w:space="0" w:color="auto"/>
        <w:left w:val="none" w:sz="0" w:space="0" w:color="auto"/>
        <w:bottom w:val="none" w:sz="0" w:space="0" w:color="auto"/>
        <w:right w:val="none" w:sz="0" w:space="0" w:color="auto"/>
      </w:divBdr>
    </w:div>
    <w:div w:id="783575029">
      <w:bodyDiv w:val="1"/>
      <w:marLeft w:val="0"/>
      <w:marRight w:val="0"/>
      <w:marTop w:val="0"/>
      <w:marBottom w:val="0"/>
      <w:divBdr>
        <w:top w:val="none" w:sz="0" w:space="0" w:color="auto"/>
        <w:left w:val="none" w:sz="0" w:space="0" w:color="auto"/>
        <w:bottom w:val="none" w:sz="0" w:space="0" w:color="auto"/>
        <w:right w:val="none" w:sz="0" w:space="0" w:color="auto"/>
      </w:divBdr>
    </w:div>
    <w:div w:id="789279095">
      <w:bodyDiv w:val="1"/>
      <w:marLeft w:val="0"/>
      <w:marRight w:val="0"/>
      <w:marTop w:val="0"/>
      <w:marBottom w:val="0"/>
      <w:divBdr>
        <w:top w:val="none" w:sz="0" w:space="0" w:color="auto"/>
        <w:left w:val="none" w:sz="0" w:space="0" w:color="auto"/>
        <w:bottom w:val="none" w:sz="0" w:space="0" w:color="auto"/>
        <w:right w:val="none" w:sz="0" w:space="0" w:color="auto"/>
      </w:divBdr>
    </w:div>
    <w:div w:id="950165284">
      <w:bodyDiv w:val="1"/>
      <w:marLeft w:val="0"/>
      <w:marRight w:val="0"/>
      <w:marTop w:val="0"/>
      <w:marBottom w:val="0"/>
      <w:divBdr>
        <w:top w:val="none" w:sz="0" w:space="0" w:color="auto"/>
        <w:left w:val="none" w:sz="0" w:space="0" w:color="auto"/>
        <w:bottom w:val="none" w:sz="0" w:space="0" w:color="auto"/>
        <w:right w:val="none" w:sz="0" w:space="0" w:color="auto"/>
      </w:divBdr>
    </w:div>
    <w:div w:id="1224147375">
      <w:bodyDiv w:val="1"/>
      <w:marLeft w:val="0"/>
      <w:marRight w:val="0"/>
      <w:marTop w:val="0"/>
      <w:marBottom w:val="0"/>
      <w:divBdr>
        <w:top w:val="none" w:sz="0" w:space="0" w:color="auto"/>
        <w:left w:val="none" w:sz="0" w:space="0" w:color="auto"/>
        <w:bottom w:val="none" w:sz="0" w:space="0" w:color="auto"/>
        <w:right w:val="none" w:sz="0" w:space="0" w:color="auto"/>
      </w:divBdr>
    </w:div>
    <w:div w:id="1319074553">
      <w:bodyDiv w:val="1"/>
      <w:marLeft w:val="0"/>
      <w:marRight w:val="0"/>
      <w:marTop w:val="0"/>
      <w:marBottom w:val="0"/>
      <w:divBdr>
        <w:top w:val="none" w:sz="0" w:space="0" w:color="auto"/>
        <w:left w:val="none" w:sz="0" w:space="0" w:color="auto"/>
        <w:bottom w:val="none" w:sz="0" w:space="0" w:color="auto"/>
        <w:right w:val="none" w:sz="0" w:space="0" w:color="auto"/>
      </w:divBdr>
    </w:div>
    <w:div w:id="1358003488">
      <w:bodyDiv w:val="1"/>
      <w:marLeft w:val="0"/>
      <w:marRight w:val="0"/>
      <w:marTop w:val="0"/>
      <w:marBottom w:val="0"/>
      <w:divBdr>
        <w:top w:val="none" w:sz="0" w:space="0" w:color="auto"/>
        <w:left w:val="none" w:sz="0" w:space="0" w:color="auto"/>
        <w:bottom w:val="none" w:sz="0" w:space="0" w:color="auto"/>
        <w:right w:val="none" w:sz="0" w:space="0" w:color="auto"/>
      </w:divBdr>
    </w:div>
    <w:div w:id="1416824847">
      <w:bodyDiv w:val="1"/>
      <w:marLeft w:val="0"/>
      <w:marRight w:val="0"/>
      <w:marTop w:val="0"/>
      <w:marBottom w:val="0"/>
      <w:divBdr>
        <w:top w:val="none" w:sz="0" w:space="0" w:color="auto"/>
        <w:left w:val="none" w:sz="0" w:space="0" w:color="auto"/>
        <w:bottom w:val="none" w:sz="0" w:space="0" w:color="auto"/>
        <w:right w:val="none" w:sz="0" w:space="0" w:color="auto"/>
      </w:divBdr>
    </w:div>
    <w:div w:id="1486437796">
      <w:bodyDiv w:val="1"/>
      <w:marLeft w:val="0"/>
      <w:marRight w:val="0"/>
      <w:marTop w:val="0"/>
      <w:marBottom w:val="0"/>
      <w:divBdr>
        <w:top w:val="none" w:sz="0" w:space="0" w:color="auto"/>
        <w:left w:val="none" w:sz="0" w:space="0" w:color="auto"/>
        <w:bottom w:val="none" w:sz="0" w:space="0" w:color="auto"/>
        <w:right w:val="none" w:sz="0" w:space="0" w:color="auto"/>
      </w:divBdr>
    </w:div>
    <w:div w:id="1549874826">
      <w:bodyDiv w:val="1"/>
      <w:marLeft w:val="0"/>
      <w:marRight w:val="0"/>
      <w:marTop w:val="0"/>
      <w:marBottom w:val="0"/>
      <w:divBdr>
        <w:top w:val="none" w:sz="0" w:space="0" w:color="auto"/>
        <w:left w:val="none" w:sz="0" w:space="0" w:color="auto"/>
        <w:bottom w:val="none" w:sz="0" w:space="0" w:color="auto"/>
        <w:right w:val="none" w:sz="0" w:space="0" w:color="auto"/>
      </w:divBdr>
    </w:div>
    <w:div w:id="1635477561">
      <w:bodyDiv w:val="1"/>
      <w:marLeft w:val="0"/>
      <w:marRight w:val="0"/>
      <w:marTop w:val="0"/>
      <w:marBottom w:val="0"/>
      <w:divBdr>
        <w:top w:val="none" w:sz="0" w:space="0" w:color="auto"/>
        <w:left w:val="none" w:sz="0" w:space="0" w:color="auto"/>
        <w:bottom w:val="none" w:sz="0" w:space="0" w:color="auto"/>
        <w:right w:val="none" w:sz="0" w:space="0" w:color="auto"/>
      </w:divBdr>
    </w:div>
    <w:div w:id="1740513982">
      <w:bodyDiv w:val="1"/>
      <w:marLeft w:val="0"/>
      <w:marRight w:val="0"/>
      <w:marTop w:val="0"/>
      <w:marBottom w:val="0"/>
      <w:divBdr>
        <w:top w:val="none" w:sz="0" w:space="0" w:color="auto"/>
        <w:left w:val="none" w:sz="0" w:space="0" w:color="auto"/>
        <w:bottom w:val="none" w:sz="0" w:space="0" w:color="auto"/>
        <w:right w:val="none" w:sz="0" w:space="0" w:color="auto"/>
      </w:divBdr>
    </w:div>
    <w:div w:id="1790005045">
      <w:bodyDiv w:val="1"/>
      <w:marLeft w:val="0"/>
      <w:marRight w:val="0"/>
      <w:marTop w:val="0"/>
      <w:marBottom w:val="0"/>
      <w:divBdr>
        <w:top w:val="none" w:sz="0" w:space="0" w:color="auto"/>
        <w:left w:val="none" w:sz="0" w:space="0" w:color="auto"/>
        <w:bottom w:val="none" w:sz="0" w:space="0" w:color="auto"/>
        <w:right w:val="none" w:sz="0" w:space="0" w:color="auto"/>
      </w:divBdr>
    </w:div>
    <w:div w:id="1803569948">
      <w:bodyDiv w:val="1"/>
      <w:marLeft w:val="0"/>
      <w:marRight w:val="0"/>
      <w:marTop w:val="0"/>
      <w:marBottom w:val="0"/>
      <w:divBdr>
        <w:top w:val="none" w:sz="0" w:space="0" w:color="auto"/>
        <w:left w:val="none" w:sz="0" w:space="0" w:color="auto"/>
        <w:bottom w:val="none" w:sz="0" w:space="0" w:color="auto"/>
        <w:right w:val="none" w:sz="0" w:space="0" w:color="auto"/>
      </w:divBdr>
    </w:div>
    <w:div w:id="19836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maine.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1538</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Cotnoir, Jeff</cp:lastModifiedBy>
  <cp:revision>3</cp:revision>
  <dcterms:created xsi:type="dcterms:W3CDTF">2022-07-05T18:30:00Z</dcterms:created>
  <dcterms:modified xsi:type="dcterms:W3CDTF">2022-07-05T18:34:00Z</dcterms:modified>
</cp:coreProperties>
</file>