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1D98FBED" w:rsidR="00E25FC1" w:rsidRPr="00C118CB" w:rsidRDefault="00E051B4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RFA</w:t>
      </w:r>
      <w:r w:rsidR="00E25FC1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800E66" w:rsidRPr="00800E66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1A536383" w:rsidR="00B02C35" w:rsidRPr="00C118CB" w:rsidRDefault="00E051B4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="00B02C35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570" w:type="dxa"/>
            <w:vAlign w:val="center"/>
          </w:tcPr>
          <w:p w14:paraId="29CAA445" w14:textId="09590110" w:rsidR="00B02C35" w:rsidRPr="00C118CB" w:rsidRDefault="00800E66" w:rsidP="00E051B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0E66">
              <w:rPr>
                <w:rFonts w:ascii="Arial" w:hAnsi="Arial" w:cs="Arial"/>
                <w:sz w:val="24"/>
                <w:szCs w:val="24"/>
              </w:rPr>
              <w:t>202204059 </w:t>
            </w:r>
            <w:r w:rsidR="00E051B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00E66">
              <w:rPr>
                <w:rFonts w:ascii="Arial" w:hAnsi="Arial" w:cs="Arial"/>
                <w:sz w:val="24"/>
                <w:szCs w:val="24"/>
              </w:rPr>
              <w:t>ARP State Fiscal Recovery Funds –  </w:t>
            </w:r>
            <w:r w:rsidRPr="00800E66">
              <w:rPr>
                <w:rFonts w:ascii="Arial" w:hAnsi="Arial" w:cs="Arial"/>
                <w:sz w:val="24"/>
                <w:szCs w:val="24"/>
              </w:rPr>
              <w:br/>
              <w:t>CTE Infrastructure  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7BFC631E" w:rsidR="00B531C0" w:rsidRPr="00C118CB" w:rsidRDefault="00E051B4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="00B531C0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570" w:type="dxa"/>
            <w:vAlign w:val="center"/>
          </w:tcPr>
          <w:p w14:paraId="1C852198" w14:textId="4898DA76" w:rsidR="00B531C0" w:rsidRPr="00800E66" w:rsidRDefault="00E051B4" w:rsidP="00B531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Education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1CE78E5B" w:rsidR="00B02C35" w:rsidRPr="00800E66" w:rsidRDefault="00E051B4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6, 2022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02847D35" w:rsidR="00B02C35" w:rsidRPr="00800E66" w:rsidRDefault="00E051B4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800E66" w:rsidRPr="00800E66">
              <w:rPr>
                <w:rFonts w:ascii="Arial" w:hAnsi="Arial" w:cs="Arial"/>
                <w:sz w:val="24"/>
                <w:szCs w:val="24"/>
              </w:rPr>
              <w:t>September 22, 2022 at 11:59 p.m. local time.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E051B4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11F732AE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DESCRIPTION OF CHANGES IN </w:t>
            </w:r>
            <w:r w:rsidR="00E051B4">
              <w:rPr>
                <w:rFonts w:ascii="Arial" w:hAnsi="Arial" w:cs="Arial"/>
                <w:b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B8191" w14:textId="76FD5E4F" w:rsidR="00B02C35" w:rsidRPr="00800E66" w:rsidRDefault="006D3B5C" w:rsidP="00B02C3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Adding</w:t>
            </w:r>
            <w:r w:rsidR="00800E66">
              <w:rPr>
                <w:rFonts w:ascii="Arial" w:hAnsi="Arial" w:cs="Arial"/>
                <w:sz w:val="24"/>
                <w:szCs w:val="24"/>
              </w:rPr>
              <w:t xml:space="preserve"> a second Question and Answer period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 RFA.</w:t>
            </w:r>
          </w:p>
          <w:p w14:paraId="53C5E2CB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266FD5C5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REVISED LANGUAGE IN </w:t>
            </w:r>
            <w:r w:rsidR="00E051B4">
              <w:rPr>
                <w:rFonts w:ascii="Arial" w:hAnsi="Arial" w:cs="Arial"/>
                <w:b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5EA680" w14:textId="13BAAE18" w:rsidR="006D3B5C" w:rsidRPr="006D3B5C" w:rsidRDefault="006D3B5C" w:rsidP="006D3B5C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D3B5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Second Round Questions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D3B5C">
              <w:rPr>
                <w:rFonts w:ascii="Arial" w:hAnsi="Arial" w:cs="Arial"/>
                <w:bCs/>
                <w:sz w:val="24"/>
                <w:szCs w:val="24"/>
              </w:rPr>
              <w:t xml:space="preserve">must be submitted by e-mail to the Grant Coordinator identified on the </w:t>
            </w:r>
            <w:hyperlink r:id="rId11" w:tgtFrame="_blank" w:history="1">
              <w:r w:rsidR="00E051B4" w:rsidRPr="00E051B4">
                <w:rPr>
                  <w:rStyle w:val="normaltextrun"/>
                  <w:rFonts w:ascii="Arial" w:hAnsi="Arial" w:cs="Arial"/>
                  <w:color w:val="6B9F25"/>
                  <w:sz w:val="24"/>
                  <w:szCs w:val="24"/>
                  <w:u w:val="single"/>
                  <w:shd w:val="clear" w:color="auto" w:fill="FFFFFF"/>
                </w:rPr>
                <w:t>Grant RFPs and RFAs</w:t>
              </w:r>
            </w:hyperlink>
            <w:r w:rsidRPr="006D3B5C">
              <w:rPr>
                <w:rFonts w:ascii="Arial" w:hAnsi="Arial" w:cs="Arial"/>
                <w:bCs/>
                <w:sz w:val="24"/>
                <w:szCs w:val="24"/>
              </w:rPr>
              <w:t xml:space="preserve"> webpage by </w:t>
            </w:r>
            <w:r w:rsidR="00E051B4" w:rsidRPr="00E051B4">
              <w:rPr>
                <w:rFonts w:ascii="Arial" w:hAnsi="Arial" w:cs="Arial"/>
                <w:b/>
                <w:bCs/>
                <w:sz w:val="24"/>
                <w:szCs w:val="24"/>
              </w:rPr>
              <w:t>August 11, 2022</w:t>
            </w:r>
            <w:r w:rsidRPr="00E051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11:59 p.m. local time.</w:t>
            </w:r>
            <w:r w:rsidRPr="006D3B5C">
              <w:rPr>
                <w:rFonts w:ascii="Arial" w:hAnsi="Arial" w:cs="Arial"/>
                <w:bCs/>
                <w:sz w:val="24"/>
                <w:szCs w:val="24"/>
              </w:rPr>
              <w:t xml:space="preserve">  Submitted Questions must include the subject line: “</w:t>
            </w:r>
            <w:r w:rsidRPr="00E051B4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RFA# 202204059 Questions</w:t>
            </w:r>
            <w:r w:rsidRPr="006D3B5C">
              <w:rPr>
                <w:rFonts w:ascii="Arial" w:hAnsi="Arial" w:cs="Arial"/>
                <w:bCs/>
                <w:sz w:val="24"/>
                <w:szCs w:val="24"/>
              </w:rPr>
              <w:t xml:space="preserve">”.  The Department assumes no liability for assuring accurate/complete/on time e-mail transmission and receipt. </w:t>
            </w:r>
          </w:p>
          <w:p w14:paraId="7790A98A" w14:textId="77777777" w:rsidR="006D3B5C" w:rsidRPr="006D3B5C" w:rsidRDefault="006D3B5C" w:rsidP="006D3B5C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75494F" w14:textId="05571915" w:rsidR="00B02C35" w:rsidRPr="00E051B4" w:rsidRDefault="00E051B4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051B4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Question &amp; Answer Summary: Responses to all questions will be compiled in writing and posted on the following website: </w:t>
            </w:r>
            <w:hyperlink r:id="rId12" w:tgtFrame="_blank" w:history="1">
              <w:r w:rsidRPr="00E051B4">
                <w:rPr>
                  <w:rStyle w:val="normaltextrun"/>
                  <w:rFonts w:ascii="Arial" w:hAnsi="Arial" w:cs="Arial"/>
                  <w:color w:val="6B9F25"/>
                  <w:sz w:val="24"/>
                  <w:szCs w:val="24"/>
                  <w:u w:val="single"/>
                  <w:shd w:val="clear" w:color="auto" w:fill="FFFFFF"/>
                </w:rPr>
                <w:t xml:space="preserve">Grant RFPs </w:t>
              </w:r>
              <w:r w:rsidRPr="00E051B4">
                <w:rPr>
                  <w:rStyle w:val="normaltextrun"/>
                  <w:rFonts w:ascii="Arial" w:hAnsi="Arial" w:cs="Arial"/>
                  <w:color w:val="6B9F25"/>
                  <w:sz w:val="24"/>
                  <w:szCs w:val="24"/>
                  <w:u w:val="single"/>
                  <w:shd w:val="clear" w:color="auto" w:fill="FFFFFF"/>
                </w:rPr>
                <w:t>a</w:t>
              </w:r>
              <w:r w:rsidRPr="00E051B4">
                <w:rPr>
                  <w:rStyle w:val="normaltextrun"/>
                  <w:rFonts w:ascii="Arial" w:hAnsi="Arial" w:cs="Arial"/>
                  <w:color w:val="6B9F25"/>
                  <w:sz w:val="24"/>
                  <w:szCs w:val="24"/>
                  <w:u w:val="single"/>
                  <w:shd w:val="clear" w:color="auto" w:fill="FFFFFF"/>
                </w:rPr>
                <w:t>nd RFAs</w:t>
              </w:r>
            </w:hyperlink>
            <w:r w:rsidRPr="00E051B4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  </w:t>
            </w:r>
            <w:r w:rsidRPr="00E051B4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FFFFF"/>
              </w:rPr>
              <w:t>It is the responsibility of all interested parties to go to this website to obtain a copy of the Question &amp; Answer Summary</w:t>
            </w:r>
            <w:r w:rsidRPr="00E051B4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  </w:t>
            </w:r>
            <w:r w:rsidRPr="00E051B4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FFFFF"/>
              </w:rPr>
              <w:t>Only those answers issued in writing on this website will be considered binding</w:t>
            </w:r>
            <w:r w:rsidRPr="00E051B4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051B4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D8A516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210B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01279D9C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All other provisions and clauses of the </w:t>
            </w:r>
            <w:r w:rsidR="00E051B4"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FAFB" w14:textId="77777777" w:rsidR="001D16F0" w:rsidRDefault="001D16F0" w:rsidP="009A0B7F">
      <w:pPr>
        <w:spacing w:after="0" w:line="240" w:lineRule="auto"/>
      </w:pPr>
      <w:r>
        <w:separator/>
      </w:r>
    </w:p>
  </w:endnote>
  <w:endnote w:type="continuationSeparator" w:id="0">
    <w:p w14:paraId="2CA435AB" w14:textId="77777777" w:rsidR="001D16F0" w:rsidRDefault="001D16F0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73CD2" w14:textId="77777777" w:rsidR="001D16F0" w:rsidRDefault="001D16F0" w:rsidP="009A0B7F">
      <w:pPr>
        <w:spacing w:after="0" w:line="240" w:lineRule="auto"/>
      </w:pPr>
      <w:r>
        <w:separator/>
      </w:r>
    </w:p>
  </w:footnote>
  <w:footnote w:type="continuationSeparator" w:id="0">
    <w:p w14:paraId="71EA135B" w14:textId="77777777" w:rsidR="001D16F0" w:rsidRDefault="001D16F0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196E68"/>
    <w:rsid w:val="001D16F0"/>
    <w:rsid w:val="002218E9"/>
    <w:rsid w:val="00284492"/>
    <w:rsid w:val="003A0ED9"/>
    <w:rsid w:val="003C664A"/>
    <w:rsid w:val="004F30B3"/>
    <w:rsid w:val="00521F49"/>
    <w:rsid w:val="006D3B5C"/>
    <w:rsid w:val="007351DF"/>
    <w:rsid w:val="007D5C5C"/>
    <w:rsid w:val="00800E66"/>
    <w:rsid w:val="0081650E"/>
    <w:rsid w:val="0088109F"/>
    <w:rsid w:val="008A3C2E"/>
    <w:rsid w:val="008C3A77"/>
    <w:rsid w:val="008D17F1"/>
    <w:rsid w:val="00990843"/>
    <w:rsid w:val="009A0B7F"/>
    <w:rsid w:val="00B02C35"/>
    <w:rsid w:val="00B531C0"/>
    <w:rsid w:val="00B70D3F"/>
    <w:rsid w:val="00C118CB"/>
    <w:rsid w:val="00D60B3F"/>
    <w:rsid w:val="00D75239"/>
    <w:rsid w:val="00DA2A5D"/>
    <w:rsid w:val="00DE5EC6"/>
    <w:rsid w:val="00E051B4"/>
    <w:rsid w:val="00E1042E"/>
    <w:rsid w:val="00E25FC1"/>
    <w:rsid w:val="00E2688A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051B4"/>
  </w:style>
  <w:style w:type="character" w:customStyle="1" w:styleId="eop">
    <w:name w:val="eop"/>
    <w:basedOn w:val="DefaultParagraphFont"/>
    <w:rsid w:val="00E0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aine.gov/dafs/bbm/procurementservices/vendors/gr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ine.gov/dafs/bbm/procurementservices/vendors/gran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posals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357119201FD42AE857C2EB1CB3AA4" ma:contentTypeVersion="5" ma:contentTypeDescription="Create a new document." ma:contentTypeScope="" ma:versionID="458142c5c6ce871c720974de87c01476">
  <xsd:schema xmlns:xsd="http://www.w3.org/2001/XMLSchema" xmlns:xs="http://www.w3.org/2001/XMLSchema" xmlns:p="http://schemas.microsoft.com/office/2006/metadata/properties" xmlns:ns3="2fd79855-cd1f-4362-b5f5-f3c68b9e5234" xmlns:ns4="df2bfa15-994d-4d2a-a637-a993a812344e" targetNamespace="http://schemas.microsoft.com/office/2006/metadata/properties" ma:root="true" ma:fieldsID="ebef747954c6468f71d03e6ee25b092c" ns3:_="" ns4:_="">
    <xsd:import namespace="2fd79855-cd1f-4362-b5f5-f3c68b9e5234"/>
    <xsd:import namespace="df2bfa15-994d-4d2a-a637-a993a8123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9855-cd1f-4362-b5f5-f3c68b9e5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fa15-994d-4d2a-a637-a993a8123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A107C-6AA8-485B-B8DA-509C7B4C0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79855-cd1f-4362-b5f5-f3c68b9e5234"/>
    <ds:schemaRef ds:uri="df2bfa15-994d-4d2a-a637-a993a8123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fd79855-cd1f-4362-b5f5-f3c68b9e523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f2bfa15-994d-4d2a-a637-a993a81234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Cotnoir, Jeff</cp:lastModifiedBy>
  <cp:revision>3</cp:revision>
  <dcterms:created xsi:type="dcterms:W3CDTF">2022-07-06T18:15:00Z</dcterms:created>
  <dcterms:modified xsi:type="dcterms:W3CDTF">2022-07-06T18:21:00Z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0x01010038D357119201FD42AE857C2EB1CB3AA4</vt:lpwstr>
  </property>
</Properties>
</file>