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5BFF16E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9767DE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9767DE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2020 Notification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31984904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9767D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1839F669" w:rsidR="00B02C35" w:rsidRPr="009767DE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767DE">
              <w:rPr>
                <w:rFonts w:ascii="Arial" w:hAnsi="Arial" w:cs="Arial"/>
                <w:sz w:val="24"/>
                <w:szCs w:val="24"/>
              </w:rPr>
              <w:t>RFA# 202002026 Agricultural Development Grant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689D1D03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9767D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2820B7E4" w:rsidR="00B531C0" w:rsidRPr="009767DE" w:rsidRDefault="009767DE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9767DE">
              <w:rPr>
                <w:rFonts w:ascii="Arial" w:hAnsi="Arial" w:cs="Arial"/>
                <w:sz w:val="24"/>
                <w:szCs w:val="24"/>
              </w:rPr>
              <w:t>Department of Agriculture, Conservation &amp; Forestry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4738BC43" w:rsidR="00B02C35" w:rsidRPr="00C118CB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NOTIFICATION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DATE:</w:t>
            </w:r>
          </w:p>
        </w:tc>
        <w:tc>
          <w:tcPr>
            <w:tcW w:w="6570" w:type="dxa"/>
          </w:tcPr>
          <w:p w14:paraId="53B53BE5" w14:textId="02B24B2D" w:rsidR="00B02C35" w:rsidRPr="009767DE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767DE">
              <w:rPr>
                <w:rFonts w:ascii="Arial" w:hAnsi="Arial" w:cs="Arial"/>
                <w:sz w:val="24"/>
                <w:szCs w:val="24"/>
              </w:rPr>
              <w:t>February 11, 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D2A3228" w:rsidR="00B02C35" w:rsidRPr="00C118CB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27, 2020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90EAA66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9767D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D58DF" w14:textId="47653B2F" w:rsidR="009767DE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application deadline for the 2020 grants is March 27, 2020 at 11:59 PM. </w:t>
            </w:r>
          </w:p>
          <w:p w14:paraId="560D0784" w14:textId="77777777" w:rsidR="009767DE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4CE63DF3" w:rsidR="00B02C35" w:rsidRPr="00C118CB" w:rsidRDefault="009767D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Beginning in 2021, the due date will be the first business day in February, as stated in the Request for Applications document. 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511E6DD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9767D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  <w:bookmarkStart w:id="0" w:name="_GoBack"/>
      <w:bookmarkEnd w:id="0"/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767DE"/>
    <w:rsid w:val="00990843"/>
    <w:rsid w:val="009A0B7F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46D17A804745BAA726AEE2A14DEB" ma:contentTypeVersion="0" ma:contentTypeDescription="Create a new document." ma:contentTypeScope="" ma:versionID="9fdeaab93f32e2f6ed52d9efb13315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bedd948b53c194404a8b1369d0c6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86F4E-3BB1-48B7-B1E9-35CC3002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D7B18-11EE-49DD-B918-A6BF43627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C465D-E516-4C17-A5D5-5EA5C4D39D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Boynton, Katherine L</cp:lastModifiedBy>
  <cp:revision>2</cp:revision>
  <dcterms:created xsi:type="dcterms:W3CDTF">2020-02-11T14:48:00Z</dcterms:created>
  <dcterms:modified xsi:type="dcterms:W3CDTF">2020-02-11T14:48:00Z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0x010100A1C646D17A804745BAA726AEE2A14DEB</vt:lpwstr>
  </property>
</Properties>
</file>