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3253" w14:textId="77777777" w:rsidR="00912B7E" w:rsidRPr="00516556" w:rsidRDefault="00912B7E" w:rsidP="002E6E08">
      <w:pPr>
        <w:jc w:val="center"/>
        <w:rPr>
          <w:rFonts w:ascii="Arial" w:hAnsi="Arial" w:cs="Arial"/>
          <w:b/>
          <w:color w:val="943634"/>
          <w:sz w:val="28"/>
          <w:szCs w:val="28"/>
        </w:rPr>
      </w:pPr>
      <w:r w:rsidRPr="00516556">
        <w:rPr>
          <w:rFonts w:ascii="Arial" w:hAnsi="Arial" w:cs="Arial"/>
          <w:b/>
          <w:color w:val="943634"/>
          <w:sz w:val="28"/>
          <w:szCs w:val="28"/>
        </w:rPr>
        <w:t>State of Maine</w:t>
      </w:r>
    </w:p>
    <w:p w14:paraId="29A04B88" w14:textId="77777777" w:rsidR="00434482" w:rsidRPr="004B1F0A" w:rsidRDefault="00434482" w:rsidP="002E6E08">
      <w:pPr>
        <w:jc w:val="center"/>
        <w:rPr>
          <w:rFonts w:ascii="Arial" w:hAnsi="Arial" w:cs="Arial"/>
          <w:b/>
          <w:color w:val="943634"/>
          <w:sz w:val="28"/>
          <w:szCs w:val="28"/>
          <w:u w:val="single"/>
        </w:rPr>
      </w:pPr>
      <w:r w:rsidRPr="004B1F0A">
        <w:rPr>
          <w:rFonts w:ascii="Arial" w:hAnsi="Arial" w:cs="Arial"/>
          <w:b/>
          <w:color w:val="943634"/>
          <w:sz w:val="28"/>
          <w:szCs w:val="28"/>
          <w:u w:val="single"/>
        </w:rPr>
        <w:t xml:space="preserve">Guidelines for </w:t>
      </w:r>
      <w:r w:rsidR="00FC095A" w:rsidRPr="004B1F0A">
        <w:rPr>
          <w:rFonts w:ascii="Arial" w:hAnsi="Arial" w:cs="Arial"/>
          <w:b/>
          <w:color w:val="943634"/>
          <w:sz w:val="28"/>
          <w:szCs w:val="28"/>
          <w:u w:val="single"/>
        </w:rPr>
        <w:t>Proposal Evaluations and Consensus Scoring</w:t>
      </w:r>
    </w:p>
    <w:p w14:paraId="057E6EC9" w14:textId="77777777" w:rsidR="00434482" w:rsidRDefault="00434482" w:rsidP="0049267C">
      <w:pPr>
        <w:rPr>
          <w:rFonts w:ascii="Arial" w:hAnsi="Arial" w:cs="Arial"/>
          <w:sz w:val="20"/>
          <w:szCs w:val="20"/>
        </w:rPr>
      </w:pPr>
    </w:p>
    <w:p w14:paraId="5E6CD3D8" w14:textId="77777777" w:rsidR="00587D52" w:rsidRPr="00535676" w:rsidRDefault="00912B7E" w:rsidP="00933864">
      <w:pPr>
        <w:rPr>
          <w:rFonts w:ascii="Arial" w:hAnsi="Arial" w:cs="Arial"/>
          <w:sz w:val="20"/>
          <w:szCs w:val="20"/>
        </w:rPr>
      </w:pPr>
      <w:r w:rsidRPr="00535676">
        <w:rPr>
          <w:rFonts w:ascii="Arial" w:hAnsi="Arial" w:cs="Arial"/>
          <w:sz w:val="20"/>
          <w:szCs w:val="20"/>
        </w:rPr>
        <w:t xml:space="preserve">The following document provides guidelines for the evaluation process </w:t>
      </w:r>
      <w:r w:rsidR="003B757E" w:rsidRPr="00535676">
        <w:rPr>
          <w:rFonts w:ascii="Arial" w:hAnsi="Arial" w:cs="Arial"/>
          <w:sz w:val="20"/>
          <w:szCs w:val="20"/>
        </w:rPr>
        <w:t>used with</w:t>
      </w:r>
      <w:r w:rsidRPr="00535676">
        <w:rPr>
          <w:rFonts w:ascii="Arial" w:hAnsi="Arial" w:cs="Arial"/>
          <w:sz w:val="20"/>
          <w:szCs w:val="20"/>
        </w:rPr>
        <w:t xml:space="preserve"> State of Maine Requests for Proposals (RFPs).  These guidelines are based upon best practices, as determined by the Division of </w:t>
      </w:r>
      <w:r w:rsidR="002968D3" w:rsidRPr="00535676">
        <w:rPr>
          <w:rFonts w:ascii="Arial" w:hAnsi="Arial" w:cs="Arial"/>
          <w:sz w:val="20"/>
          <w:szCs w:val="20"/>
        </w:rPr>
        <w:t>Procurement Services</w:t>
      </w:r>
      <w:r w:rsidRPr="00535676">
        <w:rPr>
          <w:rFonts w:ascii="Arial" w:hAnsi="Arial" w:cs="Arial"/>
          <w:sz w:val="20"/>
          <w:szCs w:val="20"/>
        </w:rPr>
        <w:t>, but they do n</w:t>
      </w:r>
      <w:r w:rsidR="0094157B" w:rsidRPr="00535676">
        <w:rPr>
          <w:rFonts w:ascii="Arial" w:hAnsi="Arial" w:cs="Arial"/>
          <w:sz w:val="20"/>
          <w:szCs w:val="20"/>
        </w:rPr>
        <w:t xml:space="preserve">ot </w:t>
      </w:r>
      <w:r w:rsidR="00535676" w:rsidRPr="00535676">
        <w:rPr>
          <w:rFonts w:ascii="Arial" w:hAnsi="Arial" w:cs="Arial"/>
          <w:sz w:val="20"/>
          <w:szCs w:val="20"/>
        </w:rPr>
        <w:t xml:space="preserve">necessarily </w:t>
      </w:r>
      <w:r w:rsidR="0094157B" w:rsidRPr="00535676">
        <w:rPr>
          <w:rFonts w:ascii="Arial" w:hAnsi="Arial" w:cs="Arial"/>
          <w:sz w:val="20"/>
          <w:szCs w:val="20"/>
        </w:rPr>
        <w:t>represent State statute, law</w:t>
      </w:r>
      <w:r w:rsidR="00516556">
        <w:rPr>
          <w:rFonts w:ascii="Arial" w:hAnsi="Arial" w:cs="Arial"/>
          <w:sz w:val="20"/>
          <w:szCs w:val="20"/>
        </w:rPr>
        <w:t>,</w:t>
      </w:r>
      <w:r w:rsidRPr="00535676">
        <w:rPr>
          <w:rFonts w:ascii="Arial" w:hAnsi="Arial" w:cs="Arial"/>
          <w:sz w:val="20"/>
          <w:szCs w:val="20"/>
        </w:rPr>
        <w:t xml:space="preserve"> or policy.  </w:t>
      </w:r>
      <w:r w:rsidR="00587D52" w:rsidRPr="00535676">
        <w:rPr>
          <w:rFonts w:ascii="Arial" w:hAnsi="Arial" w:cs="Arial"/>
          <w:sz w:val="20"/>
          <w:szCs w:val="20"/>
        </w:rPr>
        <w:t>The goa</w:t>
      </w:r>
      <w:r w:rsidR="0094157B" w:rsidRPr="00535676">
        <w:rPr>
          <w:rFonts w:ascii="Arial" w:hAnsi="Arial" w:cs="Arial"/>
          <w:sz w:val="20"/>
          <w:szCs w:val="20"/>
        </w:rPr>
        <w:t>ls of the evaluation process are</w:t>
      </w:r>
      <w:r w:rsidR="00587D52" w:rsidRPr="00535676">
        <w:rPr>
          <w:rFonts w:ascii="Arial" w:hAnsi="Arial" w:cs="Arial"/>
          <w:sz w:val="20"/>
          <w:szCs w:val="20"/>
        </w:rPr>
        <w:t xml:space="preserve"> </w:t>
      </w:r>
      <w:r w:rsidR="0049267C" w:rsidRPr="00535676">
        <w:rPr>
          <w:rFonts w:ascii="Arial" w:hAnsi="Arial" w:cs="Arial"/>
          <w:sz w:val="20"/>
          <w:szCs w:val="20"/>
        </w:rPr>
        <w:t>to 1)</w:t>
      </w:r>
      <w:r w:rsidR="00587D52" w:rsidRPr="00535676">
        <w:rPr>
          <w:rFonts w:ascii="Arial" w:hAnsi="Arial" w:cs="Arial"/>
          <w:sz w:val="20"/>
          <w:szCs w:val="20"/>
        </w:rPr>
        <w:t xml:space="preserve"> ensure fairness and objectivity in review of the p</w:t>
      </w:r>
      <w:r w:rsidR="00767CDB" w:rsidRPr="00535676">
        <w:rPr>
          <w:rFonts w:ascii="Arial" w:hAnsi="Arial" w:cs="Arial"/>
          <w:sz w:val="20"/>
          <w:szCs w:val="20"/>
        </w:rPr>
        <w:t>roposals</w:t>
      </w:r>
      <w:r w:rsidR="0049267C" w:rsidRPr="00535676">
        <w:rPr>
          <w:rFonts w:ascii="Arial" w:hAnsi="Arial" w:cs="Arial"/>
          <w:sz w:val="20"/>
          <w:szCs w:val="20"/>
        </w:rPr>
        <w:t xml:space="preserve"> and 2) ensure</w:t>
      </w:r>
      <w:r w:rsidR="00587D52" w:rsidRPr="00535676">
        <w:rPr>
          <w:rFonts w:ascii="Arial" w:hAnsi="Arial" w:cs="Arial"/>
          <w:sz w:val="20"/>
          <w:szCs w:val="20"/>
        </w:rPr>
        <w:t xml:space="preserve"> the contract is awarded to the “best value” bidder whose proposal best satisfies the criteria of the RFP.</w:t>
      </w:r>
    </w:p>
    <w:p w14:paraId="1007FE38" w14:textId="77777777" w:rsidR="00BA0587" w:rsidRDefault="00BA0587" w:rsidP="00933864">
      <w:pPr>
        <w:rPr>
          <w:rFonts w:ascii="Arial" w:hAnsi="Arial" w:cs="Arial"/>
          <w:sz w:val="20"/>
          <w:szCs w:val="20"/>
        </w:rPr>
      </w:pPr>
    </w:p>
    <w:p w14:paraId="1DB065FD" w14:textId="77777777" w:rsidR="00AD30E0" w:rsidRPr="00E15EBF" w:rsidRDefault="00AD30E0" w:rsidP="00933864">
      <w:pPr>
        <w:rPr>
          <w:rFonts w:ascii="Arial" w:hAnsi="Arial" w:cs="Arial"/>
          <w:b/>
          <w:color w:val="943634"/>
          <w:sz w:val="20"/>
          <w:szCs w:val="20"/>
          <w:u w:val="single"/>
        </w:rPr>
      </w:pPr>
      <w:r w:rsidRPr="00E15EBF">
        <w:rPr>
          <w:rFonts w:ascii="Arial" w:hAnsi="Arial" w:cs="Arial"/>
          <w:b/>
          <w:color w:val="943634"/>
          <w:sz w:val="20"/>
          <w:szCs w:val="20"/>
          <w:u w:val="single"/>
        </w:rPr>
        <w:t>Pre</w:t>
      </w:r>
      <w:r w:rsidR="00E15EBF" w:rsidRPr="00E15EBF">
        <w:rPr>
          <w:rFonts w:ascii="Arial" w:hAnsi="Arial" w:cs="Arial"/>
          <w:b/>
          <w:color w:val="943634"/>
          <w:sz w:val="20"/>
          <w:szCs w:val="20"/>
          <w:u w:val="single"/>
        </w:rPr>
        <w:t>-Evaluation</w:t>
      </w:r>
    </w:p>
    <w:p w14:paraId="134564DE" w14:textId="77777777" w:rsidR="00912B7E" w:rsidRPr="00EF2F30" w:rsidRDefault="00912B7E" w:rsidP="00933864">
      <w:pPr>
        <w:numPr>
          <w:ilvl w:val="0"/>
          <w:numId w:val="5"/>
        </w:numPr>
        <w:rPr>
          <w:rFonts w:ascii="Arial" w:hAnsi="Arial" w:cs="Arial"/>
          <w:sz w:val="20"/>
          <w:szCs w:val="20"/>
        </w:rPr>
      </w:pPr>
      <w:r w:rsidRPr="00EF2F30">
        <w:rPr>
          <w:rFonts w:ascii="Arial" w:hAnsi="Arial" w:cs="Arial"/>
          <w:b/>
          <w:color w:val="943634"/>
          <w:sz w:val="20"/>
          <w:szCs w:val="20"/>
        </w:rPr>
        <w:t>Evaluation Team Formation</w:t>
      </w:r>
      <w:r w:rsidR="003C0B6F" w:rsidRPr="00EF2F30">
        <w:rPr>
          <w:rFonts w:ascii="Arial" w:hAnsi="Arial" w:cs="Arial"/>
          <w:b/>
          <w:color w:val="943634"/>
          <w:sz w:val="20"/>
          <w:szCs w:val="20"/>
        </w:rPr>
        <w:t>:</w:t>
      </w:r>
      <w:r w:rsidR="003C0B6F" w:rsidRPr="00EF2F30">
        <w:rPr>
          <w:rFonts w:ascii="Arial" w:hAnsi="Arial" w:cs="Arial"/>
          <w:sz w:val="20"/>
          <w:szCs w:val="20"/>
        </w:rPr>
        <w:t xml:space="preserve"> </w:t>
      </w:r>
      <w:r w:rsidRPr="00EF2F30">
        <w:rPr>
          <w:rFonts w:ascii="Arial" w:hAnsi="Arial" w:cs="Arial"/>
          <w:sz w:val="20"/>
          <w:szCs w:val="20"/>
        </w:rPr>
        <w:t>Simultaneous with the first drafting of the RFP, the members of the Department’s evaluation team should be selected.  The members should have some knowle</w:t>
      </w:r>
      <w:r w:rsidR="00BB4D66" w:rsidRPr="00EF2F30">
        <w:rPr>
          <w:rFonts w:ascii="Arial" w:hAnsi="Arial" w:cs="Arial"/>
          <w:sz w:val="20"/>
          <w:szCs w:val="20"/>
        </w:rPr>
        <w:t>dge of the RFP’s subject matter.  H</w:t>
      </w:r>
      <w:r w:rsidRPr="00EF2F30">
        <w:rPr>
          <w:rFonts w:ascii="Arial" w:hAnsi="Arial" w:cs="Arial"/>
          <w:sz w:val="20"/>
          <w:szCs w:val="20"/>
        </w:rPr>
        <w:t xml:space="preserve">owever, this is an evaluation </w:t>
      </w:r>
      <w:r w:rsidRPr="00EF2F30">
        <w:rPr>
          <w:rFonts w:ascii="Arial" w:hAnsi="Arial" w:cs="Arial"/>
          <w:b/>
          <w:i/>
          <w:sz w:val="20"/>
          <w:szCs w:val="20"/>
        </w:rPr>
        <w:t>team</w:t>
      </w:r>
      <w:r w:rsidRPr="00EF2F30">
        <w:rPr>
          <w:rFonts w:ascii="Arial" w:hAnsi="Arial" w:cs="Arial"/>
          <w:sz w:val="20"/>
          <w:szCs w:val="20"/>
        </w:rPr>
        <w:t xml:space="preserve">, so every member does not need to be knowledgeable in every aspect of the RFP.  It is suggested, but not required, that evaluation teams be made up of at least three people (and more than </w:t>
      </w:r>
      <w:r w:rsidR="00A30A65" w:rsidRPr="00EF2F30">
        <w:rPr>
          <w:rFonts w:ascii="Arial" w:hAnsi="Arial" w:cs="Arial"/>
          <w:sz w:val="20"/>
          <w:szCs w:val="20"/>
        </w:rPr>
        <w:t>six is probably not necessary).</w:t>
      </w:r>
    </w:p>
    <w:p w14:paraId="683B56D6" w14:textId="77777777" w:rsidR="00A30A65" w:rsidRPr="00EF2F30" w:rsidRDefault="00A30A65" w:rsidP="00933864">
      <w:pPr>
        <w:ind w:hanging="360"/>
        <w:rPr>
          <w:rFonts w:ascii="Arial" w:hAnsi="Arial" w:cs="Arial"/>
          <w:sz w:val="20"/>
          <w:szCs w:val="20"/>
        </w:rPr>
      </w:pPr>
    </w:p>
    <w:p w14:paraId="477F46CE" w14:textId="77777777" w:rsidR="00890B4D" w:rsidRPr="00535676" w:rsidRDefault="00A30A65" w:rsidP="00933864">
      <w:pPr>
        <w:numPr>
          <w:ilvl w:val="0"/>
          <w:numId w:val="5"/>
        </w:numPr>
        <w:rPr>
          <w:rFonts w:ascii="Arial" w:hAnsi="Arial" w:cs="Arial"/>
          <w:sz w:val="20"/>
          <w:szCs w:val="20"/>
        </w:rPr>
      </w:pPr>
      <w:r w:rsidRPr="00EF2F30">
        <w:rPr>
          <w:rFonts w:ascii="Arial" w:hAnsi="Arial" w:cs="Arial"/>
          <w:b/>
          <w:color w:val="943634"/>
          <w:sz w:val="20"/>
          <w:szCs w:val="20"/>
        </w:rPr>
        <w:t>Pass/Fail Items:</w:t>
      </w:r>
      <w:r w:rsidR="00947076" w:rsidRPr="00EF2F30">
        <w:rPr>
          <w:rFonts w:ascii="Arial" w:hAnsi="Arial" w:cs="Arial"/>
          <w:sz w:val="20"/>
          <w:szCs w:val="20"/>
        </w:rPr>
        <w:t xml:space="preserve"> </w:t>
      </w:r>
      <w:r w:rsidRPr="00EF2F30">
        <w:rPr>
          <w:rFonts w:ascii="Arial" w:hAnsi="Arial" w:cs="Arial"/>
          <w:sz w:val="20"/>
          <w:szCs w:val="20"/>
        </w:rPr>
        <w:t>Some RFPs may include pass</w:t>
      </w:r>
      <w:r w:rsidR="00890B4D" w:rsidRPr="00EF2F30">
        <w:rPr>
          <w:rFonts w:ascii="Arial" w:hAnsi="Arial" w:cs="Arial"/>
          <w:sz w:val="20"/>
          <w:szCs w:val="20"/>
        </w:rPr>
        <w:t>/fail items</w:t>
      </w:r>
      <w:r w:rsidRPr="00EF2F30">
        <w:rPr>
          <w:rFonts w:ascii="Arial" w:hAnsi="Arial" w:cs="Arial"/>
          <w:sz w:val="20"/>
          <w:szCs w:val="20"/>
        </w:rPr>
        <w:t>.  These i</w:t>
      </w:r>
      <w:r w:rsidR="00890B4D" w:rsidRPr="00EF2F30">
        <w:rPr>
          <w:rFonts w:ascii="Arial" w:hAnsi="Arial" w:cs="Arial"/>
          <w:sz w:val="20"/>
          <w:szCs w:val="20"/>
        </w:rPr>
        <w:t>tems are no</w:t>
      </w:r>
      <w:r w:rsidR="00C51336" w:rsidRPr="00EF2F30">
        <w:rPr>
          <w:rFonts w:ascii="Arial" w:hAnsi="Arial" w:cs="Arial"/>
          <w:sz w:val="20"/>
          <w:szCs w:val="20"/>
        </w:rPr>
        <w:t>t scored and</w:t>
      </w:r>
      <w:r w:rsidR="00890B4D" w:rsidRPr="00EF2F30">
        <w:rPr>
          <w:rFonts w:ascii="Arial" w:hAnsi="Arial" w:cs="Arial"/>
          <w:sz w:val="20"/>
          <w:szCs w:val="20"/>
        </w:rPr>
        <w:t xml:space="preserve"> represent requirements bidder</w:t>
      </w:r>
      <w:r w:rsidR="00890B4D" w:rsidRPr="00535676">
        <w:rPr>
          <w:rFonts w:ascii="Arial" w:hAnsi="Arial" w:cs="Arial"/>
          <w:sz w:val="20"/>
          <w:szCs w:val="20"/>
        </w:rPr>
        <w:t>s must demonstrate to be considered for award.  Examples of pass/fail criteria may include: a requirement of a specific designation</w:t>
      </w:r>
      <w:r w:rsidR="00C51336" w:rsidRPr="00535676">
        <w:rPr>
          <w:rFonts w:ascii="Arial" w:hAnsi="Arial" w:cs="Arial"/>
          <w:sz w:val="20"/>
          <w:szCs w:val="20"/>
        </w:rPr>
        <w:t xml:space="preserve"> such as</w:t>
      </w:r>
      <w:r w:rsidR="00890B4D" w:rsidRPr="00535676">
        <w:rPr>
          <w:rFonts w:ascii="Arial" w:hAnsi="Arial" w:cs="Arial"/>
          <w:sz w:val="20"/>
          <w:szCs w:val="20"/>
        </w:rPr>
        <w:t xml:space="preserve"> </w:t>
      </w:r>
      <w:r w:rsidR="00C51336" w:rsidRPr="00535676">
        <w:rPr>
          <w:rFonts w:ascii="Arial" w:hAnsi="Arial" w:cs="Arial"/>
          <w:sz w:val="20"/>
          <w:szCs w:val="20"/>
        </w:rPr>
        <w:t>“</w:t>
      </w:r>
      <w:r w:rsidR="00890B4D" w:rsidRPr="00535676">
        <w:rPr>
          <w:rFonts w:ascii="Arial" w:hAnsi="Arial" w:cs="Arial"/>
          <w:sz w:val="20"/>
          <w:szCs w:val="20"/>
        </w:rPr>
        <w:t>non-profit</w:t>
      </w:r>
      <w:r w:rsidR="00C51336" w:rsidRPr="00535676">
        <w:rPr>
          <w:rFonts w:ascii="Arial" w:hAnsi="Arial" w:cs="Arial"/>
          <w:sz w:val="20"/>
          <w:szCs w:val="20"/>
        </w:rPr>
        <w:t>”</w:t>
      </w:r>
      <w:r w:rsidR="00890B4D" w:rsidRPr="00535676">
        <w:rPr>
          <w:rFonts w:ascii="Arial" w:hAnsi="Arial" w:cs="Arial"/>
          <w:sz w:val="20"/>
          <w:szCs w:val="20"/>
        </w:rPr>
        <w:t>, being located within a sp</w:t>
      </w:r>
      <w:r w:rsidR="003962A4" w:rsidRPr="00535676">
        <w:rPr>
          <w:rFonts w:ascii="Arial" w:hAnsi="Arial" w:cs="Arial"/>
          <w:sz w:val="20"/>
          <w:szCs w:val="20"/>
        </w:rPr>
        <w:t>ecific geographical</w:t>
      </w:r>
      <w:r w:rsidR="00890B4D" w:rsidRPr="00535676">
        <w:rPr>
          <w:rFonts w:ascii="Arial" w:hAnsi="Arial" w:cs="Arial"/>
          <w:sz w:val="20"/>
          <w:szCs w:val="20"/>
        </w:rPr>
        <w:t xml:space="preserve"> location, having specific licensure/certification</w:t>
      </w:r>
      <w:r w:rsidR="002071E5" w:rsidRPr="00535676">
        <w:rPr>
          <w:rFonts w:ascii="Arial" w:hAnsi="Arial" w:cs="Arial"/>
          <w:sz w:val="20"/>
          <w:szCs w:val="20"/>
        </w:rPr>
        <w:t>/recognition</w:t>
      </w:r>
      <w:r w:rsidR="00CD113D" w:rsidRPr="00535676">
        <w:rPr>
          <w:rFonts w:ascii="Arial" w:hAnsi="Arial" w:cs="Arial"/>
          <w:sz w:val="20"/>
          <w:szCs w:val="20"/>
        </w:rPr>
        <w:t>, etc.</w:t>
      </w:r>
    </w:p>
    <w:p w14:paraId="78CC185C" w14:textId="77777777" w:rsidR="00CD113D" w:rsidRPr="00535676" w:rsidRDefault="00CD113D" w:rsidP="00933864">
      <w:pPr>
        <w:pStyle w:val="ListParagraph"/>
        <w:ind w:left="540"/>
        <w:rPr>
          <w:rFonts w:ascii="Arial" w:hAnsi="Arial" w:cs="Arial"/>
          <w:sz w:val="20"/>
          <w:szCs w:val="20"/>
        </w:rPr>
      </w:pPr>
    </w:p>
    <w:p w14:paraId="48CF8538" w14:textId="1AB0BE1C" w:rsidR="00CD113D" w:rsidRPr="00535676" w:rsidRDefault="00CD113D" w:rsidP="00933864">
      <w:pPr>
        <w:numPr>
          <w:ilvl w:val="1"/>
          <w:numId w:val="5"/>
        </w:numPr>
        <w:rPr>
          <w:rFonts w:ascii="Arial" w:hAnsi="Arial" w:cs="Arial"/>
          <w:sz w:val="20"/>
          <w:szCs w:val="20"/>
        </w:rPr>
      </w:pPr>
      <w:r w:rsidRPr="00535676">
        <w:rPr>
          <w:rFonts w:ascii="Arial" w:hAnsi="Arial" w:cs="Arial"/>
          <w:sz w:val="20"/>
          <w:szCs w:val="20"/>
        </w:rPr>
        <w:t xml:space="preserve">Proposals which fail to meet any of the pass/fail criteria in </w:t>
      </w:r>
      <w:r w:rsidR="006E5446" w:rsidRPr="00535676">
        <w:rPr>
          <w:rFonts w:ascii="Arial" w:hAnsi="Arial" w:cs="Arial"/>
          <w:sz w:val="20"/>
          <w:szCs w:val="20"/>
        </w:rPr>
        <w:t>an</w:t>
      </w:r>
      <w:r w:rsidRPr="00535676">
        <w:rPr>
          <w:rFonts w:ascii="Arial" w:hAnsi="Arial" w:cs="Arial"/>
          <w:sz w:val="20"/>
          <w:szCs w:val="20"/>
        </w:rPr>
        <w:t xml:space="preserve"> RFP are to be </w:t>
      </w:r>
      <w:r w:rsidRPr="00535676">
        <w:rPr>
          <w:rFonts w:ascii="Arial" w:hAnsi="Arial" w:cs="Arial"/>
          <w:b/>
          <w:sz w:val="20"/>
          <w:szCs w:val="20"/>
        </w:rPr>
        <w:t>rejected</w:t>
      </w:r>
      <w:r w:rsidRPr="00535676">
        <w:rPr>
          <w:rFonts w:ascii="Arial" w:hAnsi="Arial" w:cs="Arial"/>
          <w:sz w:val="20"/>
          <w:szCs w:val="20"/>
        </w:rPr>
        <w:t>.  Documentation supporting this d</w:t>
      </w:r>
      <w:r w:rsidR="00767CDB" w:rsidRPr="00535676">
        <w:rPr>
          <w:rFonts w:ascii="Arial" w:hAnsi="Arial" w:cs="Arial"/>
          <w:sz w:val="20"/>
          <w:szCs w:val="20"/>
        </w:rPr>
        <w:t>ecision is to be placed on the B</w:t>
      </w:r>
      <w:r w:rsidRPr="00535676">
        <w:rPr>
          <w:rFonts w:ascii="Arial" w:hAnsi="Arial" w:cs="Arial"/>
          <w:sz w:val="20"/>
          <w:szCs w:val="20"/>
        </w:rPr>
        <w:t xml:space="preserve">idder’s </w:t>
      </w:r>
      <w:hyperlink r:id="rId10" w:history="1">
        <w:r w:rsidR="00933864" w:rsidRPr="00EF2F30">
          <w:rPr>
            <w:rStyle w:val="Hyperlink"/>
            <w:rFonts w:ascii="Arial" w:hAnsi="Arial" w:cs="Arial"/>
            <w:b/>
            <w:bCs/>
            <w:sz w:val="20"/>
            <w:szCs w:val="20"/>
          </w:rPr>
          <w:t>Team Consensus Evaluation Notes</w:t>
        </w:r>
      </w:hyperlink>
      <w:r w:rsidRPr="00535676">
        <w:rPr>
          <w:rFonts w:ascii="Arial" w:hAnsi="Arial" w:cs="Arial"/>
          <w:sz w:val="20"/>
          <w:szCs w:val="20"/>
        </w:rPr>
        <w:t xml:space="preserve"> form in the “Pass/Fail Criteria” section.  Copies of proposals rejected at this stage are </w:t>
      </w:r>
      <w:r w:rsidRPr="00535676">
        <w:rPr>
          <w:rFonts w:ascii="Arial" w:hAnsi="Arial" w:cs="Arial"/>
          <w:b/>
          <w:sz w:val="20"/>
          <w:szCs w:val="20"/>
        </w:rPr>
        <w:t xml:space="preserve">not </w:t>
      </w:r>
      <w:r w:rsidRPr="00535676">
        <w:rPr>
          <w:rFonts w:ascii="Arial" w:hAnsi="Arial" w:cs="Arial"/>
          <w:sz w:val="20"/>
          <w:szCs w:val="20"/>
        </w:rPr>
        <w:t>distributed to the evaluation team members</w:t>
      </w:r>
      <w:r w:rsidR="00C51336" w:rsidRPr="00535676">
        <w:rPr>
          <w:rFonts w:ascii="Arial" w:hAnsi="Arial" w:cs="Arial"/>
          <w:sz w:val="20"/>
          <w:szCs w:val="20"/>
        </w:rPr>
        <w:t xml:space="preserve"> for evaluation</w:t>
      </w:r>
      <w:r w:rsidRPr="00535676">
        <w:rPr>
          <w:rFonts w:ascii="Arial" w:hAnsi="Arial" w:cs="Arial"/>
          <w:sz w:val="20"/>
          <w:szCs w:val="20"/>
        </w:rPr>
        <w:t>.</w:t>
      </w:r>
    </w:p>
    <w:p w14:paraId="5C36A2AA" w14:textId="77777777" w:rsidR="00912B7E" w:rsidRPr="00535676" w:rsidRDefault="00912B7E" w:rsidP="00933864">
      <w:pPr>
        <w:ind w:hanging="360"/>
        <w:rPr>
          <w:rFonts w:ascii="Arial" w:hAnsi="Arial" w:cs="Arial"/>
          <w:sz w:val="20"/>
          <w:szCs w:val="20"/>
        </w:rPr>
      </w:pPr>
    </w:p>
    <w:p w14:paraId="370B2E1F" w14:textId="77777777" w:rsidR="00E15EBF" w:rsidRPr="00E15EBF" w:rsidRDefault="00E15EBF" w:rsidP="00933864">
      <w:pPr>
        <w:rPr>
          <w:rFonts w:ascii="Arial" w:hAnsi="Arial" w:cs="Arial"/>
          <w:b/>
          <w:color w:val="943634"/>
          <w:sz w:val="20"/>
          <w:szCs w:val="20"/>
          <w:u w:val="single"/>
        </w:rPr>
      </w:pPr>
      <w:r w:rsidRPr="00E15EBF">
        <w:rPr>
          <w:rFonts w:ascii="Arial" w:hAnsi="Arial" w:cs="Arial"/>
          <w:b/>
          <w:color w:val="943634"/>
          <w:sz w:val="20"/>
          <w:szCs w:val="20"/>
          <w:u w:val="single"/>
        </w:rPr>
        <w:t>Individual Evaluations</w:t>
      </w:r>
    </w:p>
    <w:p w14:paraId="42F53759" w14:textId="29DF950C" w:rsidR="00DF5940" w:rsidRPr="00535676" w:rsidRDefault="00BA0587" w:rsidP="00933864">
      <w:pPr>
        <w:numPr>
          <w:ilvl w:val="0"/>
          <w:numId w:val="5"/>
        </w:numPr>
        <w:rPr>
          <w:rFonts w:ascii="Arial" w:hAnsi="Arial" w:cs="Arial"/>
          <w:sz w:val="20"/>
          <w:szCs w:val="20"/>
        </w:rPr>
      </w:pPr>
      <w:r w:rsidRPr="00BA0587">
        <w:rPr>
          <w:rFonts w:ascii="Arial" w:hAnsi="Arial" w:cs="Arial"/>
          <w:b/>
          <w:color w:val="943634"/>
          <w:sz w:val="20"/>
          <w:szCs w:val="20"/>
        </w:rPr>
        <w:t>Initial Review:</w:t>
      </w:r>
      <w:r>
        <w:rPr>
          <w:rFonts w:ascii="Arial" w:hAnsi="Arial" w:cs="Arial"/>
          <w:sz w:val="20"/>
          <w:szCs w:val="20"/>
        </w:rPr>
        <w:t xml:space="preserve"> </w:t>
      </w:r>
      <w:r w:rsidR="00DF1DA7" w:rsidRPr="00535676">
        <w:rPr>
          <w:rFonts w:ascii="Arial" w:hAnsi="Arial" w:cs="Arial"/>
          <w:sz w:val="20"/>
          <w:szCs w:val="20"/>
        </w:rPr>
        <w:t>Prior to receiving proposals, e</w:t>
      </w:r>
      <w:r w:rsidR="00912B7E" w:rsidRPr="00535676">
        <w:rPr>
          <w:rFonts w:ascii="Arial" w:hAnsi="Arial" w:cs="Arial"/>
          <w:sz w:val="20"/>
          <w:szCs w:val="20"/>
        </w:rPr>
        <w:t>valuation team members should famil</w:t>
      </w:r>
      <w:r w:rsidR="00DF1DA7" w:rsidRPr="00535676">
        <w:rPr>
          <w:rFonts w:ascii="Arial" w:hAnsi="Arial" w:cs="Arial"/>
          <w:sz w:val="20"/>
          <w:szCs w:val="20"/>
        </w:rPr>
        <w:t>iarize themselves with the released</w:t>
      </w:r>
      <w:r w:rsidR="00912B7E" w:rsidRPr="00535676">
        <w:rPr>
          <w:rFonts w:ascii="Arial" w:hAnsi="Arial" w:cs="Arial"/>
          <w:sz w:val="20"/>
          <w:szCs w:val="20"/>
        </w:rPr>
        <w:t xml:space="preserve"> RFP</w:t>
      </w:r>
      <w:r w:rsidR="00DF1DA7" w:rsidRPr="00535676">
        <w:rPr>
          <w:rFonts w:ascii="Arial" w:hAnsi="Arial" w:cs="Arial"/>
          <w:sz w:val="20"/>
          <w:szCs w:val="20"/>
        </w:rPr>
        <w:t xml:space="preserve"> and </w:t>
      </w:r>
      <w:r w:rsidR="00DF1DA7" w:rsidRPr="00535676">
        <w:rPr>
          <w:rFonts w:ascii="Arial" w:hAnsi="Arial" w:cs="Arial"/>
          <w:b/>
          <w:sz w:val="20"/>
          <w:szCs w:val="20"/>
        </w:rPr>
        <w:t>all</w:t>
      </w:r>
      <w:r w:rsidR="00DF1DA7" w:rsidRPr="00535676">
        <w:rPr>
          <w:rFonts w:ascii="Arial" w:hAnsi="Arial" w:cs="Arial"/>
          <w:sz w:val="20"/>
          <w:szCs w:val="20"/>
        </w:rPr>
        <w:t xml:space="preserve"> issued amendments &amp; addendums (This includes the “Summary of Questions and Answers”).</w:t>
      </w:r>
      <w:r w:rsidR="00912B7E" w:rsidRPr="00535676">
        <w:rPr>
          <w:rFonts w:ascii="Arial" w:hAnsi="Arial" w:cs="Arial"/>
          <w:sz w:val="20"/>
          <w:szCs w:val="20"/>
        </w:rPr>
        <w:t xml:space="preserve">  After proposals have been received, and s</w:t>
      </w:r>
      <w:r w:rsidR="00434482" w:rsidRPr="00535676">
        <w:rPr>
          <w:rFonts w:ascii="Arial" w:hAnsi="Arial" w:cs="Arial"/>
          <w:sz w:val="20"/>
          <w:szCs w:val="20"/>
        </w:rPr>
        <w:t xml:space="preserve">everal days prior to the </w:t>
      </w:r>
      <w:r w:rsidR="00912B7E" w:rsidRPr="00535676">
        <w:rPr>
          <w:rFonts w:ascii="Arial" w:hAnsi="Arial" w:cs="Arial"/>
          <w:sz w:val="20"/>
          <w:szCs w:val="20"/>
        </w:rPr>
        <w:t>first meeting of the evaluation team</w:t>
      </w:r>
      <w:r w:rsidR="00434482" w:rsidRPr="00535676">
        <w:rPr>
          <w:rFonts w:ascii="Arial" w:hAnsi="Arial" w:cs="Arial"/>
          <w:sz w:val="20"/>
          <w:szCs w:val="20"/>
        </w:rPr>
        <w:t>, team members should</w:t>
      </w:r>
      <w:r w:rsidR="00912B7E" w:rsidRPr="00535676">
        <w:rPr>
          <w:rFonts w:ascii="Arial" w:hAnsi="Arial" w:cs="Arial"/>
          <w:sz w:val="20"/>
          <w:szCs w:val="20"/>
        </w:rPr>
        <w:t xml:space="preserve"> be given </w:t>
      </w:r>
      <w:r w:rsidR="00434482" w:rsidRPr="00535676">
        <w:rPr>
          <w:rFonts w:ascii="Arial" w:hAnsi="Arial" w:cs="Arial"/>
          <w:sz w:val="20"/>
          <w:szCs w:val="20"/>
        </w:rPr>
        <w:t>one copy of</w:t>
      </w:r>
      <w:r w:rsidR="00912B7E" w:rsidRPr="00535676">
        <w:rPr>
          <w:rFonts w:ascii="Arial" w:hAnsi="Arial" w:cs="Arial"/>
          <w:sz w:val="20"/>
          <w:szCs w:val="20"/>
        </w:rPr>
        <w:t xml:space="preserve"> each proposal to be reviewed.  T</w:t>
      </w:r>
      <w:r w:rsidR="00434482" w:rsidRPr="00535676">
        <w:rPr>
          <w:rFonts w:ascii="Arial" w:hAnsi="Arial" w:cs="Arial"/>
          <w:sz w:val="20"/>
          <w:szCs w:val="20"/>
        </w:rPr>
        <w:t xml:space="preserve">he </w:t>
      </w:r>
      <w:r w:rsidR="00767CDB" w:rsidRPr="00535676">
        <w:rPr>
          <w:rFonts w:ascii="Arial" w:hAnsi="Arial" w:cs="Arial"/>
          <w:sz w:val="20"/>
          <w:szCs w:val="20"/>
        </w:rPr>
        <w:t xml:space="preserve">evaluation </w:t>
      </w:r>
      <w:r w:rsidR="00434482" w:rsidRPr="00535676">
        <w:rPr>
          <w:rFonts w:ascii="Arial" w:hAnsi="Arial" w:cs="Arial"/>
          <w:sz w:val="20"/>
          <w:szCs w:val="20"/>
        </w:rPr>
        <w:t>me</w:t>
      </w:r>
      <w:r w:rsidR="00767CDB" w:rsidRPr="00535676">
        <w:rPr>
          <w:rFonts w:ascii="Arial" w:hAnsi="Arial" w:cs="Arial"/>
          <w:sz w:val="20"/>
          <w:szCs w:val="20"/>
        </w:rPr>
        <w:t xml:space="preserve">mbers </w:t>
      </w:r>
      <w:r w:rsidR="00767CDB" w:rsidRPr="00535676">
        <w:rPr>
          <w:rFonts w:ascii="Arial" w:hAnsi="Arial" w:cs="Arial"/>
          <w:b/>
          <w:sz w:val="20"/>
          <w:szCs w:val="20"/>
        </w:rPr>
        <w:t>must</w:t>
      </w:r>
      <w:r w:rsidR="00E206FA" w:rsidRPr="00535676">
        <w:rPr>
          <w:rFonts w:ascii="Arial" w:hAnsi="Arial" w:cs="Arial"/>
          <w:sz w:val="20"/>
          <w:szCs w:val="20"/>
        </w:rPr>
        <w:t xml:space="preserve"> read</w:t>
      </w:r>
      <w:r w:rsidR="00767CDB" w:rsidRPr="00535676">
        <w:rPr>
          <w:rFonts w:ascii="Arial" w:hAnsi="Arial" w:cs="Arial"/>
          <w:sz w:val="20"/>
          <w:szCs w:val="20"/>
        </w:rPr>
        <w:t xml:space="preserve"> and review</w:t>
      </w:r>
      <w:r w:rsidR="00E206FA" w:rsidRPr="00535676">
        <w:rPr>
          <w:rFonts w:ascii="Arial" w:hAnsi="Arial" w:cs="Arial"/>
          <w:sz w:val="20"/>
          <w:szCs w:val="20"/>
        </w:rPr>
        <w:t xml:space="preserve"> each proposal and take</w:t>
      </w:r>
      <w:r w:rsidR="002071E5" w:rsidRPr="00535676">
        <w:rPr>
          <w:rFonts w:ascii="Arial" w:hAnsi="Arial" w:cs="Arial"/>
          <w:sz w:val="20"/>
          <w:szCs w:val="20"/>
        </w:rPr>
        <w:t xml:space="preserve"> </w:t>
      </w:r>
      <w:hyperlink r:id="rId11" w:history="1">
        <w:r w:rsidR="002071E5" w:rsidRPr="00535676">
          <w:rPr>
            <w:rStyle w:val="Hyperlink"/>
            <w:rFonts w:ascii="Arial" w:hAnsi="Arial" w:cs="Arial"/>
            <w:b/>
            <w:bCs/>
            <w:sz w:val="20"/>
            <w:szCs w:val="20"/>
          </w:rPr>
          <w:t>Individual Evaluation Notes</w:t>
        </w:r>
      </w:hyperlink>
      <w:r w:rsidR="00912B7E" w:rsidRPr="00535676">
        <w:rPr>
          <w:rFonts w:ascii="Arial" w:hAnsi="Arial" w:cs="Arial"/>
          <w:sz w:val="20"/>
          <w:szCs w:val="20"/>
        </w:rPr>
        <w:t>.</w:t>
      </w:r>
    </w:p>
    <w:p w14:paraId="5459343D" w14:textId="77777777" w:rsidR="00DF5940" w:rsidRPr="00535676" w:rsidRDefault="00DF5940" w:rsidP="00933864">
      <w:pPr>
        <w:tabs>
          <w:tab w:val="left" w:pos="540"/>
        </w:tabs>
        <w:ind w:left="540"/>
        <w:rPr>
          <w:rFonts w:ascii="Arial" w:hAnsi="Arial" w:cs="Arial"/>
          <w:sz w:val="20"/>
          <w:szCs w:val="20"/>
        </w:rPr>
      </w:pPr>
    </w:p>
    <w:p w14:paraId="7D35D901" w14:textId="77777777" w:rsidR="00DF5940" w:rsidRPr="00535676" w:rsidRDefault="004E03BF" w:rsidP="00933864">
      <w:pPr>
        <w:numPr>
          <w:ilvl w:val="0"/>
          <w:numId w:val="5"/>
        </w:numPr>
        <w:rPr>
          <w:rFonts w:ascii="Arial" w:hAnsi="Arial" w:cs="Arial"/>
          <w:sz w:val="20"/>
          <w:szCs w:val="20"/>
        </w:rPr>
      </w:pPr>
      <w:r w:rsidRPr="004E03BF">
        <w:rPr>
          <w:rFonts w:ascii="Arial" w:hAnsi="Arial" w:cs="Arial"/>
          <w:b/>
          <w:color w:val="943634"/>
          <w:sz w:val="20"/>
          <w:szCs w:val="20"/>
        </w:rPr>
        <w:t>Statutory Requirements:</w:t>
      </w:r>
      <w:r>
        <w:rPr>
          <w:rFonts w:ascii="Arial" w:hAnsi="Arial" w:cs="Arial"/>
          <w:sz w:val="20"/>
          <w:szCs w:val="20"/>
        </w:rPr>
        <w:t xml:space="preserve"> </w:t>
      </w:r>
      <w:r w:rsidR="00767CDB" w:rsidRPr="00535676">
        <w:rPr>
          <w:rFonts w:ascii="Arial" w:hAnsi="Arial" w:cs="Arial"/>
          <w:sz w:val="20"/>
          <w:szCs w:val="20"/>
          <w:u w:val="single"/>
        </w:rPr>
        <w:t>Statute requires</w:t>
      </w:r>
      <w:r w:rsidR="00DF5940" w:rsidRPr="00535676">
        <w:rPr>
          <w:rFonts w:ascii="Arial" w:hAnsi="Arial" w:cs="Arial"/>
          <w:sz w:val="20"/>
          <w:szCs w:val="20"/>
          <w:u w:val="single"/>
        </w:rPr>
        <w:t xml:space="preserve"> </w:t>
      </w:r>
      <w:r w:rsidR="00DF5940" w:rsidRPr="00535676">
        <w:rPr>
          <w:rFonts w:ascii="Arial" w:hAnsi="Arial" w:cs="Arial"/>
          <w:b/>
          <w:sz w:val="20"/>
          <w:szCs w:val="20"/>
          <w:u w:val="single"/>
        </w:rPr>
        <w:t>each</w:t>
      </w:r>
      <w:r w:rsidR="0082312A" w:rsidRPr="00535676">
        <w:rPr>
          <w:rFonts w:ascii="Arial" w:hAnsi="Arial" w:cs="Arial"/>
          <w:sz w:val="20"/>
          <w:szCs w:val="20"/>
          <w:u w:val="single"/>
        </w:rPr>
        <w:t xml:space="preserve"> </w:t>
      </w:r>
      <w:r w:rsidR="004A5F1C" w:rsidRPr="00535676">
        <w:rPr>
          <w:rFonts w:ascii="Arial" w:hAnsi="Arial" w:cs="Arial"/>
          <w:sz w:val="20"/>
          <w:szCs w:val="20"/>
          <w:u w:val="single"/>
        </w:rPr>
        <w:t>evaluator/</w:t>
      </w:r>
      <w:r w:rsidR="0082312A" w:rsidRPr="00535676">
        <w:rPr>
          <w:rFonts w:ascii="Arial" w:hAnsi="Arial" w:cs="Arial"/>
          <w:sz w:val="20"/>
          <w:szCs w:val="20"/>
          <w:u w:val="single"/>
        </w:rPr>
        <w:t>reviewer</w:t>
      </w:r>
      <w:r w:rsidR="00DF5940" w:rsidRPr="00535676">
        <w:rPr>
          <w:rFonts w:ascii="Arial" w:hAnsi="Arial" w:cs="Arial"/>
          <w:sz w:val="20"/>
          <w:szCs w:val="20"/>
          <w:u w:val="single"/>
        </w:rPr>
        <w:t xml:space="preserve"> </w:t>
      </w:r>
      <w:r w:rsidR="0082312A" w:rsidRPr="00535676">
        <w:rPr>
          <w:rFonts w:ascii="Arial" w:hAnsi="Arial" w:cs="Arial"/>
          <w:sz w:val="20"/>
          <w:szCs w:val="20"/>
          <w:u w:val="single"/>
        </w:rPr>
        <w:t xml:space="preserve">to </w:t>
      </w:r>
      <w:r w:rsidR="00DF5940" w:rsidRPr="00535676">
        <w:rPr>
          <w:rFonts w:ascii="Arial" w:hAnsi="Arial" w:cs="Arial"/>
          <w:sz w:val="20"/>
          <w:szCs w:val="20"/>
          <w:u w:val="single"/>
        </w:rPr>
        <w:t>take individual notes</w:t>
      </w:r>
      <w:r w:rsidR="0082312A" w:rsidRPr="00535676">
        <w:rPr>
          <w:rFonts w:ascii="Arial" w:hAnsi="Arial" w:cs="Arial"/>
          <w:sz w:val="20"/>
          <w:szCs w:val="20"/>
        </w:rPr>
        <w:t>, which will assist you</w:t>
      </w:r>
      <w:r w:rsidR="007B41F2" w:rsidRPr="00535676">
        <w:rPr>
          <w:rFonts w:ascii="Arial" w:hAnsi="Arial" w:cs="Arial"/>
          <w:sz w:val="20"/>
          <w:szCs w:val="20"/>
        </w:rPr>
        <w:t xml:space="preserve"> in remembering items for the </w:t>
      </w:r>
      <w:r w:rsidR="00DF5940" w:rsidRPr="00535676">
        <w:rPr>
          <w:rFonts w:ascii="Arial" w:hAnsi="Arial" w:cs="Arial"/>
          <w:sz w:val="20"/>
          <w:szCs w:val="20"/>
        </w:rPr>
        <w:t>p</w:t>
      </w:r>
      <w:r w:rsidR="00D33868" w:rsidRPr="00535676">
        <w:rPr>
          <w:rFonts w:ascii="Arial" w:hAnsi="Arial" w:cs="Arial"/>
          <w:sz w:val="20"/>
          <w:szCs w:val="20"/>
        </w:rPr>
        <w:t xml:space="preserve">urpose of consensus discussion </w:t>
      </w:r>
      <w:r w:rsidR="00DF5940" w:rsidRPr="00535676">
        <w:rPr>
          <w:rFonts w:ascii="Arial" w:hAnsi="Arial" w:cs="Arial"/>
          <w:sz w:val="20"/>
          <w:szCs w:val="20"/>
        </w:rPr>
        <w:t>and for transparency purp</w:t>
      </w:r>
      <w:r w:rsidR="00D33868" w:rsidRPr="00535676">
        <w:rPr>
          <w:rFonts w:ascii="Arial" w:hAnsi="Arial" w:cs="Arial"/>
          <w:sz w:val="20"/>
          <w:szCs w:val="20"/>
        </w:rPr>
        <w:t xml:space="preserve">oses.  Be sure to </w:t>
      </w:r>
      <w:r w:rsidR="00DF5940" w:rsidRPr="00535676">
        <w:rPr>
          <w:rFonts w:ascii="Arial" w:hAnsi="Arial" w:cs="Arial"/>
          <w:sz w:val="20"/>
          <w:szCs w:val="20"/>
        </w:rPr>
        <w:t>1) save the notes because they</w:t>
      </w:r>
      <w:r w:rsidR="00AA25B2" w:rsidRPr="00535676">
        <w:rPr>
          <w:rFonts w:ascii="Arial" w:hAnsi="Arial" w:cs="Arial"/>
          <w:sz w:val="20"/>
          <w:szCs w:val="20"/>
        </w:rPr>
        <w:t xml:space="preserve"> </w:t>
      </w:r>
      <w:r w:rsidR="00DF5940" w:rsidRPr="00535676">
        <w:rPr>
          <w:rFonts w:ascii="Arial" w:hAnsi="Arial" w:cs="Arial"/>
          <w:b/>
          <w:sz w:val="20"/>
          <w:szCs w:val="20"/>
        </w:rPr>
        <w:t>must</w:t>
      </w:r>
      <w:r w:rsidR="00DF5940" w:rsidRPr="00535676">
        <w:rPr>
          <w:rFonts w:ascii="Arial" w:hAnsi="Arial" w:cs="Arial"/>
          <w:sz w:val="20"/>
          <w:szCs w:val="20"/>
        </w:rPr>
        <w:t xml:space="preserve"> b</w:t>
      </w:r>
      <w:r w:rsidR="00D33868" w:rsidRPr="00535676">
        <w:rPr>
          <w:rFonts w:ascii="Arial" w:hAnsi="Arial" w:cs="Arial"/>
          <w:sz w:val="20"/>
          <w:szCs w:val="20"/>
        </w:rPr>
        <w:t xml:space="preserve">e preserved by the Department, </w:t>
      </w:r>
      <w:r w:rsidR="00DF5940" w:rsidRPr="00535676">
        <w:rPr>
          <w:rFonts w:ascii="Arial" w:hAnsi="Arial" w:cs="Arial"/>
          <w:sz w:val="20"/>
          <w:szCs w:val="20"/>
        </w:rPr>
        <w:t xml:space="preserve">2) </w:t>
      </w:r>
      <w:r w:rsidR="009D2F94" w:rsidRPr="00535676">
        <w:rPr>
          <w:rFonts w:ascii="Arial" w:hAnsi="Arial" w:cs="Arial"/>
          <w:sz w:val="20"/>
          <w:szCs w:val="20"/>
        </w:rPr>
        <w:t xml:space="preserve">type or </w:t>
      </w:r>
      <w:r w:rsidR="00DF5940" w:rsidRPr="00535676">
        <w:rPr>
          <w:rFonts w:ascii="Arial" w:hAnsi="Arial" w:cs="Arial"/>
          <w:sz w:val="20"/>
          <w:szCs w:val="20"/>
        </w:rPr>
        <w:t>write legibly</w:t>
      </w:r>
      <w:r w:rsidR="00D33868" w:rsidRPr="00535676">
        <w:rPr>
          <w:rFonts w:ascii="Arial" w:hAnsi="Arial" w:cs="Arial"/>
          <w:sz w:val="20"/>
          <w:szCs w:val="20"/>
        </w:rPr>
        <w:t xml:space="preserve"> and </w:t>
      </w:r>
      <w:r w:rsidR="00DF5940" w:rsidRPr="00535676">
        <w:rPr>
          <w:rFonts w:ascii="Arial" w:hAnsi="Arial" w:cs="Arial"/>
          <w:sz w:val="20"/>
          <w:szCs w:val="20"/>
        </w:rPr>
        <w:t>3) use only appropriate wording (for example, no slang or unclear abbreviations/acronyms).</w:t>
      </w:r>
    </w:p>
    <w:p w14:paraId="15D2FB32" w14:textId="77777777" w:rsidR="00DF5940" w:rsidRPr="00535676" w:rsidRDefault="00DF5940" w:rsidP="00933864">
      <w:pPr>
        <w:tabs>
          <w:tab w:val="left" w:pos="540"/>
        </w:tabs>
        <w:ind w:left="540"/>
        <w:rPr>
          <w:rFonts w:ascii="Arial" w:hAnsi="Arial" w:cs="Arial"/>
          <w:sz w:val="20"/>
          <w:szCs w:val="20"/>
        </w:rPr>
      </w:pPr>
    </w:p>
    <w:p w14:paraId="59FB5C25" w14:textId="77777777" w:rsidR="00E15EBF" w:rsidRPr="00E15EBF" w:rsidRDefault="004E03BF" w:rsidP="00933864">
      <w:pPr>
        <w:numPr>
          <w:ilvl w:val="0"/>
          <w:numId w:val="5"/>
        </w:numPr>
        <w:rPr>
          <w:rFonts w:ascii="Arial" w:hAnsi="Arial" w:cs="Arial"/>
          <w:sz w:val="20"/>
          <w:szCs w:val="20"/>
        </w:rPr>
      </w:pPr>
      <w:r w:rsidRPr="004E03BF">
        <w:rPr>
          <w:rFonts w:ascii="Arial" w:hAnsi="Arial" w:cs="Arial"/>
          <w:b/>
          <w:color w:val="943634"/>
          <w:sz w:val="20"/>
          <w:szCs w:val="20"/>
        </w:rPr>
        <w:t>Notetaking:</w:t>
      </w:r>
      <w:r>
        <w:rPr>
          <w:rFonts w:ascii="Arial" w:hAnsi="Arial" w:cs="Arial"/>
          <w:sz w:val="20"/>
          <w:szCs w:val="20"/>
        </w:rPr>
        <w:t xml:space="preserve"> </w:t>
      </w:r>
      <w:r w:rsidR="00521F08" w:rsidRPr="00535676">
        <w:rPr>
          <w:rFonts w:ascii="Arial" w:hAnsi="Arial" w:cs="Arial"/>
          <w:sz w:val="20"/>
          <w:szCs w:val="20"/>
        </w:rPr>
        <w:t>Individual notes are to have</w:t>
      </w:r>
      <w:r w:rsidR="00434482" w:rsidRPr="00535676">
        <w:rPr>
          <w:rFonts w:ascii="Arial" w:hAnsi="Arial" w:cs="Arial"/>
          <w:sz w:val="20"/>
          <w:szCs w:val="20"/>
        </w:rPr>
        <w:t xml:space="preserve"> the </w:t>
      </w:r>
      <w:r w:rsidR="00DF1DA7" w:rsidRPr="00535676">
        <w:rPr>
          <w:rFonts w:ascii="Arial" w:hAnsi="Arial" w:cs="Arial"/>
          <w:sz w:val="20"/>
          <w:szCs w:val="20"/>
        </w:rPr>
        <w:t xml:space="preserve">RFP number, RFP Title, </w:t>
      </w:r>
      <w:r w:rsidR="0082312A" w:rsidRPr="00535676">
        <w:rPr>
          <w:rFonts w:ascii="Arial" w:hAnsi="Arial" w:cs="Arial"/>
          <w:sz w:val="20"/>
          <w:szCs w:val="20"/>
        </w:rPr>
        <w:t>B</w:t>
      </w:r>
      <w:r w:rsidR="00434482" w:rsidRPr="00535676">
        <w:rPr>
          <w:rFonts w:ascii="Arial" w:hAnsi="Arial" w:cs="Arial"/>
          <w:sz w:val="20"/>
          <w:szCs w:val="20"/>
        </w:rPr>
        <w:t>idder’s name</w:t>
      </w:r>
      <w:r w:rsidR="00DF1DA7" w:rsidRPr="00535676">
        <w:rPr>
          <w:rFonts w:ascii="Arial" w:hAnsi="Arial" w:cs="Arial"/>
          <w:sz w:val="20"/>
          <w:szCs w:val="20"/>
        </w:rPr>
        <w:t xml:space="preserve">, </w:t>
      </w:r>
      <w:r w:rsidR="00F73B51" w:rsidRPr="00535676">
        <w:rPr>
          <w:rFonts w:ascii="Arial" w:hAnsi="Arial" w:cs="Arial"/>
          <w:sz w:val="20"/>
          <w:szCs w:val="20"/>
        </w:rPr>
        <w:t xml:space="preserve">date </w:t>
      </w:r>
      <w:r w:rsidR="0082312A" w:rsidRPr="00535676">
        <w:rPr>
          <w:rFonts w:ascii="Arial" w:hAnsi="Arial" w:cs="Arial"/>
          <w:sz w:val="20"/>
          <w:szCs w:val="20"/>
        </w:rPr>
        <w:t xml:space="preserve">reviewed </w:t>
      </w:r>
      <w:r w:rsidR="00F73B51" w:rsidRPr="00535676">
        <w:rPr>
          <w:rFonts w:ascii="Arial" w:hAnsi="Arial" w:cs="Arial"/>
          <w:sz w:val="20"/>
          <w:szCs w:val="20"/>
        </w:rPr>
        <w:t>and the evaluator’s name</w:t>
      </w:r>
      <w:r w:rsidR="00912B7E" w:rsidRPr="00535676">
        <w:rPr>
          <w:rFonts w:ascii="Arial" w:hAnsi="Arial" w:cs="Arial"/>
          <w:sz w:val="20"/>
          <w:szCs w:val="20"/>
        </w:rPr>
        <w:t xml:space="preserve"> at the top</w:t>
      </w:r>
      <w:r w:rsidR="00DF1DA7" w:rsidRPr="00535676">
        <w:rPr>
          <w:rFonts w:ascii="Arial" w:hAnsi="Arial" w:cs="Arial"/>
          <w:sz w:val="20"/>
          <w:szCs w:val="20"/>
        </w:rPr>
        <w:t xml:space="preserve"> of each page</w:t>
      </w:r>
      <w:r w:rsidR="00912B7E" w:rsidRPr="00535676">
        <w:rPr>
          <w:rFonts w:ascii="Arial" w:hAnsi="Arial" w:cs="Arial"/>
          <w:sz w:val="20"/>
          <w:szCs w:val="20"/>
        </w:rPr>
        <w:t>.  The individual notes should highlight</w:t>
      </w:r>
      <w:r w:rsidR="00434482" w:rsidRPr="00535676">
        <w:rPr>
          <w:rFonts w:ascii="Arial" w:hAnsi="Arial" w:cs="Arial"/>
          <w:sz w:val="20"/>
          <w:szCs w:val="20"/>
        </w:rPr>
        <w:t xml:space="preserve"> significant points</w:t>
      </w:r>
      <w:r w:rsidR="00912B7E" w:rsidRPr="00535676">
        <w:rPr>
          <w:rFonts w:ascii="Arial" w:hAnsi="Arial" w:cs="Arial"/>
          <w:sz w:val="20"/>
          <w:szCs w:val="20"/>
        </w:rPr>
        <w:t xml:space="preserve"> in the proposals</w:t>
      </w:r>
      <w:r w:rsidR="009758A1" w:rsidRPr="00535676">
        <w:rPr>
          <w:rFonts w:ascii="Arial" w:hAnsi="Arial" w:cs="Arial"/>
          <w:sz w:val="20"/>
          <w:szCs w:val="20"/>
        </w:rPr>
        <w:t xml:space="preserve"> (for example, strengths/weaknesses)</w:t>
      </w:r>
      <w:r w:rsidR="00434482" w:rsidRPr="00535676">
        <w:rPr>
          <w:rFonts w:ascii="Arial" w:hAnsi="Arial" w:cs="Arial"/>
          <w:sz w:val="20"/>
          <w:szCs w:val="20"/>
        </w:rPr>
        <w:t xml:space="preserve"> and not</w:t>
      </w:r>
      <w:r w:rsidR="00912B7E" w:rsidRPr="00535676">
        <w:rPr>
          <w:rFonts w:ascii="Arial" w:hAnsi="Arial" w:cs="Arial"/>
          <w:sz w:val="20"/>
          <w:szCs w:val="20"/>
        </w:rPr>
        <w:t>e</w:t>
      </w:r>
      <w:r w:rsidR="00434482" w:rsidRPr="00535676">
        <w:rPr>
          <w:rFonts w:ascii="Arial" w:hAnsi="Arial" w:cs="Arial"/>
          <w:sz w:val="20"/>
          <w:szCs w:val="20"/>
        </w:rPr>
        <w:t xml:space="preserve"> any questions they would like to discuss in the </w:t>
      </w:r>
      <w:r w:rsidR="0080721B" w:rsidRPr="00535676">
        <w:rPr>
          <w:rFonts w:ascii="Arial" w:hAnsi="Arial" w:cs="Arial"/>
          <w:sz w:val="20"/>
          <w:szCs w:val="20"/>
        </w:rPr>
        <w:t xml:space="preserve">evaluation </w:t>
      </w:r>
      <w:r w:rsidR="00434482" w:rsidRPr="00535676">
        <w:rPr>
          <w:rFonts w:ascii="Arial" w:hAnsi="Arial" w:cs="Arial"/>
          <w:sz w:val="20"/>
          <w:szCs w:val="20"/>
        </w:rPr>
        <w:t>team meeting</w:t>
      </w:r>
      <w:r w:rsidR="0082312A" w:rsidRPr="00535676">
        <w:rPr>
          <w:rFonts w:ascii="Arial" w:hAnsi="Arial" w:cs="Arial"/>
          <w:sz w:val="20"/>
          <w:szCs w:val="20"/>
        </w:rPr>
        <w:t>(s)</w:t>
      </w:r>
      <w:r w:rsidR="00434482" w:rsidRPr="00535676">
        <w:rPr>
          <w:rFonts w:ascii="Arial" w:hAnsi="Arial" w:cs="Arial"/>
          <w:sz w:val="20"/>
          <w:szCs w:val="20"/>
        </w:rPr>
        <w:t>.</w:t>
      </w:r>
      <w:r w:rsidR="009758A1" w:rsidRPr="00535676">
        <w:rPr>
          <w:rFonts w:ascii="Arial" w:hAnsi="Arial" w:cs="Arial"/>
          <w:sz w:val="20"/>
          <w:szCs w:val="20"/>
        </w:rPr>
        <w:t xml:space="preserve">  </w:t>
      </w:r>
      <w:r w:rsidR="0082312A" w:rsidRPr="00535676">
        <w:rPr>
          <w:rFonts w:ascii="Arial" w:hAnsi="Arial" w:cs="Arial"/>
          <w:sz w:val="20"/>
          <w:szCs w:val="20"/>
        </w:rPr>
        <w:t xml:space="preserve">The </w:t>
      </w:r>
      <w:r w:rsidR="00DF1DA7" w:rsidRPr="00535676">
        <w:rPr>
          <w:rFonts w:ascii="Arial" w:hAnsi="Arial" w:cs="Arial"/>
          <w:sz w:val="20"/>
          <w:szCs w:val="20"/>
        </w:rPr>
        <w:t>evaluators are</w:t>
      </w:r>
      <w:r w:rsidR="009758A1" w:rsidRPr="00535676">
        <w:rPr>
          <w:rFonts w:ascii="Arial" w:hAnsi="Arial" w:cs="Arial"/>
          <w:sz w:val="20"/>
          <w:szCs w:val="20"/>
        </w:rPr>
        <w:t xml:space="preserve"> </w:t>
      </w:r>
      <w:r w:rsidR="009758A1" w:rsidRPr="00535676">
        <w:rPr>
          <w:rFonts w:ascii="Arial" w:hAnsi="Arial" w:cs="Arial"/>
          <w:b/>
          <w:sz w:val="20"/>
          <w:szCs w:val="20"/>
        </w:rPr>
        <w:t>not</w:t>
      </w:r>
      <w:r w:rsidR="009758A1" w:rsidRPr="00535676">
        <w:rPr>
          <w:rFonts w:ascii="Arial" w:hAnsi="Arial" w:cs="Arial"/>
          <w:sz w:val="20"/>
          <w:szCs w:val="20"/>
        </w:rPr>
        <w:t xml:space="preserve"> </w:t>
      </w:r>
      <w:r w:rsidR="00DF1DA7" w:rsidRPr="00535676">
        <w:rPr>
          <w:rFonts w:ascii="Arial" w:hAnsi="Arial" w:cs="Arial"/>
          <w:sz w:val="20"/>
          <w:szCs w:val="20"/>
        </w:rPr>
        <w:t xml:space="preserve">to </w:t>
      </w:r>
      <w:r w:rsidR="009758A1" w:rsidRPr="00535676">
        <w:rPr>
          <w:rFonts w:ascii="Arial" w:hAnsi="Arial" w:cs="Arial"/>
          <w:sz w:val="20"/>
          <w:szCs w:val="20"/>
        </w:rPr>
        <w:t xml:space="preserve">score the proposals in their </w:t>
      </w:r>
      <w:r w:rsidR="0082312A" w:rsidRPr="00535676">
        <w:rPr>
          <w:rFonts w:ascii="Arial" w:hAnsi="Arial" w:cs="Arial"/>
          <w:sz w:val="20"/>
          <w:szCs w:val="20"/>
        </w:rPr>
        <w:t xml:space="preserve">individual </w:t>
      </w:r>
      <w:r w:rsidR="009758A1" w:rsidRPr="00535676">
        <w:rPr>
          <w:rFonts w:ascii="Arial" w:hAnsi="Arial" w:cs="Arial"/>
          <w:sz w:val="20"/>
          <w:szCs w:val="20"/>
        </w:rPr>
        <w:t>notes, as the scoring is done in the consensus/group setting.</w:t>
      </w:r>
    </w:p>
    <w:p w14:paraId="1B0ACD03" w14:textId="77777777" w:rsidR="00E15EBF" w:rsidRPr="00535676" w:rsidRDefault="00E15EBF" w:rsidP="00933864">
      <w:pPr>
        <w:ind w:left="1440"/>
        <w:rPr>
          <w:rFonts w:ascii="Arial" w:hAnsi="Arial" w:cs="Arial"/>
          <w:sz w:val="20"/>
          <w:szCs w:val="20"/>
        </w:rPr>
      </w:pPr>
    </w:p>
    <w:p w14:paraId="0867B034" w14:textId="77777777" w:rsidR="00F15239" w:rsidRPr="00BA0587" w:rsidRDefault="00F15239" w:rsidP="00933864">
      <w:pPr>
        <w:numPr>
          <w:ilvl w:val="1"/>
          <w:numId w:val="5"/>
        </w:numPr>
        <w:rPr>
          <w:rFonts w:ascii="Arial" w:hAnsi="Arial" w:cs="Arial"/>
          <w:sz w:val="20"/>
          <w:szCs w:val="20"/>
        </w:rPr>
      </w:pPr>
      <w:r w:rsidRPr="00BA0587">
        <w:rPr>
          <w:rFonts w:ascii="Arial" w:hAnsi="Arial" w:cs="Arial"/>
          <w:sz w:val="20"/>
          <w:szCs w:val="20"/>
        </w:rPr>
        <w:t>One method of individual note taking that</w:t>
      </w:r>
      <w:r w:rsidR="003C70EC" w:rsidRPr="00BA0587">
        <w:rPr>
          <w:rFonts w:ascii="Arial" w:hAnsi="Arial" w:cs="Arial"/>
          <w:sz w:val="20"/>
          <w:szCs w:val="20"/>
        </w:rPr>
        <w:t xml:space="preserve"> has been successful</w:t>
      </w:r>
      <w:r w:rsidR="004A5F1C" w:rsidRPr="00BA0587">
        <w:rPr>
          <w:rFonts w:ascii="Arial" w:hAnsi="Arial" w:cs="Arial"/>
          <w:sz w:val="20"/>
          <w:szCs w:val="20"/>
        </w:rPr>
        <w:t>ly</w:t>
      </w:r>
      <w:r w:rsidR="003C70EC" w:rsidRPr="00BA0587">
        <w:rPr>
          <w:rFonts w:ascii="Arial" w:hAnsi="Arial" w:cs="Arial"/>
          <w:sz w:val="20"/>
          <w:szCs w:val="20"/>
        </w:rPr>
        <w:t xml:space="preserve"> utilized</w:t>
      </w:r>
      <w:r w:rsidRPr="00BA0587">
        <w:rPr>
          <w:rFonts w:ascii="Arial" w:hAnsi="Arial" w:cs="Arial"/>
          <w:sz w:val="20"/>
          <w:szCs w:val="20"/>
        </w:rPr>
        <w:t xml:space="preserve"> is using the P/</w:t>
      </w:r>
      <w:r w:rsidR="00535676" w:rsidRPr="00BA0587">
        <w:rPr>
          <w:rFonts w:ascii="Arial" w:hAnsi="Arial" w:cs="Arial"/>
          <w:sz w:val="20"/>
          <w:szCs w:val="20"/>
        </w:rPr>
        <w:t>N</w:t>
      </w:r>
      <w:r w:rsidRPr="00BA0587">
        <w:rPr>
          <w:rFonts w:ascii="Arial" w:hAnsi="Arial" w:cs="Arial"/>
          <w:sz w:val="20"/>
          <w:szCs w:val="20"/>
        </w:rPr>
        <w:t xml:space="preserve">/Q/I </w:t>
      </w:r>
      <w:bookmarkStart w:id="0" w:name="_GoBack"/>
      <w:bookmarkEnd w:id="0"/>
      <w:r w:rsidRPr="00BA0587">
        <w:rPr>
          <w:rFonts w:ascii="Arial" w:hAnsi="Arial" w:cs="Arial"/>
          <w:sz w:val="20"/>
          <w:szCs w:val="20"/>
        </w:rPr>
        <w:t xml:space="preserve">method.  Using this method, evaluators mark their </w:t>
      </w:r>
      <w:r w:rsidR="00C7555A" w:rsidRPr="00BA0587">
        <w:rPr>
          <w:rFonts w:ascii="Arial" w:hAnsi="Arial" w:cs="Arial"/>
          <w:sz w:val="20"/>
          <w:szCs w:val="20"/>
        </w:rPr>
        <w:t xml:space="preserve">individual </w:t>
      </w:r>
      <w:r w:rsidRPr="00BA0587">
        <w:rPr>
          <w:rFonts w:ascii="Arial" w:hAnsi="Arial" w:cs="Arial"/>
          <w:sz w:val="20"/>
          <w:szCs w:val="20"/>
        </w:rPr>
        <w:t>comments with one of the four letters.  The letters represent:</w:t>
      </w:r>
    </w:p>
    <w:p w14:paraId="0CDF72A4" w14:textId="77777777" w:rsidR="00F15239" w:rsidRPr="00BA0587" w:rsidRDefault="00F15239" w:rsidP="00933864">
      <w:pPr>
        <w:numPr>
          <w:ilvl w:val="0"/>
          <w:numId w:val="11"/>
        </w:numPr>
        <w:rPr>
          <w:rFonts w:ascii="Arial" w:hAnsi="Arial" w:cs="Arial"/>
          <w:sz w:val="20"/>
          <w:szCs w:val="20"/>
        </w:rPr>
      </w:pPr>
      <w:r w:rsidRPr="00BA0587">
        <w:rPr>
          <w:rFonts w:ascii="Arial" w:hAnsi="Arial" w:cs="Arial"/>
          <w:b/>
          <w:sz w:val="20"/>
          <w:szCs w:val="20"/>
        </w:rPr>
        <w:t>P</w:t>
      </w:r>
      <w:r w:rsidRPr="00BA0587">
        <w:rPr>
          <w:rFonts w:ascii="Arial" w:hAnsi="Arial" w:cs="Arial"/>
          <w:sz w:val="20"/>
          <w:szCs w:val="20"/>
        </w:rPr>
        <w:t xml:space="preserve"> (Positive): </w:t>
      </w:r>
      <w:r w:rsidR="007F52B3" w:rsidRPr="00BA0587">
        <w:rPr>
          <w:rFonts w:ascii="Arial" w:hAnsi="Arial" w:cs="Arial"/>
          <w:sz w:val="20"/>
          <w:szCs w:val="20"/>
        </w:rPr>
        <w:t>Indic</w:t>
      </w:r>
      <w:r w:rsidR="003A7A37" w:rsidRPr="00BA0587">
        <w:rPr>
          <w:rFonts w:ascii="Arial" w:hAnsi="Arial" w:cs="Arial"/>
          <w:sz w:val="20"/>
          <w:szCs w:val="20"/>
        </w:rPr>
        <w:t>ates what the evaluator sees as a strength.</w:t>
      </w:r>
    </w:p>
    <w:p w14:paraId="733DB672" w14:textId="77777777" w:rsidR="00F15239" w:rsidRPr="00BA0587" w:rsidRDefault="00535676" w:rsidP="00933864">
      <w:pPr>
        <w:numPr>
          <w:ilvl w:val="0"/>
          <w:numId w:val="11"/>
        </w:numPr>
        <w:rPr>
          <w:rFonts w:ascii="Arial" w:hAnsi="Arial" w:cs="Arial"/>
          <w:sz w:val="20"/>
          <w:szCs w:val="20"/>
        </w:rPr>
      </w:pPr>
      <w:r w:rsidRPr="00BA0587">
        <w:rPr>
          <w:rFonts w:ascii="Arial" w:hAnsi="Arial" w:cs="Arial"/>
          <w:b/>
          <w:sz w:val="20"/>
          <w:szCs w:val="20"/>
        </w:rPr>
        <w:t>N</w:t>
      </w:r>
      <w:r w:rsidR="00F15239" w:rsidRPr="00BA0587">
        <w:rPr>
          <w:rFonts w:ascii="Arial" w:hAnsi="Arial" w:cs="Arial"/>
          <w:sz w:val="20"/>
          <w:szCs w:val="20"/>
        </w:rPr>
        <w:t xml:space="preserve"> (</w:t>
      </w:r>
      <w:r w:rsidRPr="00BA0587">
        <w:rPr>
          <w:rFonts w:ascii="Arial" w:hAnsi="Arial" w:cs="Arial"/>
          <w:sz w:val="20"/>
          <w:szCs w:val="20"/>
        </w:rPr>
        <w:t>Negative</w:t>
      </w:r>
      <w:r w:rsidR="00F15239" w:rsidRPr="00BA0587">
        <w:rPr>
          <w:rFonts w:ascii="Arial" w:hAnsi="Arial" w:cs="Arial"/>
          <w:sz w:val="20"/>
          <w:szCs w:val="20"/>
        </w:rPr>
        <w:t xml:space="preserve">): Indicates </w:t>
      </w:r>
      <w:r w:rsidR="007F52B3" w:rsidRPr="00BA0587">
        <w:rPr>
          <w:rFonts w:ascii="Arial" w:hAnsi="Arial" w:cs="Arial"/>
          <w:sz w:val="20"/>
          <w:szCs w:val="20"/>
        </w:rPr>
        <w:t>what the evaluator sees as a</w:t>
      </w:r>
      <w:r w:rsidR="00C770B0" w:rsidRPr="00BA0587">
        <w:rPr>
          <w:rFonts w:ascii="Arial" w:hAnsi="Arial" w:cs="Arial"/>
          <w:sz w:val="20"/>
          <w:szCs w:val="20"/>
        </w:rPr>
        <w:t xml:space="preserve"> weakness</w:t>
      </w:r>
      <w:r w:rsidR="00116CEA" w:rsidRPr="00BA0587">
        <w:rPr>
          <w:rFonts w:ascii="Arial" w:hAnsi="Arial" w:cs="Arial"/>
          <w:sz w:val="20"/>
          <w:szCs w:val="20"/>
        </w:rPr>
        <w:t>.</w:t>
      </w:r>
    </w:p>
    <w:p w14:paraId="218D2E73" w14:textId="77777777" w:rsidR="007F52B3" w:rsidRPr="00BA0587" w:rsidRDefault="007F52B3" w:rsidP="00933864">
      <w:pPr>
        <w:numPr>
          <w:ilvl w:val="0"/>
          <w:numId w:val="11"/>
        </w:numPr>
        <w:rPr>
          <w:rFonts w:ascii="Arial" w:hAnsi="Arial" w:cs="Arial"/>
          <w:sz w:val="20"/>
          <w:szCs w:val="20"/>
        </w:rPr>
      </w:pPr>
      <w:r w:rsidRPr="00BA0587">
        <w:rPr>
          <w:rFonts w:ascii="Arial" w:hAnsi="Arial" w:cs="Arial"/>
          <w:b/>
          <w:sz w:val="20"/>
          <w:szCs w:val="20"/>
        </w:rPr>
        <w:t>Q</w:t>
      </w:r>
      <w:r w:rsidRPr="00BA0587">
        <w:rPr>
          <w:rFonts w:ascii="Arial" w:hAnsi="Arial" w:cs="Arial"/>
          <w:sz w:val="20"/>
          <w:szCs w:val="20"/>
        </w:rPr>
        <w:t xml:space="preserve"> (Question): Indicates the evaluator is uncertain about the info</w:t>
      </w:r>
      <w:r w:rsidR="001C2CE8" w:rsidRPr="00BA0587">
        <w:rPr>
          <w:rFonts w:ascii="Arial" w:hAnsi="Arial" w:cs="Arial"/>
          <w:sz w:val="20"/>
          <w:szCs w:val="20"/>
        </w:rPr>
        <w:t>rmation presented</w:t>
      </w:r>
      <w:r w:rsidR="00116CEA" w:rsidRPr="00BA0587">
        <w:rPr>
          <w:rFonts w:ascii="Arial" w:hAnsi="Arial" w:cs="Arial"/>
          <w:sz w:val="20"/>
          <w:szCs w:val="20"/>
        </w:rPr>
        <w:t>.</w:t>
      </w:r>
    </w:p>
    <w:p w14:paraId="403BAF25" w14:textId="77777777" w:rsidR="00434482" w:rsidRPr="00BA0587" w:rsidRDefault="007F52B3" w:rsidP="00933864">
      <w:pPr>
        <w:numPr>
          <w:ilvl w:val="0"/>
          <w:numId w:val="11"/>
        </w:numPr>
        <w:rPr>
          <w:rFonts w:ascii="Arial" w:hAnsi="Arial" w:cs="Arial"/>
          <w:sz w:val="20"/>
          <w:szCs w:val="20"/>
        </w:rPr>
      </w:pPr>
      <w:r w:rsidRPr="00BA0587">
        <w:rPr>
          <w:rFonts w:ascii="Arial" w:hAnsi="Arial" w:cs="Arial"/>
          <w:b/>
          <w:sz w:val="20"/>
          <w:szCs w:val="20"/>
        </w:rPr>
        <w:t>I</w:t>
      </w:r>
      <w:r w:rsidRPr="00BA0587">
        <w:rPr>
          <w:rFonts w:ascii="Arial" w:hAnsi="Arial" w:cs="Arial"/>
          <w:sz w:val="20"/>
          <w:szCs w:val="20"/>
        </w:rPr>
        <w:t xml:space="preserve"> (Interesting): Indicates the evaluator finds the information interesting (i.e. when proposal provides an innovative approach or solution</w:t>
      </w:r>
      <w:r w:rsidR="001C2CE8" w:rsidRPr="00BA0587">
        <w:rPr>
          <w:rFonts w:ascii="Arial" w:hAnsi="Arial" w:cs="Arial"/>
          <w:sz w:val="20"/>
          <w:szCs w:val="20"/>
        </w:rPr>
        <w:t xml:space="preserve"> – “outside the box”</w:t>
      </w:r>
      <w:r w:rsidRPr="00BA0587">
        <w:rPr>
          <w:rFonts w:ascii="Arial" w:hAnsi="Arial" w:cs="Arial"/>
          <w:sz w:val="20"/>
          <w:szCs w:val="20"/>
        </w:rPr>
        <w:t>).</w:t>
      </w:r>
    </w:p>
    <w:p w14:paraId="4CBAEF37" w14:textId="77777777" w:rsidR="00434482" w:rsidRPr="00535676" w:rsidRDefault="00434482" w:rsidP="00933864">
      <w:pPr>
        <w:ind w:hanging="360"/>
        <w:rPr>
          <w:rFonts w:ascii="Arial" w:hAnsi="Arial" w:cs="Arial"/>
          <w:sz w:val="20"/>
          <w:szCs w:val="20"/>
        </w:rPr>
      </w:pPr>
    </w:p>
    <w:p w14:paraId="3A77E37A" w14:textId="77777777" w:rsidR="00E15EBF" w:rsidRPr="00E15EBF" w:rsidRDefault="00E15EBF" w:rsidP="00933864">
      <w:pPr>
        <w:rPr>
          <w:rFonts w:ascii="Arial" w:hAnsi="Arial" w:cs="Arial"/>
          <w:sz w:val="20"/>
          <w:szCs w:val="20"/>
        </w:rPr>
      </w:pPr>
      <w:r>
        <w:rPr>
          <w:rFonts w:ascii="Arial" w:hAnsi="Arial" w:cs="Arial"/>
          <w:b/>
          <w:color w:val="943634"/>
          <w:sz w:val="20"/>
          <w:szCs w:val="20"/>
          <w:u w:val="single"/>
        </w:rPr>
        <w:t>Team Evaluations</w:t>
      </w:r>
    </w:p>
    <w:p w14:paraId="245E98A3" w14:textId="77777777" w:rsidR="00434482" w:rsidRPr="00EF2F30" w:rsidRDefault="00434482" w:rsidP="00933864">
      <w:pPr>
        <w:numPr>
          <w:ilvl w:val="0"/>
          <w:numId w:val="5"/>
        </w:numPr>
        <w:rPr>
          <w:rFonts w:ascii="Arial" w:hAnsi="Arial" w:cs="Arial"/>
          <w:sz w:val="20"/>
          <w:szCs w:val="20"/>
        </w:rPr>
      </w:pPr>
      <w:r w:rsidRPr="00EF2F30">
        <w:rPr>
          <w:rFonts w:ascii="Arial" w:hAnsi="Arial" w:cs="Arial"/>
          <w:b/>
          <w:color w:val="943634"/>
          <w:sz w:val="20"/>
          <w:szCs w:val="20"/>
        </w:rPr>
        <w:t>Consensus Approach</w:t>
      </w:r>
      <w:r w:rsidR="003C0B6F" w:rsidRPr="00EF2F30">
        <w:rPr>
          <w:rFonts w:ascii="Arial" w:hAnsi="Arial" w:cs="Arial"/>
          <w:b/>
          <w:color w:val="943634"/>
          <w:sz w:val="20"/>
          <w:szCs w:val="20"/>
        </w:rPr>
        <w:t>:</w:t>
      </w:r>
      <w:r w:rsidR="00947076" w:rsidRPr="00EF2F30">
        <w:rPr>
          <w:rFonts w:ascii="Arial" w:hAnsi="Arial" w:cs="Arial"/>
          <w:sz w:val="20"/>
          <w:szCs w:val="20"/>
        </w:rPr>
        <w:t xml:space="preserve"> </w:t>
      </w:r>
      <w:r w:rsidR="009758A1" w:rsidRPr="00EF2F30">
        <w:rPr>
          <w:rFonts w:ascii="Arial" w:hAnsi="Arial" w:cs="Arial"/>
          <w:sz w:val="20"/>
          <w:szCs w:val="20"/>
        </w:rPr>
        <w:t>The use of</w:t>
      </w:r>
      <w:r w:rsidRPr="00EF2F30">
        <w:rPr>
          <w:rFonts w:ascii="Arial" w:hAnsi="Arial" w:cs="Arial"/>
          <w:sz w:val="20"/>
          <w:szCs w:val="20"/>
        </w:rPr>
        <w:t xml:space="preserve"> a consensus approach</w:t>
      </w:r>
      <w:r w:rsidR="009758A1" w:rsidRPr="00EF2F30">
        <w:rPr>
          <w:rFonts w:ascii="Arial" w:hAnsi="Arial" w:cs="Arial"/>
          <w:sz w:val="20"/>
          <w:szCs w:val="20"/>
        </w:rPr>
        <w:t xml:space="preserve"> is suggested</w:t>
      </w:r>
      <w:r w:rsidR="00B7114F" w:rsidRPr="00EF2F30">
        <w:rPr>
          <w:rFonts w:ascii="Arial" w:hAnsi="Arial" w:cs="Arial"/>
          <w:sz w:val="20"/>
          <w:szCs w:val="20"/>
        </w:rPr>
        <w:t xml:space="preserve"> to evaluate the proposal</w:t>
      </w:r>
      <w:r w:rsidRPr="00EF2F30">
        <w:rPr>
          <w:rFonts w:ascii="Arial" w:hAnsi="Arial" w:cs="Arial"/>
          <w:sz w:val="20"/>
          <w:szCs w:val="20"/>
        </w:rPr>
        <w:t xml:space="preserve">s and assign </w:t>
      </w:r>
      <w:r w:rsidR="009758A1" w:rsidRPr="00EF2F30">
        <w:rPr>
          <w:rFonts w:ascii="Arial" w:hAnsi="Arial" w:cs="Arial"/>
          <w:sz w:val="20"/>
          <w:szCs w:val="20"/>
        </w:rPr>
        <w:t xml:space="preserve">evaluation </w:t>
      </w:r>
      <w:r w:rsidRPr="00EF2F30">
        <w:rPr>
          <w:rFonts w:ascii="Arial" w:hAnsi="Arial" w:cs="Arial"/>
          <w:sz w:val="20"/>
          <w:szCs w:val="20"/>
        </w:rPr>
        <w:t>points.  This means that</w:t>
      </w:r>
      <w:r w:rsidR="0080721B" w:rsidRPr="00EF2F30">
        <w:rPr>
          <w:rFonts w:ascii="Arial" w:hAnsi="Arial" w:cs="Arial"/>
          <w:sz w:val="20"/>
          <w:szCs w:val="20"/>
        </w:rPr>
        <w:t xml:space="preserve"> evaluation team</w:t>
      </w:r>
      <w:r w:rsidRPr="00EF2F30">
        <w:rPr>
          <w:rFonts w:ascii="Arial" w:hAnsi="Arial" w:cs="Arial"/>
          <w:sz w:val="20"/>
          <w:szCs w:val="20"/>
        </w:rPr>
        <w:t xml:space="preserve"> member</w:t>
      </w:r>
      <w:r w:rsidR="0080721B" w:rsidRPr="00EF2F30">
        <w:rPr>
          <w:rFonts w:ascii="Arial" w:hAnsi="Arial" w:cs="Arial"/>
          <w:sz w:val="20"/>
          <w:szCs w:val="20"/>
        </w:rPr>
        <w:t xml:space="preserve">s will </w:t>
      </w:r>
      <w:r w:rsidR="0080721B" w:rsidRPr="00EF2F30">
        <w:rPr>
          <w:rFonts w:ascii="Arial" w:hAnsi="Arial" w:cs="Arial"/>
          <w:b/>
          <w:sz w:val="20"/>
          <w:szCs w:val="20"/>
        </w:rPr>
        <w:t>not</w:t>
      </w:r>
      <w:r w:rsidR="0080721B" w:rsidRPr="00EF2F30">
        <w:rPr>
          <w:rFonts w:ascii="Arial" w:hAnsi="Arial" w:cs="Arial"/>
          <w:sz w:val="20"/>
          <w:szCs w:val="20"/>
        </w:rPr>
        <w:t xml:space="preserve"> assign </w:t>
      </w:r>
      <w:r w:rsidR="008561F4" w:rsidRPr="00EF2F30">
        <w:rPr>
          <w:rFonts w:ascii="Arial" w:hAnsi="Arial" w:cs="Arial"/>
          <w:sz w:val="20"/>
          <w:szCs w:val="20"/>
        </w:rPr>
        <w:t xml:space="preserve">any </w:t>
      </w:r>
      <w:r w:rsidR="0080721B" w:rsidRPr="00EF2F30">
        <w:rPr>
          <w:rFonts w:ascii="Arial" w:hAnsi="Arial" w:cs="Arial"/>
          <w:sz w:val="20"/>
          <w:szCs w:val="20"/>
        </w:rPr>
        <w:t>scores during their individual reviews of the proposals</w:t>
      </w:r>
      <w:r w:rsidRPr="00EF2F30">
        <w:rPr>
          <w:rFonts w:ascii="Arial" w:hAnsi="Arial" w:cs="Arial"/>
          <w:sz w:val="20"/>
          <w:szCs w:val="20"/>
        </w:rPr>
        <w:t xml:space="preserve">.  Instead, the entire </w:t>
      </w:r>
      <w:r w:rsidR="001C2CE8" w:rsidRPr="00EF2F30">
        <w:rPr>
          <w:rFonts w:ascii="Arial" w:hAnsi="Arial" w:cs="Arial"/>
          <w:sz w:val="20"/>
          <w:szCs w:val="20"/>
        </w:rPr>
        <w:t xml:space="preserve">evaluation </w:t>
      </w:r>
      <w:r w:rsidR="009758A1" w:rsidRPr="00EF2F30">
        <w:rPr>
          <w:rFonts w:ascii="Arial" w:hAnsi="Arial" w:cs="Arial"/>
          <w:sz w:val="20"/>
          <w:szCs w:val="20"/>
        </w:rPr>
        <w:t>team</w:t>
      </w:r>
      <w:r w:rsidRPr="00EF2F30">
        <w:rPr>
          <w:rFonts w:ascii="Arial" w:hAnsi="Arial" w:cs="Arial"/>
          <w:sz w:val="20"/>
          <w:szCs w:val="20"/>
        </w:rPr>
        <w:t xml:space="preserve"> will arrive at </w:t>
      </w:r>
      <w:r w:rsidR="00521F08" w:rsidRPr="00EF2F30">
        <w:rPr>
          <w:rFonts w:ascii="Arial" w:hAnsi="Arial" w:cs="Arial"/>
          <w:sz w:val="20"/>
          <w:szCs w:val="20"/>
        </w:rPr>
        <w:t xml:space="preserve">a consensus as to assignment of </w:t>
      </w:r>
      <w:r w:rsidRPr="00EF2F30">
        <w:rPr>
          <w:rFonts w:ascii="Arial" w:hAnsi="Arial" w:cs="Arial"/>
          <w:sz w:val="20"/>
          <w:szCs w:val="20"/>
        </w:rPr>
        <w:t xml:space="preserve">points on each </w:t>
      </w:r>
      <w:r w:rsidR="009758A1" w:rsidRPr="00EF2F30">
        <w:rPr>
          <w:rFonts w:ascii="Arial" w:hAnsi="Arial" w:cs="Arial"/>
          <w:sz w:val="20"/>
          <w:szCs w:val="20"/>
        </w:rPr>
        <w:t>evaluation criterion</w:t>
      </w:r>
      <w:r w:rsidRPr="00EF2F30">
        <w:rPr>
          <w:rFonts w:ascii="Arial" w:hAnsi="Arial" w:cs="Arial"/>
          <w:sz w:val="20"/>
          <w:szCs w:val="20"/>
        </w:rPr>
        <w:t xml:space="preserve"> of each </w:t>
      </w:r>
      <w:r w:rsidR="00B7114F" w:rsidRPr="00EF2F30">
        <w:rPr>
          <w:rFonts w:ascii="Arial" w:hAnsi="Arial" w:cs="Arial"/>
          <w:sz w:val="20"/>
          <w:szCs w:val="20"/>
        </w:rPr>
        <w:t>proposal</w:t>
      </w:r>
      <w:r w:rsidR="0080721B" w:rsidRPr="00EF2F30">
        <w:rPr>
          <w:rFonts w:ascii="Arial" w:hAnsi="Arial" w:cs="Arial"/>
          <w:sz w:val="20"/>
          <w:szCs w:val="20"/>
        </w:rPr>
        <w:t xml:space="preserve"> during the evaluation team </w:t>
      </w:r>
      <w:r w:rsidR="0080721B" w:rsidRPr="00EF2F30">
        <w:rPr>
          <w:rFonts w:ascii="Arial" w:hAnsi="Arial" w:cs="Arial"/>
          <w:sz w:val="20"/>
          <w:szCs w:val="20"/>
        </w:rPr>
        <w:lastRenderedPageBreak/>
        <w:t>meeting(s)</w:t>
      </w:r>
      <w:r w:rsidR="00C252BF" w:rsidRPr="00EF2F30">
        <w:rPr>
          <w:rFonts w:ascii="Arial" w:hAnsi="Arial" w:cs="Arial"/>
          <w:sz w:val="20"/>
          <w:szCs w:val="20"/>
        </w:rPr>
        <w:t xml:space="preserve">.  A </w:t>
      </w:r>
      <w:r w:rsidRPr="00EF2F30">
        <w:rPr>
          <w:rFonts w:ascii="Arial" w:hAnsi="Arial" w:cs="Arial"/>
          <w:sz w:val="20"/>
          <w:szCs w:val="20"/>
        </w:rPr>
        <w:t xml:space="preserve">facilitator may assist the team in developing </w:t>
      </w:r>
      <w:r w:rsidR="00535676" w:rsidRPr="00EF2F30">
        <w:rPr>
          <w:rFonts w:ascii="Arial" w:hAnsi="Arial" w:cs="Arial"/>
          <w:sz w:val="20"/>
          <w:szCs w:val="20"/>
        </w:rPr>
        <w:t>consensus,</w:t>
      </w:r>
      <w:r w:rsidRPr="00EF2F30">
        <w:rPr>
          <w:rFonts w:ascii="Arial" w:hAnsi="Arial" w:cs="Arial"/>
          <w:sz w:val="20"/>
          <w:szCs w:val="20"/>
        </w:rPr>
        <w:t xml:space="preserve"> but</w:t>
      </w:r>
      <w:r w:rsidR="009758A1" w:rsidRPr="00EF2F30">
        <w:rPr>
          <w:rFonts w:ascii="Arial" w:hAnsi="Arial" w:cs="Arial"/>
          <w:sz w:val="20"/>
          <w:szCs w:val="20"/>
        </w:rPr>
        <w:t xml:space="preserve"> the facilitator</w:t>
      </w:r>
      <w:r w:rsidRPr="00EF2F30">
        <w:rPr>
          <w:rFonts w:ascii="Arial" w:hAnsi="Arial" w:cs="Arial"/>
          <w:sz w:val="20"/>
          <w:szCs w:val="20"/>
        </w:rPr>
        <w:t xml:space="preserve"> should not exercise decision-making i</w:t>
      </w:r>
      <w:r w:rsidR="00254257" w:rsidRPr="00EF2F30">
        <w:rPr>
          <w:rFonts w:ascii="Arial" w:hAnsi="Arial" w:cs="Arial"/>
          <w:sz w:val="20"/>
          <w:szCs w:val="20"/>
        </w:rPr>
        <w:t>n the determination of</w:t>
      </w:r>
      <w:r w:rsidRPr="00EF2F30">
        <w:rPr>
          <w:rFonts w:ascii="Arial" w:hAnsi="Arial" w:cs="Arial"/>
          <w:sz w:val="20"/>
          <w:szCs w:val="20"/>
        </w:rPr>
        <w:t xml:space="preserve"> the assignment of points to </w:t>
      </w:r>
      <w:r w:rsidR="00B7114F" w:rsidRPr="00EF2F30">
        <w:rPr>
          <w:rFonts w:ascii="Arial" w:hAnsi="Arial" w:cs="Arial"/>
          <w:sz w:val="20"/>
          <w:szCs w:val="20"/>
        </w:rPr>
        <w:t>proposals</w:t>
      </w:r>
      <w:r w:rsidRPr="00EF2F30">
        <w:rPr>
          <w:rFonts w:ascii="Arial" w:hAnsi="Arial" w:cs="Arial"/>
          <w:sz w:val="20"/>
          <w:szCs w:val="20"/>
        </w:rPr>
        <w:t>.  If no facilitat</w:t>
      </w:r>
      <w:r w:rsidR="004A5F1C" w:rsidRPr="00EF2F30">
        <w:rPr>
          <w:rFonts w:ascii="Arial" w:hAnsi="Arial" w:cs="Arial"/>
          <w:sz w:val="20"/>
          <w:szCs w:val="20"/>
        </w:rPr>
        <w:t xml:space="preserve">or is used, the designated lead </w:t>
      </w:r>
      <w:r w:rsidR="009758A1" w:rsidRPr="00EF2F30">
        <w:rPr>
          <w:rFonts w:ascii="Arial" w:hAnsi="Arial" w:cs="Arial"/>
          <w:sz w:val="20"/>
          <w:szCs w:val="20"/>
        </w:rPr>
        <w:t>evaluator</w:t>
      </w:r>
      <w:r w:rsidR="001C2CE8" w:rsidRPr="00EF2F30">
        <w:rPr>
          <w:rFonts w:ascii="Arial" w:hAnsi="Arial" w:cs="Arial"/>
          <w:sz w:val="20"/>
          <w:szCs w:val="20"/>
        </w:rPr>
        <w:t xml:space="preserve"> will conduct the meeting</w:t>
      </w:r>
      <w:r w:rsidRPr="00EF2F30">
        <w:rPr>
          <w:rFonts w:ascii="Arial" w:hAnsi="Arial" w:cs="Arial"/>
          <w:sz w:val="20"/>
          <w:szCs w:val="20"/>
        </w:rPr>
        <w:t xml:space="preserve"> but should not unduly influence other </w:t>
      </w:r>
      <w:r w:rsidR="00B7114F" w:rsidRPr="00EF2F30">
        <w:rPr>
          <w:rFonts w:ascii="Arial" w:hAnsi="Arial" w:cs="Arial"/>
          <w:sz w:val="20"/>
          <w:szCs w:val="20"/>
        </w:rPr>
        <w:t>evaluators</w:t>
      </w:r>
      <w:r w:rsidRPr="00EF2F30">
        <w:rPr>
          <w:rFonts w:ascii="Arial" w:hAnsi="Arial" w:cs="Arial"/>
          <w:sz w:val="20"/>
          <w:szCs w:val="20"/>
        </w:rPr>
        <w:t xml:space="preserve">.  </w:t>
      </w:r>
    </w:p>
    <w:p w14:paraId="5C126C78" w14:textId="77777777" w:rsidR="00434482" w:rsidRPr="00EF2F30" w:rsidRDefault="00434482" w:rsidP="00933864">
      <w:pPr>
        <w:ind w:hanging="360"/>
        <w:rPr>
          <w:rFonts w:ascii="Arial" w:hAnsi="Arial" w:cs="Arial"/>
          <w:sz w:val="20"/>
          <w:szCs w:val="20"/>
        </w:rPr>
      </w:pPr>
    </w:p>
    <w:p w14:paraId="49D82DD5" w14:textId="77777777" w:rsidR="00434482" w:rsidRPr="00EF2F30" w:rsidRDefault="00434482" w:rsidP="00933864">
      <w:pPr>
        <w:numPr>
          <w:ilvl w:val="0"/>
          <w:numId w:val="5"/>
        </w:numPr>
        <w:rPr>
          <w:rFonts w:ascii="Arial" w:hAnsi="Arial" w:cs="Arial"/>
          <w:sz w:val="20"/>
          <w:szCs w:val="20"/>
        </w:rPr>
      </w:pPr>
      <w:r w:rsidRPr="00EF2F30">
        <w:rPr>
          <w:rFonts w:ascii="Arial" w:hAnsi="Arial" w:cs="Arial"/>
          <w:b/>
          <w:color w:val="943634"/>
          <w:sz w:val="20"/>
          <w:szCs w:val="20"/>
        </w:rPr>
        <w:t xml:space="preserve">Order of </w:t>
      </w:r>
      <w:r w:rsidR="005B4CB8" w:rsidRPr="00EF2F30">
        <w:rPr>
          <w:rFonts w:ascii="Arial" w:hAnsi="Arial" w:cs="Arial"/>
          <w:b/>
          <w:color w:val="943634"/>
          <w:sz w:val="20"/>
          <w:szCs w:val="20"/>
        </w:rPr>
        <w:t>Review</w:t>
      </w:r>
      <w:r w:rsidR="003C0B6F" w:rsidRPr="00EF2F30">
        <w:rPr>
          <w:rFonts w:ascii="Arial" w:hAnsi="Arial" w:cs="Arial"/>
          <w:b/>
          <w:color w:val="943634"/>
          <w:sz w:val="20"/>
          <w:szCs w:val="20"/>
        </w:rPr>
        <w:t>:</w:t>
      </w:r>
      <w:r w:rsidR="00947076" w:rsidRPr="00EF2F30">
        <w:rPr>
          <w:rFonts w:ascii="Arial" w:hAnsi="Arial" w:cs="Arial"/>
          <w:sz w:val="20"/>
          <w:szCs w:val="20"/>
        </w:rPr>
        <w:t xml:space="preserve"> </w:t>
      </w:r>
      <w:r w:rsidR="00520A42" w:rsidRPr="00EF2F30">
        <w:rPr>
          <w:rFonts w:ascii="Arial" w:hAnsi="Arial" w:cs="Arial"/>
          <w:sz w:val="20"/>
          <w:szCs w:val="20"/>
        </w:rPr>
        <w:t xml:space="preserve">There is no preferred order of review of proposals.  </w:t>
      </w:r>
      <w:r w:rsidR="00AE6CAF" w:rsidRPr="00EF2F30">
        <w:rPr>
          <w:rFonts w:ascii="Arial" w:hAnsi="Arial" w:cs="Arial"/>
          <w:sz w:val="20"/>
          <w:szCs w:val="20"/>
        </w:rPr>
        <w:t xml:space="preserve">Evaluation teams may decide to review proposals by alphabetical order, random selection or another appropriate method.  </w:t>
      </w:r>
      <w:r w:rsidR="00172E40" w:rsidRPr="00EF2F30">
        <w:rPr>
          <w:rFonts w:ascii="Arial" w:hAnsi="Arial" w:cs="Arial"/>
          <w:sz w:val="20"/>
          <w:szCs w:val="20"/>
        </w:rPr>
        <w:t>I</w:t>
      </w:r>
      <w:r w:rsidRPr="00EF2F30">
        <w:rPr>
          <w:rFonts w:ascii="Arial" w:hAnsi="Arial" w:cs="Arial"/>
          <w:sz w:val="20"/>
          <w:szCs w:val="20"/>
        </w:rPr>
        <w:t xml:space="preserve">t is </w:t>
      </w:r>
      <w:r w:rsidR="00B7114F" w:rsidRPr="00EF2F30">
        <w:rPr>
          <w:rFonts w:ascii="Arial" w:hAnsi="Arial" w:cs="Arial"/>
          <w:sz w:val="20"/>
          <w:szCs w:val="20"/>
        </w:rPr>
        <w:t>recommended</w:t>
      </w:r>
      <w:r w:rsidR="00520A42" w:rsidRPr="00EF2F30">
        <w:rPr>
          <w:rFonts w:ascii="Arial" w:hAnsi="Arial" w:cs="Arial"/>
          <w:sz w:val="20"/>
          <w:szCs w:val="20"/>
        </w:rPr>
        <w:t>, however,</w:t>
      </w:r>
      <w:r w:rsidR="00B7114F" w:rsidRPr="00EF2F30">
        <w:rPr>
          <w:rFonts w:ascii="Arial" w:hAnsi="Arial" w:cs="Arial"/>
          <w:sz w:val="20"/>
          <w:szCs w:val="20"/>
        </w:rPr>
        <w:t xml:space="preserve"> that the </w:t>
      </w:r>
      <w:r w:rsidR="005B4CB8" w:rsidRPr="00EF2F30">
        <w:rPr>
          <w:rFonts w:ascii="Arial" w:hAnsi="Arial" w:cs="Arial"/>
          <w:sz w:val="20"/>
          <w:szCs w:val="20"/>
        </w:rPr>
        <w:t>evaluation team review</w:t>
      </w:r>
      <w:r w:rsidR="00520A42" w:rsidRPr="00EF2F30">
        <w:rPr>
          <w:rFonts w:ascii="Arial" w:hAnsi="Arial" w:cs="Arial"/>
          <w:sz w:val="20"/>
          <w:szCs w:val="20"/>
        </w:rPr>
        <w:t xml:space="preserve"> and</w:t>
      </w:r>
      <w:r w:rsidRPr="00EF2F30">
        <w:rPr>
          <w:rFonts w:ascii="Arial" w:hAnsi="Arial" w:cs="Arial"/>
          <w:sz w:val="20"/>
          <w:szCs w:val="20"/>
        </w:rPr>
        <w:t xml:space="preserve"> assign points to only one </w:t>
      </w:r>
      <w:r w:rsidR="00B7114F" w:rsidRPr="00EF2F30">
        <w:rPr>
          <w:rFonts w:ascii="Arial" w:hAnsi="Arial" w:cs="Arial"/>
          <w:sz w:val="20"/>
          <w:szCs w:val="20"/>
        </w:rPr>
        <w:t>proposal</w:t>
      </w:r>
      <w:r w:rsidR="005B4CB8" w:rsidRPr="00EF2F30">
        <w:rPr>
          <w:rFonts w:ascii="Arial" w:hAnsi="Arial" w:cs="Arial"/>
          <w:sz w:val="20"/>
          <w:szCs w:val="20"/>
        </w:rPr>
        <w:t xml:space="preserve"> at a time.  This</w:t>
      </w:r>
      <w:r w:rsidRPr="00EF2F30">
        <w:rPr>
          <w:rFonts w:ascii="Arial" w:hAnsi="Arial" w:cs="Arial"/>
          <w:sz w:val="20"/>
          <w:szCs w:val="20"/>
        </w:rPr>
        <w:t xml:space="preserve"> </w:t>
      </w:r>
      <w:r w:rsidR="005B4CB8" w:rsidRPr="00EF2F30">
        <w:rPr>
          <w:rFonts w:ascii="Arial" w:hAnsi="Arial" w:cs="Arial"/>
          <w:sz w:val="20"/>
          <w:szCs w:val="20"/>
        </w:rPr>
        <w:t xml:space="preserve">approach </w:t>
      </w:r>
      <w:r w:rsidRPr="00EF2F30">
        <w:rPr>
          <w:rFonts w:ascii="Arial" w:hAnsi="Arial" w:cs="Arial"/>
          <w:sz w:val="20"/>
          <w:szCs w:val="20"/>
        </w:rPr>
        <w:t xml:space="preserve">works best </w:t>
      </w:r>
      <w:r w:rsidR="005B4CB8" w:rsidRPr="00EF2F30">
        <w:rPr>
          <w:rFonts w:ascii="Arial" w:hAnsi="Arial" w:cs="Arial"/>
          <w:sz w:val="20"/>
          <w:szCs w:val="20"/>
        </w:rPr>
        <w:t>when proposals are</w:t>
      </w:r>
      <w:r w:rsidRPr="00EF2F30">
        <w:rPr>
          <w:rFonts w:ascii="Arial" w:hAnsi="Arial" w:cs="Arial"/>
          <w:sz w:val="20"/>
          <w:szCs w:val="20"/>
        </w:rPr>
        <w:t xml:space="preserve"> review</w:t>
      </w:r>
      <w:r w:rsidR="005B4CB8" w:rsidRPr="00EF2F30">
        <w:rPr>
          <w:rFonts w:ascii="Arial" w:hAnsi="Arial" w:cs="Arial"/>
          <w:sz w:val="20"/>
          <w:szCs w:val="20"/>
        </w:rPr>
        <w:t>ed</w:t>
      </w:r>
      <w:r w:rsidRPr="00EF2F30">
        <w:rPr>
          <w:rFonts w:ascii="Arial" w:hAnsi="Arial" w:cs="Arial"/>
          <w:sz w:val="20"/>
          <w:szCs w:val="20"/>
        </w:rPr>
        <w:t xml:space="preserve"> and score</w:t>
      </w:r>
      <w:r w:rsidR="005B4CB8" w:rsidRPr="00EF2F30">
        <w:rPr>
          <w:rFonts w:ascii="Arial" w:hAnsi="Arial" w:cs="Arial"/>
          <w:sz w:val="20"/>
          <w:szCs w:val="20"/>
        </w:rPr>
        <w:t>d</w:t>
      </w:r>
      <w:r w:rsidRPr="00EF2F30">
        <w:rPr>
          <w:rFonts w:ascii="Arial" w:hAnsi="Arial" w:cs="Arial"/>
          <w:sz w:val="20"/>
          <w:szCs w:val="20"/>
        </w:rPr>
        <w:t xml:space="preserve"> by proceeding through each of the</w:t>
      </w:r>
      <w:r w:rsidR="002D7B1D" w:rsidRPr="00EF2F30">
        <w:rPr>
          <w:rFonts w:ascii="Arial" w:hAnsi="Arial" w:cs="Arial"/>
          <w:sz w:val="20"/>
          <w:szCs w:val="20"/>
        </w:rPr>
        <w:t xml:space="preserve"> RFP’s</w:t>
      </w:r>
      <w:r w:rsidRPr="00EF2F30">
        <w:rPr>
          <w:rFonts w:ascii="Arial" w:hAnsi="Arial" w:cs="Arial"/>
          <w:sz w:val="20"/>
          <w:szCs w:val="20"/>
        </w:rPr>
        <w:t xml:space="preserve"> evaluation criteria in numerical order.  After completing the revi</w:t>
      </w:r>
      <w:r w:rsidR="002D7B1D" w:rsidRPr="00EF2F30">
        <w:rPr>
          <w:rFonts w:ascii="Arial" w:hAnsi="Arial" w:cs="Arial"/>
          <w:sz w:val="20"/>
          <w:szCs w:val="20"/>
        </w:rPr>
        <w:t>ew and assigning points to a</w:t>
      </w:r>
      <w:r w:rsidR="00AE561F" w:rsidRPr="00EF2F30">
        <w:rPr>
          <w:rFonts w:ascii="Arial" w:hAnsi="Arial" w:cs="Arial"/>
          <w:sz w:val="20"/>
          <w:szCs w:val="20"/>
        </w:rPr>
        <w:t>n entire</w:t>
      </w:r>
      <w:r w:rsidR="002D7B1D" w:rsidRPr="00EF2F30">
        <w:rPr>
          <w:rFonts w:ascii="Arial" w:hAnsi="Arial" w:cs="Arial"/>
          <w:sz w:val="20"/>
          <w:szCs w:val="20"/>
        </w:rPr>
        <w:t xml:space="preserve"> proposal, </w:t>
      </w:r>
      <w:r w:rsidR="005B4CB8" w:rsidRPr="00EF2F30">
        <w:rPr>
          <w:rFonts w:ascii="Arial" w:hAnsi="Arial" w:cs="Arial"/>
          <w:sz w:val="20"/>
          <w:szCs w:val="20"/>
        </w:rPr>
        <w:t xml:space="preserve">the team then </w:t>
      </w:r>
      <w:r w:rsidR="002D7B1D" w:rsidRPr="00EF2F30">
        <w:rPr>
          <w:rFonts w:ascii="Arial" w:hAnsi="Arial" w:cs="Arial"/>
          <w:sz w:val="20"/>
          <w:szCs w:val="20"/>
        </w:rPr>
        <w:t>move</w:t>
      </w:r>
      <w:r w:rsidR="005B4CB8" w:rsidRPr="00EF2F30">
        <w:rPr>
          <w:rFonts w:ascii="Arial" w:hAnsi="Arial" w:cs="Arial"/>
          <w:sz w:val="20"/>
          <w:szCs w:val="20"/>
        </w:rPr>
        <w:t>s</w:t>
      </w:r>
      <w:r w:rsidR="002D7B1D" w:rsidRPr="00EF2F30">
        <w:rPr>
          <w:rFonts w:ascii="Arial" w:hAnsi="Arial" w:cs="Arial"/>
          <w:sz w:val="20"/>
          <w:szCs w:val="20"/>
        </w:rPr>
        <w:t xml:space="preserve"> on to the next proposal</w:t>
      </w:r>
      <w:r w:rsidRPr="00EF2F30">
        <w:rPr>
          <w:rFonts w:ascii="Arial" w:hAnsi="Arial" w:cs="Arial"/>
          <w:sz w:val="20"/>
          <w:szCs w:val="20"/>
        </w:rPr>
        <w:t>, and so forth.</w:t>
      </w:r>
    </w:p>
    <w:p w14:paraId="05630FFC" w14:textId="77777777" w:rsidR="00434482" w:rsidRPr="00EF2F30" w:rsidRDefault="00434482" w:rsidP="00933864">
      <w:pPr>
        <w:ind w:hanging="360"/>
        <w:rPr>
          <w:rFonts w:ascii="Arial" w:hAnsi="Arial" w:cs="Arial"/>
          <w:sz w:val="20"/>
          <w:szCs w:val="20"/>
        </w:rPr>
      </w:pPr>
    </w:p>
    <w:p w14:paraId="4468F496" w14:textId="77777777" w:rsidR="00434482" w:rsidRPr="00EF2F30" w:rsidRDefault="00434482" w:rsidP="00933864">
      <w:pPr>
        <w:numPr>
          <w:ilvl w:val="0"/>
          <w:numId w:val="5"/>
        </w:numPr>
        <w:rPr>
          <w:rFonts w:ascii="Arial" w:hAnsi="Arial" w:cs="Arial"/>
          <w:sz w:val="20"/>
          <w:szCs w:val="20"/>
        </w:rPr>
      </w:pPr>
      <w:r w:rsidRPr="00EF2F30">
        <w:rPr>
          <w:rFonts w:ascii="Arial" w:hAnsi="Arial" w:cs="Arial"/>
          <w:b/>
          <w:color w:val="943634"/>
          <w:sz w:val="20"/>
          <w:szCs w:val="20"/>
        </w:rPr>
        <w:t xml:space="preserve">Measure </w:t>
      </w:r>
      <w:r w:rsidR="002D7B1D" w:rsidRPr="00EF2F30">
        <w:rPr>
          <w:rFonts w:ascii="Arial" w:hAnsi="Arial" w:cs="Arial"/>
          <w:b/>
          <w:color w:val="943634"/>
          <w:sz w:val="20"/>
          <w:szCs w:val="20"/>
        </w:rPr>
        <w:t>Proposals</w:t>
      </w:r>
      <w:r w:rsidRPr="00EF2F30">
        <w:rPr>
          <w:rFonts w:ascii="Arial" w:hAnsi="Arial" w:cs="Arial"/>
          <w:b/>
          <w:color w:val="943634"/>
          <w:sz w:val="20"/>
          <w:szCs w:val="20"/>
        </w:rPr>
        <w:t xml:space="preserve"> against </w:t>
      </w:r>
      <w:r w:rsidR="00F02EC8" w:rsidRPr="00EF2F30">
        <w:rPr>
          <w:rFonts w:ascii="Arial" w:hAnsi="Arial" w:cs="Arial"/>
          <w:b/>
          <w:color w:val="943634"/>
          <w:sz w:val="20"/>
          <w:szCs w:val="20"/>
        </w:rPr>
        <w:t xml:space="preserve">the </w:t>
      </w:r>
      <w:r w:rsidR="006C2624" w:rsidRPr="00EF2F30">
        <w:rPr>
          <w:rFonts w:ascii="Arial" w:hAnsi="Arial" w:cs="Arial"/>
          <w:b/>
          <w:color w:val="943634"/>
          <w:sz w:val="20"/>
          <w:szCs w:val="20"/>
        </w:rPr>
        <w:t>RFP, not o</w:t>
      </w:r>
      <w:r w:rsidRPr="00EF2F30">
        <w:rPr>
          <w:rFonts w:ascii="Arial" w:hAnsi="Arial" w:cs="Arial"/>
          <w:b/>
          <w:color w:val="943634"/>
          <w:sz w:val="20"/>
          <w:szCs w:val="20"/>
        </w:rPr>
        <w:t xml:space="preserve">ther </w:t>
      </w:r>
      <w:r w:rsidR="002D7B1D" w:rsidRPr="00EF2F30">
        <w:rPr>
          <w:rFonts w:ascii="Arial" w:hAnsi="Arial" w:cs="Arial"/>
          <w:b/>
          <w:color w:val="943634"/>
          <w:sz w:val="20"/>
          <w:szCs w:val="20"/>
        </w:rPr>
        <w:t>Proposals</w:t>
      </w:r>
      <w:r w:rsidR="003C0B6F" w:rsidRPr="00EF2F30">
        <w:rPr>
          <w:rFonts w:ascii="Arial" w:hAnsi="Arial" w:cs="Arial"/>
          <w:b/>
          <w:color w:val="943634"/>
          <w:sz w:val="20"/>
          <w:szCs w:val="20"/>
        </w:rPr>
        <w:t>:</w:t>
      </w:r>
      <w:r w:rsidR="00947076" w:rsidRPr="00EF2F30">
        <w:rPr>
          <w:rFonts w:ascii="Arial" w:hAnsi="Arial" w:cs="Arial"/>
          <w:sz w:val="20"/>
          <w:szCs w:val="20"/>
        </w:rPr>
        <w:t xml:space="preserve"> </w:t>
      </w:r>
      <w:r w:rsidR="002D7B1D" w:rsidRPr="00EF2F30">
        <w:rPr>
          <w:rFonts w:ascii="Arial" w:hAnsi="Arial" w:cs="Arial"/>
          <w:sz w:val="20"/>
          <w:szCs w:val="20"/>
        </w:rPr>
        <w:t>Proposals</w:t>
      </w:r>
      <w:r w:rsidR="00AE6CAF" w:rsidRPr="00EF2F30">
        <w:rPr>
          <w:rFonts w:ascii="Arial" w:hAnsi="Arial" w:cs="Arial"/>
          <w:sz w:val="20"/>
          <w:szCs w:val="20"/>
        </w:rPr>
        <w:t xml:space="preserve"> </w:t>
      </w:r>
      <w:r w:rsidR="00AE6CAF" w:rsidRPr="00EF2F30">
        <w:rPr>
          <w:rFonts w:ascii="Arial" w:hAnsi="Arial" w:cs="Arial"/>
          <w:b/>
          <w:sz w:val="20"/>
          <w:szCs w:val="20"/>
        </w:rPr>
        <w:t>must</w:t>
      </w:r>
      <w:r w:rsidR="00AE6CAF" w:rsidRPr="00EF2F30">
        <w:rPr>
          <w:rFonts w:ascii="Arial" w:hAnsi="Arial" w:cs="Arial"/>
          <w:sz w:val="20"/>
          <w:szCs w:val="20"/>
        </w:rPr>
        <w:t xml:space="preserve"> be evaluated</w:t>
      </w:r>
      <w:r w:rsidRPr="00EF2F30">
        <w:rPr>
          <w:rFonts w:ascii="Arial" w:hAnsi="Arial" w:cs="Arial"/>
          <w:sz w:val="20"/>
          <w:szCs w:val="20"/>
        </w:rPr>
        <w:t xml:space="preserve"> against the criteria o</w:t>
      </w:r>
      <w:r w:rsidR="00AE6CAF" w:rsidRPr="00EF2F30">
        <w:rPr>
          <w:rFonts w:ascii="Arial" w:hAnsi="Arial" w:cs="Arial"/>
          <w:sz w:val="20"/>
          <w:szCs w:val="20"/>
        </w:rPr>
        <w:t>f the RFP.  D</w:t>
      </w:r>
      <w:r w:rsidRPr="00EF2F30">
        <w:rPr>
          <w:rFonts w:ascii="Arial" w:hAnsi="Arial" w:cs="Arial"/>
          <w:sz w:val="20"/>
          <w:szCs w:val="20"/>
        </w:rPr>
        <w:t xml:space="preserve">o </w:t>
      </w:r>
      <w:r w:rsidRPr="00EF2F30">
        <w:rPr>
          <w:rFonts w:ascii="Arial" w:hAnsi="Arial" w:cs="Arial"/>
          <w:b/>
          <w:sz w:val="20"/>
          <w:szCs w:val="20"/>
        </w:rPr>
        <w:t>not</w:t>
      </w:r>
      <w:r w:rsidRPr="00EF2F30">
        <w:rPr>
          <w:rFonts w:ascii="Arial" w:hAnsi="Arial" w:cs="Arial"/>
          <w:sz w:val="20"/>
          <w:szCs w:val="20"/>
        </w:rPr>
        <w:t xml:space="preserve"> evaluate or co</w:t>
      </w:r>
      <w:r w:rsidR="00F02EC8" w:rsidRPr="00EF2F30">
        <w:rPr>
          <w:rFonts w:ascii="Arial" w:hAnsi="Arial" w:cs="Arial"/>
          <w:sz w:val="20"/>
          <w:szCs w:val="20"/>
        </w:rPr>
        <w:t xml:space="preserve">mpare </w:t>
      </w:r>
      <w:r w:rsidR="006C2624" w:rsidRPr="00EF2F30">
        <w:rPr>
          <w:rFonts w:ascii="Arial" w:hAnsi="Arial" w:cs="Arial"/>
          <w:sz w:val="20"/>
          <w:szCs w:val="20"/>
        </w:rPr>
        <w:t>proposals</w:t>
      </w:r>
      <w:r w:rsidR="00F02EC8" w:rsidRPr="00EF2F30">
        <w:rPr>
          <w:rFonts w:ascii="Arial" w:hAnsi="Arial" w:cs="Arial"/>
          <w:sz w:val="20"/>
          <w:szCs w:val="20"/>
        </w:rPr>
        <w:t xml:space="preserve"> </w:t>
      </w:r>
      <w:r w:rsidR="002D7B1D" w:rsidRPr="00EF2F30">
        <w:rPr>
          <w:rFonts w:ascii="Arial" w:hAnsi="Arial" w:cs="Arial"/>
          <w:sz w:val="20"/>
          <w:szCs w:val="20"/>
        </w:rPr>
        <w:t>to</w:t>
      </w:r>
      <w:r w:rsidR="00AE6CAF" w:rsidRPr="00EF2F30">
        <w:rPr>
          <w:rFonts w:ascii="Arial" w:hAnsi="Arial" w:cs="Arial"/>
          <w:sz w:val="20"/>
          <w:szCs w:val="20"/>
        </w:rPr>
        <w:t xml:space="preserve"> each other</w:t>
      </w:r>
      <w:r w:rsidR="00F02EC8" w:rsidRPr="00EF2F30">
        <w:rPr>
          <w:rFonts w:ascii="Arial" w:hAnsi="Arial" w:cs="Arial"/>
          <w:sz w:val="20"/>
          <w:szCs w:val="20"/>
        </w:rPr>
        <w:t xml:space="preserve"> except when evalua</w:t>
      </w:r>
      <w:r w:rsidR="00C252BF" w:rsidRPr="00EF2F30">
        <w:rPr>
          <w:rFonts w:ascii="Arial" w:hAnsi="Arial" w:cs="Arial"/>
          <w:sz w:val="20"/>
          <w:szCs w:val="20"/>
        </w:rPr>
        <w:t>ting for cost</w:t>
      </w:r>
      <w:r w:rsidR="003535B3" w:rsidRPr="00EF2F30">
        <w:rPr>
          <w:rFonts w:ascii="Arial" w:hAnsi="Arial" w:cs="Arial"/>
          <w:sz w:val="20"/>
          <w:szCs w:val="20"/>
        </w:rPr>
        <w:t>.</w:t>
      </w:r>
    </w:p>
    <w:p w14:paraId="097C079F" w14:textId="77777777" w:rsidR="00434482" w:rsidRPr="00EF2F30" w:rsidRDefault="00434482" w:rsidP="00933864">
      <w:pPr>
        <w:ind w:hanging="360"/>
        <w:rPr>
          <w:rFonts w:ascii="Arial" w:hAnsi="Arial" w:cs="Arial"/>
          <w:sz w:val="20"/>
          <w:szCs w:val="20"/>
        </w:rPr>
      </w:pPr>
    </w:p>
    <w:p w14:paraId="763D0C2A" w14:textId="4C6F398F" w:rsidR="00434482" w:rsidRPr="00EF2F30" w:rsidRDefault="002D7B1D" w:rsidP="00933864">
      <w:pPr>
        <w:numPr>
          <w:ilvl w:val="0"/>
          <w:numId w:val="5"/>
        </w:numPr>
        <w:rPr>
          <w:rFonts w:ascii="Arial" w:hAnsi="Arial" w:cs="Arial"/>
          <w:sz w:val="20"/>
          <w:szCs w:val="20"/>
        </w:rPr>
      </w:pPr>
      <w:r w:rsidRPr="00EF2F30">
        <w:rPr>
          <w:rFonts w:ascii="Arial" w:hAnsi="Arial" w:cs="Arial"/>
          <w:b/>
          <w:color w:val="943634"/>
          <w:sz w:val="20"/>
          <w:szCs w:val="20"/>
        </w:rPr>
        <w:t>Only One Score S</w:t>
      </w:r>
      <w:r w:rsidR="006C2624" w:rsidRPr="00EF2F30">
        <w:rPr>
          <w:rFonts w:ascii="Arial" w:hAnsi="Arial" w:cs="Arial"/>
          <w:b/>
          <w:color w:val="943634"/>
          <w:sz w:val="20"/>
          <w:szCs w:val="20"/>
        </w:rPr>
        <w:t>heet for e</w:t>
      </w:r>
      <w:r w:rsidR="00434482" w:rsidRPr="00EF2F30">
        <w:rPr>
          <w:rFonts w:ascii="Arial" w:hAnsi="Arial" w:cs="Arial"/>
          <w:b/>
          <w:color w:val="943634"/>
          <w:sz w:val="20"/>
          <w:szCs w:val="20"/>
        </w:rPr>
        <w:t xml:space="preserve">ach </w:t>
      </w:r>
      <w:r w:rsidRPr="00EF2F30">
        <w:rPr>
          <w:rFonts w:ascii="Arial" w:hAnsi="Arial" w:cs="Arial"/>
          <w:b/>
          <w:color w:val="943634"/>
          <w:sz w:val="20"/>
          <w:szCs w:val="20"/>
        </w:rPr>
        <w:t>Proposal</w:t>
      </w:r>
      <w:r w:rsidR="003C0B6F" w:rsidRPr="00EF2F30">
        <w:rPr>
          <w:rFonts w:ascii="Arial" w:hAnsi="Arial" w:cs="Arial"/>
          <w:b/>
          <w:color w:val="943634"/>
          <w:sz w:val="20"/>
          <w:szCs w:val="20"/>
        </w:rPr>
        <w:t>:</w:t>
      </w:r>
      <w:r w:rsidR="00947076" w:rsidRPr="00EF2F30">
        <w:rPr>
          <w:rFonts w:ascii="Arial" w:hAnsi="Arial" w:cs="Arial"/>
          <w:sz w:val="20"/>
          <w:szCs w:val="20"/>
        </w:rPr>
        <w:t xml:space="preserve"> </w:t>
      </w:r>
      <w:r w:rsidR="00434482" w:rsidRPr="00EF2F30">
        <w:rPr>
          <w:rFonts w:ascii="Arial" w:hAnsi="Arial" w:cs="Arial"/>
          <w:sz w:val="20"/>
          <w:szCs w:val="20"/>
        </w:rPr>
        <w:t xml:space="preserve">The facilitator or lead </w:t>
      </w:r>
      <w:r w:rsidRPr="00EF2F30">
        <w:rPr>
          <w:rFonts w:ascii="Arial" w:hAnsi="Arial" w:cs="Arial"/>
          <w:sz w:val="20"/>
          <w:szCs w:val="20"/>
        </w:rPr>
        <w:t>evaluator</w:t>
      </w:r>
      <w:r w:rsidR="00434482" w:rsidRPr="00EF2F30">
        <w:rPr>
          <w:rFonts w:ascii="Arial" w:hAnsi="Arial" w:cs="Arial"/>
          <w:sz w:val="20"/>
          <w:szCs w:val="20"/>
        </w:rPr>
        <w:t xml:space="preserve"> will keep the </w:t>
      </w:r>
      <w:r w:rsidR="00434482" w:rsidRPr="00EF2F30">
        <w:rPr>
          <w:rFonts w:ascii="Arial" w:hAnsi="Arial" w:cs="Arial"/>
          <w:b/>
          <w:sz w:val="20"/>
          <w:szCs w:val="20"/>
        </w:rPr>
        <w:t>only</w:t>
      </w:r>
      <w:r w:rsidR="00934AD1" w:rsidRPr="00EF2F30">
        <w:rPr>
          <w:rFonts w:ascii="Arial" w:hAnsi="Arial" w:cs="Arial"/>
          <w:sz w:val="20"/>
          <w:szCs w:val="20"/>
        </w:rPr>
        <w:t xml:space="preserve"> document </w:t>
      </w:r>
      <w:r w:rsidR="00434482" w:rsidRPr="00EF2F30">
        <w:rPr>
          <w:rFonts w:ascii="Arial" w:hAnsi="Arial" w:cs="Arial"/>
          <w:sz w:val="20"/>
          <w:szCs w:val="20"/>
        </w:rPr>
        <w:t>for recording</w:t>
      </w:r>
      <w:r w:rsidR="007B467B" w:rsidRPr="00EF2F30">
        <w:rPr>
          <w:rFonts w:ascii="Arial" w:hAnsi="Arial" w:cs="Arial"/>
          <w:sz w:val="20"/>
          <w:szCs w:val="20"/>
        </w:rPr>
        <w:t xml:space="preserve"> the team consensus</w:t>
      </w:r>
      <w:r w:rsidR="00434482" w:rsidRPr="00EF2F30">
        <w:rPr>
          <w:rFonts w:ascii="Arial" w:hAnsi="Arial" w:cs="Arial"/>
          <w:sz w:val="20"/>
          <w:szCs w:val="20"/>
        </w:rPr>
        <w:t xml:space="preserve"> </w:t>
      </w:r>
      <w:r w:rsidR="006C7DAA" w:rsidRPr="00EF2F30">
        <w:rPr>
          <w:rFonts w:ascii="Arial" w:hAnsi="Arial" w:cs="Arial"/>
          <w:sz w:val="20"/>
          <w:szCs w:val="20"/>
        </w:rPr>
        <w:t xml:space="preserve">comments and </w:t>
      </w:r>
      <w:r w:rsidR="007B467B" w:rsidRPr="00EF2F30">
        <w:rPr>
          <w:rFonts w:ascii="Arial" w:hAnsi="Arial" w:cs="Arial"/>
          <w:sz w:val="20"/>
          <w:szCs w:val="20"/>
        </w:rPr>
        <w:t xml:space="preserve">assigned </w:t>
      </w:r>
      <w:r w:rsidR="00434482" w:rsidRPr="00EF2F30">
        <w:rPr>
          <w:rFonts w:ascii="Arial" w:hAnsi="Arial" w:cs="Arial"/>
          <w:sz w:val="20"/>
          <w:szCs w:val="20"/>
        </w:rPr>
        <w:t xml:space="preserve">points for each </w:t>
      </w:r>
      <w:r w:rsidRPr="00EF2F30">
        <w:rPr>
          <w:rFonts w:ascii="Arial" w:hAnsi="Arial" w:cs="Arial"/>
          <w:sz w:val="20"/>
          <w:szCs w:val="20"/>
        </w:rPr>
        <w:t>proposal</w:t>
      </w:r>
      <w:r w:rsidR="00933864">
        <w:rPr>
          <w:rFonts w:ascii="Arial" w:hAnsi="Arial" w:cs="Arial"/>
          <w:sz w:val="20"/>
          <w:szCs w:val="20"/>
        </w:rPr>
        <w:t xml:space="preserve">.  The document to be used is the </w:t>
      </w:r>
      <w:hyperlink r:id="rId12" w:history="1">
        <w:r w:rsidR="00933864" w:rsidRPr="00EF2F30">
          <w:rPr>
            <w:rStyle w:val="Hyperlink"/>
            <w:rFonts w:ascii="Arial" w:hAnsi="Arial" w:cs="Arial"/>
            <w:b/>
            <w:bCs/>
            <w:sz w:val="20"/>
            <w:szCs w:val="20"/>
          </w:rPr>
          <w:t>Team Consensus Evaluation Notes</w:t>
        </w:r>
      </w:hyperlink>
      <w:r w:rsidR="00933864" w:rsidRPr="00933864">
        <w:rPr>
          <w:rStyle w:val="Strong"/>
          <w:rFonts w:ascii="Arial" w:hAnsi="Arial" w:cs="Arial"/>
          <w:b w:val="0"/>
          <w:sz w:val="20"/>
          <w:szCs w:val="20"/>
        </w:rPr>
        <w:t xml:space="preserve"> form.</w:t>
      </w:r>
      <w:r w:rsidR="00933864">
        <w:rPr>
          <w:rStyle w:val="Strong"/>
          <w:rFonts w:ascii="Arial" w:hAnsi="Arial" w:cs="Arial"/>
          <w:sz w:val="20"/>
          <w:szCs w:val="20"/>
          <w:u w:val="single"/>
        </w:rPr>
        <w:t xml:space="preserve"> </w:t>
      </w:r>
    </w:p>
    <w:p w14:paraId="1F08AA4F" w14:textId="77777777" w:rsidR="00434482" w:rsidRPr="00EF2F30" w:rsidRDefault="00434482" w:rsidP="00933864">
      <w:pPr>
        <w:ind w:hanging="360"/>
        <w:rPr>
          <w:rFonts w:ascii="Arial" w:hAnsi="Arial" w:cs="Arial"/>
          <w:sz w:val="20"/>
          <w:szCs w:val="20"/>
        </w:rPr>
      </w:pPr>
    </w:p>
    <w:p w14:paraId="2A7A66B4" w14:textId="77777777" w:rsidR="00434482" w:rsidRPr="00EF2F30" w:rsidRDefault="00B9594C" w:rsidP="00933864">
      <w:pPr>
        <w:numPr>
          <w:ilvl w:val="0"/>
          <w:numId w:val="5"/>
        </w:numPr>
        <w:rPr>
          <w:rFonts w:ascii="Arial" w:hAnsi="Arial" w:cs="Arial"/>
          <w:sz w:val="20"/>
          <w:szCs w:val="20"/>
        </w:rPr>
      </w:pPr>
      <w:r w:rsidRPr="00EF2F30">
        <w:rPr>
          <w:rFonts w:ascii="Arial" w:hAnsi="Arial" w:cs="Arial"/>
          <w:b/>
          <w:color w:val="943634"/>
          <w:sz w:val="20"/>
          <w:szCs w:val="20"/>
        </w:rPr>
        <w:t>Assign Points for each Factor o</w:t>
      </w:r>
      <w:r w:rsidR="00434482" w:rsidRPr="00EF2F30">
        <w:rPr>
          <w:rFonts w:ascii="Arial" w:hAnsi="Arial" w:cs="Arial"/>
          <w:b/>
          <w:color w:val="943634"/>
          <w:sz w:val="20"/>
          <w:szCs w:val="20"/>
        </w:rPr>
        <w:t>nly One Time</w:t>
      </w:r>
      <w:r w:rsidR="003C0B6F" w:rsidRPr="00EF2F30">
        <w:rPr>
          <w:rFonts w:ascii="Arial" w:hAnsi="Arial" w:cs="Arial"/>
          <w:b/>
          <w:color w:val="943634"/>
          <w:sz w:val="20"/>
          <w:szCs w:val="20"/>
        </w:rPr>
        <w:t>:</w:t>
      </w:r>
      <w:r w:rsidR="00947076" w:rsidRPr="00EF2F30">
        <w:rPr>
          <w:rFonts w:ascii="Arial" w:hAnsi="Arial" w:cs="Arial"/>
          <w:sz w:val="20"/>
          <w:szCs w:val="20"/>
        </w:rPr>
        <w:t xml:space="preserve"> </w:t>
      </w:r>
      <w:r w:rsidR="00434482" w:rsidRPr="00EF2F30">
        <w:rPr>
          <w:rFonts w:ascii="Arial" w:hAnsi="Arial" w:cs="Arial"/>
          <w:sz w:val="20"/>
          <w:szCs w:val="20"/>
        </w:rPr>
        <w:t>Do</w:t>
      </w:r>
      <w:r w:rsidR="00934AD1" w:rsidRPr="00EF2F30">
        <w:rPr>
          <w:rFonts w:ascii="Arial" w:hAnsi="Arial" w:cs="Arial"/>
          <w:sz w:val="20"/>
          <w:szCs w:val="20"/>
        </w:rPr>
        <w:t xml:space="preserve"> </w:t>
      </w:r>
      <w:r w:rsidR="007B467B" w:rsidRPr="00EF2F30">
        <w:rPr>
          <w:rFonts w:ascii="Arial" w:hAnsi="Arial" w:cs="Arial"/>
          <w:b/>
          <w:sz w:val="20"/>
          <w:szCs w:val="20"/>
        </w:rPr>
        <w:t>not</w:t>
      </w:r>
      <w:r w:rsidR="007B467B" w:rsidRPr="00EF2F30">
        <w:rPr>
          <w:rFonts w:ascii="Arial" w:hAnsi="Arial" w:cs="Arial"/>
          <w:sz w:val="20"/>
          <w:szCs w:val="20"/>
        </w:rPr>
        <w:t xml:space="preserve"> </w:t>
      </w:r>
      <w:r w:rsidR="00934AD1" w:rsidRPr="00EF2F30">
        <w:rPr>
          <w:rFonts w:ascii="Arial" w:hAnsi="Arial" w:cs="Arial"/>
          <w:sz w:val="20"/>
          <w:szCs w:val="20"/>
        </w:rPr>
        <w:t>assign</w:t>
      </w:r>
      <w:r w:rsidR="00434482" w:rsidRPr="00EF2F30">
        <w:rPr>
          <w:rFonts w:ascii="Arial" w:hAnsi="Arial" w:cs="Arial"/>
          <w:sz w:val="20"/>
          <w:szCs w:val="20"/>
        </w:rPr>
        <w:t xml:space="preserve"> points for the same factor in more than one </w:t>
      </w:r>
      <w:r w:rsidR="007B467B" w:rsidRPr="00EF2F30">
        <w:rPr>
          <w:rFonts w:ascii="Arial" w:hAnsi="Arial" w:cs="Arial"/>
          <w:sz w:val="20"/>
          <w:szCs w:val="20"/>
        </w:rPr>
        <w:t>evaluation</w:t>
      </w:r>
      <w:r w:rsidRPr="00EF2F30">
        <w:rPr>
          <w:rFonts w:ascii="Arial" w:hAnsi="Arial" w:cs="Arial"/>
          <w:sz w:val="20"/>
          <w:szCs w:val="20"/>
        </w:rPr>
        <w:t xml:space="preserve"> criterion</w:t>
      </w:r>
      <w:r w:rsidR="00434482" w:rsidRPr="00EF2F30">
        <w:rPr>
          <w:rFonts w:ascii="Arial" w:hAnsi="Arial" w:cs="Arial"/>
          <w:sz w:val="20"/>
          <w:szCs w:val="20"/>
        </w:rPr>
        <w:t xml:space="preserve">.  For example, if the team believes that “quality assurance” </w:t>
      </w:r>
      <w:r w:rsidR="007B467B" w:rsidRPr="00EF2F30">
        <w:rPr>
          <w:rFonts w:ascii="Arial" w:hAnsi="Arial" w:cs="Arial"/>
          <w:sz w:val="20"/>
          <w:szCs w:val="20"/>
        </w:rPr>
        <w:t xml:space="preserve">should be taken under consideration and evaluated </w:t>
      </w:r>
      <w:r w:rsidR="00434482" w:rsidRPr="00EF2F30">
        <w:rPr>
          <w:rFonts w:ascii="Arial" w:hAnsi="Arial" w:cs="Arial"/>
          <w:sz w:val="20"/>
          <w:szCs w:val="20"/>
        </w:rPr>
        <w:t>under the “General Specifications” cri</w:t>
      </w:r>
      <w:r w:rsidR="007B467B" w:rsidRPr="00EF2F30">
        <w:rPr>
          <w:rFonts w:ascii="Arial" w:hAnsi="Arial" w:cs="Arial"/>
          <w:sz w:val="20"/>
          <w:szCs w:val="20"/>
        </w:rPr>
        <w:t>terion, do not also evaluate</w:t>
      </w:r>
      <w:r w:rsidR="00434482" w:rsidRPr="00EF2F30">
        <w:rPr>
          <w:rFonts w:ascii="Arial" w:hAnsi="Arial" w:cs="Arial"/>
          <w:sz w:val="20"/>
          <w:szCs w:val="20"/>
        </w:rPr>
        <w:t xml:space="preserve"> </w:t>
      </w:r>
      <w:r w:rsidRPr="00EF2F30">
        <w:rPr>
          <w:rFonts w:ascii="Arial" w:hAnsi="Arial" w:cs="Arial"/>
          <w:sz w:val="20"/>
          <w:szCs w:val="20"/>
        </w:rPr>
        <w:t>“</w:t>
      </w:r>
      <w:r w:rsidR="00434482" w:rsidRPr="00EF2F30">
        <w:rPr>
          <w:rFonts w:ascii="Arial" w:hAnsi="Arial" w:cs="Arial"/>
          <w:sz w:val="20"/>
          <w:szCs w:val="20"/>
        </w:rPr>
        <w:t>quality assurance</w:t>
      </w:r>
      <w:r w:rsidRPr="00EF2F30">
        <w:rPr>
          <w:rFonts w:ascii="Arial" w:hAnsi="Arial" w:cs="Arial"/>
          <w:sz w:val="20"/>
          <w:szCs w:val="20"/>
        </w:rPr>
        <w:t>”</w:t>
      </w:r>
      <w:r w:rsidR="00434482" w:rsidRPr="00EF2F30">
        <w:rPr>
          <w:rFonts w:ascii="Arial" w:hAnsi="Arial" w:cs="Arial"/>
          <w:sz w:val="20"/>
          <w:szCs w:val="20"/>
        </w:rPr>
        <w:t xml:space="preserve"> under</w:t>
      </w:r>
      <w:r w:rsidRPr="00EF2F30">
        <w:rPr>
          <w:rFonts w:ascii="Arial" w:hAnsi="Arial" w:cs="Arial"/>
          <w:sz w:val="20"/>
          <w:szCs w:val="20"/>
        </w:rPr>
        <w:t xml:space="preserve"> the</w:t>
      </w:r>
      <w:r w:rsidR="00434482" w:rsidRPr="00EF2F30">
        <w:rPr>
          <w:rFonts w:ascii="Arial" w:hAnsi="Arial" w:cs="Arial"/>
          <w:sz w:val="20"/>
          <w:szCs w:val="20"/>
        </w:rPr>
        <w:t xml:space="preserve"> “Scope of Work”</w:t>
      </w:r>
      <w:r w:rsidRPr="00EF2F30">
        <w:rPr>
          <w:rFonts w:ascii="Arial" w:hAnsi="Arial" w:cs="Arial"/>
          <w:sz w:val="20"/>
          <w:szCs w:val="20"/>
        </w:rPr>
        <w:t xml:space="preserve"> criterion</w:t>
      </w:r>
      <w:r w:rsidR="00434482" w:rsidRPr="00EF2F30">
        <w:rPr>
          <w:rFonts w:ascii="Arial" w:hAnsi="Arial" w:cs="Arial"/>
          <w:sz w:val="20"/>
          <w:szCs w:val="20"/>
        </w:rPr>
        <w:t>.</w:t>
      </w:r>
    </w:p>
    <w:p w14:paraId="34C2BE3D" w14:textId="77777777" w:rsidR="00AB0E65" w:rsidRPr="00EF2F30" w:rsidRDefault="00AB0E65" w:rsidP="00933864">
      <w:pPr>
        <w:pStyle w:val="ListParagraph"/>
        <w:ind w:left="0"/>
        <w:rPr>
          <w:rFonts w:ascii="Arial" w:hAnsi="Arial" w:cs="Arial"/>
          <w:sz w:val="20"/>
          <w:szCs w:val="20"/>
        </w:rPr>
      </w:pPr>
    </w:p>
    <w:p w14:paraId="2E090281" w14:textId="77777777" w:rsidR="00ED4D6A" w:rsidRPr="00EF2F30" w:rsidRDefault="00AB0E65" w:rsidP="00933864">
      <w:pPr>
        <w:numPr>
          <w:ilvl w:val="0"/>
          <w:numId w:val="5"/>
        </w:numPr>
        <w:rPr>
          <w:rFonts w:ascii="Arial" w:hAnsi="Arial" w:cs="Arial"/>
          <w:sz w:val="20"/>
          <w:szCs w:val="20"/>
        </w:rPr>
      </w:pPr>
      <w:r w:rsidRPr="00EF2F30">
        <w:rPr>
          <w:rFonts w:ascii="Arial" w:hAnsi="Arial" w:cs="Arial"/>
          <w:b/>
          <w:color w:val="943634"/>
          <w:sz w:val="20"/>
          <w:szCs w:val="20"/>
        </w:rPr>
        <w:t xml:space="preserve">Awarding points: </w:t>
      </w:r>
      <w:r w:rsidRPr="00EF2F30">
        <w:rPr>
          <w:rFonts w:ascii="Arial" w:hAnsi="Arial" w:cs="Arial"/>
          <w:sz w:val="20"/>
          <w:szCs w:val="20"/>
        </w:rPr>
        <w:t>In determining how well a proposal scored, the recommended approach for evaluation teams is to determine how many points for the section being evaluated did the proposal “</w:t>
      </w:r>
      <w:r w:rsidRPr="00EF2F30">
        <w:rPr>
          <w:rFonts w:ascii="Arial" w:hAnsi="Arial" w:cs="Arial"/>
          <w:b/>
          <w:sz w:val="20"/>
          <w:szCs w:val="20"/>
        </w:rPr>
        <w:t>earn</w:t>
      </w:r>
      <w:r w:rsidRPr="00EF2F30">
        <w:rPr>
          <w:rFonts w:ascii="Arial" w:hAnsi="Arial" w:cs="Arial"/>
          <w:sz w:val="20"/>
          <w:szCs w:val="20"/>
        </w:rPr>
        <w:t xml:space="preserve">”.  With this approach, all proposals start off with zero points and are awarded </w:t>
      </w:r>
      <w:r w:rsidR="0031090B" w:rsidRPr="00EF2F30">
        <w:rPr>
          <w:rFonts w:ascii="Arial" w:hAnsi="Arial" w:cs="Arial"/>
          <w:sz w:val="20"/>
          <w:szCs w:val="20"/>
        </w:rPr>
        <w:t xml:space="preserve">points </w:t>
      </w:r>
      <w:r w:rsidRPr="00EF2F30">
        <w:rPr>
          <w:rFonts w:ascii="Arial" w:hAnsi="Arial" w:cs="Arial"/>
          <w:sz w:val="20"/>
          <w:szCs w:val="20"/>
        </w:rPr>
        <w:t>based on how well they responded to the criteria of the RFP.</w:t>
      </w:r>
      <w:r w:rsidR="0031090B" w:rsidRPr="00EF2F30">
        <w:rPr>
          <w:rFonts w:ascii="Arial" w:hAnsi="Arial" w:cs="Arial"/>
          <w:sz w:val="20"/>
          <w:szCs w:val="20"/>
        </w:rPr>
        <w:t xml:space="preserve">   Evaluation teams can</w:t>
      </w:r>
      <w:r w:rsidRPr="00EF2F30">
        <w:rPr>
          <w:rFonts w:ascii="Arial" w:hAnsi="Arial" w:cs="Arial"/>
          <w:sz w:val="20"/>
          <w:szCs w:val="20"/>
        </w:rPr>
        <w:t xml:space="preserve"> also set a minimum threshold amount, such as awarding half the available points in a particular section to those proposals which only met the minimum requirements.  </w:t>
      </w:r>
      <w:r w:rsidR="0082706D" w:rsidRPr="00EF2F30">
        <w:rPr>
          <w:rFonts w:ascii="Arial" w:hAnsi="Arial" w:cs="Arial"/>
          <w:sz w:val="20"/>
          <w:szCs w:val="20"/>
        </w:rPr>
        <w:t xml:space="preserve">Proposals which exceed the minimum requirements would receive higher scores.  </w:t>
      </w:r>
      <w:r w:rsidRPr="00EF2F30">
        <w:rPr>
          <w:rFonts w:ascii="Arial" w:hAnsi="Arial" w:cs="Arial"/>
          <w:sz w:val="20"/>
          <w:szCs w:val="20"/>
        </w:rPr>
        <w:t>This approach not only allows for a clear indication of which proposals met the minimum requirements, it also allows for a natural separation between outstanding</w:t>
      </w:r>
      <w:r w:rsidR="0082706D" w:rsidRPr="00EF2F30">
        <w:rPr>
          <w:rFonts w:ascii="Arial" w:hAnsi="Arial" w:cs="Arial"/>
          <w:sz w:val="20"/>
          <w:szCs w:val="20"/>
        </w:rPr>
        <w:t>, adequate and substandard proposals.</w:t>
      </w:r>
    </w:p>
    <w:p w14:paraId="2AB1C843" w14:textId="77777777" w:rsidR="00E15EBF" w:rsidRPr="00EF2F30" w:rsidRDefault="00E15EBF" w:rsidP="00933864">
      <w:pPr>
        <w:pStyle w:val="ListParagraph"/>
        <w:rPr>
          <w:rFonts w:ascii="Arial" w:hAnsi="Arial" w:cs="Arial"/>
          <w:sz w:val="20"/>
          <w:szCs w:val="20"/>
        </w:rPr>
      </w:pPr>
    </w:p>
    <w:p w14:paraId="015C6B11" w14:textId="77777777" w:rsidR="00E15EBF" w:rsidRPr="00EF2F30" w:rsidRDefault="00E15EBF" w:rsidP="00933864">
      <w:pPr>
        <w:numPr>
          <w:ilvl w:val="0"/>
          <w:numId w:val="5"/>
        </w:numPr>
        <w:rPr>
          <w:rFonts w:ascii="Arial" w:hAnsi="Arial" w:cs="Arial"/>
          <w:b/>
          <w:color w:val="943634"/>
          <w:sz w:val="20"/>
          <w:szCs w:val="20"/>
          <w:u w:val="single"/>
        </w:rPr>
      </w:pPr>
      <w:r w:rsidRPr="00EF2F30">
        <w:rPr>
          <w:rFonts w:ascii="Arial" w:hAnsi="Arial" w:cs="Arial"/>
          <w:b/>
          <w:color w:val="943634"/>
          <w:sz w:val="20"/>
          <w:szCs w:val="20"/>
        </w:rPr>
        <w:t>Cost Scoring:</w:t>
      </w:r>
      <w:r w:rsidRPr="00EF2F30">
        <w:rPr>
          <w:rFonts w:ascii="Arial" w:hAnsi="Arial" w:cs="Arial"/>
          <w:sz w:val="20"/>
          <w:szCs w:val="20"/>
        </w:rPr>
        <w:t xml:space="preserve"> </w:t>
      </w:r>
      <w:r w:rsidR="00EF2F30" w:rsidRPr="00EF2F30">
        <w:rPr>
          <w:rFonts w:ascii="Arial" w:hAnsi="Arial" w:cs="Arial"/>
          <w:sz w:val="20"/>
          <w:szCs w:val="20"/>
        </w:rPr>
        <w:t>Scoring of the cost proposal information should be in accordance with whatever was specified within the RFP.  The majority of Sta</w:t>
      </w:r>
      <w:r w:rsidR="00EF2F30">
        <w:rPr>
          <w:rFonts w:ascii="Arial" w:hAnsi="Arial" w:cs="Arial"/>
          <w:sz w:val="20"/>
          <w:szCs w:val="20"/>
        </w:rPr>
        <w:t xml:space="preserve">te of Maine RFPs specify the following: </w:t>
      </w:r>
    </w:p>
    <w:p w14:paraId="51840B8B" w14:textId="77777777" w:rsidR="00EF2F30" w:rsidRDefault="00EF2F30" w:rsidP="00933864">
      <w:pPr>
        <w:pStyle w:val="ListParagraph"/>
        <w:rPr>
          <w:rFonts w:ascii="Arial" w:hAnsi="Arial" w:cs="Arial"/>
          <w:b/>
          <w:color w:val="943634"/>
          <w:sz w:val="20"/>
          <w:szCs w:val="20"/>
          <w:u w:val="single"/>
        </w:rPr>
      </w:pPr>
    </w:p>
    <w:p w14:paraId="51BBBF51" w14:textId="77777777" w:rsidR="00EF2F30" w:rsidRDefault="00EF2F30" w:rsidP="00933864">
      <w:pPr>
        <w:numPr>
          <w:ilvl w:val="1"/>
          <w:numId w:val="5"/>
        </w:numPr>
        <w:rPr>
          <w:rFonts w:ascii="Arial" w:hAnsi="Arial" w:cs="Arial"/>
          <w:sz w:val="20"/>
          <w:szCs w:val="20"/>
        </w:rPr>
      </w:pPr>
      <w:r w:rsidRPr="00EF2F30">
        <w:rPr>
          <w:rFonts w:ascii="Arial" w:hAnsi="Arial" w:cs="Arial"/>
          <w:sz w:val="20"/>
          <w:szCs w:val="20"/>
        </w:rPr>
        <w:t>The lowest price proposal will receive the maximum cost points</w:t>
      </w:r>
      <w:r>
        <w:rPr>
          <w:rFonts w:ascii="Arial" w:hAnsi="Arial" w:cs="Arial"/>
          <w:sz w:val="20"/>
          <w:szCs w:val="20"/>
        </w:rPr>
        <w:t xml:space="preserve">.  If two or more proposals have the exact same lowest price, then they all receive the maximum cost points. </w:t>
      </w:r>
    </w:p>
    <w:p w14:paraId="2AA77A57" w14:textId="77777777" w:rsidR="00EF2F30" w:rsidRDefault="00EF2F30" w:rsidP="00933864">
      <w:pPr>
        <w:ind w:left="2160"/>
        <w:rPr>
          <w:rFonts w:ascii="Arial" w:hAnsi="Arial" w:cs="Arial"/>
          <w:sz w:val="20"/>
          <w:szCs w:val="20"/>
        </w:rPr>
      </w:pPr>
    </w:p>
    <w:p w14:paraId="760D355E" w14:textId="77777777" w:rsidR="00EF2F30" w:rsidRDefault="00EF2F30" w:rsidP="00933864">
      <w:pPr>
        <w:numPr>
          <w:ilvl w:val="1"/>
          <w:numId w:val="5"/>
        </w:numPr>
        <w:rPr>
          <w:rFonts w:ascii="Arial" w:hAnsi="Arial" w:cs="Arial"/>
          <w:sz w:val="20"/>
          <w:szCs w:val="20"/>
        </w:rPr>
      </w:pPr>
      <w:r>
        <w:rPr>
          <w:rFonts w:ascii="Arial" w:hAnsi="Arial" w:cs="Arial"/>
          <w:sz w:val="20"/>
          <w:szCs w:val="20"/>
        </w:rPr>
        <w:t xml:space="preserve">Proposals that don’t have the lowest price will be assigned points based on the following formula: </w:t>
      </w:r>
    </w:p>
    <w:p w14:paraId="73C54836" w14:textId="77777777" w:rsidR="00EF2F30" w:rsidRDefault="00EF2F30" w:rsidP="00933864">
      <w:pPr>
        <w:rPr>
          <w:rFonts w:ascii="Arial" w:hAnsi="Arial" w:cs="Arial"/>
          <w:sz w:val="20"/>
          <w:szCs w:val="20"/>
        </w:rPr>
      </w:pPr>
    </w:p>
    <w:p w14:paraId="72704390" w14:textId="77777777" w:rsidR="00EF2F30" w:rsidRDefault="00EF2F30" w:rsidP="00933864">
      <w:pPr>
        <w:ind w:left="1440"/>
        <w:rPr>
          <w:rFonts w:ascii="Arial" w:hAnsi="Arial" w:cs="Arial"/>
          <w:sz w:val="20"/>
          <w:szCs w:val="20"/>
        </w:rPr>
      </w:pPr>
      <w:r>
        <w:rPr>
          <w:rFonts w:ascii="Arial" w:hAnsi="Arial" w:cs="Arial"/>
          <w:sz w:val="20"/>
          <w:szCs w:val="20"/>
        </w:rPr>
        <w:t>(Lowest submitted cost proposal / Cost of proposal being scored) x (Total cost points available) = Pro-Rated Score (Recommended to round decimals to the nearest tenth. For example – 19.3)</w:t>
      </w:r>
    </w:p>
    <w:p w14:paraId="57DCE692" w14:textId="77777777" w:rsidR="00EF2F30" w:rsidRDefault="00EF2F30" w:rsidP="00933864">
      <w:pPr>
        <w:ind w:left="2160"/>
        <w:rPr>
          <w:rFonts w:ascii="Arial" w:hAnsi="Arial" w:cs="Arial"/>
          <w:sz w:val="20"/>
          <w:szCs w:val="20"/>
        </w:rPr>
      </w:pPr>
    </w:p>
    <w:p w14:paraId="5086413C" w14:textId="77777777" w:rsidR="00EF2F30" w:rsidRDefault="00EF2F30" w:rsidP="00933864">
      <w:pPr>
        <w:ind w:left="1440"/>
        <w:rPr>
          <w:rFonts w:ascii="Arial" w:hAnsi="Arial" w:cs="Arial"/>
          <w:sz w:val="20"/>
          <w:szCs w:val="20"/>
        </w:rPr>
      </w:pPr>
      <w:r>
        <w:rPr>
          <w:rFonts w:ascii="Arial" w:hAnsi="Arial" w:cs="Arial"/>
          <w:sz w:val="20"/>
          <w:szCs w:val="20"/>
        </w:rPr>
        <w:t>As an example, if 30 points was the maximum to be awarded for price, and the lowest price</w:t>
      </w:r>
      <w:r w:rsidR="004E03BF">
        <w:rPr>
          <w:rFonts w:ascii="Arial" w:hAnsi="Arial" w:cs="Arial"/>
          <w:sz w:val="20"/>
          <w:szCs w:val="20"/>
        </w:rPr>
        <w:t xml:space="preserve"> </w:t>
      </w:r>
      <w:r>
        <w:rPr>
          <w:rFonts w:ascii="Arial" w:hAnsi="Arial" w:cs="Arial"/>
          <w:sz w:val="20"/>
          <w:szCs w:val="20"/>
        </w:rPr>
        <w:t xml:space="preserve">proposal is $10,000 and the proposal being scored is $14,000, the $14,000 proposal would receive 21.4 points based on the following calculation: </w:t>
      </w:r>
    </w:p>
    <w:p w14:paraId="49817E9A" w14:textId="77777777" w:rsidR="004E03BF" w:rsidRDefault="004E03BF" w:rsidP="00EF2F30">
      <w:pPr>
        <w:ind w:left="2160"/>
        <w:rPr>
          <w:rFonts w:ascii="Arial" w:hAnsi="Arial" w:cs="Arial"/>
          <w:sz w:val="20"/>
          <w:szCs w:val="20"/>
        </w:rPr>
      </w:pPr>
    </w:p>
    <w:p w14:paraId="07E2B1B1" w14:textId="77777777" w:rsidR="00EF2F30" w:rsidRPr="00EF2F30" w:rsidRDefault="00EF2F30" w:rsidP="004E03BF">
      <w:pPr>
        <w:jc w:val="center"/>
        <w:rPr>
          <w:rFonts w:ascii="Arial" w:hAnsi="Arial" w:cs="Arial"/>
          <w:sz w:val="20"/>
          <w:szCs w:val="20"/>
        </w:rPr>
      </w:pPr>
      <w:r>
        <w:rPr>
          <w:rFonts w:ascii="Arial" w:hAnsi="Arial" w:cs="Arial"/>
          <w:sz w:val="20"/>
          <w:szCs w:val="20"/>
        </w:rPr>
        <w:t>($10,000/$14,000) x 30 points = 21.4 points</w:t>
      </w:r>
    </w:p>
    <w:p w14:paraId="1EC77B51" w14:textId="77777777" w:rsidR="00535676" w:rsidRPr="00BA0587" w:rsidRDefault="00535676" w:rsidP="00535676">
      <w:pPr>
        <w:rPr>
          <w:rFonts w:ascii="Arial" w:hAnsi="Arial" w:cs="Arial"/>
          <w:sz w:val="20"/>
          <w:szCs w:val="20"/>
        </w:rPr>
      </w:pPr>
    </w:p>
    <w:p w14:paraId="65D285C0" w14:textId="77777777" w:rsidR="00BA0587" w:rsidRDefault="00535676" w:rsidP="00BA0587">
      <w:pPr>
        <w:tabs>
          <w:tab w:val="left" w:pos="540"/>
        </w:tabs>
        <w:rPr>
          <w:rFonts w:ascii="Arial" w:hAnsi="Arial" w:cs="Arial"/>
          <w:sz w:val="20"/>
          <w:szCs w:val="20"/>
        </w:rPr>
      </w:pPr>
      <w:r w:rsidRPr="00862B77">
        <w:rPr>
          <w:rFonts w:ascii="Arial" w:hAnsi="Arial" w:cs="Arial"/>
          <w:b/>
          <w:color w:val="833C0B"/>
          <w:sz w:val="20"/>
          <w:szCs w:val="20"/>
          <w:u w:val="single"/>
        </w:rPr>
        <w:t>RFP Process Training Videos</w:t>
      </w:r>
      <w:r w:rsidRPr="00862B77">
        <w:rPr>
          <w:rFonts w:ascii="Arial" w:hAnsi="Arial" w:cs="Arial"/>
          <w:b/>
          <w:color w:val="833C0B"/>
          <w:sz w:val="20"/>
          <w:szCs w:val="20"/>
        </w:rPr>
        <w:t>:</w:t>
      </w:r>
      <w:r w:rsidRPr="00535676">
        <w:rPr>
          <w:rFonts w:ascii="Arial" w:hAnsi="Arial" w:cs="Arial"/>
          <w:sz w:val="20"/>
          <w:szCs w:val="20"/>
        </w:rPr>
        <w:t xml:space="preserve"> </w:t>
      </w:r>
    </w:p>
    <w:p w14:paraId="586200D9" w14:textId="77777777" w:rsidR="00FC095A" w:rsidRDefault="008125E1" w:rsidP="004E03BF">
      <w:pPr>
        <w:numPr>
          <w:ilvl w:val="0"/>
          <w:numId w:val="5"/>
        </w:numPr>
        <w:rPr>
          <w:rFonts w:ascii="Arial" w:hAnsi="Arial" w:cs="Arial"/>
          <w:sz w:val="20"/>
          <w:szCs w:val="20"/>
        </w:rPr>
      </w:pPr>
      <w:hyperlink r:id="rId13" w:history="1">
        <w:r w:rsidR="004E03BF" w:rsidRPr="00CE3AED">
          <w:rPr>
            <w:rStyle w:val="Hyperlink"/>
            <w:rFonts w:ascii="Arial" w:hAnsi="Arial" w:cs="Arial"/>
            <w:sz w:val="20"/>
            <w:szCs w:val="20"/>
          </w:rPr>
          <w:t>https://www.maine.gov/dafs/bbm/procurementservices/Policies-Procedures/Training</w:t>
        </w:r>
      </w:hyperlink>
      <w:r w:rsidR="00535676" w:rsidRPr="00535676">
        <w:rPr>
          <w:rFonts w:ascii="Arial" w:hAnsi="Arial" w:cs="Arial"/>
          <w:sz w:val="20"/>
          <w:szCs w:val="20"/>
        </w:rPr>
        <w:t xml:space="preserve"> </w:t>
      </w:r>
    </w:p>
    <w:p w14:paraId="42C76677" w14:textId="77777777" w:rsidR="00FC095A" w:rsidRPr="00FC095A" w:rsidRDefault="00535676" w:rsidP="004E03BF">
      <w:pPr>
        <w:numPr>
          <w:ilvl w:val="1"/>
          <w:numId w:val="5"/>
        </w:numPr>
        <w:rPr>
          <w:rFonts w:ascii="Arial" w:hAnsi="Arial" w:cs="Arial"/>
          <w:sz w:val="20"/>
          <w:szCs w:val="20"/>
        </w:rPr>
      </w:pPr>
      <w:r w:rsidRPr="00FC095A">
        <w:rPr>
          <w:rFonts w:ascii="Arial" w:hAnsi="Arial" w:cs="Arial"/>
          <w:sz w:val="20"/>
          <w:szCs w:val="20"/>
        </w:rPr>
        <w:t>Evaluation Phase 1: Individual Notes</w:t>
      </w:r>
    </w:p>
    <w:p w14:paraId="76B2B0B4" w14:textId="77777777" w:rsidR="00FC095A" w:rsidRPr="00FC095A" w:rsidRDefault="00535676" w:rsidP="004E03BF">
      <w:pPr>
        <w:numPr>
          <w:ilvl w:val="1"/>
          <w:numId w:val="5"/>
        </w:numPr>
        <w:rPr>
          <w:rFonts w:ascii="Arial" w:hAnsi="Arial" w:cs="Arial"/>
          <w:sz w:val="20"/>
          <w:szCs w:val="20"/>
        </w:rPr>
      </w:pPr>
      <w:r w:rsidRPr="00FC095A">
        <w:rPr>
          <w:rFonts w:ascii="Arial" w:hAnsi="Arial" w:cs="Arial"/>
          <w:sz w:val="20"/>
          <w:szCs w:val="20"/>
        </w:rPr>
        <w:t>Evaluation Phase 2: Team Consensus</w:t>
      </w:r>
    </w:p>
    <w:p w14:paraId="4031E28D" w14:textId="77777777" w:rsidR="00535676" w:rsidRPr="00FC095A" w:rsidRDefault="00535676" w:rsidP="004E03BF">
      <w:pPr>
        <w:numPr>
          <w:ilvl w:val="1"/>
          <w:numId w:val="5"/>
        </w:numPr>
        <w:rPr>
          <w:rFonts w:ascii="Arial" w:hAnsi="Arial" w:cs="Arial"/>
          <w:sz w:val="20"/>
          <w:szCs w:val="20"/>
        </w:rPr>
      </w:pPr>
      <w:r w:rsidRPr="00FC095A">
        <w:rPr>
          <w:rFonts w:ascii="Arial" w:hAnsi="Arial" w:cs="Arial"/>
          <w:sz w:val="20"/>
          <w:szCs w:val="20"/>
        </w:rPr>
        <w:t>Role</w:t>
      </w:r>
      <w:r w:rsidRPr="00FC095A">
        <w:rPr>
          <w:rFonts w:ascii="Arial" w:hAnsi="Arial" w:cs="Arial"/>
          <w:color w:val="141414"/>
          <w:sz w:val="20"/>
          <w:szCs w:val="20"/>
          <w:lang w:val="en"/>
        </w:rPr>
        <w:t xml:space="preserve"> of the RFP Coordinator</w:t>
      </w:r>
    </w:p>
    <w:sectPr w:rsidR="00535676" w:rsidRPr="00FC095A" w:rsidSect="00516556">
      <w:headerReference w:type="default" r:id="rId14"/>
      <w:footerReference w:type="default" r:id="rId15"/>
      <w:pgSz w:w="12240" w:h="15840"/>
      <w:pgMar w:top="1080" w:right="1080" w:bottom="1080" w:left="1080"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33E8" w14:textId="77777777" w:rsidR="00BF701B" w:rsidRDefault="00BF701B">
      <w:r>
        <w:separator/>
      </w:r>
    </w:p>
  </w:endnote>
  <w:endnote w:type="continuationSeparator" w:id="0">
    <w:p w14:paraId="5631433E" w14:textId="77777777" w:rsidR="00BF701B" w:rsidRDefault="00B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674E" w14:textId="77777777" w:rsidR="00BB4D66" w:rsidRPr="004E03BF" w:rsidRDefault="004E03BF" w:rsidP="004E03BF">
    <w:pPr>
      <w:pStyle w:val="Footer"/>
      <w:jc w:val="right"/>
      <w:rPr>
        <w:rFonts w:ascii="Arial" w:hAnsi="Arial" w:cs="Arial"/>
        <w:bCs/>
        <w:i/>
        <w:sz w:val="18"/>
        <w:szCs w:val="18"/>
      </w:rPr>
    </w:pPr>
    <w:r w:rsidRPr="004E03BF">
      <w:rPr>
        <w:rFonts w:ascii="Arial" w:hAnsi="Arial" w:cs="Arial"/>
        <w:bCs/>
        <w:i/>
        <w:sz w:val="18"/>
        <w:szCs w:val="18"/>
      </w:rPr>
      <w:t>Revised: 1/</w:t>
    </w:r>
    <w:r w:rsidR="0081245A">
      <w:rPr>
        <w:rFonts w:ascii="Arial" w:hAnsi="Arial" w:cs="Arial"/>
        <w:bCs/>
        <w:i/>
        <w:sz w:val="18"/>
        <w:szCs w:val="18"/>
      </w:rPr>
      <w:t>3</w:t>
    </w:r>
    <w:r w:rsidRPr="004E03BF">
      <w:rPr>
        <w:rFonts w:ascii="Arial" w:hAnsi="Arial" w:cs="Arial"/>
        <w:bCs/>
        <w: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1D09" w14:textId="77777777" w:rsidR="00BF701B" w:rsidRDefault="00BF701B">
      <w:r>
        <w:separator/>
      </w:r>
    </w:p>
  </w:footnote>
  <w:footnote w:type="continuationSeparator" w:id="0">
    <w:p w14:paraId="1143CC4C" w14:textId="77777777" w:rsidR="00BF701B" w:rsidRDefault="00B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2B5D" w14:textId="77777777" w:rsidR="00BB4D66" w:rsidRPr="00912B7E" w:rsidRDefault="00BB4D66" w:rsidP="00912B7E">
    <w:pPr>
      <w:pStyle w:val="Header"/>
      <w:jc w:val="right"/>
      <w:rPr>
        <w:i/>
        <w:sz w:val="18"/>
        <w:szCs w:val="18"/>
      </w:rPr>
    </w:pPr>
    <w:r w:rsidRPr="00912B7E">
      <w:rPr>
        <w:rFonts w:ascii="Arial" w:hAnsi="Arial" w:cs="Arial"/>
        <w:i/>
        <w:sz w:val="18"/>
        <w:szCs w:val="18"/>
      </w:rPr>
      <w:t>DAFS/</w:t>
    </w:r>
    <w:r w:rsidR="002968D3">
      <w:rPr>
        <w:rFonts w:ascii="Arial" w:hAnsi="Arial" w:cs="Arial"/>
        <w:i/>
        <w:sz w:val="18"/>
        <w:szCs w:val="18"/>
      </w:rPr>
      <w:t>BBM/Division of Procurement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DFA"/>
    <w:multiLevelType w:val="hybridMultilevel"/>
    <w:tmpl w:val="380A259A"/>
    <w:lvl w:ilvl="0" w:tplc="04D49534">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F10552"/>
    <w:multiLevelType w:val="hybridMultilevel"/>
    <w:tmpl w:val="92042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6B23"/>
    <w:multiLevelType w:val="hybridMultilevel"/>
    <w:tmpl w:val="2CBED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8E609B"/>
    <w:multiLevelType w:val="hybridMultilevel"/>
    <w:tmpl w:val="CC0EEED2"/>
    <w:lvl w:ilvl="0" w:tplc="93BE609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91B97"/>
    <w:multiLevelType w:val="hybridMultilevel"/>
    <w:tmpl w:val="47169ACA"/>
    <w:lvl w:ilvl="0" w:tplc="04090003">
      <w:start w:val="1"/>
      <w:numFmt w:val="bullet"/>
      <w:lvlText w:val="o"/>
      <w:lvlJc w:val="left"/>
      <w:pPr>
        <w:tabs>
          <w:tab w:val="num" w:pos="720"/>
        </w:tabs>
        <w:ind w:left="720" w:hanging="360"/>
      </w:pPr>
      <w:rPr>
        <w:rFonts w:ascii="Courier New" w:hAnsi="Courier New" w:cs="Courier New" w:hint="default"/>
        <w:b/>
        <w:color w:val="943634"/>
      </w:rPr>
    </w:lvl>
    <w:lvl w:ilvl="1" w:tplc="7F10057A">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C2E53"/>
    <w:multiLevelType w:val="hybridMultilevel"/>
    <w:tmpl w:val="9460D4D8"/>
    <w:lvl w:ilvl="0" w:tplc="04D495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333303"/>
    <w:multiLevelType w:val="multilevel"/>
    <w:tmpl w:val="CC0EEE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0011EF"/>
    <w:multiLevelType w:val="hybridMultilevel"/>
    <w:tmpl w:val="42AE6A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123977"/>
    <w:multiLevelType w:val="hybridMultilevel"/>
    <w:tmpl w:val="7AFC7630"/>
    <w:lvl w:ilvl="0" w:tplc="04090009">
      <w:start w:val="1"/>
      <w:numFmt w:val="bullet"/>
      <w:lvlText w:val=""/>
      <w:lvlJc w:val="left"/>
      <w:pPr>
        <w:tabs>
          <w:tab w:val="num" w:pos="720"/>
        </w:tabs>
        <w:ind w:left="720" w:hanging="360"/>
      </w:pPr>
      <w:rPr>
        <w:rFonts w:ascii="Wingdings" w:hAnsi="Wingdings" w:hint="default"/>
      </w:rPr>
    </w:lvl>
    <w:lvl w:ilvl="1" w:tplc="9AE247D4">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A476D"/>
    <w:multiLevelType w:val="hybridMultilevel"/>
    <w:tmpl w:val="FAE6016E"/>
    <w:lvl w:ilvl="0" w:tplc="3974A8A8">
      <w:numFmt w:val="bullet"/>
      <w:lvlText w:val=""/>
      <w:lvlJc w:val="left"/>
      <w:pPr>
        <w:tabs>
          <w:tab w:val="num" w:pos="1080"/>
        </w:tabs>
        <w:ind w:left="1080" w:hanging="720"/>
      </w:pPr>
      <w:rPr>
        <w:rFonts w:ascii="Wingdings 2" w:eastAsia="Times New Roman" w:hAnsi="Wingdings 2" w:cs="Times New Roman" w:hint="default"/>
      </w:rPr>
    </w:lvl>
    <w:lvl w:ilvl="1" w:tplc="1AF20F8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37555"/>
    <w:multiLevelType w:val="multilevel"/>
    <w:tmpl w:val="42AE6A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10B27"/>
    <w:multiLevelType w:val="multilevel"/>
    <w:tmpl w:val="427C24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F663B"/>
    <w:multiLevelType w:val="hybridMultilevel"/>
    <w:tmpl w:val="637C2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B87F2A"/>
    <w:multiLevelType w:val="multilevel"/>
    <w:tmpl w:val="427C24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33763"/>
    <w:multiLevelType w:val="hybridMultilevel"/>
    <w:tmpl w:val="3D7AFFBC"/>
    <w:lvl w:ilvl="0" w:tplc="04090009">
      <w:start w:val="1"/>
      <w:numFmt w:val="bullet"/>
      <w:lvlText w:val=""/>
      <w:lvlJc w:val="left"/>
      <w:pPr>
        <w:tabs>
          <w:tab w:val="num" w:pos="720"/>
        </w:tabs>
        <w:ind w:left="720" w:hanging="360"/>
      </w:pPr>
      <w:rPr>
        <w:rFonts w:ascii="Wingdings" w:hAnsi="Wingdings" w:hint="default"/>
      </w:rPr>
    </w:lvl>
    <w:lvl w:ilvl="1" w:tplc="9AE247D4">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3F4A5F"/>
    <w:multiLevelType w:val="hybridMultilevel"/>
    <w:tmpl w:val="3FDAFC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4"/>
  </w:num>
  <w:num w:numId="6">
    <w:abstractNumId w:val="9"/>
  </w:num>
  <w:num w:numId="7">
    <w:abstractNumId w:val="13"/>
  </w:num>
  <w:num w:numId="8">
    <w:abstractNumId w:val="8"/>
  </w:num>
  <w:num w:numId="9">
    <w:abstractNumId w:val="11"/>
  </w:num>
  <w:num w:numId="10">
    <w:abstractNumId w:val="14"/>
  </w:num>
  <w:num w:numId="11">
    <w:abstractNumId w:val="5"/>
  </w:num>
  <w:num w:numId="12">
    <w:abstractNumId w:val="12"/>
  </w:num>
  <w:num w:numId="13">
    <w:abstractNumId w:val="2"/>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F2"/>
    <w:rsid w:val="00005904"/>
    <w:rsid w:val="00011270"/>
    <w:rsid w:val="00076AC1"/>
    <w:rsid w:val="00080C76"/>
    <w:rsid w:val="00093BAC"/>
    <w:rsid w:val="000C03BF"/>
    <w:rsid w:val="000D1FB5"/>
    <w:rsid w:val="00116CEA"/>
    <w:rsid w:val="00117952"/>
    <w:rsid w:val="00124A65"/>
    <w:rsid w:val="00161B20"/>
    <w:rsid w:val="001727C2"/>
    <w:rsid w:val="00172E40"/>
    <w:rsid w:val="001764DB"/>
    <w:rsid w:val="001C2CE8"/>
    <w:rsid w:val="001F70BD"/>
    <w:rsid w:val="002071E5"/>
    <w:rsid w:val="00231852"/>
    <w:rsid w:val="00254257"/>
    <w:rsid w:val="002968D3"/>
    <w:rsid w:val="002C5821"/>
    <w:rsid w:val="002C7622"/>
    <w:rsid w:val="002D1698"/>
    <w:rsid w:val="002D7B1D"/>
    <w:rsid w:val="002E6E08"/>
    <w:rsid w:val="0031090B"/>
    <w:rsid w:val="003357A1"/>
    <w:rsid w:val="003414E4"/>
    <w:rsid w:val="003535B3"/>
    <w:rsid w:val="00384BC9"/>
    <w:rsid w:val="003962A4"/>
    <w:rsid w:val="003A0492"/>
    <w:rsid w:val="003A7A37"/>
    <w:rsid w:val="003B757E"/>
    <w:rsid w:val="003C0B6F"/>
    <w:rsid w:val="003C70EC"/>
    <w:rsid w:val="003D0F42"/>
    <w:rsid w:val="003F03FE"/>
    <w:rsid w:val="00411DA3"/>
    <w:rsid w:val="00434482"/>
    <w:rsid w:val="00446A88"/>
    <w:rsid w:val="0047519D"/>
    <w:rsid w:val="00477767"/>
    <w:rsid w:val="0049267C"/>
    <w:rsid w:val="004A5F1C"/>
    <w:rsid w:val="004B1F0A"/>
    <w:rsid w:val="004C2E6E"/>
    <w:rsid w:val="004E03BF"/>
    <w:rsid w:val="00516556"/>
    <w:rsid w:val="00520A42"/>
    <w:rsid w:val="00521F08"/>
    <w:rsid w:val="00535676"/>
    <w:rsid w:val="00572C56"/>
    <w:rsid w:val="00587D52"/>
    <w:rsid w:val="005A57A9"/>
    <w:rsid w:val="005B4CB8"/>
    <w:rsid w:val="005C2670"/>
    <w:rsid w:val="006672A9"/>
    <w:rsid w:val="00667875"/>
    <w:rsid w:val="00670301"/>
    <w:rsid w:val="006B6E7E"/>
    <w:rsid w:val="006C2624"/>
    <w:rsid w:val="006C758B"/>
    <w:rsid w:val="006C7DAA"/>
    <w:rsid w:val="006E5446"/>
    <w:rsid w:val="006E5B75"/>
    <w:rsid w:val="00705BDD"/>
    <w:rsid w:val="007266D8"/>
    <w:rsid w:val="00763E3C"/>
    <w:rsid w:val="00767CDB"/>
    <w:rsid w:val="007A23F2"/>
    <w:rsid w:val="007B41F2"/>
    <w:rsid w:val="007B467B"/>
    <w:rsid w:val="007F38EC"/>
    <w:rsid w:val="007F510A"/>
    <w:rsid w:val="007F52B3"/>
    <w:rsid w:val="007F547D"/>
    <w:rsid w:val="00801087"/>
    <w:rsid w:val="0080721B"/>
    <w:rsid w:val="0081245A"/>
    <w:rsid w:val="0082312A"/>
    <w:rsid w:val="0082706D"/>
    <w:rsid w:val="00830B62"/>
    <w:rsid w:val="008561F4"/>
    <w:rsid w:val="00862B77"/>
    <w:rsid w:val="008730A9"/>
    <w:rsid w:val="008738AA"/>
    <w:rsid w:val="00880FEB"/>
    <w:rsid w:val="00890B4D"/>
    <w:rsid w:val="008C4E54"/>
    <w:rsid w:val="008E0F1B"/>
    <w:rsid w:val="008F52D2"/>
    <w:rsid w:val="008F648A"/>
    <w:rsid w:val="00912B7E"/>
    <w:rsid w:val="00915832"/>
    <w:rsid w:val="00921B6C"/>
    <w:rsid w:val="0092644F"/>
    <w:rsid w:val="00933864"/>
    <w:rsid w:val="00934AD1"/>
    <w:rsid w:val="0094157B"/>
    <w:rsid w:val="00947076"/>
    <w:rsid w:val="009559BD"/>
    <w:rsid w:val="0095787E"/>
    <w:rsid w:val="009758A1"/>
    <w:rsid w:val="009A7FDE"/>
    <w:rsid w:val="009D2F94"/>
    <w:rsid w:val="009F6067"/>
    <w:rsid w:val="00A30A65"/>
    <w:rsid w:val="00A73B01"/>
    <w:rsid w:val="00A83C3A"/>
    <w:rsid w:val="00A91DCD"/>
    <w:rsid w:val="00A92F2F"/>
    <w:rsid w:val="00AA25B2"/>
    <w:rsid w:val="00AB0E65"/>
    <w:rsid w:val="00AC436E"/>
    <w:rsid w:val="00AD30E0"/>
    <w:rsid w:val="00AE561F"/>
    <w:rsid w:val="00AE6CAF"/>
    <w:rsid w:val="00AE7953"/>
    <w:rsid w:val="00AE7B8D"/>
    <w:rsid w:val="00AF1636"/>
    <w:rsid w:val="00B0447C"/>
    <w:rsid w:val="00B27AAC"/>
    <w:rsid w:val="00B675A0"/>
    <w:rsid w:val="00B676FC"/>
    <w:rsid w:val="00B7114F"/>
    <w:rsid w:val="00B9594C"/>
    <w:rsid w:val="00BA0587"/>
    <w:rsid w:val="00BA68E1"/>
    <w:rsid w:val="00BB4D66"/>
    <w:rsid w:val="00BC4B6A"/>
    <w:rsid w:val="00BF701B"/>
    <w:rsid w:val="00C05761"/>
    <w:rsid w:val="00C12FA0"/>
    <w:rsid w:val="00C252BF"/>
    <w:rsid w:val="00C42B11"/>
    <w:rsid w:val="00C51336"/>
    <w:rsid w:val="00C7555A"/>
    <w:rsid w:val="00C770B0"/>
    <w:rsid w:val="00C8127C"/>
    <w:rsid w:val="00CC0FE9"/>
    <w:rsid w:val="00CD113D"/>
    <w:rsid w:val="00D10C92"/>
    <w:rsid w:val="00D306F2"/>
    <w:rsid w:val="00D33868"/>
    <w:rsid w:val="00D3433A"/>
    <w:rsid w:val="00DB61EC"/>
    <w:rsid w:val="00DF1DA7"/>
    <w:rsid w:val="00DF5940"/>
    <w:rsid w:val="00E133E8"/>
    <w:rsid w:val="00E15EBF"/>
    <w:rsid w:val="00E206FA"/>
    <w:rsid w:val="00E858F8"/>
    <w:rsid w:val="00E9448B"/>
    <w:rsid w:val="00EA0802"/>
    <w:rsid w:val="00EB2AE6"/>
    <w:rsid w:val="00EC4288"/>
    <w:rsid w:val="00ED4D6A"/>
    <w:rsid w:val="00EF2F30"/>
    <w:rsid w:val="00F02EC8"/>
    <w:rsid w:val="00F12B0E"/>
    <w:rsid w:val="00F15239"/>
    <w:rsid w:val="00F530AA"/>
    <w:rsid w:val="00F6070F"/>
    <w:rsid w:val="00F73B51"/>
    <w:rsid w:val="00F8583E"/>
    <w:rsid w:val="00FC095A"/>
    <w:rsid w:val="00FC791B"/>
    <w:rsid w:val="00FD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8AEC3B"/>
  <w15:chartTrackingRefBased/>
  <w15:docId w15:val="{340A5B60-09ED-462F-9B2B-9493E55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F02EC8"/>
    <w:pPr>
      <w:ind w:left="720"/>
    </w:pPr>
  </w:style>
  <w:style w:type="character" w:styleId="Strong">
    <w:name w:val="Strong"/>
    <w:uiPriority w:val="22"/>
    <w:qFormat/>
    <w:rsid w:val="00830B62"/>
    <w:rPr>
      <w:b/>
      <w:bCs/>
    </w:rPr>
  </w:style>
  <w:style w:type="character" w:styleId="Hyperlink">
    <w:name w:val="Hyperlink"/>
    <w:uiPriority w:val="99"/>
    <w:unhideWhenUsed/>
    <w:rsid w:val="00830B62"/>
    <w:rPr>
      <w:color w:val="0000FF"/>
      <w:u w:val="single"/>
    </w:rPr>
  </w:style>
  <w:style w:type="character" w:styleId="CommentReference">
    <w:name w:val="annotation reference"/>
    <w:rsid w:val="001F70BD"/>
    <w:rPr>
      <w:sz w:val="16"/>
      <w:szCs w:val="16"/>
    </w:rPr>
  </w:style>
  <w:style w:type="paragraph" w:styleId="CommentText">
    <w:name w:val="annotation text"/>
    <w:basedOn w:val="Normal"/>
    <w:link w:val="CommentTextChar"/>
    <w:rsid w:val="001F70BD"/>
    <w:rPr>
      <w:sz w:val="20"/>
      <w:szCs w:val="20"/>
    </w:rPr>
  </w:style>
  <w:style w:type="character" w:customStyle="1" w:styleId="CommentTextChar">
    <w:name w:val="Comment Text Char"/>
    <w:basedOn w:val="DefaultParagraphFont"/>
    <w:link w:val="CommentText"/>
    <w:rsid w:val="001F70BD"/>
  </w:style>
  <w:style w:type="paragraph" w:styleId="CommentSubject">
    <w:name w:val="annotation subject"/>
    <w:basedOn w:val="CommentText"/>
    <w:next w:val="CommentText"/>
    <w:link w:val="CommentSubjectChar"/>
    <w:rsid w:val="001F70BD"/>
    <w:rPr>
      <w:b/>
      <w:bCs/>
    </w:rPr>
  </w:style>
  <w:style w:type="character" w:customStyle="1" w:styleId="CommentSubjectChar">
    <w:name w:val="Comment Subject Char"/>
    <w:link w:val="CommentSubject"/>
    <w:rsid w:val="001F70BD"/>
    <w:rPr>
      <w:b/>
      <w:bCs/>
    </w:rPr>
  </w:style>
  <w:style w:type="paragraph" w:styleId="BalloonText">
    <w:name w:val="Balloon Text"/>
    <w:basedOn w:val="Normal"/>
    <w:link w:val="BalloonTextChar"/>
    <w:rsid w:val="001F70BD"/>
    <w:rPr>
      <w:rFonts w:ascii="Tahoma" w:hAnsi="Tahoma" w:cs="Tahoma"/>
      <w:sz w:val="16"/>
      <w:szCs w:val="16"/>
    </w:rPr>
  </w:style>
  <w:style w:type="character" w:customStyle="1" w:styleId="BalloonTextChar">
    <w:name w:val="Balloon Text Char"/>
    <w:link w:val="BalloonText"/>
    <w:rsid w:val="001F70BD"/>
    <w:rPr>
      <w:rFonts w:ascii="Tahoma" w:hAnsi="Tahoma" w:cs="Tahoma"/>
      <w:sz w:val="16"/>
      <w:szCs w:val="16"/>
    </w:rPr>
  </w:style>
  <w:style w:type="character" w:styleId="FollowedHyperlink">
    <w:name w:val="FollowedHyperlink"/>
    <w:rsid w:val="000C03BF"/>
    <w:rPr>
      <w:color w:val="800080"/>
      <w:u w:val="single"/>
    </w:rPr>
  </w:style>
  <w:style w:type="character" w:styleId="UnresolvedMention">
    <w:name w:val="Unresolved Mention"/>
    <w:uiPriority w:val="99"/>
    <w:semiHidden/>
    <w:unhideWhenUsed/>
    <w:rsid w:val="00535676"/>
    <w:rPr>
      <w:color w:val="605E5C"/>
      <w:shd w:val="clear" w:color="auto" w:fill="E1DFDD"/>
    </w:rPr>
  </w:style>
  <w:style w:type="character" w:customStyle="1" w:styleId="FooterChar">
    <w:name w:val="Footer Char"/>
    <w:link w:val="Footer"/>
    <w:uiPriority w:val="99"/>
    <w:rsid w:val="004E0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afs/bbm/procurementservices/Policies-Procedures/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afs/bbm/procurementservices/sites/maine.gov.dafs.bbm.procurementservices/files/inline-files/Team%20Consensus%20Evaluation%20Notes%201-3-2020.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afs/bbm/procurementservices/sites/maine.gov.dafs.bbm.procurementservices/files/inline-files/Individual%20Evaluation%20Notes%201-3-2020.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aine.gov/dafs/bbm/procurementservices/sites/maine.gov.dafs.bbm.procurementservices/files/inline-files/Team%20Consensus%20Evaluation%20Notes%201-3-20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B7967-D7A1-4138-8A9E-C05555344EDE}">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f6464dee-4446-445c-b423-232ba0bd5ddd"/>
    <ds:schemaRef ds:uri="http://www.w3.org/XML/1998/namespace"/>
    <ds:schemaRef ds:uri="http://purl.org/dc/dcmitype/"/>
  </ds:schemaRefs>
</ds:datastoreItem>
</file>

<file path=customXml/itemProps2.xml><?xml version="1.0" encoding="utf-8"?>
<ds:datastoreItem xmlns:ds="http://schemas.openxmlformats.org/officeDocument/2006/customXml" ds:itemID="{87FA5642-69E1-4A0F-A852-80681445B1CE}">
  <ds:schemaRefs>
    <ds:schemaRef ds:uri="http://schemas.microsoft.com/sharepoint/v3/contenttype/forms"/>
  </ds:schemaRefs>
</ds:datastoreItem>
</file>

<file path=customXml/itemProps3.xml><?xml version="1.0" encoding="utf-8"?>
<ds:datastoreItem xmlns:ds="http://schemas.openxmlformats.org/officeDocument/2006/customXml" ds:itemID="{014A5782-30BE-4440-AFAC-BA3CF8073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Guidelines for Our Meeting</vt:lpstr>
    </vt:vector>
  </TitlesOfParts>
  <Company>Mike Seitzinger Consulting, Inc.</Company>
  <LinksUpToDate>false</LinksUpToDate>
  <CharactersWithSpaces>8516</CharactersWithSpaces>
  <SharedDoc>false</SharedDoc>
  <HLinks>
    <vt:vector size="24" baseType="variant">
      <vt:variant>
        <vt:i4>8323129</vt:i4>
      </vt:variant>
      <vt:variant>
        <vt:i4>9</vt:i4>
      </vt:variant>
      <vt:variant>
        <vt:i4>0</vt:i4>
      </vt:variant>
      <vt:variant>
        <vt:i4>5</vt:i4>
      </vt:variant>
      <vt:variant>
        <vt:lpwstr>https://www.maine.gov/dafs/bbm/procurementservices/Policies-Procedures/Training</vt:lpwstr>
      </vt:variant>
      <vt:variant>
        <vt:lpwstr/>
      </vt:variant>
      <vt:variant>
        <vt:i4>3407970</vt:i4>
      </vt:variant>
      <vt:variant>
        <vt:i4>6</vt:i4>
      </vt:variant>
      <vt:variant>
        <vt:i4>0</vt:i4>
      </vt:variant>
      <vt:variant>
        <vt:i4>5</vt:i4>
      </vt:variant>
      <vt:variant>
        <vt:lpwstr>https://www.maine.gov/dafs/procurementservices/sites/maine.gov.dafs.procurementservices/files/inline-files/Team Consensus Evaluation Notes 2-7-2019.doc</vt:lpwstr>
      </vt:variant>
      <vt:variant>
        <vt:lpwstr/>
      </vt:variant>
      <vt:variant>
        <vt:i4>4653062</vt:i4>
      </vt:variant>
      <vt:variant>
        <vt:i4>3</vt:i4>
      </vt:variant>
      <vt:variant>
        <vt:i4>0</vt:i4>
      </vt:variant>
      <vt:variant>
        <vt:i4>5</vt:i4>
      </vt:variant>
      <vt:variant>
        <vt:lpwstr>https://www.maine.gov/dafs/procurementservices/sites/maine.gov.dafs.procurementservices/files/inline-files/Individual_Evaluation_Notes.docx</vt:lpwstr>
      </vt:variant>
      <vt:variant>
        <vt:lpwstr/>
      </vt:variant>
      <vt:variant>
        <vt:i4>3407970</vt:i4>
      </vt:variant>
      <vt:variant>
        <vt:i4>0</vt:i4>
      </vt:variant>
      <vt:variant>
        <vt:i4>0</vt:i4>
      </vt:variant>
      <vt:variant>
        <vt:i4>5</vt:i4>
      </vt:variant>
      <vt:variant>
        <vt:lpwstr>https://www.maine.gov/dafs/procurementservices/sites/maine.gov.dafs.procurementservices/files/inline-files/Team Consensus Evaluation Notes 2-7-2019.doc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Our Meeting</dc:title>
  <dc:subject/>
  <dc:creator>Mike Seitzinger</dc:creator>
  <cp:keywords/>
  <cp:lastModifiedBy>Boynton, Katherine L</cp:lastModifiedBy>
  <cp:revision>2</cp:revision>
  <cp:lastPrinted>2019-12-05T13:56:00Z</cp:lastPrinted>
  <dcterms:created xsi:type="dcterms:W3CDTF">2020-01-03T19:57:00Z</dcterms:created>
  <dcterms:modified xsi:type="dcterms:W3CDTF">2020-01-03T19:57:00Z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0x0101002FACF56A06DA93488C41AB4BF4DDA9DD</vt:lpwstr>
  </property>
</Properties>
</file>