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590" w:rsidRDefault="006A6590" w:rsidP="00510BA4">
      <w:pPr>
        <w:tabs>
          <w:tab w:val="left" w:pos="2070"/>
        </w:tabs>
        <w:spacing w:after="0" w:line="240" w:lineRule="auto"/>
        <w:jc w:val="center"/>
        <w:rPr>
          <w:rFonts w:cstheme="minorHAnsi"/>
          <w:b/>
          <w:sz w:val="24"/>
          <w:szCs w:val="24"/>
        </w:rPr>
      </w:pPr>
    </w:p>
    <w:p w:rsidR="00F92BCE" w:rsidRDefault="00360A03" w:rsidP="00510BA4">
      <w:pPr>
        <w:tabs>
          <w:tab w:val="left" w:pos="2070"/>
        </w:tabs>
        <w:spacing w:after="0" w:line="240" w:lineRule="auto"/>
        <w:jc w:val="center"/>
        <w:rPr>
          <w:rFonts w:cstheme="minorHAnsi"/>
          <w:b/>
          <w:sz w:val="24"/>
          <w:szCs w:val="24"/>
        </w:rPr>
      </w:pPr>
      <w:r>
        <w:rPr>
          <w:rFonts w:cstheme="minorHAnsi"/>
          <w:b/>
          <w:sz w:val="24"/>
          <w:szCs w:val="24"/>
        </w:rPr>
        <w:t xml:space="preserve"> </w:t>
      </w:r>
    </w:p>
    <w:p w:rsidR="008D30F3" w:rsidRPr="009F1CDA" w:rsidRDefault="00CC09A8" w:rsidP="00510BA4">
      <w:pPr>
        <w:tabs>
          <w:tab w:val="left" w:pos="2070"/>
        </w:tabs>
        <w:spacing w:after="0" w:line="240" w:lineRule="auto"/>
        <w:jc w:val="center"/>
        <w:rPr>
          <w:rFonts w:cstheme="minorHAnsi"/>
          <w:b/>
          <w:sz w:val="24"/>
          <w:szCs w:val="24"/>
        </w:rPr>
      </w:pPr>
      <w:r>
        <w:rPr>
          <w:rFonts w:cstheme="minorHAnsi"/>
          <w:b/>
          <w:sz w:val="24"/>
          <w:szCs w:val="24"/>
        </w:rPr>
        <w:t xml:space="preserve">            </w:t>
      </w:r>
    </w:p>
    <w:p w:rsidR="00F92BCE" w:rsidRPr="009F1CDA" w:rsidRDefault="00F92BCE" w:rsidP="00510BA4">
      <w:pPr>
        <w:tabs>
          <w:tab w:val="left" w:pos="2070"/>
        </w:tabs>
        <w:spacing w:after="0" w:line="240" w:lineRule="auto"/>
        <w:jc w:val="center"/>
        <w:rPr>
          <w:rFonts w:cstheme="minorHAnsi"/>
          <w:b/>
          <w:sz w:val="24"/>
          <w:szCs w:val="24"/>
        </w:rPr>
      </w:pPr>
    </w:p>
    <w:p w:rsidR="00F92BCE" w:rsidRPr="009F1CDA" w:rsidRDefault="00F92BCE" w:rsidP="00510BA4">
      <w:pPr>
        <w:tabs>
          <w:tab w:val="left" w:pos="2070"/>
        </w:tabs>
        <w:spacing w:after="0" w:line="240" w:lineRule="auto"/>
        <w:jc w:val="center"/>
        <w:rPr>
          <w:rFonts w:cstheme="minorHAnsi"/>
          <w:b/>
          <w:sz w:val="24"/>
          <w:szCs w:val="24"/>
        </w:rPr>
      </w:pPr>
    </w:p>
    <w:p w:rsidR="00F92BCE" w:rsidRPr="009F1CDA" w:rsidRDefault="00F92BCE" w:rsidP="00510BA4">
      <w:pPr>
        <w:tabs>
          <w:tab w:val="left" w:pos="2070"/>
        </w:tabs>
        <w:spacing w:after="0" w:line="240" w:lineRule="auto"/>
        <w:jc w:val="center"/>
        <w:rPr>
          <w:rFonts w:cstheme="minorHAnsi"/>
          <w:b/>
          <w:sz w:val="24"/>
          <w:szCs w:val="24"/>
        </w:rPr>
      </w:pPr>
    </w:p>
    <w:p w:rsidR="00F92BCE" w:rsidRPr="009F1CDA" w:rsidRDefault="00F92BCE" w:rsidP="00510BA4">
      <w:pPr>
        <w:tabs>
          <w:tab w:val="left" w:pos="2070"/>
        </w:tabs>
        <w:spacing w:after="0" w:line="240" w:lineRule="auto"/>
        <w:jc w:val="center"/>
        <w:rPr>
          <w:rFonts w:cstheme="minorHAnsi"/>
          <w:b/>
          <w:sz w:val="32"/>
          <w:szCs w:val="32"/>
        </w:rPr>
      </w:pPr>
      <w:r w:rsidRPr="009F1CDA">
        <w:rPr>
          <w:rFonts w:cstheme="minorHAnsi"/>
          <w:b/>
          <w:sz w:val="32"/>
          <w:szCs w:val="32"/>
        </w:rPr>
        <w:t>STATE PLAN FOR TITLE IV-A BLOCK GRANT</w:t>
      </w:r>
    </w:p>
    <w:p w:rsidR="00F92BCE" w:rsidRPr="009F1CDA" w:rsidRDefault="00F92BCE" w:rsidP="00510BA4">
      <w:pPr>
        <w:tabs>
          <w:tab w:val="left" w:pos="2070"/>
        </w:tabs>
        <w:spacing w:after="0" w:line="240" w:lineRule="auto"/>
        <w:jc w:val="center"/>
        <w:rPr>
          <w:rFonts w:cstheme="minorHAnsi"/>
          <w:b/>
          <w:sz w:val="32"/>
          <w:szCs w:val="32"/>
        </w:rPr>
      </w:pPr>
    </w:p>
    <w:p w:rsidR="00F92BCE" w:rsidRPr="009F1CDA" w:rsidRDefault="00F92BCE" w:rsidP="00510BA4">
      <w:pPr>
        <w:tabs>
          <w:tab w:val="left" w:pos="2070"/>
        </w:tabs>
        <w:spacing w:after="0" w:line="240" w:lineRule="auto"/>
        <w:jc w:val="center"/>
        <w:rPr>
          <w:rFonts w:cstheme="minorHAnsi"/>
          <w:b/>
          <w:sz w:val="32"/>
          <w:szCs w:val="32"/>
        </w:rPr>
      </w:pPr>
      <w:r w:rsidRPr="009F1CDA">
        <w:rPr>
          <w:rFonts w:cstheme="minorHAnsi"/>
          <w:b/>
          <w:sz w:val="32"/>
          <w:szCs w:val="32"/>
        </w:rPr>
        <w:t xml:space="preserve">OF THE </w:t>
      </w:r>
    </w:p>
    <w:p w:rsidR="00F92BCE" w:rsidRPr="009F1CDA" w:rsidRDefault="00F92BCE" w:rsidP="00510BA4">
      <w:pPr>
        <w:tabs>
          <w:tab w:val="left" w:pos="2070"/>
        </w:tabs>
        <w:spacing w:after="0" w:line="240" w:lineRule="auto"/>
        <w:jc w:val="center"/>
        <w:rPr>
          <w:rFonts w:cstheme="minorHAnsi"/>
          <w:b/>
          <w:sz w:val="32"/>
          <w:szCs w:val="32"/>
        </w:rPr>
      </w:pPr>
    </w:p>
    <w:p w:rsidR="00F92BCE" w:rsidRPr="009F1CDA" w:rsidRDefault="00F92BCE" w:rsidP="00510BA4">
      <w:pPr>
        <w:tabs>
          <w:tab w:val="left" w:pos="2070"/>
        </w:tabs>
        <w:spacing w:after="0" w:line="240" w:lineRule="auto"/>
        <w:jc w:val="center"/>
        <w:rPr>
          <w:rFonts w:cstheme="minorHAnsi"/>
          <w:b/>
          <w:sz w:val="32"/>
          <w:szCs w:val="32"/>
        </w:rPr>
      </w:pPr>
      <w:r w:rsidRPr="009F1CDA">
        <w:rPr>
          <w:rFonts w:cstheme="minorHAnsi"/>
          <w:b/>
          <w:sz w:val="32"/>
          <w:szCs w:val="32"/>
        </w:rPr>
        <w:t>SOCIAL SECURITY ACT</w:t>
      </w:r>
    </w:p>
    <w:p w:rsidR="00F92BCE" w:rsidRPr="009F1CDA" w:rsidRDefault="00F92BCE" w:rsidP="00510BA4">
      <w:pPr>
        <w:tabs>
          <w:tab w:val="left" w:pos="2070"/>
        </w:tabs>
        <w:spacing w:after="0" w:line="240" w:lineRule="auto"/>
        <w:jc w:val="center"/>
        <w:rPr>
          <w:rFonts w:cstheme="minorHAnsi"/>
          <w:b/>
          <w:sz w:val="32"/>
          <w:szCs w:val="32"/>
        </w:rPr>
      </w:pPr>
    </w:p>
    <w:p w:rsidR="00F92BCE" w:rsidRPr="009F1CDA" w:rsidRDefault="00F92BCE" w:rsidP="00510BA4">
      <w:pPr>
        <w:tabs>
          <w:tab w:val="left" w:pos="2070"/>
        </w:tabs>
        <w:spacing w:after="0" w:line="240" w:lineRule="auto"/>
        <w:jc w:val="center"/>
        <w:rPr>
          <w:rFonts w:cstheme="minorHAnsi"/>
          <w:b/>
          <w:sz w:val="32"/>
          <w:szCs w:val="32"/>
        </w:rPr>
      </w:pPr>
    </w:p>
    <w:p w:rsidR="00F92BCE" w:rsidRPr="009F1CDA" w:rsidRDefault="00F92BCE" w:rsidP="00510BA4">
      <w:pPr>
        <w:tabs>
          <w:tab w:val="left" w:pos="2070"/>
        </w:tabs>
        <w:spacing w:after="0" w:line="240" w:lineRule="auto"/>
        <w:jc w:val="center"/>
        <w:rPr>
          <w:rFonts w:cstheme="minorHAnsi"/>
          <w:b/>
          <w:sz w:val="32"/>
          <w:szCs w:val="32"/>
        </w:rPr>
      </w:pPr>
    </w:p>
    <w:p w:rsidR="00F92BCE" w:rsidRPr="009F1CDA" w:rsidRDefault="00F92BCE" w:rsidP="00510BA4">
      <w:pPr>
        <w:tabs>
          <w:tab w:val="left" w:pos="2070"/>
        </w:tabs>
        <w:spacing w:after="0" w:line="240" w:lineRule="auto"/>
        <w:jc w:val="center"/>
        <w:rPr>
          <w:rFonts w:cstheme="minorHAnsi"/>
          <w:b/>
          <w:sz w:val="32"/>
          <w:szCs w:val="32"/>
        </w:rPr>
      </w:pPr>
    </w:p>
    <w:p w:rsidR="00F92BCE" w:rsidRPr="009F1CDA" w:rsidRDefault="00F92BCE" w:rsidP="00510BA4">
      <w:pPr>
        <w:tabs>
          <w:tab w:val="left" w:pos="2070"/>
        </w:tabs>
        <w:spacing w:after="0" w:line="240" w:lineRule="auto"/>
        <w:jc w:val="center"/>
        <w:rPr>
          <w:rFonts w:cstheme="minorHAnsi"/>
          <w:b/>
          <w:sz w:val="32"/>
          <w:szCs w:val="32"/>
        </w:rPr>
      </w:pPr>
      <w:r w:rsidRPr="009F1CDA">
        <w:rPr>
          <w:rFonts w:cstheme="minorHAnsi"/>
          <w:b/>
          <w:sz w:val="32"/>
          <w:szCs w:val="32"/>
        </w:rPr>
        <w:t xml:space="preserve">TEMPORARY ASSISTANCE FOR NEEDY FAMILIES </w:t>
      </w:r>
    </w:p>
    <w:p w:rsidR="00F92BCE" w:rsidRPr="009F1CDA" w:rsidRDefault="00F92BCE" w:rsidP="00510BA4">
      <w:pPr>
        <w:tabs>
          <w:tab w:val="left" w:pos="2070"/>
        </w:tabs>
        <w:spacing w:after="0" w:line="240" w:lineRule="auto"/>
        <w:jc w:val="center"/>
        <w:rPr>
          <w:rFonts w:cstheme="minorHAnsi"/>
          <w:b/>
          <w:sz w:val="32"/>
          <w:szCs w:val="32"/>
        </w:rPr>
      </w:pPr>
    </w:p>
    <w:p w:rsidR="00F92BCE" w:rsidRPr="009F1CDA" w:rsidRDefault="00F92BCE" w:rsidP="00510BA4">
      <w:pPr>
        <w:tabs>
          <w:tab w:val="left" w:pos="2070"/>
        </w:tabs>
        <w:spacing w:after="0" w:line="240" w:lineRule="auto"/>
        <w:jc w:val="center"/>
        <w:rPr>
          <w:rFonts w:cstheme="minorHAnsi"/>
          <w:b/>
          <w:sz w:val="32"/>
          <w:szCs w:val="32"/>
        </w:rPr>
      </w:pPr>
      <w:r w:rsidRPr="009F1CDA">
        <w:rPr>
          <w:rFonts w:cstheme="minorHAnsi"/>
          <w:b/>
          <w:sz w:val="32"/>
          <w:szCs w:val="32"/>
        </w:rPr>
        <w:t>(TANF)</w:t>
      </w:r>
    </w:p>
    <w:p w:rsidR="00F92BCE" w:rsidRPr="009F1CDA" w:rsidRDefault="00F92BCE" w:rsidP="00510BA4">
      <w:pPr>
        <w:tabs>
          <w:tab w:val="left" w:pos="2070"/>
        </w:tabs>
        <w:spacing w:after="0" w:line="240" w:lineRule="auto"/>
        <w:jc w:val="center"/>
        <w:rPr>
          <w:rFonts w:cstheme="minorHAnsi"/>
          <w:b/>
          <w:sz w:val="32"/>
          <w:szCs w:val="32"/>
        </w:rPr>
      </w:pPr>
    </w:p>
    <w:p w:rsidR="00F92BCE" w:rsidRPr="009F1CDA" w:rsidRDefault="00F92BCE" w:rsidP="00510BA4">
      <w:pPr>
        <w:tabs>
          <w:tab w:val="left" w:pos="2070"/>
        </w:tabs>
        <w:spacing w:after="0" w:line="240" w:lineRule="auto"/>
        <w:jc w:val="center"/>
        <w:rPr>
          <w:rFonts w:cstheme="minorHAnsi"/>
          <w:b/>
          <w:sz w:val="32"/>
          <w:szCs w:val="32"/>
        </w:rPr>
      </w:pPr>
      <w:r w:rsidRPr="009F1CDA">
        <w:rPr>
          <w:rFonts w:cstheme="minorHAnsi"/>
          <w:b/>
          <w:sz w:val="32"/>
          <w:szCs w:val="32"/>
        </w:rPr>
        <w:t>Effective January 1, 201</w:t>
      </w:r>
      <w:r w:rsidR="00CC73F4">
        <w:rPr>
          <w:rFonts w:cstheme="minorHAnsi"/>
          <w:b/>
          <w:sz w:val="32"/>
          <w:szCs w:val="32"/>
        </w:rPr>
        <w:t>5</w:t>
      </w:r>
    </w:p>
    <w:p w:rsidR="005C45A6" w:rsidRPr="009F1CDA" w:rsidRDefault="005D25EA" w:rsidP="00510BA4">
      <w:pPr>
        <w:tabs>
          <w:tab w:val="left" w:pos="2070"/>
        </w:tabs>
        <w:spacing w:after="0" w:line="240" w:lineRule="auto"/>
        <w:jc w:val="center"/>
        <w:rPr>
          <w:rFonts w:cstheme="minorHAnsi"/>
          <w:b/>
          <w:sz w:val="24"/>
          <w:szCs w:val="24"/>
        </w:rPr>
      </w:pPr>
      <w:r w:rsidRPr="009F1CDA">
        <w:rPr>
          <w:rFonts w:cstheme="minorHAnsi"/>
          <w:b/>
          <w:sz w:val="24"/>
          <w:szCs w:val="24"/>
        </w:rPr>
        <w:t xml:space="preserve">                                                                                                                                                                                                                                                                                                                                                                                                                                                                                                                                                                                                                                                                                                                                                                                                                                                                                                                                                                                                                                                                                                                                                                                                                                                                                                                                                                                                                                                                                                                                                                                                                                                                                                                                                                                                                                                                                         </w:t>
      </w:r>
    </w:p>
    <w:p w:rsidR="00F92BCE" w:rsidRPr="009F1CDA" w:rsidRDefault="00F92BCE" w:rsidP="00510BA4">
      <w:pPr>
        <w:tabs>
          <w:tab w:val="left" w:pos="2070"/>
        </w:tabs>
        <w:spacing w:after="0" w:line="240" w:lineRule="auto"/>
        <w:rPr>
          <w:rFonts w:cstheme="minorHAnsi"/>
          <w:sz w:val="24"/>
          <w:szCs w:val="24"/>
        </w:rPr>
      </w:pPr>
    </w:p>
    <w:p w:rsidR="00F92BCE" w:rsidRPr="009F1CDA" w:rsidRDefault="00F92BCE" w:rsidP="00510BA4">
      <w:pPr>
        <w:tabs>
          <w:tab w:val="left" w:pos="2070"/>
        </w:tabs>
        <w:spacing w:after="0" w:line="240" w:lineRule="auto"/>
        <w:rPr>
          <w:rFonts w:cstheme="minorHAnsi"/>
          <w:sz w:val="24"/>
          <w:szCs w:val="24"/>
        </w:rPr>
      </w:pPr>
    </w:p>
    <w:p w:rsidR="00F92BCE" w:rsidRPr="009F1CDA" w:rsidRDefault="00F92BCE" w:rsidP="00510BA4">
      <w:pPr>
        <w:tabs>
          <w:tab w:val="left" w:pos="2070"/>
        </w:tabs>
        <w:spacing w:after="0" w:line="240" w:lineRule="auto"/>
        <w:rPr>
          <w:rFonts w:cstheme="minorHAnsi"/>
          <w:sz w:val="24"/>
          <w:szCs w:val="24"/>
        </w:rPr>
      </w:pPr>
    </w:p>
    <w:p w:rsidR="009F1CDA" w:rsidRDefault="009F1CDA" w:rsidP="00510BA4">
      <w:pPr>
        <w:tabs>
          <w:tab w:val="left" w:pos="2070"/>
        </w:tabs>
        <w:spacing w:after="0" w:line="240" w:lineRule="auto"/>
        <w:jc w:val="center"/>
        <w:rPr>
          <w:rFonts w:cstheme="minorHAnsi"/>
          <w:sz w:val="24"/>
          <w:szCs w:val="24"/>
        </w:rPr>
      </w:pPr>
      <w:r>
        <w:rPr>
          <w:rFonts w:cstheme="minorHAnsi"/>
          <w:sz w:val="24"/>
          <w:szCs w:val="24"/>
        </w:rPr>
        <w:br/>
      </w:r>
    </w:p>
    <w:p w:rsidR="00510BA4" w:rsidRDefault="00510BA4" w:rsidP="00C80806">
      <w:pPr>
        <w:spacing w:after="0" w:line="240" w:lineRule="auto"/>
        <w:rPr>
          <w:rFonts w:cstheme="minorHAnsi"/>
          <w:sz w:val="24"/>
          <w:szCs w:val="24"/>
        </w:rPr>
      </w:pPr>
      <w:r>
        <w:rPr>
          <w:rFonts w:cstheme="minorHAnsi"/>
          <w:sz w:val="24"/>
          <w:szCs w:val="24"/>
        </w:rPr>
        <w:br w:type="page"/>
      </w:r>
    </w:p>
    <w:p w:rsidR="00F92BCE" w:rsidRPr="009F1CDA" w:rsidRDefault="00F92BCE" w:rsidP="00510BA4">
      <w:pPr>
        <w:tabs>
          <w:tab w:val="left" w:pos="2070"/>
        </w:tabs>
        <w:spacing w:after="0" w:line="240" w:lineRule="auto"/>
        <w:jc w:val="center"/>
        <w:rPr>
          <w:rFonts w:cstheme="minorHAnsi"/>
          <w:sz w:val="24"/>
          <w:szCs w:val="24"/>
        </w:rPr>
      </w:pPr>
      <w:r w:rsidRPr="009F1CDA">
        <w:rPr>
          <w:rFonts w:cstheme="minorHAnsi"/>
          <w:sz w:val="24"/>
          <w:szCs w:val="24"/>
        </w:rPr>
        <w:lastRenderedPageBreak/>
        <w:t>STATE OF MAINE</w:t>
      </w:r>
    </w:p>
    <w:p w:rsidR="00F92BCE" w:rsidRPr="009F1CDA" w:rsidRDefault="00F92BCE" w:rsidP="00C80806">
      <w:pPr>
        <w:spacing w:after="0" w:line="240" w:lineRule="auto"/>
        <w:jc w:val="center"/>
        <w:rPr>
          <w:rFonts w:cstheme="minorHAnsi"/>
          <w:sz w:val="24"/>
          <w:szCs w:val="24"/>
        </w:rPr>
      </w:pPr>
      <w:r w:rsidRPr="009F1CDA">
        <w:rPr>
          <w:rFonts w:cstheme="minorHAnsi"/>
          <w:sz w:val="24"/>
          <w:szCs w:val="24"/>
        </w:rPr>
        <w:t>STATE PLAN FOR TITLE IV-A OF THE</w:t>
      </w:r>
    </w:p>
    <w:p w:rsidR="00F92BCE" w:rsidRPr="009F1CDA" w:rsidRDefault="00F92BCE" w:rsidP="00C80806">
      <w:pPr>
        <w:spacing w:after="0" w:line="240" w:lineRule="auto"/>
        <w:jc w:val="center"/>
        <w:rPr>
          <w:rFonts w:cstheme="minorHAnsi"/>
          <w:sz w:val="24"/>
          <w:szCs w:val="24"/>
        </w:rPr>
      </w:pPr>
      <w:r w:rsidRPr="009F1CDA">
        <w:rPr>
          <w:rFonts w:cstheme="minorHAnsi"/>
          <w:sz w:val="24"/>
          <w:szCs w:val="24"/>
        </w:rPr>
        <w:t>SOCIAL SECURITY ACT</w:t>
      </w:r>
    </w:p>
    <w:p w:rsidR="00F92BCE" w:rsidRPr="009F1CDA" w:rsidRDefault="00F92BCE" w:rsidP="00C80806">
      <w:pPr>
        <w:spacing w:after="0" w:line="240" w:lineRule="auto"/>
        <w:jc w:val="center"/>
        <w:rPr>
          <w:rFonts w:cstheme="minorHAnsi"/>
          <w:sz w:val="24"/>
          <w:szCs w:val="24"/>
        </w:rPr>
      </w:pPr>
      <w:r w:rsidRPr="009F1CDA">
        <w:rPr>
          <w:rFonts w:cstheme="minorHAnsi"/>
          <w:sz w:val="24"/>
          <w:szCs w:val="24"/>
        </w:rPr>
        <w:t>TEMPORARY ASSISTANCE FOR NEEDY FAMILIES (TANF)</w:t>
      </w:r>
    </w:p>
    <w:p w:rsidR="00F92BCE" w:rsidRPr="009F1CDA" w:rsidRDefault="00F92BCE" w:rsidP="00C80806">
      <w:pPr>
        <w:spacing w:after="0" w:line="240" w:lineRule="auto"/>
        <w:rPr>
          <w:rFonts w:cstheme="minorHAnsi"/>
          <w:sz w:val="24"/>
          <w:szCs w:val="24"/>
        </w:rPr>
      </w:pPr>
    </w:p>
    <w:p w:rsidR="00F92BCE" w:rsidRPr="009F1CDA" w:rsidRDefault="00F92BCE" w:rsidP="00C80806">
      <w:pPr>
        <w:spacing w:after="0" w:line="240" w:lineRule="auto"/>
        <w:rPr>
          <w:rFonts w:cstheme="minorHAnsi"/>
          <w:sz w:val="24"/>
          <w:szCs w:val="24"/>
        </w:rPr>
      </w:pPr>
      <w:r w:rsidRPr="009F1CDA">
        <w:rPr>
          <w:rFonts w:cstheme="minorHAnsi"/>
          <w:sz w:val="24"/>
          <w:szCs w:val="24"/>
        </w:rPr>
        <w:t>IV-A</w:t>
      </w:r>
      <w:r w:rsidRPr="009F1CDA">
        <w:rPr>
          <w:rFonts w:cstheme="minorHAnsi"/>
          <w:sz w:val="24"/>
          <w:szCs w:val="24"/>
        </w:rPr>
        <w:tab/>
      </w:r>
      <w:r w:rsidRPr="009F1CDA">
        <w:rPr>
          <w:rFonts w:cstheme="minorHAnsi"/>
          <w:sz w:val="24"/>
          <w:szCs w:val="24"/>
        </w:rPr>
        <w:tab/>
      </w:r>
      <w:r w:rsidRPr="009F1CDA">
        <w:rPr>
          <w:rFonts w:cstheme="minorHAnsi"/>
          <w:sz w:val="24"/>
          <w:szCs w:val="24"/>
        </w:rPr>
        <w:tab/>
      </w:r>
      <w:r w:rsidRPr="009F1CDA">
        <w:rPr>
          <w:rFonts w:cstheme="minorHAnsi"/>
          <w:sz w:val="24"/>
          <w:szCs w:val="24"/>
        </w:rPr>
        <w:tab/>
      </w:r>
      <w:r w:rsidRPr="009F1CDA">
        <w:rPr>
          <w:rFonts w:cstheme="minorHAnsi"/>
          <w:sz w:val="24"/>
          <w:szCs w:val="24"/>
        </w:rPr>
        <w:tab/>
        <w:t xml:space="preserve">     STATE OF MAINE</w:t>
      </w:r>
    </w:p>
    <w:p w:rsidR="00F92BCE" w:rsidRPr="009F1CDA" w:rsidRDefault="00F92BCE" w:rsidP="00C80806">
      <w:pPr>
        <w:pBdr>
          <w:top w:val="double" w:sz="6" w:space="7" w:color="auto"/>
        </w:pBdr>
        <w:spacing w:after="0" w:line="240" w:lineRule="auto"/>
        <w:rPr>
          <w:rFonts w:cstheme="minorHAnsi"/>
          <w:sz w:val="24"/>
          <w:szCs w:val="24"/>
        </w:rPr>
      </w:pPr>
    </w:p>
    <w:p w:rsidR="00F92BCE" w:rsidRPr="009F1CDA" w:rsidRDefault="00F92BCE" w:rsidP="00C80806">
      <w:pPr>
        <w:spacing w:after="0" w:line="240" w:lineRule="auto"/>
        <w:rPr>
          <w:rFonts w:cstheme="minorHAnsi"/>
          <w:sz w:val="24"/>
          <w:szCs w:val="24"/>
        </w:rPr>
      </w:pPr>
      <w:r w:rsidRPr="009F1CDA">
        <w:rPr>
          <w:rFonts w:cstheme="minorHAnsi"/>
          <w:b/>
          <w:sz w:val="24"/>
          <w:szCs w:val="24"/>
          <w:u w:val="single"/>
        </w:rPr>
        <w:t>General Information</w:t>
      </w:r>
    </w:p>
    <w:p w:rsidR="00F92BCE" w:rsidRPr="009F1CDA" w:rsidRDefault="00F92BCE" w:rsidP="00C80806">
      <w:pPr>
        <w:spacing w:after="0" w:line="240" w:lineRule="auto"/>
        <w:rPr>
          <w:rFonts w:cstheme="minorHAnsi"/>
          <w:sz w:val="24"/>
          <w:szCs w:val="24"/>
        </w:rPr>
      </w:pPr>
    </w:p>
    <w:p w:rsidR="00F92BCE" w:rsidRPr="009F1CDA" w:rsidRDefault="00F92BCE" w:rsidP="00C80806">
      <w:pPr>
        <w:spacing w:after="0" w:line="240" w:lineRule="auto"/>
        <w:rPr>
          <w:rFonts w:cstheme="minorHAnsi"/>
          <w:sz w:val="24"/>
          <w:szCs w:val="24"/>
        </w:rPr>
      </w:pPr>
      <w:r w:rsidRPr="009F1CDA">
        <w:rPr>
          <w:rFonts w:cstheme="minorHAnsi"/>
          <w:sz w:val="24"/>
          <w:szCs w:val="24"/>
        </w:rPr>
        <w:t>Lead Agency Responsible for Administering TANF:</w:t>
      </w:r>
    </w:p>
    <w:p w:rsidR="00F92BCE" w:rsidRPr="009F1CDA" w:rsidRDefault="00F92BCE" w:rsidP="00C80806">
      <w:pPr>
        <w:spacing w:after="0" w:line="240" w:lineRule="auto"/>
        <w:rPr>
          <w:rFonts w:cstheme="minorHAnsi"/>
          <w:sz w:val="24"/>
          <w:szCs w:val="24"/>
        </w:rPr>
      </w:pPr>
    </w:p>
    <w:p w:rsidR="00F92BCE" w:rsidRPr="009F1CDA" w:rsidRDefault="00F92BCE" w:rsidP="00C80806">
      <w:pPr>
        <w:pStyle w:val="ListContinue"/>
        <w:spacing w:after="0"/>
        <w:rPr>
          <w:rFonts w:asciiTheme="minorHAnsi" w:hAnsiTheme="minorHAnsi" w:cstheme="minorHAnsi"/>
          <w:szCs w:val="24"/>
        </w:rPr>
      </w:pPr>
      <w:r w:rsidRPr="009F1CDA">
        <w:rPr>
          <w:rFonts w:asciiTheme="minorHAnsi" w:hAnsiTheme="minorHAnsi" w:cstheme="minorHAnsi"/>
          <w:szCs w:val="24"/>
        </w:rPr>
        <w:t>Department of Health and Human Services</w:t>
      </w:r>
    </w:p>
    <w:p w:rsidR="00F92BCE" w:rsidRPr="009F1CDA" w:rsidRDefault="00F92BCE" w:rsidP="00C80806">
      <w:pPr>
        <w:spacing w:after="0" w:line="240" w:lineRule="auto"/>
        <w:ind w:left="360"/>
        <w:rPr>
          <w:rFonts w:cstheme="minorHAnsi"/>
          <w:sz w:val="24"/>
          <w:szCs w:val="24"/>
        </w:rPr>
      </w:pPr>
      <w:r w:rsidRPr="009F1CDA">
        <w:rPr>
          <w:rFonts w:cstheme="minorHAnsi"/>
          <w:sz w:val="24"/>
          <w:szCs w:val="24"/>
        </w:rPr>
        <w:t>Mary C. Mayhew, Commissioner</w:t>
      </w:r>
    </w:p>
    <w:p w:rsidR="00F92BCE" w:rsidRPr="009F1CDA" w:rsidRDefault="00F92BCE" w:rsidP="00C80806">
      <w:pPr>
        <w:spacing w:after="0" w:line="240" w:lineRule="auto"/>
        <w:ind w:left="360"/>
        <w:rPr>
          <w:rFonts w:cstheme="minorHAnsi"/>
          <w:sz w:val="24"/>
          <w:szCs w:val="24"/>
        </w:rPr>
      </w:pPr>
      <w:r w:rsidRPr="009F1CDA">
        <w:rPr>
          <w:rFonts w:cstheme="minorHAnsi"/>
          <w:sz w:val="24"/>
          <w:szCs w:val="24"/>
        </w:rPr>
        <w:t>Office for Family Independence</w:t>
      </w:r>
    </w:p>
    <w:p w:rsidR="00F92BCE" w:rsidRPr="009F1CDA" w:rsidRDefault="00CC73F4" w:rsidP="00C80806">
      <w:pPr>
        <w:spacing w:after="0" w:line="240" w:lineRule="auto"/>
        <w:ind w:left="360"/>
        <w:rPr>
          <w:rFonts w:cstheme="minorHAnsi"/>
          <w:sz w:val="24"/>
          <w:szCs w:val="24"/>
        </w:rPr>
      </w:pPr>
      <w:r>
        <w:rPr>
          <w:rFonts w:cstheme="minorHAnsi"/>
          <w:sz w:val="24"/>
          <w:szCs w:val="24"/>
        </w:rPr>
        <w:t>Bethany Hamm</w:t>
      </w:r>
      <w:r w:rsidR="00F92BCE" w:rsidRPr="009F1CDA">
        <w:rPr>
          <w:rFonts w:cstheme="minorHAnsi"/>
          <w:sz w:val="24"/>
          <w:szCs w:val="24"/>
        </w:rPr>
        <w:t>, Director</w:t>
      </w:r>
    </w:p>
    <w:p w:rsidR="00F92BCE" w:rsidRPr="009F1CDA" w:rsidRDefault="00F92BCE" w:rsidP="00C80806">
      <w:pPr>
        <w:spacing w:after="0" w:line="240" w:lineRule="auto"/>
        <w:ind w:left="360"/>
        <w:rPr>
          <w:rFonts w:cstheme="minorHAnsi"/>
          <w:sz w:val="24"/>
          <w:szCs w:val="24"/>
        </w:rPr>
      </w:pPr>
    </w:p>
    <w:p w:rsidR="00F92BCE" w:rsidRPr="009F1CDA" w:rsidRDefault="00F92BCE" w:rsidP="00C80806">
      <w:pPr>
        <w:spacing w:after="0" w:line="240" w:lineRule="auto"/>
        <w:ind w:left="360"/>
        <w:rPr>
          <w:rFonts w:cstheme="minorHAnsi"/>
          <w:sz w:val="24"/>
          <w:szCs w:val="24"/>
        </w:rPr>
      </w:pPr>
      <w:r w:rsidRPr="009F1CDA">
        <w:rPr>
          <w:rFonts w:cstheme="minorHAnsi"/>
          <w:sz w:val="24"/>
          <w:szCs w:val="24"/>
        </w:rPr>
        <w:t>Contact Persons:</w:t>
      </w:r>
    </w:p>
    <w:p w:rsidR="00F92BCE" w:rsidRPr="009F1CDA" w:rsidRDefault="00F92BCE" w:rsidP="00C80806">
      <w:pPr>
        <w:spacing w:after="0" w:line="240" w:lineRule="auto"/>
        <w:ind w:left="360"/>
        <w:rPr>
          <w:rFonts w:cstheme="minorHAnsi"/>
          <w:sz w:val="24"/>
          <w:szCs w:val="24"/>
        </w:rPr>
      </w:pPr>
    </w:p>
    <w:p w:rsidR="00F92BCE" w:rsidRPr="009F1CDA" w:rsidRDefault="00F92BCE" w:rsidP="00C80806">
      <w:pPr>
        <w:spacing w:after="0" w:line="240" w:lineRule="auto"/>
        <w:ind w:left="720"/>
        <w:rPr>
          <w:rFonts w:cstheme="minorHAnsi"/>
          <w:sz w:val="24"/>
          <w:szCs w:val="24"/>
        </w:rPr>
      </w:pPr>
      <w:r w:rsidRPr="009F1CDA">
        <w:rPr>
          <w:rFonts w:cstheme="minorHAnsi"/>
          <w:sz w:val="24"/>
          <w:szCs w:val="24"/>
        </w:rPr>
        <w:t>Dawn M. Mulcahey, TANF Program Manager</w:t>
      </w:r>
    </w:p>
    <w:p w:rsidR="00F92BCE" w:rsidRPr="009F1CDA" w:rsidRDefault="00F92BCE" w:rsidP="00C80806">
      <w:pPr>
        <w:spacing w:after="0" w:line="240" w:lineRule="auto"/>
        <w:ind w:left="720"/>
        <w:rPr>
          <w:rFonts w:cstheme="minorHAnsi"/>
          <w:sz w:val="24"/>
          <w:szCs w:val="24"/>
        </w:rPr>
      </w:pPr>
      <w:r w:rsidRPr="009F1CDA">
        <w:rPr>
          <w:rFonts w:cstheme="minorHAnsi"/>
          <w:sz w:val="24"/>
          <w:szCs w:val="24"/>
        </w:rPr>
        <w:t xml:space="preserve">Liz Ray, </w:t>
      </w:r>
      <w:r w:rsidR="00CC73F4">
        <w:rPr>
          <w:rFonts w:cstheme="minorHAnsi"/>
          <w:sz w:val="24"/>
          <w:szCs w:val="24"/>
        </w:rPr>
        <w:t xml:space="preserve">Senior </w:t>
      </w:r>
      <w:r w:rsidR="00160C32">
        <w:rPr>
          <w:rFonts w:cstheme="minorHAnsi"/>
          <w:sz w:val="24"/>
          <w:szCs w:val="24"/>
        </w:rPr>
        <w:t>TANF-ASPIRE</w:t>
      </w:r>
      <w:r w:rsidRPr="009F1CDA">
        <w:rPr>
          <w:rFonts w:cstheme="minorHAnsi"/>
          <w:sz w:val="24"/>
          <w:szCs w:val="24"/>
        </w:rPr>
        <w:t xml:space="preserve"> </w:t>
      </w:r>
      <w:r w:rsidR="00CC73F4">
        <w:rPr>
          <w:rFonts w:cstheme="minorHAnsi"/>
          <w:sz w:val="24"/>
          <w:szCs w:val="24"/>
        </w:rPr>
        <w:t xml:space="preserve">Program </w:t>
      </w:r>
      <w:r w:rsidRPr="009F1CDA">
        <w:rPr>
          <w:rFonts w:cstheme="minorHAnsi"/>
          <w:sz w:val="24"/>
          <w:szCs w:val="24"/>
        </w:rPr>
        <w:t>Manager</w:t>
      </w:r>
    </w:p>
    <w:p w:rsidR="00F92BCE" w:rsidRPr="009F1CDA" w:rsidRDefault="00F92BCE" w:rsidP="00C80806">
      <w:pPr>
        <w:spacing w:after="0" w:line="240" w:lineRule="auto"/>
        <w:ind w:left="720"/>
        <w:rPr>
          <w:rFonts w:cstheme="minorHAnsi"/>
          <w:sz w:val="24"/>
          <w:szCs w:val="24"/>
        </w:rPr>
      </w:pPr>
      <w:r w:rsidRPr="009F1CDA">
        <w:rPr>
          <w:rFonts w:cstheme="minorHAnsi"/>
          <w:sz w:val="24"/>
          <w:szCs w:val="24"/>
        </w:rPr>
        <w:t>Department of Health and Human Services</w:t>
      </w:r>
    </w:p>
    <w:p w:rsidR="00F92BCE" w:rsidRPr="009F1CDA" w:rsidRDefault="00F92BCE" w:rsidP="00C80806">
      <w:pPr>
        <w:spacing w:after="0" w:line="240" w:lineRule="auto"/>
        <w:ind w:left="720"/>
        <w:rPr>
          <w:rFonts w:cstheme="minorHAnsi"/>
          <w:sz w:val="24"/>
          <w:szCs w:val="24"/>
        </w:rPr>
      </w:pPr>
      <w:proofErr w:type="gramStart"/>
      <w:r w:rsidRPr="009F1CDA">
        <w:rPr>
          <w:rFonts w:cstheme="minorHAnsi"/>
          <w:sz w:val="24"/>
          <w:szCs w:val="24"/>
        </w:rPr>
        <w:t xml:space="preserve">11 SHS – </w:t>
      </w:r>
      <w:r w:rsidR="00CC73F4">
        <w:rPr>
          <w:rFonts w:cstheme="minorHAnsi"/>
          <w:sz w:val="24"/>
          <w:szCs w:val="24"/>
        </w:rPr>
        <w:t>19 Union St.</w:t>
      </w:r>
      <w:proofErr w:type="gramEnd"/>
    </w:p>
    <w:p w:rsidR="00F92BCE" w:rsidRPr="009F1CDA" w:rsidRDefault="00F92BCE" w:rsidP="00C80806">
      <w:pPr>
        <w:spacing w:after="0" w:line="240" w:lineRule="auto"/>
        <w:ind w:left="720"/>
        <w:rPr>
          <w:rFonts w:cstheme="minorHAnsi"/>
          <w:sz w:val="24"/>
          <w:szCs w:val="24"/>
        </w:rPr>
      </w:pPr>
      <w:r w:rsidRPr="009F1CDA">
        <w:rPr>
          <w:rFonts w:cstheme="minorHAnsi"/>
          <w:sz w:val="24"/>
          <w:szCs w:val="24"/>
        </w:rPr>
        <w:t>Augusta, ME  04333-0011</w:t>
      </w:r>
    </w:p>
    <w:p w:rsidR="00F92BCE" w:rsidRPr="009F1CDA" w:rsidRDefault="00F92BCE" w:rsidP="00C80806">
      <w:pPr>
        <w:spacing w:after="0" w:line="240" w:lineRule="auto"/>
        <w:ind w:left="720"/>
        <w:rPr>
          <w:rFonts w:cstheme="minorHAnsi"/>
          <w:sz w:val="24"/>
          <w:szCs w:val="24"/>
        </w:rPr>
      </w:pPr>
    </w:p>
    <w:p w:rsidR="00F92BCE" w:rsidRPr="009F1CDA" w:rsidRDefault="00F92BCE" w:rsidP="00C80806">
      <w:pPr>
        <w:spacing w:after="0" w:line="240" w:lineRule="auto"/>
        <w:ind w:left="720"/>
        <w:rPr>
          <w:rFonts w:cstheme="minorHAnsi"/>
          <w:sz w:val="24"/>
          <w:szCs w:val="24"/>
        </w:rPr>
      </w:pPr>
      <w:r w:rsidRPr="009F1CDA">
        <w:rPr>
          <w:rFonts w:cstheme="minorHAnsi"/>
          <w:sz w:val="24"/>
          <w:szCs w:val="24"/>
        </w:rPr>
        <w:t>(207)</w:t>
      </w:r>
      <w:r w:rsidR="00CC73F4">
        <w:rPr>
          <w:rFonts w:cstheme="minorHAnsi"/>
          <w:sz w:val="24"/>
          <w:szCs w:val="24"/>
        </w:rPr>
        <w:t>624-4109</w:t>
      </w:r>
    </w:p>
    <w:p w:rsidR="00F92BCE" w:rsidRPr="009F1CDA" w:rsidRDefault="00F92BCE" w:rsidP="00C80806">
      <w:pPr>
        <w:spacing w:after="0" w:line="240" w:lineRule="auto"/>
        <w:ind w:left="720"/>
        <w:rPr>
          <w:rFonts w:cstheme="minorHAnsi"/>
          <w:sz w:val="24"/>
          <w:szCs w:val="24"/>
        </w:rPr>
      </w:pPr>
      <w:r w:rsidRPr="009F1CDA">
        <w:rPr>
          <w:rFonts w:cstheme="minorHAnsi"/>
          <w:sz w:val="24"/>
          <w:szCs w:val="24"/>
        </w:rPr>
        <w:t>(207)287-3455 FAX</w:t>
      </w:r>
    </w:p>
    <w:p w:rsidR="00F92BCE" w:rsidRPr="009F1CDA" w:rsidRDefault="00F92BCE" w:rsidP="00C80806">
      <w:pPr>
        <w:spacing w:after="0" w:line="240" w:lineRule="auto"/>
        <w:ind w:left="720"/>
        <w:rPr>
          <w:rFonts w:cstheme="minorHAnsi"/>
          <w:sz w:val="24"/>
          <w:szCs w:val="24"/>
        </w:rPr>
      </w:pPr>
    </w:p>
    <w:p w:rsidR="00F92BCE" w:rsidRPr="009F1CDA" w:rsidRDefault="00F92BCE" w:rsidP="00C80806">
      <w:pPr>
        <w:spacing w:after="0" w:line="240" w:lineRule="auto"/>
        <w:rPr>
          <w:rFonts w:cstheme="minorHAnsi"/>
          <w:sz w:val="24"/>
          <w:szCs w:val="24"/>
        </w:rPr>
      </w:pPr>
    </w:p>
    <w:p w:rsidR="00F92BCE" w:rsidRPr="009F1CDA" w:rsidRDefault="00F92BCE" w:rsidP="00C80806">
      <w:pPr>
        <w:tabs>
          <w:tab w:val="left" w:pos="2070"/>
        </w:tabs>
        <w:spacing w:after="0" w:line="240" w:lineRule="auto"/>
        <w:jc w:val="center"/>
        <w:rPr>
          <w:rFonts w:cstheme="minorHAnsi"/>
          <w:sz w:val="24"/>
          <w:szCs w:val="24"/>
        </w:rPr>
      </w:pPr>
    </w:p>
    <w:p w:rsidR="00F92BCE" w:rsidRPr="009F1CDA" w:rsidRDefault="00F92BCE" w:rsidP="00C80806">
      <w:pPr>
        <w:spacing w:after="0" w:line="240" w:lineRule="auto"/>
        <w:rPr>
          <w:rFonts w:cstheme="minorHAnsi"/>
          <w:sz w:val="24"/>
          <w:szCs w:val="24"/>
        </w:rPr>
      </w:pPr>
      <w:r w:rsidRPr="009F1CDA">
        <w:rPr>
          <w:rFonts w:cstheme="minorHAnsi"/>
          <w:sz w:val="24"/>
          <w:szCs w:val="24"/>
        </w:rPr>
        <w:br w:type="page"/>
      </w:r>
    </w:p>
    <w:p w:rsidR="00205AE2" w:rsidRPr="009F1CDA" w:rsidRDefault="00205AE2" w:rsidP="00C80806">
      <w:pPr>
        <w:tabs>
          <w:tab w:val="left" w:pos="2070"/>
        </w:tabs>
        <w:spacing w:after="0" w:line="240" w:lineRule="auto"/>
        <w:jc w:val="center"/>
        <w:rPr>
          <w:rFonts w:cstheme="minorHAnsi"/>
          <w:sz w:val="24"/>
          <w:szCs w:val="24"/>
        </w:rPr>
        <w:sectPr w:rsidR="00205AE2" w:rsidRPr="009F1CDA" w:rsidSect="007E3C1B">
          <w:headerReference w:type="even" r:id="rId9"/>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rsidR="00F92BCE" w:rsidRPr="009F1CDA" w:rsidRDefault="00F92BCE" w:rsidP="00C80806">
      <w:pPr>
        <w:tabs>
          <w:tab w:val="left" w:pos="2070"/>
        </w:tabs>
        <w:spacing w:after="0" w:line="240" w:lineRule="auto"/>
        <w:jc w:val="center"/>
        <w:rPr>
          <w:rFonts w:cstheme="minorHAnsi"/>
          <w:sz w:val="23"/>
          <w:szCs w:val="23"/>
        </w:rPr>
      </w:pPr>
      <w:r w:rsidRPr="009F1CDA">
        <w:rPr>
          <w:rFonts w:cstheme="minorHAnsi"/>
          <w:sz w:val="23"/>
          <w:szCs w:val="23"/>
        </w:rPr>
        <w:lastRenderedPageBreak/>
        <w:t>STATE OF MAINE</w:t>
      </w:r>
    </w:p>
    <w:p w:rsidR="00F92BCE" w:rsidRPr="009F1CDA" w:rsidRDefault="00F92BCE" w:rsidP="00C80806">
      <w:pPr>
        <w:tabs>
          <w:tab w:val="left" w:pos="2070"/>
        </w:tabs>
        <w:spacing w:after="0" w:line="240" w:lineRule="auto"/>
        <w:jc w:val="center"/>
        <w:rPr>
          <w:rFonts w:cstheme="minorHAnsi"/>
          <w:sz w:val="23"/>
          <w:szCs w:val="23"/>
        </w:rPr>
      </w:pPr>
      <w:r w:rsidRPr="009F1CDA">
        <w:rPr>
          <w:rFonts w:cstheme="minorHAnsi"/>
          <w:sz w:val="23"/>
          <w:szCs w:val="23"/>
        </w:rPr>
        <w:t>STATE PLAN FOR TITLE IV-A OF THE</w:t>
      </w:r>
    </w:p>
    <w:p w:rsidR="00F92BCE" w:rsidRPr="009F1CDA" w:rsidRDefault="00F92BCE" w:rsidP="00C80806">
      <w:pPr>
        <w:spacing w:after="0" w:line="240" w:lineRule="auto"/>
        <w:jc w:val="center"/>
        <w:rPr>
          <w:rFonts w:cstheme="minorHAnsi"/>
          <w:sz w:val="23"/>
          <w:szCs w:val="23"/>
        </w:rPr>
      </w:pPr>
      <w:r w:rsidRPr="009F1CDA">
        <w:rPr>
          <w:rFonts w:cstheme="minorHAnsi"/>
          <w:sz w:val="23"/>
          <w:szCs w:val="23"/>
        </w:rPr>
        <w:t>SOCIAL SECURITY ACT</w:t>
      </w:r>
    </w:p>
    <w:p w:rsidR="00F92BCE" w:rsidRPr="009F1CDA" w:rsidRDefault="00F92BCE" w:rsidP="00C80806">
      <w:pPr>
        <w:spacing w:after="0" w:line="240" w:lineRule="auto"/>
        <w:jc w:val="center"/>
        <w:rPr>
          <w:rFonts w:cstheme="minorHAnsi"/>
          <w:sz w:val="23"/>
          <w:szCs w:val="23"/>
        </w:rPr>
      </w:pPr>
      <w:r w:rsidRPr="009F1CDA">
        <w:rPr>
          <w:rFonts w:cstheme="minorHAnsi"/>
          <w:sz w:val="23"/>
          <w:szCs w:val="23"/>
        </w:rPr>
        <w:t>TEMPORARY ASSISTANCE FOR NEEDY FAMILIES (TANF)</w:t>
      </w:r>
    </w:p>
    <w:p w:rsidR="00F92BCE" w:rsidRPr="009F1CDA" w:rsidRDefault="00F92BCE" w:rsidP="00C80806">
      <w:pPr>
        <w:spacing w:after="0" w:line="240" w:lineRule="auto"/>
        <w:rPr>
          <w:rFonts w:cstheme="minorHAnsi"/>
          <w:sz w:val="23"/>
          <w:szCs w:val="23"/>
        </w:rPr>
      </w:pPr>
    </w:p>
    <w:p w:rsidR="00F92BCE" w:rsidRPr="009F1CDA" w:rsidRDefault="00F92BCE" w:rsidP="00C80806">
      <w:pPr>
        <w:spacing w:after="0" w:line="240" w:lineRule="auto"/>
        <w:jc w:val="center"/>
        <w:rPr>
          <w:rFonts w:cstheme="minorHAnsi"/>
          <w:b/>
          <w:sz w:val="23"/>
          <w:szCs w:val="23"/>
          <w:u w:val="single"/>
        </w:rPr>
      </w:pPr>
      <w:r w:rsidRPr="009F1CDA">
        <w:rPr>
          <w:rFonts w:cstheme="minorHAnsi"/>
          <w:b/>
          <w:sz w:val="23"/>
          <w:szCs w:val="23"/>
          <w:u w:val="single"/>
        </w:rPr>
        <w:t>TABLE OF CONTENTS</w:t>
      </w:r>
    </w:p>
    <w:p w:rsidR="00F92BCE" w:rsidRPr="009F1CDA" w:rsidRDefault="00F92BCE" w:rsidP="00C80806">
      <w:pPr>
        <w:spacing w:after="0" w:line="240" w:lineRule="auto"/>
        <w:jc w:val="center"/>
        <w:rPr>
          <w:rFonts w:cstheme="minorHAnsi"/>
          <w:sz w:val="23"/>
          <w:szCs w:val="23"/>
          <w:u w:val="single"/>
        </w:rPr>
      </w:pPr>
    </w:p>
    <w:p w:rsidR="00F92BCE" w:rsidRPr="009F1CDA" w:rsidRDefault="00F92BCE" w:rsidP="00C80806">
      <w:pPr>
        <w:spacing w:after="0" w:line="240" w:lineRule="auto"/>
        <w:ind w:left="-720" w:right="-900"/>
        <w:rPr>
          <w:rFonts w:cstheme="minorHAnsi"/>
          <w:b/>
          <w:sz w:val="23"/>
          <w:szCs w:val="23"/>
        </w:rPr>
      </w:pPr>
      <w:r w:rsidRPr="009F1CDA">
        <w:rPr>
          <w:rFonts w:cstheme="minorHAnsi"/>
          <w:b/>
          <w:sz w:val="23"/>
          <w:szCs w:val="23"/>
          <w:u w:val="single"/>
        </w:rPr>
        <w:t>SECTION</w:t>
      </w:r>
      <w:r w:rsidRPr="009F1CDA">
        <w:rPr>
          <w:rFonts w:cstheme="minorHAnsi"/>
          <w:b/>
          <w:sz w:val="23"/>
          <w:szCs w:val="23"/>
        </w:rPr>
        <w:tab/>
      </w:r>
      <w:r w:rsidRPr="009F1CDA">
        <w:rPr>
          <w:rFonts w:cstheme="minorHAnsi"/>
          <w:b/>
          <w:sz w:val="23"/>
          <w:szCs w:val="23"/>
          <w:u w:val="single"/>
        </w:rPr>
        <w:t>DESCRIPTION</w:t>
      </w:r>
      <w:r w:rsidRPr="009F1CDA">
        <w:rPr>
          <w:rFonts w:cstheme="minorHAnsi"/>
          <w:b/>
          <w:sz w:val="23"/>
          <w:szCs w:val="23"/>
        </w:rPr>
        <w:tab/>
      </w:r>
      <w:r w:rsidRPr="009F1CDA">
        <w:rPr>
          <w:rFonts w:cstheme="minorHAnsi"/>
          <w:b/>
          <w:sz w:val="23"/>
          <w:szCs w:val="23"/>
        </w:rPr>
        <w:tab/>
      </w:r>
      <w:r w:rsidRPr="009F1CDA">
        <w:rPr>
          <w:rFonts w:cstheme="minorHAnsi"/>
          <w:b/>
          <w:sz w:val="23"/>
          <w:szCs w:val="23"/>
        </w:rPr>
        <w:tab/>
      </w:r>
      <w:r w:rsidRPr="009F1CDA">
        <w:rPr>
          <w:rFonts w:cstheme="minorHAnsi"/>
          <w:b/>
          <w:sz w:val="23"/>
          <w:szCs w:val="23"/>
        </w:rPr>
        <w:tab/>
      </w:r>
      <w:r w:rsidRPr="009F1CDA">
        <w:rPr>
          <w:rFonts w:cstheme="minorHAnsi"/>
          <w:b/>
          <w:sz w:val="23"/>
          <w:szCs w:val="23"/>
        </w:rPr>
        <w:tab/>
      </w:r>
      <w:r w:rsidRPr="009F1CDA">
        <w:rPr>
          <w:rFonts w:cstheme="minorHAnsi"/>
          <w:b/>
          <w:sz w:val="23"/>
          <w:szCs w:val="23"/>
        </w:rPr>
        <w:tab/>
      </w:r>
      <w:r w:rsidRPr="009F1CDA">
        <w:rPr>
          <w:rFonts w:cstheme="minorHAnsi"/>
          <w:b/>
          <w:sz w:val="23"/>
          <w:szCs w:val="23"/>
        </w:rPr>
        <w:tab/>
      </w:r>
      <w:r w:rsidRPr="009F1CDA">
        <w:rPr>
          <w:rFonts w:cstheme="minorHAnsi"/>
          <w:b/>
          <w:sz w:val="23"/>
          <w:szCs w:val="23"/>
        </w:rPr>
        <w:tab/>
      </w:r>
      <w:r w:rsidRPr="009F1CDA">
        <w:rPr>
          <w:rFonts w:cstheme="minorHAnsi"/>
          <w:b/>
          <w:sz w:val="23"/>
          <w:szCs w:val="23"/>
        </w:rPr>
        <w:tab/>
      </w:r>
      <w:r w:rsidRPr="009F1CDA">
        <w:rPr>
          <w:rFonts w:cstheme="minorHAnsi"/>
          <w:b/>
          <w:sz w:val="23"/>
          <w:szCs w:val="23"/>
        </w:rPr>
        <w:tab/>
      </w:r>
      <w:r w:rsidRPr="009F1CDA">
        <w:rPr>
          <w:rFonts w:cstheme="minorHAnsi"/>
          <w:b/>
          <w:sz w:val="23"/>
          <w:szCs w:val="23"/>
        </w:rPr>
        <w:tab/>
      </w:r>
      <w:r w:rsidRPr="009F1CDA">
        <w:rPr>
          <w:rFonts w:cstheme="minorHAnsi"/>
          <w:b/>
          <w:sz w:val="23"/>
          <w:szCs w:val="23"/>
          <w:u w:val="single"/>
        </w:rPr>
        <w:t>PAGE</w:t>
      </w:r>
    </w:p>
    <w:p w:rsidR="00F92BCE" w:rsidRPr="009F1CDA" w:rsidRDefault="00F92BCE" w:rsidP="00C80806">
      <w:pPr>
        <w:tabs>
          <w:tab w:val="left" w:pos="-720"/>
        </w:tabs>
        <w:spacing w:after="0" w:line="240" w:lineRule="auto"/>
        <w:ind w:left="-720" w:right="-1260"/>
        <w:rPr>
          <w:rFonts w:cstheme="minorHAnsi"/>
          <w:sz w:val="23"/>
          <w:szCs w:val="23"/>
        </w:rPr>
      </w:pPr>
      <w:r w:rsidRPr="009F1CDA">
        <w:rPr>
          <w:rFonts w:cstheme="minorHAnsi"/>
          <w:sz w:val="23"/>
          <w:szCs w:val="23"/>
        </w:rPr>
        <w:t xml:space="preserve">        I</w:t>
      </w:r>
      <w:r w:rsidRPr="009F1CDA">
        <w:rPr>
          <w:rFonts w:cstheme="minorHAnsi"/>
          <w:sz w:val="23"/>
          <w:szCs w:val="23"/>
        </w:rPr>
        <w:tab/>
      </w:r>
      <w:r w:rsidRPr="009F1CDA">
        <w:rPr>
          <w:rFonts w:cstheme="minorHAnsi"/>
          <w:sz w:val="23"/>
          <w:szCs w:val="23"/>
        </w:rPr>
        <w:tab/>
        <w:t>STATE PLAN RENEWAL REQUEST</w:t>
      </w:r>
      <w:r w:rsidRPr="009F1CDA">
        <w:rPr>
          <w:rFonts w:cstheme="minorHAnsi"/>
          <w:sz w:val="23"/>
          <w:szCs w:val="23"/>
        </w:rPr>
        <w:tab/>
      </w:r>
      <w:r w:rsidRPr="009F1CDA">
        <w:rPr>
          <w:rFonts w:cstheme="minorHAnsi"/>
          <w:sz w:val="23"/>
          <w:szCs w:val="23"/>
        </w:rPr>
        <w:tab/>
      </w:r>
      <w:r w:rsidRPr="009F1CDA">
        <w:rPr>
          <w:rFonts w:cstheme="minorHAnsi"/>
          <w:sz w:val="23"/>
          <w:szCs w:val="23"/>
        </w:rPr>
        <w:tab/>
      </w:r>
      <w:r w:rsidRPr="009F1CDA">
        <w:rPr>
          <w:rFonts w:cstheme="minorHAnsi"/>
          <w:sz w:val="23"/>
          <w:szCs w:val="23"/>
        </w:rPr>
        <w:tab/>
      </w:r>
      <w:r w:rsidRPr="009F1CDA">
        <w:rPr>
          <w:rFonts w:cstheme="minorHAnsi"/>
          <w:sz w:val="23"/>
          <w:szCs w:val="23"/>
        </w:rPr>
        <w:tab/>
      </w:r>
      <w:r w:rsidRPr="009F1CDA">
        <w:rPr>
          <w:rFonts w:cstheme="minorHAnsi"/>
          <w:sz w:val="23"/>
          <w:szCs w:val="23"/>
        </w:rPr>
        <w:tab/>
      </w:r>
      <w:r w:rsidRPr="009F1CDA">
        <w:rPr>
          <w:rFonts w:cstheme="minorHAnsi"/>
          <w:sz w:val="23"/>
          <w:szCs w:val="23"/>
        </w:rPr>
        <w:tab/>
      </w:r>
      <w:r w:rsidRPr="009F1CDA">
        <w:rPr>
          <w:rFonts w:cstheme="minorHAnsi"/>
          <w:sz w:val="23"/>
          <w:szCs w:val="23"/>
        </w:rPr>
        <w:tab/>
        <w:t xml:space="preserve">  1</w:t>
      </w:r>
    </w:p>
    <w:p w:rsidR="00F92BCE" w:rsidRPr="009F1CDA" w:rsidRDefault="00F92BCE" w:rsidP="00C80806">
      <w:pPr>
        <w:spacing w:after="0" w:line="240" w:lineRule="auto"/>
        <w:ind w:left="-450" w:right="-810"/>
        <w:rPr>
          <w:rFonts w:cstheme="minorHAnsi"/>
          <w:sz w:val="23"/>
          <w:szCs w:val="23"/>
        </w:rPr>
      </w:pPr>
      <w:r w:rsidRPr="009F1CDA">
        <w:rPr>
          <w:rFonts w:cstheme="minorHAnsi"/>
          <w:sz w:val="23"/>
          <w:szCs w:val="23"/>
        </w:rPr>
        <w:t xml:space="preserve">  II</w:t>
      </w:r>
      <w:r w:rsidRPr="009F1CDA">
        <w:rPr>
          <w:rFonts w:cstheme="minorHAnsi"/>
          <w:sz w:val="23"/>
          <w:szCs w:val="23"/>
        </w:rPr>
        <w:tab/>
      </w:r>
      <w:r w:rsidRPr="009F1CDA">
        <w:rPr>
          <w:rFonts w:cstheme="minorHAnsi"/>
          <w:sz w:val="23"/>
          <w:szCs w:val="23"/>
        </w:rPr>
        <w:tab/>
        <w:t>MAINE’S ASSISTANCE PROGRAM</w:t>
      </w:r>
      <w:r w:rsidR="00F868CF">
        <w:rPr>
          <w:rFonts w:cstheme="minorHAnsi"/>
          <w:sz w:val="23"/>
          <w:szCs w:val="23"/>
        </w:rPr>
        <w:t>S</w:t>
      </w:r>
      <w:r w:rsidR="00DE5967" w:rsidRPr="009F1CDA">
        <w:rPr>
          <w:rFonts w:cstheme="minorHAnsi"/>
          <w:sz w:val="23"/>
          <w:szCs w:val="23"/>
        </w:rPr>
        <w:t xml:space="preserve">      </w:t>
      </w:r>
      <w:r w:rsidRPr="009F1CDA">
        <w:rPr>
          <w:rFonts w:cstheme="minorHAnsi"/>
          <w:b/>
          <w:sz w:val="23"/>
          <w:szCs w:val="23"/>
        </w:rPr>
        <w:tab/>
      </w:r>
      <w:r w:rsidRPr="009F1CDA">
        <w:rPr>
          <w:rFonts w:cstheme="minorHAnsi"/>
          <w:b/>
          <w:sz w:val="23"/>
          <w:szCs w:val="23"/>
        </w:rPr>
        <w:tab/>
      </w:r>
      <w:r w:rsidRPr="009F1CDA">
        <w:rPr>
          <w:rFonts w:cstheme="minorHAnsi"/>
          <w:sz w:val="23"/>
          <w:szCs w:val="23"/>
        </w:rPr>
        <w:tab/>
      </w:r>
      <w:r w:rsidRPr="009F1CDA">
        <w:rPr>
          <w:rFonts w:cstheme="minorHAnsi"/>
          <w:sz w:val="23"/>
          <w:szCs w:val="23"/>
        </w:rPr>
        <w:tab/>
      </w:r>
      <w:r w:rsidRPr="009F1CDA">
        <w:rPr>
          <w:rFonts w:cstheme="minorHAnsi"/>
          <w:sz w:val="23"/>
          <w:szCs w:val="23"/>
        </w:rPr>
        <w:tab/>
      </w:r>
      <w:r w:rsidRPr="009F1CDA">
        <w:rPr>
          <w:rFonts w:cstheme="minorHAnsi"/>
          <w:sz w:val="23"/>
          <w:szCs w:val="23"/>
        </w:rPr>
        <w:tab/>
      </w:r>
      <w:r w:rsidRPr="009F1CDA">
        <w:rPr>
          <w:rFonts w:cstheme="minorHAnsi"/>
          <w:sz w:val="23"/>
          <w:szCs w:val="23"/>
        </w:rPr>
        <w:tab/>
        <w:t xml:space="preserve"> </w:t>
      </w:r>
      <w:r w:rsidRPr="009F1CDA">
        <w:rPr>
          <w:rFonts w:cstheme="minorHAnsi"/>
          <w:sz w:val="23"/>
          <w:szCs w:val="23"/>
        </w:rPr>
        <w:tab/>
        <w:t xml:space="preserve">  2-6</w:t>
      </w:r>
    </w:p>
    <w:p w:rsidR="00F92BCE" w:rsidRPr="009F1CDA" w:rsidRDefault="00F92BCE" w:rsidP="00C80806">
      <w:pPr>
        <w:spacing w:after="0" w:line="240" w:lineRule="auto"/>
        <w:ind w:left="-450"/>
        <w:rPr>
          <w:rFonts w:cstheme="minorHAnsi"/>
          <w:sz w:val="23"/>
          <w:szCs w:val="23"/>
        </w:rPr>
      </w:pPr>
      <w:r w:rsidRPr="009F1CDA">
        <w:rPr>
          <w:rFonts w:cstheme="minorHAnsi"/>
          <w:sz w:val="23"/>
          <w:szCs w:val="23"/>
        </w:rPr>
        <w:t xml:space="preserve"> III</w:t>
      </w:r>
      <w:r w:rsidRPr="009F1CDA">
        <w:rPr>
          <w:rFonts w:cstheme="minorHAnsi"/>
          <w:sz w:val="23"/>
          <w:szCs w:val="23"/>
        </w:rPr>
        <w:tab/>
      </w:r>
      <w:r w:rsidRPr="009F1CDA">
        <w:rPr>
          <w:rFonts w:cstheme="minorHAnsi"/>
          <w:sz w:val="23"/>
          <w:szCs w:val="23"/>
        </w:rPr>
        <w:tab/>
        <w:t>TANF STATE PLAN REQUIREMENTS</w:t>
      </w:r>
      <w:r w:rsidRPr="009F1CDA">
        <w:rPr>
          <w:rFonts w:cstheme="minorHAnsi"/>
          <w:sz w:val="23"/>
          <w:szCs w:val="23"/>
        </w:rPr>
        <w:tab/>
      </w:r>
      <w:r w:rsidRPr="009F1CDA">
        <w:rPr>
          <w:rFonts w:cstheme="minorHAnsi"/>
          <w:sz w:val="23"/>
          <w:szCs w:val="23"/>
        </w:rPr>
        <w:tab/>
      </w:r>
      <w:r w:rsidRPr="009F1CDA">
        <w:rPr>
          <w:rFonts w:cstheme="minorHAnsi"/>
          <w:sz w:val="23"/>
          <w:szCs w:val="23"/>
        </w:rPr>
        <w:tab/>
      </w:r>
      <w:r w:rsidRPr="009F1CDA">
        <w:rPr>
          <w:rFonts w:cstheme="minorHAnsi"/>
          <w:sz w:val="23"/>
          <w:szCs w:val="23"/>
        </w:rPr>
        <w:tab/>
      </w:r>
      <w:r w:rsidRPr="009F1CDA">
        <w:rPr>
          <w:rFonts w:cstheme="minorHAnsi"/>
          <w:sz w:val="23"/>
          <w:szCs w:val="23"/>
        </w:rPr>
        <w:tab/>
      </w:r>
      <w:r w:rsidRPr="009F1CDA">
        <w:rPr>
          <w:rFonts w:cstheme="minorHAnsi"/>
          <w:sz w:val="23"/>
          <w:szCs w:val="23"/>
        </w:rPr>
        <w:tab/>
      </w:r>
    </w:p>
    <w:p w:rsidR="00F92BCE" w:rsidRPr="009F1CDA" w:rsidRDefault="00F92BCE" w:rsidP="00DF7AA1">
      <w:pPr>
        <w:pStyle w:val="ListParagraph"/>
        <w:numPr>
          <w:ilvl w:val="0"/>
          <w:numId w:val="16"/>
        </w:numPr>
        <w:spacing w:after="0" w:line="240" w:lineRule="auto"/>
        <w:ind w:right="-1080" w:hanging="450"/>
        <w:rPr>
          <w:rFonts w:cstheme="minorHAnsi"/>
          <w:sz w:val="23"/>
          <w:szCs w:val="23"/>
        </w:rPr>
      </w:pPr>
      <w:r w:rsidRPr="009F1CDA">
        <w:rPr>
          <w:rFonts w:cstheme="minorHAnsi"/>
          <w:sz w:val="23"/>
          <w:szCs w:val="23"/>
        </w:rPr>
        <w:t>Conducting a Program That Provides Assista</w:t>
      </w:r>
      <w:r w:rsidR="00DE5967" w:rsidRPr="009F1CDA">
        <w:rPr>
          <w:rFonts w:cstheme="minorHAnsi"/>
          <w:sz w:val="23"/>
          <w:szCs w:val="23"/>
        </w:rPr>
        <w:t>nce to Needy Families</w:t>
      </w:r>
      <w:r w:rsidR="00DE5967" w:rsidRPr="009F1CDA">
        <w:rPr>
          <w:rFonts w:cstheme="minorHAnsi"/>
          <w:sz w:val="23"/>
          <w:szCs w:val="23"/>
        </w:rPr>
        <w:tab/>
      </w:r>
      <w:r w:rsidR="00DE5967" w:rsidRPr="009F1CDA">
        <w:rPr>
          <w:rFonts w:cstheme="minorHAnsi"/>
          <w:sz w:val="23"/>
          <w:szCs w:val="23"/>
        </w:rPr>
        <w:tab/>
        <w:t xml:space="preserve">  </w:t>
      </w:r>
      <w:r w:rsidR="00DE5967" w:rsidRPr="009F1CDA">
        <w:rPr>
          <w:rFonts w:cstheme="minorHAnsi"/>
          <w:sz w:val="23"/>
          <w:szCs w:val="23"/>
        </w:rPr>
        <w:tab/>
        <w:t xml:space="preserve"> </w:t>
      </w:r>
      <w:r w:rsidR="00160C32">
        <w:rPr>
          <w:rFonts w:cstheme="minorHAnsi"/>
          <w:sz w:val="23"/>
          <w:szCs w:val="23"/>
        </w:rPr>
        <w:t xml:space="preserve"> </w:t>
      </w:r>
      <w:r w:rsidR="00DE5967" w:rsidRPr="009F1CDA">
        <w:rPr>
          <w:rFonts w:cstheme="minorHAnsi"/>
          <w:sz w:val="23"/>
          <w:szCs w:val="23"/>
        </w:rPr>
        <w:t>6-1</w:t>
      </w:r>
      <w:r w:rsidR="0018339F">
        <w:rPr>
          <w:rFonts w:cstheme="minorHAnsi"/>
          <w:sz w:val="23"/>
          <w:szCs w:val="23"/>
        </w:rPr>
        <w:t>1</w:t>
      </w:r>
    </w:p>
    <w:p w:rsidR="00F92BCE" w:rsidRPr="009F1CDA" w:rsidRDefault="00F92BCE" w:rsidP="00DF7AA1">
      <w:pPr>
        <w:pStyle w:val="ListParagraph"/>
        <w:numPr>
          <w:ilvl w:val="0"/>
          <w:numId w:val="16"/>
        </w:numPr>
        <w:spacing w:after="0" w:line="240" w:lineRule="auto"/>
        <w:ind w:right="-1440" w:hanging="450"/>
        <w:rPr>
          <w:rFonts w:cstheme="minorHAnsi"/>
          <w:sz w:val="23"/>
          <w:szCs w:val="23"/>
        </w:rPr>
      </w:pPr>
      <w:r w:rsidRPr="009F1CDA">
        <w:rPr>
          <w:rFonts w:cstheme="minorHAnsi"/>
          <w:sz w:val="23"/>
          <w:szCs w:val="23"/>
        </w:rPr>
        <w:t>Determining That Parents or Caretakers are Ready to Engage in Work</w:t>
      </w:r>
      <w:r w:rsidRPr="009F1CDA">
        <w:rPr>
          <w:rFonts w:cstheme="minorHAnsi"/>
          <w:sz w:val="23"/>
          <w:szCs w:val="23"/>
        </w:rPr>
        <w:tab/>
      </w:r>
      <w:r w:rsidRPr="009F1CDA">
        <w:rPr>
          <w:rFonts w:cstheme="minorHAnsi"/>
          <w:sz w:val="23"/>
          <w:szCs w:val="23"/>
        </w:rPr>
        <w:tab/>
        <w:t xml:space="preserve">  </w:t>
      </w:r>
      <w:r w:rsidRPr="009F1CDA">
        <w:rPr>
          <w:rFonts w:cstheme="minorHAnsi"/>
          <w:sz w:val="23"/>
          <w:szCs w:val="23"/>
        </w:rPr>
        <w:tab/>
        <w:t xml:space="preserve"> 1</w:t>
      </w:r>
      <w:r w:rsidR="0018339F">
        <w:rPr>
          <w:rFonts w:cstheme="minorHAnsi"/>
          <w:sz w:val="23"/>
          <w:szCs w:val="23"/>
        </w:rPr>
        <w:t>1</w:t>
      </w:r>
      <w:r w:rsidR="00DE5967" w:rsidRPr="009F1CDA">
        <w:rPr>
          <w:rFonts w:cstheme="minorHAnsi"/>
          <w:sz w:val="23"/>
          <w:szCs w:val="23"/>
        </w:rPr>
        <w:t>-1</w:t>
      </w:r>
      <w:r w:rsidR="00F868CF">
        <w:rPr>
          <w:rFonts w:cstheme="minorHAnsi"/>
          <w:sz w:val="23"/>
          <w:szCs w:val="23"/>
        </w:rPr>
        <w:t>5</w:t>
      </w:r>
    </w:p>
    <w:p w:rsidR="00F92BCE" w:rsidRPr="009F1CDA" w:rsidRDefault="00F92BCE" w:rsidP="00DF7AA1">
      <w:pPr>
        <w:pStyle w:val="ListParagraph"/>
        <w:numPr>
          <w:ilvl w:val="0"/>
          <w:numId w:val="16"/>
        </w:numPr>
        <w:spacing w:after="0" w:line="240" w:lineRule="auto"/>
        <w:ind w:right="-810" w:hanging="450"/>
        <w:rPr>
          <w:rFonts w:cstheme="minorHAnsi"/>
          <w:sz w:val="23"/>
          <w:szCs w:val="23"/>
        </w:rPr>
      </w:pPr>
      <w:r w:rsidRPr="009F1CDA">
        <w:rPr>
          <w:rFonts w:cstheme="minorHAnsi"/>
          <w:sz w:val="23"/>
          <w:szCs w:val="23"/>
        </w:rPr>
        <w:t>Ensuring That Parents and Caretakers Engage in Work When Required</w:t>
      </w:r>
      <w:r w:rsidRPr="009F1CDA">
        <w:rPr>
          <w:rFonts w:cstheme="minorHAnsi"/>
          <w:sz w:val="23"/>
          <w:szCs w:val="23"/>
        </w:rPr>
        <w:tab/>
      </w:r>
      <w:r w:rsidRPr="009F1CDA">
        <w:rPr>
          <w:rFonts w:cstheme="minorHAnsi"/>
          <w:sz w:val="23"/>
          <w:szCs w:val="23"/>
        </w:rPr>
        <w:tab/>
      </w:r>
      <w:r w:rsidR="00160C32">
        <w:rPr>
          <w:rFonts w:cstheme="minorHAnsi"/>
          <w:sz w:val="23"/>
          <w:szCs w:val="23"/>
        </w:rPr>
        <w:t xml:space="preserve"> </w:t>
      </w:r>
      <w:r w:rsidR="00F868CF">
        <w:rPr>
          <w:rFonts w:cstheme="minorHAnsi"/>
          <w:sz w:val="23"/>
          <w:szCs w:val="23"/>
        </w:rPr>
        <w:t>15</w:t>
      </w:r>
    </w:p>
    <w:p w:rsidR="00F92BCE" w:rsidRPr="009F1CDA" w:rsidRDefault="00F92BCE" w:rsidP="00DF7AA1">
      <w:pPr>
        <w:pStyle w:val="ListParagraph"/>
        <w:numPr>
          <w:ilvl w:val="0"/>
          <w:numId w:val="16"/>
        </w:numPr>
        <w:spacing w:after="0" w:line="240" w:lineRule="auto"/>
        <w:ind w:right="-720" w:hanging="450"/>
        <w:rPr>
          <w:rFonts w:cstheme="minorHAnsi"/>
          <w:sz w:val="23"/>
          <w:szCs w:val="23"/>
        </w:rPr>
      </w:pPr>
      <w:r w:rsidRPr="009F1CDA">
        <w:rPr>
          <w:rFonts w:cstheme="minorHAnsi"/>
          <w:sz w:val="23"/>
          <w:szCs w:val="23"/>
        </w:rPr>
        <w:t xml:space="preserve">Restricting the Use and Disclosure of Information About Individuals &amp; Families </w:t>
      </w:r>
      <w:r w:rsidRPr="009F1CDA">
        <w:rPr>
          <w:rFonts w:cstheme="minorHAnsi"/>
          <w:sz w:val="23"/>
          <w:szCs w:val="23"/>
        </w:rPr>
        <w:tab/>
      </w:r>
      <w:r w:rsidR="00160C32">
        <w:rPr>
          <w:rFonts w:cstheme="minorHAnsi"/>
          <w:sz w:val="23"/>
          <w:szCs w:val="23"/>
        </w:rPr>
        <w:t xml:space="preserve"> </w:t>
      </w:r>
      <w:r w:rsidR="00DE5967" w:rsidRPr="009F1CDA">
        <w:rPr>
          <w:rFonts w:cstheme="minorHAnsi"/>
          <w:sz w:val="23"/>
          <w:szCs w:val="23"/>
        </w:rPr>
        <w:t>1</w:t>
      </w:r>
      <w:r w:rsidR="0018339F">
        <w:rPr>
          <w:rFonts w:cstheme="minorHAnsi"/>
          <w:sz w:val="23"/>
          <w:szCs w:val="23"/>
        </w:rPr>
        <w:t>5</w:t>
      </w:r>
    </w:p>
    <w:p w:rsidR="00F92BCE" w:rsidRPr="009F1CDA" w:rsidRDefault="00F92BCE" w:rsidP="00DF7AA1">
      <w:pPr>
        <w:pStyle w:val="ListParagraph"/>
        <w:numPr>
          <w:ilvl w:val="0"/>
          <w:numId w:val="16"/>
        </w:numPr>
        <w:spacing w:after="0" w:line="240" w:lineRule="auto"/>
        <w:ind w:right="-810" w:hanging="450"/>
        <w:rPr>
          <w:rFonts w:cstheme="minorHAnsi"/>
          <w:sz w:val="23"/>
          <w:szCs w:val="23"/>
        </w:rPr>
      </w:pPr>
      <w:r w:rsidRPr="009F1CDA">
        <w:rPr>
          <w:rFonts w:cstheme="minorHAnsi"/>
          <w:sz w:val="23"/>
          <w:szCs w:val="23"/>
        </w:rPr>
        <w:t>Preventing and Reducing the Incidence of Out-of-Wedlock Pregnancies</w:t>
      </w:r>
      <w:r w:rsidRPr="009F1CDA">
        <w:rPr>
          <w:rFonts w:cstheme="minorHAnsi"/>
          <w:sz w:val="23"/>
          <w:szCs w:val="23"/>
        </w:rPr>
        <w:tab/>
      </w:r>
      <w:r w:rsidRPr="009F1CDA">
        <w:rPr>
          <w:rFonts w:cstheme="minorHAnsi"/>
          <w:sz w:val="23"/>
          <w:szCs w:val="23"/>
        </w:rPr>
        <w:tab/>
      </w:r>
      <w:r w:rsidR="00611501" w:rsidRPr="009F1CDA">
        <w:rPr>
          <w:rFonts w:cstheme="minorHAnsi"/>
          <w:sz w:val="23"/>
          <w:szCs w:val="23"/>
        </w:rPr>
        <w:t xml:space="preserve"> </w:t>
      </w:r>
      <w:r w:rsidR="0018339F">
        <w:rPr>
          <w:rFonts w:cstheme="minorHAnsi"/>
          <w:sz w:val="23"/>
          <w:szCs w:val="23"/>
        </w:rPr>
        <w:t>15-16</w:t>
      </w:r>
    </w:p>
    <w:p w:rsidR="007B1739" w:rsidRDefault="00F92BCE" w:rsidP="00DF7AA1">
      <w:pPr>
        <w:pStyle w:val="ListParagraph"/>
        <w:numPr>
          <w:ilvl w:val="0"/>
          <w:numId w:val="16"/>
        </w:numPr>
        <w:spacing w:after="0" w:line="240" w:lineRule="auto"/>
        <w:ind w:right="-900" w:hanging="450"/>
        <w:rPr>
          <w:rFonts w:cstheme="minorHAnsi"/>
          <w:sz w:val="23"/>
          <w:szCs w:val="23"/>
        </w:rPr>
      </w:pPr>
      <w:r w:rsidRPr="009F1CDA">
        <w:rPr>
          <w:rFonts w:cstheme="minorHAnsi"/>
          <w:sz w:val="23"/>
          <w:szCs w:val="23"/>
        </w:rPr>
        <w:t xml:space="preserve">Conducting a Program on Statutory Rape </w:t>
      </w:r>
      <w:r w:rsidRPr="009F1CDA">
        <w:rPr>
          <w:rFonts w:cstheme="minorHAnsi"/>
          <w:sz w:val="23"/>
          <w:szCs w:val="23"/>
        </w:rPr>
        <w:tab/>
      </w:r>
      <w:r w:rsidR="007B1739">
        <w:rPr>
          <w:rFonts w:cstheme="minorHAnsi"/>
          <w:sz w:val="23"/>
          <w:szCs w:val="23"/>
        </w:rPr>
        <w:tab/>
      </w:r>
      <w:r w:rsidR="007B1739">
        <w:rPr>
          <w:rFonts w:cstheme="minorHAnsi"/>
          <w:sz w:val="23"/>
          <w:szCs w:val="23"/>
        </w:rPr>
        <w:tab/>
      </w:r>
      <w:r w:rsidR="007B1739">
        <w:rPr>
          <w:rFonts w:cstheme="minorHAnsi"/>
          <w:sz w:val="23"/>
          <w:szCs w:val="23"/>
        </w:rPr>
        <w:tab/>
      </w:r>
      <w:r w:rsidR="007B1739">
        <w:rPr>
          <w:rFonts w:cstheme="minorHAnsi"/>
          <w:sz w:val="23"/>
          <w:szCs w:val="23"/>
        </w:rPr>
        <w:tab/>
      </w:r>
      <w:r w:rsidR="007B1739">
        <w:rPr>
          <w:rFonts w:cstheme="minorHAnsi"/>
          <w:sz w:val="23"/>
          <w:szCs w:val="23"/>
        </w:rPr>
        <w:tab/>
        <w:t xml:space="preserve"> 16</w:t>
      </w:r>
      <w:r w:rsidR="007B1739">
        <w:rPr>
          <w:rFonts w:cstheme="minorHAnsi"/>
          <w:sz w:val="23"/>
          <w:szCs w:val="23"/>
        </w:rPr>
        <w:tab/>
      </w:r>
    </w:p>
    <w:p w:rsidR="007B1739" w:rsidRPr="009F1CDA" w:rsidRDefault="007B1739" w:rsidP="00DF7AA1">
      <w:pPr>
        <w:pStyle w:val="ListParagraph"/>
        <w:numPr>
          <w:ilvl w:val="0"/>
          <w:numId w:val="16"/>
        </w:numPr>
        <w:spacing w:after="0" w:line="240" w:lineRule="auto"/>
        <w:ind w:right="-900" w:hanging="450"/>
        <w:rPr>
          <w:rFonts w:cstheme="minorHAnsi"/>
          <w:sz w:val="23"/>
          <w:szCs w:val="23"/>
        </w:rPr>
      </w:pPr>
      <w:r>
        <w:rPr>
          <w:rFonts w:cstheme="minorHAnsi"/>
          <w:sz w:val="23"/>
          <w:szCs w:val="23"/>
        </w:rPr>
        <w:t>Policies and Practices to Prevent EBT use in Restricted Establishments</w:t>
      </w:r>
      <w:r>
        <w:rPr>
          <w:rFonts w:cstheme="minorHAnsi"/>
          <w:sz w:val="23"/>
          <w:szCs w:val="23"/>
        </w:rPr>
        <w:tab/>
      </w:r>
      <w:r>
        <w:rPr>
          <w:rFonts w:cstheme="minorHAnsi"/>
          <w:sz w:val="23"/>
          <w:szCs w:val="23"/>
        </w:rPr>
        <w:tab/>
        <w:t xml:space="preserve"> 1</w:t>
      </w:r>
      <w:r w:rsidR="00D240A1">
        <w:rPr>
          <w:rFonts w:cstheme="minorHAnsi"/>
          <w:sz w:val="23"/>
          <w:szCs w:val="23"/>
        </w:rPr>
        <w:t>6-17</w:t>
      </w:r>
    </w:p>
    <w:p w:rsidR="00F92BCE" w:rsidRPr="009F1CDA" w:rsidRDefault="007B1739" w:rsidP="00C80806">
      <w:pPr>
        <w:pStyle w:val="ListParagraph"/>
        <w:numPr>
          <w:ilvl w:val="0"/>
          <w:numId w:val="16"/>
        </w:numPr>
        <w:spacing w:after="0" w:line="240" w:lineRule="auto"/>
        <w:ind w:left="1350" w:right="-900"/>
        <w:rPr>
          <w:rFonts w:cstheme="minorHAnsi"/>
          <w:sz w:val="23"/>
          <w:szCs w:val="23"/>
        </w:rPr>
      </w:pPr>
      <w:r>
        <w:rPr>
          <w:rFonts w:cstheme="minorHAnsi"/>
          <w:sz w:val="23"/>
          <w:szCs w:val="23"/>
        </w:rPr>
        <w:t>Ensuring EBT Access with No Charges and access to information about EBT Use</w:t>
      </w:r>
      <w:r w:rsidR="00F92BCE" w:rsidRPr="009F1CDA">
        <w:rPr>
          <w:rFonts w:cstheme="minorHAnsi"/>
          <w:sz w:val="23"/>
          <w:szCs w:val="23"/>
        </w:rPr>
        <w:tab/>
      </w:r>
      <w:r w:rsidR="00D240A1">
        <w:rPr>
          <w:rFonts w:cstheme="minorHAnsi"/>
          <w:sz w:val="23"/>
          <w:szCs w:val="23"/>
        </w:rPr>
        <w:t xml:space="preserve"> </w:t>
      </w:r>
      <w:r w:rsidR="00DF7AA1">
        <w:rPr>
          <w:rFonts w:cstheme="minorHAnsi"/>
          <w:sz w:val="23"/>
          <w:szCs w:val="23"/>
        </w:rPr>
        <w:t>1</w:t>
      </w:r>
      <w:r w:rsidR="007B46DA">
        <w:rPr>
          <w:rFonts w:cstheme="minorHAnsi"/>
          <w:sz w:val="23"/>
          <w:szCs w:val="23"/>
        </w:rPr>
        <w:t>7</w:t>
      </w:r>
      <w:r w:rsidR="00F92BCE" w:rsidRPr="009F1CDA">
        <w:rPr>
          <w:rFonts w:cstheme="minorHAnsi"/>
          <w:sz w:val="23"/>
          <w:szCs w:val="23"/>
        </w:rPr>
        <w:tab/>
      </w:r>
      <w:r w:rsidR="00F92BCE" w:rsidRPr="009F1CDA">
        <w:rPr>
          <w:rFonts w:cstheme="minorHAnsi"/>
          <w:sz w:val="23"/>
          <w:szCs w:val="23"/>
        </w:rPr>
        <w:tab/>
        <w:t xml:space="preserve"> </w:t>
      </w:r>
      <w:r w:rsidR="00F92BCE" w:rsidRPr="009F1CDA">
        <w:rPr>
          <w:rFonts w:cstheme="minorHAnsi"/>
          <w:sz w:val="23"/>
          <w:szCs w:val="23"/>
        </w:rPr>
        <w:tab/>
      </w:r>
      <w:r w:rsidR="00F92BCE" w:rsidRPr="009F1CDA">
        <w:rPr>
          <w:rFonts w:cstheme="minorHAnsi"/>
          <w:sz w:val="23"/>
          <w:szCs w:val="23"/>
        </w:rPr>
        <w:tab/>
      </w:r>
      <w:r w:rsidR="00611501" w:rsidRPr="009F1CDA">
        <w:rPr>
          <w:rFonts w:cstheme="minorHAnsi"/>
          <w:sz w:val="23"/>
          <w:szCs w:val="23"/>
        </w:rPr>
        <w:t xml:space="preserve"> </w:t>
      </w:r>
      <w:r w:rsidR="00F92BCE" w:rsidRPr="009F1CDA">
        <w:rPr>
          <w:rFonts w:cstheme="minorHAnsi"/>
          <w:sz w:val="23"/>
          <w:szCs w:val="23"/>
        </w:rPr>
        <w:tab/>
      </w:r>
    </w:p>
    <w:p w:rsidR="00F92BCE" w:rsidRPr="009F1CDA" w:rsidRDefault="00F92BCE" w:rsidP="00C80806">
      <w:pPr>
        <w:spacing w:after="0" w:line="240" w:lineRule="auto"/>
        <w:ind w:left="-450"/>
        <w:rPr>
          <w:rFonts w:cstheme="minorHAnsi"/>
          <w:sz w:val="23"/>
          <w:szCs w:val="23"/>
        </w:rPr>
      </w:pPr>
      <w:r w:rsidRPr="009F1CDA">
        <w:rPr>
          <w:rFonts w:cstheme="minorHAnsi"/>
          <w:sz w:val="23"/>
          <w:szCs w:val="23"/>
        </w:rPr>
        <w:t>IV</w:t>
      </w:r>
      <w:r w:rsidRPr="009F1CDA">
        <w:rPr>
          <w:rFonts w:cstheme="minorHAnsi"/>
          <w:sz w:val="23"/>
          <w:szCs w:val="23"/>
        </w:rPr>
        <w:tab/>
      </w:r>
      <w:r w:rsidRPr="009F1CDA">
        <w:rPr>
          <w:rFonts w:cstheme="minorHAnsi"/>
          <w:sz w:val="23"/>
          <w:szCs w:val="23"/>
        </w:rPr>
        <w:tab/>
        <w:t>SPECIAL PROVISIONS</w:t>
      </w:r>
    </w:p>
    <w:p w:rsidR="00F92BCE" w:rsidRPr="009F1CDA" w:rsidRDefault="00F92BCE" w:rsidP="00DF7AA1">
      <w:pPr>
        <w:pStyle w:val="ListParagraph"/>
        <w:numPr>
          <w:ilvl w:val="0"/>
          <w:numId w:val="17"/>
        </w:numPr>
        <w:spacing w:after="0" w:line="240" w:lineRule="auto"/>
        <w:ind w:right="-900" w:hanging="450"/>
        <w:rPr>
          <w:rFonts w:cstheme="minorHAnsi"/>
          <w:sz w:val="23"/>
          <w:szCs w:val="23"/>
        </w:rPr>
      </w:pPr>
      <w:r w:rsidRPr="009F1CDA">
        <w:rPr>
          <w:rFonts w:cstheme="minorHAnsi"/>
          <w:sz w:val="23"/>
          <w:szCs w:val="23"/>
        </w:rPr>
        <w:t>Treating Families Moving into Maine From Another State</w:t>
      </w:r>
      <w:r w:rsidRPr="009F1CDA">
        <w:rPr>
          <w:rFonts w:cstheme="minorHAnsi"/>
          <w:sz w:val="23"/>
          <w:szCs w:val="23"/>
        </w:rPr>
        <w:tab/>
      </w:r>
      <w:r w:rsidRPr="009F1CDA">
        <w:rPr>
          <w:rFonts w:cstheme="minorHAnsi"/>
          <w:sz w:val="23"/>
          <w:szCs w:val="23"/>
        </w:rPr>
        <w:tab/>
      </w:r>
      <w:r w:rsidRPr="009F1CDA">
        <w:rPr>
          <w:rFonts w:cstheme="minorHAnsi"/>
          <w:sz w:val="23"/>
          <w:szCs w:val="23"/>
        </w:rPr>
        <w:tab/>
      </w:r>
      <w:r w:rsidRPr="009F1CDA">
        <w:rPr>
          <w:rFonts w:cstheme="minorHAnsi"/>
          <w:sz w:val="23"/>
          <w:szCs w:val="23"/>
        </w:rPr>
        <w:tab/>
      </w:r>
      <w:r w:rsidR="00D240A1">
        <w:rPr>
          <w:rFonts w:cstheme="minorHAnsi"/>
          <w:sz w:val="23"/>
          <w:szCs w:val="23"/>
        </w:rPr>
        <w:t>1</w:t>
      </w:r>
      <w:r w:rsidR="007B46DA">
        <w:rPr>
          <w:rFonts w:cstheme="minorHAnsi"/>
          <w:sz w:val="23"/>
          <w:szCs w:val="23"/>
        </w:rPr>
        <w:t>7</w:t>
      </w:r>
    </w:p>
    <w:p w:rsidR="00F92BCE" w:rsidRPr="009F1CDA" w:rsidRDefault="00F92BCE" w:rsidP="00DF7AA1">
      <w:pPr>
        <w:pStyle w:val="ListParagraph"/>
        <w:numPr>
          <w:ilvl w:val="0"/>
          <w:numId w:val="17"/>
        </w:numPr>
        <w:spacing w:after="0" w:line="240" w:lineRule="auto"/>
        <w:ind w:right="-900" w:hanging="450"/>
        <w:rPr>
          <w:rFonts w:cstheme="minorHAnsi"/>
          <w:sz w:val="23"/>
          <w:szCs w:val="23"/>
        </w:rPr>
      </w:pPr>
      <w:r w:rsidRPr="009F1CDA">
        <w:rPr>
          <w:rFonts w:cstheme="minorHAnsi"/>
          <w:sz w:val="23"/>
          <w:szCs w:val="23"/>
        </w:rPr>
        <w:t>Providing Assistance to Individuals Who Are not U.S. Citizens</w:t>
      </w:r>
      <w:r w:rsidRPr="009F1CDA">
        <w:rPr>
          <w:rFonts w:cstheme="minorHAnsi"/>
          <w:sz w:val="23"/>
          <w:szCs w:val="23"/>
        </w:rPr>
        <w:tab/>
      </w:r>
      <w:r w:rsidRPr="009F1CDA">
        <w:rPr>
          <w:rFonts w:cstheme="minorHAnsi"/>
          <w:sz w:val="23"/>
          <w:szCs w:val="23"/>
        </w:rPr>
        <w:tab/>
      </w:r>
      <w:r w:rsidRPr="009F1CDA">
        <w:rPr>
          <w:rFonts w:cstheme="minorHAnsi"/>
          <w:sz w:val="23"/>
          <w:szCs w:val="23"/>
        </w:rPr>
        <w:tab/>
      </w:r>
      <w:r w:rsidRPr="009F1CDA">
        <w:rPr>
          <w:rFonts w:cstheme="minorHAnsi"/>
          <w:sz w:val="23"/>
          <w:szCs w:val="23"/>
        </w:rPr>
        <w:tab/>
      </w:r>
      <w:r w:rsidR="007B46DA">
        <w:rPr>
          <w:rFonts w:cstheme="minorHAnsi"/>
          <w:sz w:val="23"/>
          <w:szCs w:val="23"/>
        </w:rPr>
        <w:t>18</w:t>
      </w:r>
    </w:p>
    <w:p w:rsidR="00F92BCE" w:rsidRPr="009F1CDA" w:rsidRDefault="00F92BCE" w:rsidP="00DF7AA1">
      <w:pPr>
        <w:pStyle w:val="ListParagraph"/>
        <w:numPr>
          <w:ilvl w:val="0"/>
          <w:numId w:val="17"/>
        </w:numPr>
        <w:spacing w:after="0" w:line="240" w:lineRule="auto"/>
        <w:ind w:right="-630" w:hanging="450"/>
        <w:rPr>
          <w:rFonts w:cstheme="minorHAnsi"/>
          <w:sz w:val="23"/>
          <w:szCs w:val="23"/>
        </w:rPr>
      </w:pPr>
      <w:r w:rsidRPr="009F1CDA">
        <w:rPr>
          <w:rFonts w:cstheme="minorHAnsi"/>
          <w:sz w:val="23"/>
          <w:szCs w:val="23"/>
        </w:rPr>
        <w:t>Delivering of Benefits and Determination of Eligibility</w:t>
      </w:r>
      <w:r w:rsidRPr="009F1CDA">
        <w:rPr>
          <w:rFonts w:cstheme="minorHAnsi"/>
          <w:sz w:val="23"/>
          <w:szCs w:val="23"/>
        </w:rPr>
        <w:tab/>
      </w:r>
      <w:r w:rsidRPr="009F1CDA">
        <w:rPr>
          <w:rFonts w:cstheme="minorHAnsi"/>
          <w:sz w:val="23"/>
          <w:szCs w:val="23"/>
        </w:rPr>
        <w:tab/>
      </w:r>
      <w:r w:rsidRPr="009F1CDA">
        <w:rPr>
          <w:rFonts w:cstheme="minorHAnsi"/>
          <w:sz w:val="23"/>
          <w:szCs w:val="23"/>
        </w:rPr>
        <w:tab/>
      </w:r>
      <w:r w:rsidRPr="009F1CDA">
        <w:rPr>
          <w:rFonts w:cstheme="minorHAnsi"/>
          <w:sz w:val="23"/>
          <w:szCs w:val="23"/>
        </w:rPr>
        <w:tab/>
      </w:r>
      <w:r w:rsidRPr="009F1CDA">
        <w:rPr>
          <w:rFonts w:cstheme="minorHAnsi"/>
          <w:sz w:val="23"/>
          <w:szCs w:val="23"/>
        </w:rPr>
        <w:tab/>
      </w:r>
      <w:r w:rsidR="007B46DA">
        <w:rPr>
          <w:rFonts w:cstheme="minorHAnsi"/>
          <w:sz w:val="23"/>
          <w:szCs w:val="23"/>
        </w:rPr>
        <w:t>18</w:t>
      </w:r>
    </w:p>
    <w:p w:rsidR="00F92BCE" w:rsidRPr="009F1CDA" w:rsidRDefault="00F92BCE" w:rsidP="00DF7AA1">
      <w:pPr>
        <w:pStyle w:val="ListParagraph"/>
        <w:numPr>
          <w:ilvl w:val="0"/>
          <w:numId w:val="17"/>
        </w:numPr>
        <w:spacing w:after="0" w:line="240" w:lineRule="auto"/>
        <w:ind w:right="-990" w:hanging="450"/>
        <w:rPr>
          <w:rFonts w:cstheme="minorHAnsi"/>
          <w:sz w:val="23"/>
          <w:szCs w:val="23"/>
        </w:rPr>
      </w:pPr>
      <w:r w:rsidRPr="009F1CDA">
        <w:rPr>
          <w:rFonts w:cstheme="minorHAnsi"/>
          <w:sz w:val="23"/>
          <w:szCs w:val="23"/>
        </w:rPr>
        <w:t>Elder Justice Act Provision</w:t>
      </w:r>
      <w:r w:rsidRPr="009F1CDA">
        <w:rPr>
          <w:rFonts w:cstheme="minorHAnsi"/>
          <w:sz w:val="23"/>
          <w:szCs w:val="23"/>
        </w:rPr>
        <w:tab/>
      </w:r>
      <w:r w:rsidRPr="009F1CDA">
        <w:rPr>
          <w:rFonts w:cstheme="minorHAnsi"/>
          <w:sz w:val="23"/>
          <w:szCs w:val="23"/>
        </w:rPr>
        <w:tab/>
      </w:r>
      <w:r w:rsidRPr="009F1CDA">
        <w:rPr>
          <w:rFonts w:cstheme="minorHAnsi"/>
          <w:sz w:val="23"/>
          <w:szCs w:val="23"/>
        </w:rPr>
        <w:tab/>
      </w:r>
      <w:r w:rsidRPr="009F1CDA">
        <w:rPr>
          <w:rFonts w:cstheme="minorHAnsi"/>
          <w:sz w:val="23"/>
          <w:szCs w:val="23"/>
        </w:rPr>
        <w:tab/>
      </w:r>
      <w:r w:rsidRPr="009F1CDA">
        <w:rPr>
          <w:rFonts w:cstheme="minorHAnsi"/>
          <w:sz w:val="23"/>
          <w:szCs w:val="23"/>
        </w:rPr>
        <w:tab/>
      </w:r>
      <w:r w:rsidRPr="009F1CDA">
        <w:rPr>
          <w:rFonts w:cstheme="minorHAnsi"/>
          <w:sz w:val="23"/>
          <w:szCs w:val="23"/>
        </w:rPr>
        <w:tab/>
      </w:r>
      <w:r w:rsidRPr="009F1CDA">
        <w:rPr>
          <w:rFonts w:cstheme="minorHAnsi"/>
          <w:sz w:val="23"/>
          <w:szCs w:val="23"/>
        </w:rPr>
        <w:tab/>
      </w:r>
      <w:r w:rsidRPr="009F1CDA">
        <w:rPr>
          <w:rFonts w:cstheme="minorHAnsi"/>
          <w:sz w:val="23"/>
          <w:szCs w:val="23"/>
        </w:rPr>
        <w:tab/>
      </w:r>
      <w:r w:rsidR="007B46DA">
        <w:rPr>
          <w:rFonts w:cstheme="minorHAnsi"/>
          <w:sz w:val="23"/>
          <w:szCs w:val="23"/>
        </w:rPr>
        <w:t>18</w:t>
      </w:r>
    </w:p>
    <w:p w:rsidR="00174426" w:rsidRPr="009F1CDA" w:rsidRDefault="00174426" w:rsidP="00DF7AA1">
      <w:pPr>
        <w:pStyle w:val="ListParagraph"/>
        <w:numPr>
          <w:ilvl w:val="0"/>
          <w:numId w:val="17"/>
        </w:numPr>
        <w:spacing w:after="0" w:line="240" w:lineRule="auto"/>
        <w:ind w:right="-990" w:hanging="450"/>
        <w:rPr>
          <w:rFonts w:cstheme="minorHAnsi"/>
          <w:sz w:val="23"/>
          <w:szCs w:val="23"/>
        </w:rPr>
      </w:pPr>
      <w:r w:rsidRPr="009F1CDA">
        <w:rPr>
          <w:rFonts w:cstheme="minorHAnsi"/>
          <w:sz w:val="23"/>
          <w:szCs w:val="23"/>
        </w:rPr>
        <w:t>Family Violence Option</w:t>
      </w:r>
      <w:r w:rsidRPr="009F1CDA">
        <w:rPr>
          <w:rFonts w:cstheme="minorHAnsi"/>
          <w:sz w:val="23"/>
          <w:szCs w:val="23"/>
        </w:rPr>
        <w:tab/>
      </w:r>
      <w:r w:rsidRPr="009F1CDA">
        <w:rPr>
          <w:rFonts w:cstheme="minorHAnsi"/>
          <w:sz w:val="23"/>
          <w:szCs w:val="23"/>
        </w:rPr>
        <w:tab/>
      </w:r>
      <w:r w:rsidRPr="009F1CDA">
        <w:rPr>
          <w:rFonts w:cstheme="minorHAnsi"/>
          <w:sz w:val="23"/>
          <w:szCs w:val="23"/>
        </w:rPr>
        <w:tab/>
      </w:r>
      <w:r w:rsidRPr="009F1CDA">
        <w:rPr>
          <w:rFonts w:cstheme="minorHAnsi"/>
          <w:sz w:val="23"/>
          <w:szCs w:val="23"/>
        </w:rPr>
        <w:tab/>
      </w:r>
      <w:r w:rsidR="00DE5967" w:rsidRPr="009F1CDA">
        <w:rPr>
          <w:rFonts w:cstheme="minorHAnsi"/>
          <w:sz w:val="23"/>
          <w:szCs w:val="23"/>
        </w:rPr>
        <w:tab/>
      </w:r>
      <w:r w:rsidR="00DE5967" w:rsidRPr="009F1CDA">
        <w:rPr>
          <w:rFonts w:cstheme="minorHAnsi"/>
          <w:sz w:val="23"/>
          <w:szCs w:val="23"/>
        </w:rPr>
        <w:tab/>
      </w:r>
      <w:r w:rsidR="00DE5967" w:rsidRPr="009F1CDA">
        <w:rPr>
          <w:rFonts w:cstheme="minorHAnsi"/>
          <w:sz w:val="23"/>
          <w:szCs w:val="23"/>
        </w:rPr>
        <w:tab/>
      </w:r>
      <w:r w:rsidR="00DE5967" w:rsidRPr="009F1CDA">
        <w:rPr>
          <w:rFonts w:cstheme="minorHAnsi"/>
          <w:sz w:val="23"/>
          <w:szCs w:val="23"/>
        </w:rPr>
        <w:tab/>
      </w:r>
      <w:r w:rsidR="007B46DA">
        <w:rPr>
          <w:rFonts w:cstheme="minorHAnsi"/>
          <w:sz w:val="23"/>
          <w:szCs w:val="23"/>
        </w:rPr>
        <w:t>19</w:t>
      </w:r>
    </w:p>
    <w:p w:rsidR="00F92BCE" w:rsidRPr="009F1CDA" w:rsidRDefault="00F92BCE" w:rsidP="00C80806">
      <w:pPr>
        <w:pStyle w:val="ListParagraph"/>
        <w:spacing w:after="0" w:line="240" w:lineRule="auto"/>
        <w:ind w:left="2160"/>
        <w:rPr>
          <w:rFonts w:cstheme="minorHAnsi"/>
          <w:sz w:val="23"/>
          <w:szCs w:val="23"/>
        </w:rPr>
      </w:pPr>
    </w:p>
    <w:p w:rsidR="00970041" w:rsidRDefault="00174426" w:rsidP="0064515D">
      <w:pPr>
        <w:spacing w:after="0" w:line="240" w:lineRule="auto"/>
        <w:ind w:right="-450" w:hanging="450"/>
        <w:rPr>
          <w:rFonts w:cstheme="minorHAnsi"/>
          <w:sz w:val="23"/>
          <w:szCs w:val="23"/>
        </w:rPr>
      </w:pPr>
      <w:r w:rsidRPr="009F1CDA">
        <w:rPr>
          <w:rFonts w:cstheme="minorHAnsi"/>
          <w:sz w:val="23"/>
          <w:szCs w:val="23"/>
        </w:rPr>
        <w:t>V</w:t>
      </w:r>
      <w:r w:rsidRPr="009F1CDA">
        <w:rPr>
          <w:rFonts w:cstheme="minorHAnsi"/>
          <w:sz w:val="23"/>
          <w:szCs w:val="23"/>
        </w:rPr>
        <w:tab/>
        <w:t xml:space="preserve">       </w:t>
      </w:r>
      <w:r w:rsidR="0064515D">
        <w:rPr>
          <w:rFonts w:cstheme="minorHAnsi"/>
          <w:sz w:val="23"/>
          <w:szCs w:val="23"/>
        </w:rPr>
        <w:t xml:space="preserve">         </w:t>
      </w:r>
      <w:r w:rsidR="00970041">
        <w:rPr>
          <w:rFonts w:cstheme="minorHAnsi"/>
          <w:sz w:val="23"/>
          <w:szCs w:val="23"/>
        </w:rPr>
        <w:t>STATE PLAN CERTIFICATIONS</w:t>
      </w:r>
      <w:r w:rsidR="00DE5967" w:rsidRPr="009F1CDA">
        <w:rPr>
          <w:rFonts w:cstheme="minorHAnsi"/>
          <w:sz w:val="23"/>
          <w:szCs w:val="23"/>
        </w:rPr>
        <w:tab/>
      </w:r>
      <w:r w:rsidR="00DE5967" w:rsidRPr="009F1CDA">
        <w:rPr>
          <w:rFonts w:cstheme="minorHAnsi"/>
          <w:sz w:val="23"/>
          <w:szCs w:val="23"/>
        </w:rPr>
        <w:tab/>
      </w:r>
      <w:r w:rsidR="00DE5967" w:rsidRPr="009F1CDA">
        <w:rPr>
          <w:rFonts w:cstheme="minorHAnsi"/>
          <w:sz w:val="23"/>
          <w:szCs w:val="23"/>
        </w:rPr>
        <w:tab/>
      </w:r>
      <w:r w:rsidR="00DE5967" w:rsidRPr="009F1CDA">
        <w:rPr>
          <w:rFonts w:cstheme="minorHAnsi"/>
          <w:sz w:val="23"/>
          <w:szCs w:val="23"/>
        </w:rPr>
        <w:tab/>
      </w:r>
      <w:r w:rsidR="00DE5967" w:rsidRPr="009F1CDA">
        <w:rPr>
          <w:rFonts w:cstheme="minorHAnsi"/>
          <w:sz w:val="23"/>
          <w:szCs w:val="23"/>
        </w:rPr>
        <w:tab/>
      </w:r>
      <w:r w:rsidR="00DE5967" w:rsidRPr="009F1CDA">
        <w:rPr>
          <w:rFonts w:cstheme="minorHAnsi"/>
          <w:sz w:val="23"/>
          <w:szCs w:val="23"/>
        </w:rPr>
        <w:tab/>
      </w:r>
      <w:r w:rsidR="00DE5967" w:rsidRPr="009F1CDA">
        <w:rPr>
          <w:rFonts w:cstheme="minorHAnsi"/>
          <w:sz w:val="23"/>
          <w:szCs w:val="23"/>
        </w:rPr>
        <w:tab/>
      </w:r>
      <w:r w:rsidR="00D240A1">
        <w:rPr>
          <w:rFonts w:cstheme="minorHAnsi"/>
          <w:sz w:val="23"/>
          <w:szCs w:val="23"/>
        </w:rPr>
        <w:t xml:space="preserve">             </w:t>
      </w:r>
      <w:r w:rsidR="00970041">
        <w:rPr>
          <w:rFonts w:cstheme="minorHAnsi"/>
          <w:sz w:val="23"/>
          <w:szCs w:val="23"/>
        </w:rPr>
        <w:t xml:space="preserve">             </w:t>
      </w:r>
      <w:r w:rsidR="0064515D">
        <w:rPr>
          <w:rFonts w:cstheme="minorHAnsi"/>
          <w:sz w:val="23"/>
          <w:szCs w:val="23"/>
        </w:rPr>
        <w:t xml:space="preserve"> </w:t>
      </w:r>
      <w:r w:rsidR="00970041">
        <w:rPr>
          <w:rFonts w:cstheme="minorHAnsi"/>
          <w:sz w:val="23"/>
          <w:szCs w:val="23"/>
        </w:rPr>
        <w:t>20</w:t>
      </w:r>
    </w:p>
    <w:p w:rsidR="00970041" w:rsidRDefault="00970041" w:rsidP="0064515D">
      <w:pPr>
        <w:spacing w:after="0" w:line="240" w:lineRule="auto"/>
        <w:ind w:right="-450" w:hanging="450"/>
        <w:rPr>
          <w:rFonts w:cstheme="minorHAnsi"/>
          <w:sz w:val="23"/>
          <w:szCs w:val="23"/>
        </w:rPr>
      </w:pPr>
    </w:p>
    <w:p w:rsidR="00F92BCE" w:rsidRPr="009F1CDA" w:rsidRDefault="00970041" w:rsidP="0064515D">
      <w:pPr>
        <w:spacing w:after="0" w:line="240" w:lineRule="auto"/>
        <w:ind w:right="-450" w:hanging="450"/>
        <w:rPr>
          <w:rFonts w:cstheme="minorHAnsi"/>
          <w:sz w:val="23"/>
          <w:szCs w:val="23"/>
        </w:rPr>
      </w:pPr>
      <w:r>
        <w:rPr>
          <w:rFonts w:cstheme="minorHAnsi"/>
          <w:sz w:val="23"/>
          <w:szCs w:val="23"/>
        </w:rPr>
        <w:t>VI</w:t>
      </w:r>
      <w:r>
        <w:rPr>
          <w:rFonts w:cstheme="minorHAnsi"/>
          <w:sz w:val="23"/>
          <w:szCs w:val="23"/>
        </w:rPr>
        <w:tab/>
        <w:t xml:space="preserve">                Attachment A: Eligibility Guidelines</w:t>
      </w:r>
      <w:r>
        <w:rPr>
          <w:rFonts w:cstheme="minorHAnsi"/>
          <w:sz w:val="23"/>
          <w:szCs w:val="23"/>
        </w:rPr>
        <w:tab/>
      </w:r>
      <w:r>
        <w:rPr>
          <w:rFonts w:cstheme="minorHAnsi"/>
          <w:sz w:val="23"/>
          <w:szCs w:val="23"/>
        </w:rPr>
        <w:tab/>
      </w:r>
      <w:r>
        <w:rPr>
          <w:rFonts w:cstheme="minorHAnsi"/>
          <w:sz w:val="23"/>
          <w:szCs w:val="23"/>
        </w:rPr>
        <w:tab/>
      </w:r>
      <w:r>
        <w:rPr>
          <w:rFonts w:cstheme="minorHAnsi"/>
          <w:sz w:val="23"/>
          <w:szCs w:val="23"/>
        </w:rPr>
        <w:tab/>
      </w:r>
      <w:r>
        <w:rPr>
          <w:rFonts w:cstheme="minorHAnsi"/>
          <w:sz w:val="23"/>
          <w:szCs w:val="23"/>
        </w:rPr>
        <w:tab/>
      </w:r>
      <w:r>
        <w:rPr>
          <w:rFonts w:cstheme="minorHAnsi"/>
          <w:sz w:val="23"/>
          <w:szCs w:val="23"/>
        </w:rPr>
        <w:tab/>
      </w:r>
      <w:r>
        <w:rPr>
          <w:rFonts w:cstheme="minorHAnsi"/>
          <w:sz w:val="23"/>
          <w:szCs w:val="23"/>
        </w:rPr>
        <w:tab/>
        <w:t xml:space="preserve">             21</w:t>
      </w:r>
      <w:r>
        <w:rPr>
          <w:rFonts w:cstheme="minorHAnsi"/>
          <w:sz w:val="23"/>
          <w:szCs w:val="23"/>
        </w:rPr>
        <w:tab/>
      </w:r>
      <w:r>
        <w:rPr>
          <w:rFonts w:cstheme="minorHAnsi"/>
          <w:sz w:val="23"/>
          <w:szCs w:val="23"/>
        </w:rPr>
        <w:tab/>
      </w:r>
      <w:r>
        <w:rPr>
          <w:rFonts w:cstheme="minorHAnsi"/>
          <w:sz w:val="23"/>
          <w:szCs w:val="23"/>
        </w:rPr>
        <w:tab/>
      </w:r>
      <w:r w:rsidR="00F92BCE" w:rsidRPr="009F1CDA">
        <w:rPr>
          <w:rFonts w:cstheme="minorHAnsi"/>
          <w:sz w:val="23"/>
          <w:szCs w:val="23"/>
        </w:rPr>
        <w:tab/>
      </w:r>
      <w:r w:rsidR="00F92BCE" w:rsidRPr="009F1CDA">
        <w:rPr>
          <w:rFonts w:cstheme="minorHAnsi"/>
          <w:sz w:val="23"/>
          <w:szCs w:val="23"/>
        </w:rPr>
        <w:tab/>
      </w:r>
      <w:r w:rsidR="00F92BCE" w:rsidRPr="009F1CDA">
        <w:rPr>
          <w:rFonts w:cstheme="minorHAnsi"/>
          <w:sz w:val="23"/>
          <w:szCs w:val="23"/>
        </w:rPr>
        <w:tab/>
      </w:r>
      <w:r w:rsidR="00F92BCE" w:rsidRPr="009F1CDA">
        <w:rPr>
          <w:rFonts w:cstheme="minorHAnsi"/>
          <w:sz w:val="23"/>
          <w:szCs w:val="23"/>
        </w:rPr>
        <w:tab/>
      </w:r>
    </w:p>
    <w:p w:rsidR="00F92BCE" w:rsidRPr="009F1CDA" w:rsidRDefault="00F92BCE" w:rsidP="00C80806">
      <w:pPr>
        <w:spacing w:after="0" w:line="240" w:lineRule="auto"/>
        <w:rPr>
          <w:rFonts w:cstheme="minorHAnsi"/>
          <w:sz w:val="24"/>
          <w:szCs w:val="24"/>
        </w:rPr>
      </w:pPr>
      <w:r w:rsidRPr="009F1CDA">
        <w:rPr>
          <w:rFonts w:cstheme="minorHAnsi"/>
          <w:sz w:val="24"/>
          <w:szCs w:val="24"/>
        </w:rPr>
        <w:tab/>
      </w:r>
      <w:r w:rsidRPr="009F1CDA">
        <w:rPr>
          <w:rFonts w:cstheme="minorHAnsi"/>
          <w:sz w:val="24"/>
          <w:szCs w:val="24"/>
        </w:rPr>
        <w:tab/>
      </w:r>
      <w:r w:rsidRPr="009F1CDA">
        <w:rPr>
          <w:rFonts w:cstheme="minorHAnsi"/>
          <w:sz w:val="24"/>
          <w:szCs w:val="24"/>
        </w:rPr>
        <w:tab/>
      </w:r>
    </w:p>
    <w:p w:rsidR="00F92BCE" w:rsidRPr="009F1CDA" w:rsidRDefault="00F92BCE" w:rsidP="00C80806">
      <w:pPr>
        <w:autoSpaceDE w:val="0"/>
        <w:autoSpaceDN w:val="0"/>
        <w:adjustRightInd w:val="0"/>
        <w:spacing w:after="0" w:line="240" w:lineRule="auto"/>
        <w:ind w:left="720"/>
        <w:jc w:val="both"/>
        <w:rPr>
          <w:rFonts w:cstheme="minorHAnsi"/>
          <w:color w:val="000000"/>
          <w:sz w:val="24"/>
          <w:szCs w:val="24"/>
        </w:rPr>
      </w:pPr>
    </w:p>
    <w:p w:rsidR="002976DB" w:rsidRPr="009F1CDA" w:rsidRDefault="00F92BCE" w:rsidP="00C80806">
      <w:pPr>
        <w:spacing w:after="0" w:line="240" w:lineRule="auto"/>
        <w:rPr>
          <w:rFonts w:cstheme="minorHAnsi"/>
          <w:color w:val="000000"/>
          <w:sz w:val="24"/>
          <w:szCs w:val="24"/>
        </w:rPr>
      </w:pPr>
      <w:r w:rsidRPr="009F1CDA">
        <w:rPr>
          <w:rFonts w:cstheme="minorHAnsi"/>
          <w:color w:val="000000"/>
          <w:sz w:val="24"/>
          <w:szCs w:val="24"/>
        </w:rPr>
        <w:br w:type="page"/>
      </w:r>
    </w:p>
    <w:p w:rsidR="00205AE2" w:rsidRPr="009F1CDA" w:rsidRDefault="00205AE2" w:rsidP="00C80806">
      <w:pPr>
        <w:autoSpaceDE w:val="0"/>
        <w:autoSpaceDN w:val="0"/>
        <w:adjustRightInd w:val="0"/>
        <w:spacing w:after="0" w:line="240" w:lineRule="auto"/>
        <w:ind w:left="720"/>
        <w:jc w:val="both"/>
        <w:rPr>
          <w:rFonts w:cstheme="minorHAnsi"/>
          <w:b/>
          <w:color w:val="000000"/>
          <w:sz w:val="24"/>
          <w:szCs w:val="24"/>
        </w:rPr>
        <w:sectPr w:rsidR="00205AE2" w:rsidRPr="009F1CDA" w:rsidSect="007E3C1B">
          <w:headerReference w:type="first" r:id="rId14"/>
          <w:pgSz w:w="12240" w:h="15840"/>
          <w:pgMar w:top="1440" w:right="1440" w:bottom="1440" w:left="1440" w:header="720" w:footer="720" w:gutter="0"/>
          <w:cols w:space="720"/>
          <w:titlePg/>
          <w:docGrid w:linePitch="360"/>
        </w:sectPr>
      </w:pPr>
    </w:p>
    <w:p w:rsidR="008A05CF" w:rsidRPr="009F1CDA" w:rsidRDefault="008A05CF" w:rsidP="00C80806">
      <w:pPr>
        <w:autoSpaceDE w:val="0"/>
        <w:autoSpaceDN w:val="0"/>
        <w:adjustRightInd w:val="0"/>
        <w:spacing w:after="0" w:line="240" w:lineRule="auto"/>
        <w:ind w:left="720"/>
        <w:jc w:val="both"/>
        <w:rPr>
          <w:rFonts w:cstheme="minorHAnsi"/>
          <w:b/>
          <w:color w:val="000000"/>
          <w:sz w:val="24"/>
          <w:szCs w:val="24"/>
        </w:rPr>
      </w:pPr>
      <w:r w:rsidRPr="009F1CDA">
        <w:rPr>
          <w:rFonts w:cstheme="minorHAnsi"/>
          <w:b/>
          <w:color w:val="000000"/>
          <w:sz w:val="24"/>
          <w:szCs w:val="24"/>
        </w:rPr>
        <w:lastRenderedPageBreak/>
        <w:t xml:space="preserve">SECTION I: TANF State Plan Renewal </w:t>
      </w:r>
    </w:p>
    <w:p w:rsidR="008A05CF" w:rsidRPr="009F1CDA" w:rsidRDefault="008A05CF" w:rsidP="00C80806">
      <w:pPr>
        <w:autoSpaceDE w:val="0"/>
        <w:autoSpaceDN w:val="0"/>
        <w:adjustRightInd w:val="0"/>
        <w:spacing w:after="0" w:line="240" w:lineRule="auto"/>
        <w:ind w:left="720"/>
        <w:jc w:val="both"/>
        <w:rPr>
          <w:rFonts w:cstheme="minorHAnsi"/>
          <w:b/>
          <w:color w:val="000000"/>
          <w:sz w:val="24"/>
          <w:szCs w:val="24"/>
        </w:rPr>
      </w:pPr>
      <w:r w:rsidRPr="009F1CDA">
        <w:rPr>
          <w:rFonts w:cstheme="minorHAnsi"/>
          <w:b/>
          <w:color w:val="000000"/>
          <w:sz w:val="24"/>
          <w:szCs w:val="24"/>
        </w:rPr>
        <w:t>STATE OF MAINE</w:t>
      </w:r>
    </w:p>
    <w:p w:rsidR="008A05CF" w:rsidRPr="009F1CDA" w:rsidRDefault="008A05CF" w:rsidP="00C80806">
      <w:pPr>
        <w:autoSpaceDE w:val="0"/>
        <w:autoSpaceDN w:val="0"/>
        <w:adjustRightInd w:val="0"/>
        <w:spacing w:after="0" w:line="240" w:lineRule="auto"/>
        <w:ind w:left="720"/>
        <w:jc w:val="both"/>
        <w:rPr>
          <w:rFonts w:cstheme="minorHAnsi"/>
          <w:b/>
          <w:bCs/>
          <w:color w:val="000000"/>
          <w:sz w:val="24"/>
          <w:szCs w:val="24"/>
        </w:rPr>
      </w:pPr>
      <w:r w:rsidRPr="009F1CDA">
        <w:rPr>
          <w:rFonts w:cstheme="minorHAnsi"/>
          <w:b/>
          <w:color w:val="000000"/>
          <w:sz w:val="24"/>
          <w:szCs w:val="24"/>
        </w:rPr>
        <w:t xml:space="preserve">For The Period January 1, </w:t>
      </w:r>
      <w:r w:rsidR="00CC73F4" w:rsidRPr="009F1CDA">
        <w:rPr>
          <w:rFonts w:cstheme="minorHAnsi"/>
          <w:b/>
          <w:color w:val="000000"/>
          <w:sz w:val="24"/>
          <w:szCs w:val="24"/>
        </w:rPr>
        <w:t>201</w:t>
      </w:r>
      <w:r w:rsidR="00CC73F4">
        <w:rPr>
          <w:rFonts w:cstheme="minorHAnsi"/>
          <w:b/>
          <w:color w:val="000000"/>
          <w:sz w:val="24"/>
          <w:szCs w:val="24"/>
        </w:rPr>
        <w:t>5</w:t>
      </w:r>
      <w:r w:rsidR="00CC73F4" w:rsidRPr="009F1CDA">
        <w:rPr>
          <w:rFonts w:cstheme="minorHAnsi"/>
          <w:b/>
          <w:color w:val="000000"/>
          <w:sz w:val="24"/>
          <w:szCs w:val="24"/>
        </w:rPr>
        <w:t xml:space="preserve"> </w:t>
      </w:r>
      <w:r w:rsidRPr="009F1CDA">
        <w:rPr>
          <w:rFonts w:cstheme="minorHAnsi"/>
          <w:b/>
          <w:color w:val="000000"/>
          <w:sz w:val="24"/>
          <w:szCs w:val="24"/>
        </w:rPr>
        <w:t xml:space="preserve">through December 31, </w:t>
      </w:r>
      <w:r w:rsidR="00CC73F4" w:rsidRPr="009F1CDA">
        <w:rPr>
          <w:rFonts w:cstheme="minorHAnsi"/>
          <w:b/>
          <w:color w:val="000000"/>
          <w:sz w:val="24"/>
          <w:szCs w:val="24"/>
        </w:rPr>
        <w:t>201</w:t>
      </w:r>
      <w:r w:rsidR="00CC73F4">
        <w:rPr>
          <w:rFonts w:cstheme="minorHAnsi"/>
          <w:b/>
          <w:color w:val="000000"/>
          <w:sz w:val="24"/>
          <w:szCs w:val="24"/>
        </w:rPr>
        <w:t>6</w:t>
      </w:r>
    </w:p>
    <w:p w:rsidR="008A05CF" w:rsidRPr="009F1CDA" w:rsidRDefault="008A05CF" w:rsidP="00C80806">
      <w:pPr>
        <w:autoSpaceDE w:val="0"/>
        <w:autoSpaceDN w:val="0"/>
        <w:adjustRightInd w:val="0"/>
        <w:spacing w:after="0" w:line="240" w:lineRule="auto"/>
        <w:ind w:left="720"/>
        <w:jc w:val="both"/>
        <w:rPr>
          <w:rFonts w:cstheme="minorHAnsi"/>
          <w:b/>
          <w:bCs/>
          <w:color w:val="000000"/>
          <w:sz w:val="24"/>
          <w:szCs w:val="24"/>
        </w:rPr>
      </w:pPr>
    </w:p>
    <w:p w:rsidR="008A05CF" w:rsidRPr="009F1CDA" w:rsidRDefault="008A05CF" w:rsidP="00C80806">
      <w:pPr>
        <w:autoSpaceDE w:val="0"/>
        <w:autoSpaceDN w:val="0"/>
        <w:adjustRightInd w:val="0"/>
        <w:spacing w:after="0" w:line="240" w:lineRule="auto"/>
        <w:ind w:left="720"/>
        <w:jc w:val="both"/>
        <w:rPr>
          <w:rFonts w:cstheme="minorHAnsi"/>
          <w:color w:val="000000"/>
          <w:sz w:val="24"/>
          <w:szCs w:val="24"/>
        </w:rPr>
      </w:pPr>
      <w:r w:rsidRPr="009F1CDA">
        <w:rPr>
          <w:rFonts w:cstheme="minorHAnsi"/>
          <w:color w:val="000000"/>
          <w:sz w:val="24"/>
          <w:szCs w:val="24"/>
        </w:rPr>
        <w:t>This state plan was developed in accordance with section 402 of the Social Security Act, as amended by the Personal Responsibility and Work Opportunity Reconciliation Act of 1996 (Public Law 104-193) and reflects the changes in work requirements outlined in the Deficit Reduction Act of 2005. The information submitted below restates the pertinent requirements of section 402, the regulations at 45 CFR Parts 261, 262, 263 and 265, and provides information that outlines the provisions of the State of Maine’s program.</w:t>
      </w:r>
    </w:p>
    <w:p w:rsidR="008A05CF" w:rsidRPr="009F1CDA" w:rsidRDefault="008A05CF" w:rsidP="00C80806">
      <w:pPr>
        <w:autoSpaceDE w:val="0"/>
        <w:autoSpaceDN w:val="0"/>
        <w:adjustRightInd w:val="0"/>
        <w:spacing w:after="0" w:line="240" w:lineRule="auto"/>
        <w:ind w:left="720"/>
        <w:jc w:val="both"/>
        <w:rPr>
          <w:rFonts w:cstheme="minorHAnsi"/>
          <w:color w:val="000000"/>
          <w:sz w:val="24"/>
          <w:szCs w:val="24"/>
        </w:rPr>
      </w:pPr>
    </w:p>
    <w:p w:rsidR="008A05CF" w:rsidRPr="009F1CDA" w:rsidRDefault="008A05CF" w:rsidP="00C80806">
      <w:pPr>
        <w:autoSpaceDE w:val="0"/>
        <w:autoSpaceDN w:val="0"/>
        <w:adjustRightInd w:val="0"/>
        <w:spacing w:after="0" w:line="240" w:lineRule="auto"/>
        <w:ind w:left="720"/>
        <w:jc w:val="both"/>
        <w:rPr>
          <w:rFonts w:cstheme="minorHAnsi"/>
          <w:color w:val="000000"/>
          <w:sz w:val="24"/>
          <w:szCs w:val="24"/>
        </w:rPr>
      </w:pPr>
      <w:r w:rsidRPr="009F1CDA">
        <w:rPr>
          <w:rFonts w:cstheme="minorHAnsi"/>
          <w:color w:val="000000"/>
          <w:sz w:val="24"/>
          <w:szCs w:val="24"/>
        </w:rPr>
        <w:t>Maine submits this state plan to renew its status as an eligible state. The plan renewal is a continuation of the state plan initially submitted on October 1, 1996 and found to be complete on December 27, 1996 and approved funding under TANF as of November 1996.</w:t>
      </w:r>
    </w:p>
    <w:p w:rsidR="008A05CF" w:rsidRPr="009F1CDA" w:rsidRDefault="008A05CF" w:rsidP="00C80806">
      <w:pPr>
        <w:spacing w:after="0" w:line="240" w:lineRule="auto"/>
        <w:ind w:left="720"/>
        <w:jc w:val="both"/>
        <w:rPr>
          <w:rFonts w:cstheme="minorHAnsi"/>
          <w:color w:val="000000"/>
          <w:sz w:val="24"/>
          <w:szCs w:val="24"/>
        </w:rPr>
      </w:pPr>
      <w:r w:rsidRPr="009F1CDA">
        <w:rPr>
          <w:rFonts w:cstheme="minorHAnsi"/>
          <w:color w:val="000000"/>
          <w:sz w:val="24"/>
          <w:szCs w:val="24"/>
        </w:rPr>
        <w:br w:type="page"/>
      </w:r>
    </w:p>
    <w:p w:rsidR="00A4132A" w:rsidRPr="009F1CDA" w:rsidRDefault="00A4132A" w:rsidP="00C80806">
      <w:pPr>
        <w:autoSpaceDE w:val="0"/>
        <w:autoSpaceDN w:val="0"/>
        <w:adjustRightInd w:val="0"/>
        <w:spacing w:after="0" w:line="240" w:lineRule="auto"/>
        <w:ind w:left="720"/>
        <w:jc w:val="both"/>
        <w:rPr>
          <w:rFonts w:cstheme="minorHAnsi"/>
          <w:b/>
          <w:color w:val="000000"/>
          <w:sz w:val="24"/>
          <w:szCs w:val="24"/>
        </w:rPr>
        <w:sectPr w:rsidR="00A4132A" w:rsidRPr="009F1CDA" w:rsidSect="004F65D5">
          <w:pgSz w:w="12240" w:h="15840"/>
          <w:pgMar w:top="1440" w:right="1440" w:bottom="1440" w:left="1440" w:header="720" w:footer="720" w:gutter="0"/>
          <w:pgNumType w:start="1"/>
          <w:cols w:space="720"/>
          <w:titlePg/>
          <w:docGrid w:linePitch="360"/>
        </w:sectPr>
      </w:pPr>
    </w:p>
    <w:p w:rsidR="000B58B6" w:rsidRDefault="000B58B6" w:rsidP="00C80806">
      <w:pPr>
        <w:spacing w:after="0" w:line="240" w:lineRule="auto"/>
        <w:ind w:left="720"/>
        <w:jc w:val="both"/>
        <w:rPr>
          <w:rFonts w:cstheme="minorHAnsi"/>
          <w:b/>
          <w:color w:val="000000"/>
          <w:sz w:val="24"/>
          <w:szCs w:val="24"/>
        </w:rPr>
      </w:pPr>
    </w:p>
    <w:p w:rsidR="0003495B" w:rsidRPr="009F1CDA" w:rsidRDefault="00243F80" w:rsidP="00C80806">
      <w:pPr>
        <w:spacing w:after="0" w:line="240" w:lineRule="auto"/>
        <w:ind w:left="720"/>
        <w:jc w:val="both"/>
        <w:rPr>
          <w:rFonts w:cstheme="minorHAnsi"/>
          <w:b/>
          <w:color w:val="000000"/>
          <w:sz w:val="24"/>
          <w:szCs w:val="24"/>
        </w:rPr>
      </w:pPr>
      <w:r w:rsidRPr="009F1CDA">
        <w:rPr>
          <w:rFonts w:cstheme="minorHAnsi"/>
          <w:b/>
          <w:color w:val="000000"/>
          <w:sz w:val="24"/>
          <w:szCs w:val="24"/>
        </w:rPr>
        <w:t>SECTION</w:t>
      </w:r>
      <w:r w:rsidR="0003495B" w:rsidRPr="009F1CDA">
        <w:rPr>
          <w:rFonts w:cstheme="minorHAnsi"/>
          <w:b/>
          <w:color w:val="000000"/>
          <w:sz w:val="24"/>
          <w:szCs w:val="24"/>
        </w:rPr>
        <w:t xml:space="preserve"> II: MAINE ASSISTANCE PROGRAMS</w:t>
      </w:r>
    </w:p>
    <w:p w:rsidR="0003495B" w:rsidRPr="009F1CDA" w:rsidRDefault="0003495B" w:rsidP="00C80806">
      <w:pPr>
        <w:spacing w:after="0" w:line="240" w:lineRule="auto"/>
        <w:ind w:left="720"/>
        <w:jc w:val="both"/>
        <w:rPr>
          <w:rFonts w:cstheme="minorHAnsi"/>
          <w:color w:val="000000"/>
          <w:sz w:val="24"/>
          <w:szCs w:val="24"/>
        </w:rPr>
      </w:pPr>
      <w:r w:rsidRPr="009F1CDA">
        <w:rPr>
          <w:rFonts w:cstheme="minorHAnsi"/>
          <w:color w:val="000000"/>
          <w:sz w:val="24"/>
          <w:szCs w:val="24"/>
        </w:rPr>
        <w:t>TANF and TANF MOE Funded Program Descriptions</w:t>
      </w:r>
    </w:p>
    <w:p w:rsidR="0003495B" w:rsidRPr="009F1CDA" w:rsidRDefault="0003495B" w:rsidP="00C80806">
      <w:pPr>
        <w:spacing w:after="0" w:line="240" w:lineRule="auto"/>
        <w:ind w:left="720"/>
        <w:jc w:val="both"/>
        <w:rPr>
          <w:rFonts w:cstheme="minorHAnsi"/>
          <w:b/>
          <w:color w:val="000000"/>
          <w:sz w:val="24"/>
          <w:szCs w:val="24"/>
        </w:rPr>
      </w:pPr>
    </w:p>
    <w:p w:rsidR="0003495B" w:rsidRPr="009F1CDA" w:rsidRDefault="0003495B" w:rsidP="00C80806">
      <w:pPr>
        <w:spacing w:after="0" w:line="240" w:lineRule="auto"/>
        <w:ind w:left="720"/>
        <w:jc w:val="both"/>
        <w:rPr>
          <w:rFonts w:cstheme="minorHAnsi"/>
          <w:b/>
          <w:color w:val="000000"/>
          <w:sz w:val="24"/>
          <w:szCs w:val="24"/>
        </w:rPr>
      </w:pPr>
      <w:r w:rsidRPr="009F1CDA">
        <w:rPr>
          <w:rFonts w:cstheme="minorHAnsi"/>
          <w:b/>
          <w:color w:val="000000"/>
          <w:sz w:val="24"/>
          <w:szCs w:val="24"/>
        </w:rPr>
        <w:t>Federally Funded Programs</w:t>
      </w:r>
    </w:p>
    <w:p w:rsidR="0003495B" w:rsidRPr="009F1CDA" w:rsidRDefault="0003495B" w:rsidP="00C80806">
      <w:pPr>
        <w:spacing w:after="0" w:line="240" w:lineRule="auto"/>
        <w:ind w:left="720"/>
        <w:jc w:val="both"/>
        <w:rPr>
          <w:rFonts w:cstheme="minorHAnsi"/>
          <w:color w:val="000000"/>
          <w:sz w:val="24"/>
          <w:szCs w:val="24"/>
          <w:u w:val="single"/>
        </w:rPr>
      </w:pPr>
      <w:r w:rsidRPr="009F1CDA">
        <w:rPr>
          <w:rFonts w:cstheme="minorHAnsi"/>
          <w:color w:val="000000"/>
          <w:sz w:val="24"/>
          <w:szCs w:val="24"/>
          <w:u w:val="single"/>
        </w:rPr>
        <w:t>Temporary Assistance to Needy Families (TANF)</w:t>
      </w:r>
    </w:p>
    <w:p w:rsidR="0003495B" w:rsidRPr="009F1CDA" w:rsidRDefault="0003495B" w:rsidP="00C80806">
      <w:pPr>
        <w:spacing w:after="0" w:line="240" w:lineRule="auto"/>
        <w:ind w:left="720"/>
        <w:jc w:val="both"/>
        <w:rPr>
          <w:rFonts w:cstheme="minorHAnsi"/>
          <w:color w:val="000000"/>
          <w:sz w:val="24"/>
          <w:szCs w:val="24"/>
        </w:rPr>
      </w:pPr>
      <w:r w:rsidRPr="009F1CDA">
        <w:rPr>
          <w:rFonts w:cstheme="minorHAnsi"/>
          <w:color w:val="000000"/>
          <w:sz w:val="24"/>
          <w:szCs w:val="24"/>
        </w:rPr>
        <w:t xml:space="preserve">This program includes benefits provided in the form of cash, payments, vouchers, or other forms designed to meet on-going, basic needs. Eligible families must have dependent children who are deprived of parental support or care because of the death, continued absence, incapacity of a parent, or the under-employment of a parent who is the principal wage earner. It is designed to promote personal responsibility and accountability for parents. Financial eligibility is based on a Standard of Need. See Attachment A. Income disregards of earned income in the amount of $108 and 50% of the remainder </w:t>
      </w:r>
      <w:r w:rsidR="001B3505" w:rsidRPr="009F1CDA">
        <w:rPr>
          <w:rFonts w:cstheme="minorHAnsi"/>
          <w:color w:val="000000"/>
          <w:sz w:val="24"/>
          <w:szCs w:val="24"/>
        </w:rPr>
        <w:t>is</w:t>
      </w:r>
      <w:r w:rsidRPr="009F1CDA">
        <w:rPr>
          <w:rFonts w:cstheme="minorHAnsi"/>
          <w:color w:val="000000"/>
          <w:sz w:val="24"/>
          <w:szCs w:val="24"/>
        </w:rPr>
        <w:t xml:space="preserve"> considered when determining eligibility and benefit.</w:t>
      </w:r>
    </w:p>
    <w:p w:rsidR="0003495B" w:rsidRPr="009F1CDA" w:rsidRDefault="0003495B" w:rsidP="00C80806">
      <w:pPr>
        <w:spacing w:after="0" w:line="240" w:lineRule="auto"/>
        <w:ind w:left="720"/>
        <w:jc w:val="both"/>
        <w:rPr>
          <w:rFonts w:cstheme="minorHAnsi"/>
          <w:color w:val="000000"/>
          <w:sz w:val="24"/>
          <w:szCs w:val="24"/>
        </w:rPr>
      </w:pPr>
    </w:p>
    <w:p w:rsidR="0003495B" w:rsidRPr="009F1CDA" w:rsidRDefault="0003495B" w:rsidP="00C80806">
      <w:pPr>
        <w:spacing w:after="0" w:line="240" w:lineRule="auto"/>
        <w:ind w:left="720"/>
        <w:jc w:val="both"/>
        <w:rPr>
          <w:rFonts w:cstheme="minorHAnsi"/>
          <w:color w:val="000000"/>
          <w:sz w:val="24"/>
          <w:szCs w:val="24"/>
        </w:rPr>
      </w:pPr>
      <w:r w:rsidRPr="009F1CDA">
        <w:rPr>
          <w:rFonts w:cstheme="minorHAnsi"/>
          <w:color w:val="000000"/>
          <w:sz w:val="24"/>
          <w:szCs w:val="24"/>
          <w:u w:val="single"/>
        </w:rPr>
        <w:t>ASPIRE-TANF Support Services</w:t>
      </w:r>
      <w:r w:rsidRPr="009F1CDA">
        <w:rPr>
          <w:rFonts w:cstheme="minorHAnsi"/>
          <w:color w:val="000000"/>
          <w:sz w:val="24"/>
          <w:szCs w:val="24"/>
        </w:rPr>
        <w:t xml:space="preserve"> for TANF Families</w:t>
      </w:r>
    </w:p>
    <w:p w:rsidR="0003495B" w:rsidRPr="009F1CDA" w:rsidRDefault="0003495B" w:rsidP="00C80806">
      <w:pPr>
        <w:spacing w:after="0" w:line="240" w:lineRule="auto"/>
        <w:ind w:left="720"/>
        <w:jc w:val="both"/>
        <w:rPr>
          <w:rFonts w:cstheme="minorHAnsi"/>
          <w:bCs/>
          <w:sz w:val="24"/>
          <w:szCs w:val="24"/>
        </w:rPr>
      </w:pPr>
      <w:r w:rsidRPr="009F1CDA">
        <w:rPr>
          <w:rFonts w:cstheme="minorHAnsi"/>
          <w:color w:val="000000"/>
          <w:sz w:val="24"/>
          <w:szCs w:val="24"/>
        </w:rPr>
        <w:t>This is the State’s TANF employment and training program. As a condition of eligibility for TANF each applicant/recipient who is not exempt must participate in the ASPIRE-TANF Program. Support services include</w:t>
      </w:r>
      <w:r w:rsidRPr="009F1CDA">
        <w:rPr>
          <w:rFonts w:cstheme="minorHAnsi"/>
          <w:bCs/>
          <w:sz w:val="24"/>
          <w:szCs w:val="24"/>
        </w:rPr>
        <w:t xml:space="preserve"> transportation, car repairs, car insurance, child care, uniforms, work boots, and other items necessary for retaining employment.</w:t>
      </w:r>
    </w:p>
    <w:p w:rsidR="0003495B" w:rsidRPr="009F1CDA" w:rsidRDefault="0003495B" w:rsidP="00C80806">
      <w:pPr>
        <w:spacing w:after="0" w:line="240" w:lineRule="auto"/>
        <w:ind w:left="720"/>
        <w:jc w:val="both"/>
        <w:rPr>
          <w:rFonts w:cstheme="minorHAnsi"/>
          <w:color w:val="000000"/>
          <w:sz w:val="24"/>
          <w:szCs w:val="24"/>
        </w:rPr>
      </w:pPr>
    </w:p>
    <w:p w:rsidR="0003495B" w:rsidRPr="009F1CDA" w:rsidRDefault="0003495B" w:rsidP="00C80806">
      <w:pPr>
        <w:spacing w:after="0" w:line="240" w:lineRule="auto"/>
        <w:ind w:left="720"/>
        <w:jc w:val="both"/>
        <w:rPr>
          <w:rFonts w:cstheme="minorHAnsi"/>
          <w:color w:val="000000"/>
          <w:sz w:val="24"/>
          <w:szCs w:val="24"/>
        </w:rPr>
      </w:pPr>
      <w:r w:rsidRPr="009F1CDA">
        <w:rPr>
          <w:rFonts w:cstheme="minorHAnsi"/>
          <w:color w:val="000000"/>
          <w:sz w:val="24"/>
          <w:szCs w:val="24"/>
          <w:u w:val="single"/>
        </w:rPr>
        <w:t>Parent’s as Scholars Program - F</w:t>
      </w:r>
      <w:r w:rsidRPr="009F1CDA">
        <w:rPr>
          <w:rFonts w:cstheme="minorHAnsi"/>
          <w:color w:val="000000"/>
          <w:sz w:val="24"/>
          <w:szCs w:val="24"/>
        </w:rPr>
        <w:t xml:space="preserve">irst 12 months </w:t>
      </w:r>
    </w:p>
    <w:p w:rsidR="0003495B" w:rsidRPr="009F1CDA" w:rsidRDefault="0003495B" w:rsidP="00C80806">
      <w:pPr>
        <w:spacing w:after="0" w:line="240" w:lineRule="auto"/>
        <w:ind w:left="720"/>
        <w:jc w:val="both"/>
        <w:rPr>
          <w:rFonts w:cstheme="minorHAnsi"/>
          <w:bCs/>
          <w:sz w:val="24"/>
          <w:szCs w:val="24"/>
        </w:rPr>
      </w:pPr>
      <w:r w:rsidRPr="009F1CDA">
        <w:rPr>
          <w:rFonts w:cstheme="minorHAnsi"/>
          <w:color w:val="000000"/>
          <w:sz w:val="24"/>
          <w:szCs w:val="24"/>
        </w:rPr>
        <w:t xml:space="preserve">PaS is a student financial aid program </w:t>
      </w:r>
      <w:r w:rsidRPr="009F1CDA">
        <w:rPr>
          <w:rFonts w:cstheme="minorHAnsi"/>
          <w:bCs/>
          <w:sz w:val="24"/>
          <w:szCs w:val="24"/>
        </w:rPr>
        <w:t xml:space="preserve">for up to 2,000 families </w:t>
      </w:r>
      <w:r w:rsidRPr="009F1CDA">
        <w:rPr>
          <w:rFonts w:cstheme="minorHAnsi"/>
          <w:color w:val="000000"/>
          <w:sz w:val="24"/>
          <w:szCs w:val="24"/>
        </w:rPr>
        <w:t xml:space="preserve">based on need as authorized by statute. Students must have dependent children and be matriculating in </w:t>
      </w:r>
      <w:r w:rsidR="00B829DC" w:rsidRPr="009F1CDA">
        <w:rPr>
          <w:rFonts w:cstheme="minorHAnsi"/>
          <w:color w:val="000000"/>
          <w:sz w:val="24"/>
          <w:szCs w:val="24"/>
        </w:rPr>
        <w:t>post-secondary</w:t>
      </w:r>
      <w:r w:rsidRPr="009F1CDA">
        <w:rPr>
          <w:rFonts w:cstheme="minorHAnsi"/>
          <w:color w:val="000000"/>
          <w:sz w:val="24"/>
          <w:szCs w:val="24"/>
        </w:rPr>
        <w:t xml:space="preserve"> undergraduate 2-ye</w:t>
      </w:r>
      <w:r w:rsidR="00B829DC" w:rsidRPr="009F1CDA">
        <w:rPr>
          <w:rFonts w:cstheme="minorHAnsi"/>
          <w:color w:val="000000"/>
          <w:sz w:val="24"/>
          <w:szCs w:val="24"/>
        </w:rPr>
        <w:t>a</w:t>
      </w:r>
      <w:r w:rsidRPr="009F1CDA">
        <w:rPr>
          <w:rFonts w:cstheme="minorHAnsi"/>
          <w:color w:val="000000"/>
          <w:sz w:val="24"/>
          <w:szCs w:val="24"/>
        </w:rPr>
        <w:t xml:space="preserve">r and 4-year degree-granting education programs. </w:t>
      </w:r>
      <w:r w:rsidRPr="009F1CDA">
        <w:rPr>
          <w:rFonts w:cstheme="minorHAnsi"/>
          <w:bCs/>
          <w:sz w:val="24"/>
          <w:szCs w:val="24"/>
        </w:rPr>
        <w:t>Benefits include a cash benefit equal to that of TANF recipients and support services. The first 12 months of the PaS Program are federally funded.</w:t>
      </w:r>
      <w:r w:rsidR="00415AA4" w:rsidRPr="009F1CDA">
        <w:rPr>
          <w:rFonts w:cstheme="minorHAnsi"/>
          <w:bCs/>
          <w:sz w:val="24"/>
          <w:szCs w:val="24"/>
        </w:rPr>
        <w:t xml:space="preserve"> Eligibility is identical to TANF.</w:t>
      </w:r>
    </w:p>
    <w:p w:rsidR="0003495B" w:rsidRPr="009F1CDA" w:rsidRDefault="0003495B" w:rsidP="00C80806">
      <w:pPr>
        <w:spacing w:after="0" w:line="240" w:lineRule="auto"/>
        <w:ind w:left="720"/>
        <w:jc w:val="both"/>
        <w:rPr>
          <w:rFonts w:cstheme="minorHAnsi"/>
          <w:bCs/>
          <w:sz w:val="24"/>
          <w:szCs w:val="24"/>
        </w:rPr>
      </w:pPr>
    </w:p>
    <w:p w:rsidR="0003495B" w:rsidRPr="009F1CDA" w:rsidRDefault="0003495B" w:rsidP="00C80806">
      <w:pPr>
        <w:spacing w:after="0" w:line="240" w:lineRule="auto"/>
        <w:ind w:left="720"/>
        <w:jc w:val="both"/>
        <w:rPr>
          <w:rFonts w:cstheme="minorHAnsi"/>
          <w:bCs/>
          <w:sz w:val="24"/>
          <w:szCs w:val="24"/>
        </w:rPr>
      </w:pPr>
      <w:r w:rsidRPr="009F1CDA">
        <w:rPr>
          <w:rFonts w:cstheme="minorHAnsi"/>
          <w:bCs/>
          <w:sz w:val="24"/>
          <w:szCs w:val="24"/>
          <w:u w:val="single"/>
        </w:rPr>
        <w:t>Emergency Assistance (EA</w:t>
      </w:r>
      <w:r w:rsidRPr="009F1CDA">
        <w:rPr>
          <w:rFonts w:cstheme="minorHAnsi"/>
          <w:bCs/>
          <w:sz w:val="24"/>
          <w:szCs w:val="24"/>
        </w:rPr>
        <w:t>)</w:t>
      </w:r>
    </w:p>
    <w:p w:rsidR="0003495B" w:rsidRDefault="0003495B" w:rsidP="00C80806">
      <w:pPr>
        <w:spacing w:after="0" w:line="240" w:lineRule="auto"/>
        <w:ind w:left="720"/>
        <w:jc w:val="both"/>
        <w:rPr>
          <w:rFonts w:cstheme="minorHAnsi"/>
          <w:bCs/>
          <w:sz w:val="24"/>
          <w:szCs w:val="24"/>
        </w:rPr>
      </w:pPr>
      <w:r w:rsidRPr="009F1CDA">
        <w:rPr>
          <w:rFonts w:cstheme="minorHAnsi"/>
          <w:bCs/>
          <w:sz w:val="24"/>
          <w:szCs w:val="24"/>
        </w:rPr>
        <w:t>EA is a limited program originally authorized under prior law. Payment of services through the EA program is limited to children and their families who are threatened by destitution or homelessness because of emergency situations. The program does not cover all emergencies. The income limit must be below 100% of FPL or families must receive TANF or PaS, SSI or Food Supplement. Payments are made to vendors. EA may be used by a family once in a 12- month period. The amount of the EA payment is capped depending on the type of emergency payment is made for.</w:t>
      </w:r>
    </w:p>
    <w:p w:rsidR="009F1CDA" w:rsidRDefault="009F1CDA" w:rsidP="00C80806">
      <w:pPr>
        <w:spacing w:after="0" w:line="240" w:lineRule="auto"/>
        <w:ind w:left="720"/>
        <w:jc w:val="both"/>
        <w:rPr>
          <w:rFonts w:cstheme="minorHAnsi"/>
          <w:bCs/>
          <w:sz w:val="24"/>
          <w:szCs w:val="24"/>
        </w:rPr>
      </w:pPr>
    </w:p>
    <w:p w:rsidR="0003495B" w:rsidRPr="009F1CDA" w:rsidRDefault="0003495B" w:rsidP="00C80806">
      <w:pPr>
        <w:spacing w:after="0" w:line="240" w:lineRule="auto"/>
        <w:ind w:left="720"/>
        <w:jc w:val="both"/>
        <w:rPr>
          <w:rFonts w:cstheme="minorHAnsi"/>
          <w:bCs/>
          <w:sz w:val="24"/>
          <w:szCs w:val="24"/>
          <w:u w:val="single"/>
        </w:rPr>
      </w:pPr>
      <w:r w:rsidRPr="009F1CDA">
        <w:rPr>
          <w:rFonts w:cstheme="minorHAnsi"/>
          <w:bCs/>
          <w:sz w:val="24"/>
          <w:szCs w:val="24"/>
          <w:u w:val="single"/>
        </w:rPr>
        <w:t>Alternative Aid (AA) – Non recurrent short term benefits</w:t>
      </w:r>
    </w:p>
    <w:p w:rsidR="000B58B6" w:rsidRDefault="0003495B" w:rsidP="00C80806">
      <w:pPr>
        <w:spacing w:after="0" w:line="240" w:lineRule="auto"/>
        <w:ind w:left="720"/>
        <w:jc w:val="both"/>
        <w:rPr>
          <w:rFonts w:cstheme="minorHAnsi"/>
          <w:bCs/>
          <w:sz w:val="24"/>
          <w:szCs w:val="24"/>
        </w:rPr>
      </w:pPr>
      <w:r w:rsidRPr="009F1CDA">
        <w:rPr>
          <w:rFonts w:cstheme="minorHAnsi"/>
          <w:bCs/>
          <w:sz w:val="24"/>
          <w:szCs w:val="24"/>
        </w:rPr>
        <w:t xml:space="preserve">Alternative Aid is a diversion program to assist applicants who seek short-term help to obtain or retain employment. The intent of the program is to help families remain self-supporting by providing voucher payments worth up to three months of the TANF benefits for which they are eligible.  AA may be used once in a 12-month period. All </w:t>
      </w:r>
    </w:p>
    <w:p w:rsidR="000B58B6" w:rsidRDefault="000B58B6" w:rsidP="00C80806">
      <w:pPr>
        <w:spacing w:after="0" w:line="240" w:lineRule="auto"/>
        <w:ind w:left="720"/>
        <w:jc w:val="both"/>
        <w:rPr>
          <w:rFonts w:cstheme="minorHAnsi"/>
          <w:bCs/>
          <w:sz w:val="24"/>
          <w:szCs w:val="24"/>
        </w:rPr>
      </w:pPr>
    </w:p>
    <w:p w:rsidR="000B58B6" w:rsidRDefault="000B58B6" w:rsidP="00C80806">
      <w:pPr>
        <w:spacing w:after="0" w:line="240" w:lineRule="auto"/>
        <w:ind w:left="720"/>
        <w:jc w:val="both"/>
        <w:rPr>
          <w:rFonts w:cstheme="minorHAnsi"/>
          <w:bCs/>
          <w:sz w:val="24"/>
          <w:szCs w:val="24"/>
        </w:rPr>
      </w:pPr>
    </w:p>
    <w:p w:rsidR="0003495B" w:rsidRPr="009F1CDA" w:rsidRDefault="0003495B" w:rsidP="00C80806">
      <w:pPr>
        <w:spacing w:after="0" w:line="240" w:lineRule="auto"/>
        <w:ind w:left="720"/>
        <w:jc w:val="both"/>
        <w:rPr>
          <w:rFonts w:cstheme="minorHAnsi"/>
          <w:bCs/>
          <w:sz w:val="24"/>
          <w:szCs w:val="24"/>
        </w:rPr>
      </w:pPr>
      <w:proofErr w:type="gramStart"/>
      <w:r w:rsidRPr="009F1CDA">
        <w:rPr>
          <w:rFonts w:cstheme="minorHAnsi"/>
          <w:bCs/>
          <w:sz w:val="24"/>
          <w:szCs w:val="24"/>
        </w:rPr>
        <w:t>payments</w:t>
      </w:r>
      <w:proofErr w:type="gramEnd"/>
      <w:r w:rsidRPr="009F1CDA">
        <w:rPr>
          <w:rFonts w:cstheme="minorHAnsi"/>
          <w:bCs/>
          <w:sz w:val="24"/>
          <w:szCs w:val="24"/>
        </w:rPr>
        <w:t xml:space="preserve"> are made directly to the vendor. Eligibility for the program is the same as for TANF cash assistance except AA is based on 133% of FPL.</w:t>
      </w:r>
    </w:p>
    <w:p w:rsidR="0081696F" w:rsidRPr="009F1CDA" w:rsidRDefault="0081696F" w:rsidP="00C80806">
      <w:pPr>
        <w:spacing w:after="0" w:line="240" w:lineRule="auto"/>
        <w:ind w:left="720"/>
        <w:jc w:val="both"/>
        <w:rPr>
          <w:rFonts w:cstheme="minorHAnsi"/>
          <w:bCs/>
          <w:sz w:val="24"/>
          <w:szCs w:val="24"/>
        </w:rPr>
      </w:pPr>
    </w:p>
    <w:p w:rsidR="0003495B" w:rsidRDefault="0003495B" w:rsidP="00C80806">
      <w:pPr>
        <w:spacing w:after="0" w:line="240" w:lineRule="auto"/>
        <w:ind w:left="720"/>
        <w:rPr>
          <w:rFonts w:cstheme="minorHAnsi"/>
          <w:color w:val="000000"/>
          <w:sz w:val="24"/>
          <w:szCs w:val="24"/>
        </w:rPr>
      </w:pPr>
      <w:r w:rsidRPr="009F1CDA">
        <w:rPr>
          <w:rFonts w:cstheme="minorHAnsi"/>
          <w:b/>
          <w:color w:val="000000"/>
          <w:sz w:val="24"/>
          <w:szCs w:val="24"/>
        </w:rPr>
        <w:t>Separate State Programs</w:t>
      </w:r>
      <w:r w:rsidR="00137C10" w:rsidRPr="009F1CDA">
        <w:rPr>
          <w:rFonts w:cstheme="minorHAnsi"/>
          <w:b/>
          <w:color w:val="000000"/>
          <w:sz w:val="24"/>
          <w:szCs w:val="24"/>
        </w:rPr>
        <w:t xml:space="preserve"> - </w:t>
      </w:r>
      <w:r w:rsidRPr="009F1CDA">
        <w:rPr>
          <w:rFonts w:cstheme="minorHAnsi"/>
          <w:color w:val="000000"/>
          <w:sz w:val="24"/>
          <w:szCs w:val="24"/>
        </w:rPr>
        <w:t>Separate State Programs provide assistance to needy families that utilize state maintenance of effort (MOE) funds.</w:t>
      </w:r>
    </w:p>
    <w:p w:rsidR="00510BA4" w:rsidRPr="009F1CDA" w:rsidRDefault="00510BA4" w:rsidP="00C80806">
      <w:pPr>
        <w:spacing w:after="0" w:line="240" w:lineRule="auto"/>
        <w:ind w:left="720"/>
        <w:rPr>
          <w:rFonts w:cstheme="minorHAnsi"/>
          <w:color w:val="000000"/>
          <w:sz w:val="24"/>
          <w:szCs w:val="24"/>
        </w:rPr>
      </w:pPr>
    </w:p>
    <w:p w:rsidR="0003495B" w:rsidRPr="009F1CDA" w:rsidRDefault="0003495B" w:rsidP="00C80806">
      <w:pPr>
        <w:spacing w:after="0" w:line="240" w:lineRule="auto"/>
        <w:ind w:left="720"/>
        <w:jc w:val="both"/>
        <w:rPr>
          <w:rFonts w:cstheme="minorHAnsi"/>
          <w:b/>
          <w:bCs/>
          <w:sz w:val="24"/>
          <w:szCs w:val="24"/>
        </w:rPr>
      </w:pPr>
      <w:r w:rsidRPr="009F1CDA">
        <w:rPr>
          <w:rFonts w:cstheme="minorHAnsi"/>
          <w:i/>
          <w:iCs/>
          <w:sz w:val="24"/>
          <w:szCs w:val="24"/>
        </w:rPr>
        <w:t xml:space="preserve">Maintenance of effort- </w:t>
      </w:r>
      <w:r w:rsidRPr="009F1CDA">
        <w:rPr>
          <w:rFonts w:cstheme="minorHAnsi"/>
          <w:iCs/>
          <w:sz w:val="24"/>
          <w:szCs w:val="24"/>
        </w:rPr>
        <w:t>Maine</w:t>
      </w:r>
      <w:r w:rsidRPr="009F1CDA">
        <w:rPr>
          <w:rFonts w:cstheme="minorHAnsi"/>
          <w:sz w:val="24"/>
          <w:szCs w:val="24"/>
        </w:rPr>
        <w:t xml:space="preserve"> will continue its maintenance of effort based on FFY 1994 expenditures at the level of at least 80 percent unless federal work participation rates are met, in which case Maine will reduce its MOE expenditures to 75 percent. In order to meet its annual MOE obligation, Maine may count any qualifying expenditures that are allowed under federal statute and regulation. Qualifying MOE expenditures are any expenditure made on behalf of TANF-eligible families</w:t>
      </w:r>
      <w:r w:rsidR="00137C10" w:rsidRPr="009F1CDA">
        <w:rPr>
          <w:rFonts w:cstheme="minorHAnsi"/>
          <w:sz w:val="24"/>
          <w:szCs w:val="24"/>
        </w:rPr>
        <w:t>.</w:t>
      </w:r>
    </w:p>
    <w:p w:rsidR="0003495B" w:rsidRPr="009F1CDA" w:rsidRDefault="0003495B" w:rsidP="00C80806">
      <w:pPr>
        <w:spacing w:after="0" w:line="240" w:lineRule="auto"/>
        <w:ind w:left="720"/>
        <w:jc w:val="both"/>
        <w:rPr>
          <w:rFonts w:cstheme="minorHAnsi"/>
          <w:color w:val="000000"/>
          <w:sz w:val="24"/>
          <w:szCs w:val="24"/>
        </w:rPr>
      </w:pPr>
    </w:p>
    <w:p w:rsidR="0003495B" w:rsidRPr="00BA304C" w:rsidRDefault="0003495B" w:rsidP="00C80806">
      <w:pPr>
        <w:spacing w:after="0" w:line="240" w:lineRule="auto"/>
        <w:ind w:left="720"/>
        <w:jc w:val="both"/>
        <w:rPr>
          <w:rFonts w:cstheme="minorHAnsi"/>
          <w:bCs/>
          <w:sz w:val="24"/>
          <w:szCs w:val="24"/>
          <w:u w:val="single"/>
        </w:rPr>
      </w:pPr>
      <w:r w:rsidRPr="00BA304C">
        <w:rPr>
          <w:rFonts w:cstheme="minorHAnsi"/>
          <w:bCs/>
          <w:sz w:val="24"/>
          <w:szCs w:val="24"/>
          <w:u w:val="single"/>
        </w:rPr>
        <w:t>Non-Citizen Families</w:t>
      </w:r>
    </w:p>
    <w:p w:rsidR="00F85AF5" w:rsidRPr="00510BA4" w:rsidRDefault="0003495B" w:rsidP="00C80806">
      <w:pPr>
        <w:spacing w:after="0" w:line="240" w:lineRule="auto"/>
        <w:ind w:left="720"/>
        <w:rPr>
          <w:rFonts w:cstheme="minorHAnsi"/>
          <w:sz w:val="24"/>
          <w:szCs w:val="24"/>
        </w:rPr>
      </w:pPr>
      <w:r w:rsidRPr="00510BA4">
        <w:rPr>
          <w:rFonts w:cstheme="minorHAnsi"/>
          <w:bCs/>
          <w:sz w:val="24"/>
          <w:szCs w:val="24"/>
        </w:rPr>
        <w:t xml:space="preserve">The state funded Non-Citizen Families Program provides benefits to legal aliens who  are not considered qualified aliens </w:t>
      </w:r>
      <w:r w:rsidR="00F85AF5" w:rsidRPr="00510BA4">
        <w:rPr>
          <w:rFonts w:cstheme="minorHAnsi"/>
          <w:bCs/>
          <w:sz w:val="24"/>
          <w:szCs w:val="24"/>
        </w:rPr>
        <w:t xml:space="preserve">as defined </w:t>
      </w:r>
      <w:r w:rsidR="00F85AF5" w:rsidRPr="00510BA4">
        <w:rPr>
          <w:rFonts w:cstheme="minorHAnsi"/>
          <w:sz w:val="24"/>
          <w:szCs w:val="24"/>
        </w:rPr>
        <w:t>in the provisions of §431 of PRWORA as amended (8 U.S.C.§ 1641).  All other aliens are considered non-qualified aliens.</w:t>
      </w:r>
    </w:p>
    <w:p w:rsidR="00F85AF5" w:rsidRPr="00510BA4" w:rsidRDefault="00F85AF5" w:rsidP="00C80806">
      <w:pPr>
        <w:spacing w:after="0" w:line="240" w:lineRule="auto"/>
        <w:ind w:left="720"/>
        <w:rPr>
          <w:rFonts w:cstheme="minorHAnsi"/>
          <w:sz w:val="24"/>
          <w:szCs w:val="24"/>
        </w:rPr>
      </w:pPr>
      <w:r w:rsidRPr="00510BA4">
        <w:rPr>
          <w:rFonts w:cstheme="minorHAnsi"/>
          <w:sz w:val="24"/>
          <w:szCs w:val="24"/>
        </w:rPr>
        <w:t>A non-qualified alien may receive benefits equivalent to the TANF program through a state-funded cash assistance program if that person:</w:t>
      </w:r>
    </w:p>
    <w:p w:rsidR="00F85AF5" w:rsidRPr="00510BA4" w:rsidRDefault="00F85AF5" w:rsidP="00C80806">
      <w:pPr>
        <w:pStyle w:val="ListParagraph"/>
        <w:numPr>
          <w:ilvl w:val="0"/>
          <w:numId w:val="19"/>
        </w:numPr>
        <w:spacing w:after="0" w:line="240" w:lineRule="auto"/>
        <w:rPr>
          <w:rFonts w:cstheme="minorHAnsi"/>
          <w:sz w:val="24"/>
          <w:szCs w:val="24"/>
        </w:rPr>
      </w:pPr>
      <w:r w:rsidRPr="00510BA4">
        <w:rPr>
          <w:rFonts w:cstheme="minorHAnsi"/>
          <w:sz w:val="24"/>
          <w:szCs w:val="24"/>
        </w:rPr>
        <w:t>Was receiving such assistance on December 1, 2012 or had an application pending for such assistance on that date.</w:t>
      </w:r>
    </w:p>
    <w:p w:rsidR="00F85AF5" w:rsidRPr="00510BA4" w:rsidRDefault="00F85AF5" w:rsidP="00C80806">
      <w:pPr>
        <w:pStyle w:val="ListParagraph"/>
        <w:numPr>
          <w:ilvl w:val="0"/>
          <w:numId w:val="19"/>
        </w:numPr>
        <w:spacing w:after="0" w:line="240" w:lineRule="auto"/>
        <w:rPr>
          <w:rFonts w:cstheme="minorHAnsi"/>
          <w:sz w:val="24"/>
          <w:szCs w:val="24"/>
        </w:rPr>
      </w:pPr>
      <w:r w:rsidRPr="00510BA4">
        <w:rPr>
          <w:rFonts w:cstheme="minorHAnsi"/>
          <w:sz w:val="24"/>
          <w:szCs w:val="24"/>
        </w:rPr>
        <w:t>Is an Asylum Seeker as defined by U.S. Citizenship and Immigration Services (USCIS)</w:t>
      </w:r>
    </w:p>
    <w:p w:rsidR="00F85AF5" w:rsidRPr="00510BA4" w:rsidRDefault="00F85AF5" w:rsidP="00C80806">
      <w:pPr>
        <w:pStyle w:val="ListParagraph"/>
        <w:numPr>
          <w:ilvl w:val="0"/>
          <w:numId w:val="19"/>
        </w:numPr>
        <w:spacing w:after="0" w:line="240" w:lineRule="auto"/>
        <w:rPr>
          <w:rFonts w:cstheme="minorHAnsi"/>
          <w:sz w:val="24"/>
          <w:szCs w:val="24"/>
        </w:rPr>
      </w:pPr>
      <w:r w:rsidRPr="00510BA4">
        <w:rPr>
          <w:rFonts w:cstheme="minorHAnsi"/>
          <w:sz w:val="24"/>
          <w:szCs w:val="24"/>
        </w:rPr>
        <w:t>Is e</w:t>
      </w:r>
      <w:r w:rsidR="009F1CDA" w:rsidRPr="00510BA4">
        <w:rPr>
          <w:rFonts w:cstheme="minorHAnsi"/>
          <w:sz w:val="24"/>
          <w:szCs w:val="24"/>
        </w:rPr>
        <w:t>l</w:t>
      </w:r>
      <w:r w:rsidRPr="00510BA4">
        <w:rPr>
          <w:rFonts w:cstheme="minorHAnsi"/>
          <w:sz w:val="24"/>
          <w:szCs w:val="24"/>
        </w:rPr>
        <w:t>derly;</w:t>
      </w:r>
    </w:p>
    <w:p w:rsidR="00F85AF5" w:rsidRPr="00510BA4" w:rsidRDefault="00F85AF5" w:rsidP="00C80806">
      <w:pPr>
        <w:pStyle w:val="ListParagraph"/>
        <w:numPr>
          <w:ilvl w:val="0"/>
          <w:numId w:val="19"/>
        </w:numPr>
        <w:spacing w:after="0" w:line="240" w:lineRule="auto"/>
        <w:rPr>
          <w:rFonts w:cstheme="minorHAnsi"/>
          <w:sz w:val="24"/>
          <w:szCs w:val="24"/>
        </w:rPr>
      </w:pPr>
      <w:r w:rsidRPr="00510BA4">
        <w:rPr>
          <w:rFonts w:cstheme="minorHAnsi"/>
          <w:sz w:val="24"/>
          <w:szCs w:val="24"/>
        </w:rPr>
        <w:t>Is disabled;</w:t>
      </w:r>
    </w:p>
    <w:p w:rsidR="00F85AF5" w:rsidRPr="00510BA4" w:rsidRDefault="00F85AF5" w:rsidP="00C80806">
      <w:pPr>
        <w:pStyle w:val="ListParagraph"/>
        <w:numPr>
          <w:ilvl w:val="0"/>
          <w:numId w:val="19"/>
        </w:numPr>
        <w:spacing w:after="0" w:line="240" w:lineRule="auto"/>
        <w:rPr>
          <w:rFonts w:cstheme="minorHAnsi"/>
          <w:sz w:val="24"/>
          <w:szCs w:val="24"/>
        </w:rPr>
      </w:pPr>
      <w:r w:rsidRPr="00510BA4">
        <w:rPr>
          <w:rFonts w:cstheme="minorHAnsi"/>
          <w:sz w:val="24"/>
          <w:szCs w:val="24"/>
        </w:rPr>
        <w:t>Is a victim of domestic violence;</w:t>
      </w:r>
    </w:p>
    <w:p w:rsidR="00F85AF5" w:rsidRPr="00510BA4" w:rsidRDefault="00F85AF5" w:rsidP="00C80806">
      <w:pPr>
        <w:pStyle w:val="ListParagraph"/>
        <w:numPr>
          <w:ilvl w:val="0"/>
          <w:numId w:val="19"/>
        </w:numPr>
        <w:spacing w:after="0" w:line="240" w:lineRule="auto"/>
        <w:rPr>
          <w:rFonts w:cstheme="minorHAnsi"/>
          <w:sz w:val="24"/>
          <w:szCs w:val="24"/>
        </w:rPr>
      </w:pPr>
      <w:r w:rsidRPr="00510BA4">
        <w:rPr>
          <w:rFonts w:cstheme="minorHAnsi"/>
          <w:sz w:val="24"/>
          <w:szCs w:val="24"/>
        </w:rPr>
        <w:t>Is suffering a hardship.</w:t>
      </w:r>
    </w:p>
    <w:p w:rsidR="007F14CD" w:rsidRDefault="007F14CD" w:rsidP="00C80806">
      <w:pPr>
        <w:spacing w:after="0" w:line="240" w:lineRule="auto"/>
        <w:ind w:left="720"/>
        <w:rPr>
          <w:rFonts w:cstheme="minorHAnsi"/>
          <w:sz w:val="24"/>
          <w:szCs w:val="24"/>
          <w:u w:val="single"/>
        </w:rPr>
      </w:pPr>
    </w:p>
    <w:p w:rsidR="00F85AF5" w:rsidRPr="009F1CDA" w:rsidRDefault="00F85AF5" w:rsidP="00C80806">
      <w:pPr>
        <w:spacing w:after="0" w:line="240" w:lineRule="auto"/>
        <w:ind w:left="720"/>
        <w:rPr>
          <w:rFonts w:cstheme="minorHAnsi"/>
          <w:sz w:val="24"/>
          <w:szCs w:val="24"/>
          <w:u w:val="single"/>
        </w:rPr>
      </w:pPr>
      <w:r w:rsidRPr="009F1CDA">
        <w:rPr>
          <w:rFonts w:cstheme="minorHAnsi"/>
          <w:sz w:val="24"/>
          <w:szCs w:val="24"/>
          <w:u w:val="single"/>
        </w:rPr>
        <w:t xml:space="preserve">See </w:t>
      </w:r>
      <w:hyperlink r:id="rId15" w:history="1">
        <w:r w:rsidRPr="009F1CDA">
          <w:rPr>
            <w:rStyle w:val="Hyperlink"/>
            <w:rFonts w:cstheme="minorHAnsi"/>
            <w:sz w:val="24"/>
            <w:szCs w:val="24"/>
          </w:rPr>
          <w:t>http://www.maine.gov/sos/cec/rules/10/ch331.htm</w:t>
        </w:r>
      </w:hyperlink>
      <w:r w:rsidRPr="009F1CDA">
        <w:rPr>
          <w:rFonts w:cstheme="minorHAnsi"/>
          <w:sz w:val="24"/>
          <w:szCs w:val="24"/>
          <w:u w:val="single"/>
        </w:rPr>
        <w:t>, Ch. 331 Maine Public Assistance Manual, Non-Citizens, pg</w:t>
      </w:r>
      <w:r w:rsidR="009C616E" w:rsidRPr="009F1CDA">
        <w:rPr>
          <w:rFonts w:cstheme="minorHAnsi"/>
          <w:sz w:val="24"/>
          <w:szCs w:val="24"/>
          <w:u w:val="single"/>
        </w:rPr>
        <w:t>s.</w:t>
      </w:r>
      <w:r w:rsidRPr="009F1CDA">
        <w:rPr>
          <w:rFonts w:cstheme="minorHAnsi"/>
          <w:sz w:val="24"/>
          <w:szCs w:val="24"/>
          <w:u w:val="single"/>
        </w:rPr>
        <w:t xml:space="preserve"> </w:t>
      </w:r>
      <w:proofErr w:type="gramStart"/>
      <w:r w:rsidRPr="009F1CDA">
        <w:rPr>
          <w:rFonts w:cstheme="minorHAnsi"/>
          <w:sz w:val="24"/>
          <w:szCs w:val="24"/>
          <w:u w:val="single"/>
        </w:rPr>
        <w:t>9-10.</w:t>
      </w:r>
      <w:proofErr w:type="gramEnd"/>
    </w:p>
    <w:p w:rsidR="00F85AF5" w:rsidRPr="009F1CDA" w:rsidRDefault="00F85AF5" w:rsidP="00C80806">
      <w:pPr>
        <w:spacing w:after="0" w:line="240" w:lineRule="auto"/>
        <w:ind w:left="720"/>
        <w:jc w:val="both"/>
        <w:rPr>
          <w:rFonts w:cstheme="minorHAnsi"/>
          <w:bCs/>
          <w:sz w:val="24"/>
          <w:szCs w:val="24"/>
          <w:highlight w:val="yellow"/>
        </w:rPr>
      </w:pPr>
    </w:p>
    <w:p w:rsidR="0003495B" w:rsidRPr="009F1CDA" w:rsidRDefault="006D144E" w:rsidP="00C80806">
      <w:pPr>
        <w:spacing w:after="0" w:line="240" w:lineRule="auto"/>
        <w:ind w:left="720"/>
        <w:jc w:val="both"/>
        <w:rPr>
          <w:rFonts w:cstheme="minorHAnsi"/>
          <w:bCs/>
          <w:sz w:val="24"/>
          <w:szCs w:val="24"/>
        </w:rPr>
      </w:pPr>
      <w:r w:rsidRPr="009F1CDA">
        <w:rPr>
          <w:rFonts w:cstheme="minorHAnsi"/>
          <w:bCs/>
          <w:sz w:val="24"/>
          <w:szCs w:val="24"/>
        </w:rPr>
        <w:t>The eligibility requirements are the same as for the TANF Program (see page</w:t>
      </w:r>
      <w:r w:rsidR="00F45C65" w:rsidRPr="009F1CDA">
        <w:rPr>
          <w:rFonts w:cstheme="minorHAnsi"/>
          <w:bCs/>
          <w:sz w:val="24"/>
          <w:szCs w:val="24"/>
        </w:rPr>
        <w:t>s</w:t>
      </w:r>
      <w:r w:rsidRPr="009F1CDA">
        <w:rPr>
          <w:rFonts w:cstheme="minorHAnsi"/>
          <w:bCs/>
          <w:sz w:val="24"/>
          <w:szCs w:val="24"/>
        </w:rPr>
        <w:t xml:space="preserve"> 1</w:t>
      </w:r>
      <w:r w:rsidR="00F45C65" w:rsidRPr="009F1CDA">
        <w:rPr>
          <w:rFonts w:cstheme="minorHAnsi"/>
          <w:bCs/>
          <w:sz w:val="24"/>
          <w:szCs w:val="24"/>
        </w:rPr>
        <w:t xml:space="preserve"> &amp; 7-11</w:t>
      </w:r>
      <w:r w:rsidRPr="009F1CDA">
        <w:rPr>
          <w:rFonts w:cstheme="minorHAnsi"/>
          <w:bCs/>
          <w:sz w:val="24"/>
          <w:szCs w:val="24"/>
        </w:rPr>
        <w:t xml:space="preserve">). </w:t>
      </w:r>
      <w:r w:rsidR="0003495B" w:rsidRPr="009F1CDA">
        <w:rPr>
          <w:rFonts w:cstheme="minorHAnsi"/>
          <w:bCs/>
          <w:sz w:val="24"/>
          <w:szCs w:val="24"/>
        </w:rPr>
        <w:t xml:space="preserve">The non-citizen family receives monthly benefits equal to a TANF family’s benefits. A family that becomes ineligible for this program because of increased child support, increased hours of, or increased income from employment is eligible for transitional support services. </w:t>
      </w:r>
    </w:p>
    <w:p w:rsidR="0003495B" w:rsidRPr="009F1CDA" w:rsidRDefault="0003495B" w:rsidP="00C80806">
      <w:pPr>
        <w:spacing w:after="0" w:line="240" w:lineRule="auto"/>
        <w:ind w:left="720"/>
        <w:jc w:val="both"/>
        <w:rPr>
          <w:rFonts w:cstheme="minorHAnsi"/>
          <w:bCs/>
          <w:sz w:val="24"/>
          <w:szCs w:val="24"/>
        </w:rPr>
      </w:pPr>
    </w:p>
    <w:p w:rsidR="0003495B" w:rsidRPr="009F1CDA" w:rsidRDefault="0003495B" w:rsidP="00C80806">
      <w:pPr>
        <w:spacing w:after="0" w:line="240" w:lineRule="auto"/>
        <w:ind w:left="720"/>
        <w:jc w:val="both"/>
        <w:rPr>
          <w:rFonts w:cstheme="minorHAnsi"/>
          <w:bCs/>
          <w:sz w:val="24"/>
          <w:szCs w:val="24"/>
        </w:rPr>
      </w:pPr>
      <w:r w:rsidRPr="009F1CDA">
        <w:rPr>
          <w:rFonts w:cstheme="minorHAnsi"/>
          <w:bCs/>
          <w:sz w:val="24"/>
          <w:szCs w:val="24"/>
          <w:u w:val="single"/>
        </w:rPr>
        <w:t>Parents as Scholars</w:t>
      </w:r>
      <w:r w:rsidRPr="009F1CDA">
        <w:rPr>
          <w:rFonts w:cstheme="minorHAnsi"/>
          <w:bCs/>
          <w:sz w:val="24"/>
          <w:szCs w:val="24"/>
        </w:rPr>
        <w:t xml:space="preserve"> </w:t>
      </w:r>
      <w:r w:rsidR="00BA304C">
        <w:rPr>
          <w:rFonts w:cstheme="minorHAnsi"/>
          <w:bCs/>
          <w:sz w:val="24"/>
          <w:szCs w:val="24"/>
        </w:rPr>
        <w:t xml:space="preserve">(PaS) </w:t>
      </w:r>
      <w:r w:rsidRPr="009F1CDA">
        <w:rPr>
          <w:rFonts w:cstheme="minorHAnsi"/>
          <w:bCs/>
          <w:sz w:val="24"/>
          <w:szCs w:val="24"/>
        </w:rPr>
        <w:t xml:space="preserve">except the first 12 months of participation </w:t>
      </w:r>
    </w:p>
    <w:p w:rsidR="000B58B6" w:rsidRDefault="0003495B" w:rsidP="00C80806">
      <w:pPr>
        <w:spacing w:after="0" w:line="240" w:lineRule="auto"/>
        <w:ind w:left="720"/>
        <w:rPr>
          <w:rFonts w:cstheme="minorHAnsi"/>
          <w:bCs/>
          <w:sz w:val="24"/>
          <w:szCs w:val="24"/>
        </w:rPr>
      </w:pPr>
      <w:r w:rsidRPr="009F1CDA">
        <w:rPr>
          <w:rFonts w:cstheme="minorHAnsi"/>
          <w:color w:val="000000"/>
          <w:sz w:val="24"/>
          <w:szCs w:val="24"/>
        </w:rPr>
        <w:t xml:space="preserve">PaS is a student financial aid program </w:t>
      </w:r>
      <w:r w:rsidRPr="009F1CDA">
        <w:rPr>
          <w:rFonts w:cstheme="minorHAnsi"/>
          <w:bCs/>
          <w:sz w:val="24"/>
          <w:szCs w:val="24"/>
        </w:rPr>
        <w:t xml:space="preserve">for up to 2,000 families </w:t>
      </w:r>
      <w:r w:rsidRPr="009F1CDA">
        <w:rPr>
          <w:rFonts w:cstheme="minorHAnsi"/>
          <w:color w:val="000000"/>
          <w:sz w:val="24"/>
          <w:szCs w:val="24"/>
        </w:rPr>
        <w:t xml:space="preserve">based on need as authorized by statute. Students must have dependent children and be matriculating in </w:t>
      </w:r>
      <w:r w:rsidR="00B829DC" w:rsidRPr="009F1CDA">
        <w:rPr>
          <w:rFonts w:cstheme="minorHAnsi"/>
          <w:color w:val="000000"/>
          <w:sz w:val="24"/>
          <w:szCs w:val="24"/>
        </w:rPr>
        <w:t>post-secondary</w:t>
      </w:r>
      <w:r w:rsidR="00415AA4" w:rsidRPr="009F1CDA">
        <w:rPr>
          <w:rFonts w:cstheme="minorHAnsi"/>
          <w:color w:val="000000"/>
          <w:sz w:val="24"/>
          <w:szCs w:val="24"/>
        </w:rPr>
        <w:t xml:space="preserve"> undergraduate 2-year</w:t>
      </w:r>
      <w:r w:rsidRPr="009F1CDA">
        <w:rPr>
          <w:rFonts w:cstheme="minorHAnsi"/>
          <w:color w:val="000000"/>
          <w:sz w:val="24"/>
          <w:szCs w:val="24"/>
        </w:rPr>
        <w:t xml:space="preserve"> and 4-year degree-granting education programs</w:t>
      </w:r>
      <w:r w:rsidR="00BA304C">
        <w:rPr>
          <w:rFonts w:cstheme="minorHAnsi"/>
          <w:color w:val="000000"/>
          <w:sz w:val="24"/>
          <w:szCs w:val="24"/>
        </w:rPr>
        <w:t>. O</w:t>
      </w:r>
      <w:r w:rsidR="00415AA4" w:rsidRPr="009F1CDA">
        <w:rPr>
          <w:rFonts w:cstheme="minorHAnsi"/>
          <w:color w:val="000000"/>
          <w:sz w:val="24"/>
          <w:szCs w:val="24"/>
        </w:rPr>
        <w:t xml:space="preserve">therwise </w:t>
      </w:r>
      <w:r w:rsidR="00BA304C">
        <w:rPr>
          <w:rFonts w:cstheme="minorHAnsi"/>
          <w:color w:val="000000"/>
          <w:sz w:val="24"/>
          <w:szCs w:val="24"/>
        </w:rPr>
        <w:t xml:space="preserve">PaS </w:t>
      </w:r>
      <w:r w:rsidR="00415AA4" w:rsidRPr="009F1CDA">
        <w:rPr>
          <w:rFonts w:cstheme="minorHAnsi"/>
          <w:color w:val="000000"/>
          <w:sz w:val="24"/>
          <w:szCs w:val="24"/>
        </w:rPr>
        <w:t xml:space="preserve">has the same eligibility </w:t>
      </w:r>
      <w:r w:rsidR="00243F80" w:rsidRPr="009F1CDA">
        <w:rPr>
          <w:rFonts w:cstheme="minorHAnsi"/>
          <w:color w:val="000000"/>
          <w:sz w:val="24"/>
          <w:szCs w:val="24"/>
        </w:rPr>
        <w:t>guidelines</w:t>
      </w:r>
      <w:r w:rsidR="00415AA4" w:rsidRPr="009F1CDA">
        <w:rPr>
          <w:rFonts w:cstheme="minorHAnsi"/>
          <w:color w:val="000000"/>
          <w:sz w:val="24"/>
          <w:szCs w:val="24"/>
        </w:rPr>
        <w:t xml:space="preserve"> as TANF</w:t>
      </w:r>
      <w:r w:rsidRPr="009F1CDA">
        <w:rPr>
          <w:rFonts w:cstheme="minorHAnsi"/>
          <w:color w:val="000000"/>
          <w:sz w:val="24"/>
          <w:szCs w:val="24"/>
        </w:rPr>
        <w:t xml:space="preserve">. </w:t>
      </w:r>
      <w:r w:rsidRPr="009F1CDA">
        <w:rPr>
          <w:rFonts w:cstheme="minorHAnsi"/>
          <w:bCs/>
          <w:sz w:val="24"/>
          <w:szCs w:val="24"/>
        </w:rPr>
        <w:t xml:space="preserve">Benefits include a cash benefit equal to that of TANF recipients and support services. PaS participation after the </w:t>
      </w:r>
    </w:p>
    <w:p w:rsidR="000B58B6" w:rsidRDefault="000B58B6" w:rsidP="00C80806">
      <w:pPr>
        <w:spacing w:after="0" w:line="240" w:lineRule="auto"/>
        <w:ind w:left="720"/>
        <w:rPr>
          <w:rFonts w:cstheme="minorHAnsi"/>
          <w:bCs/>
          <w:sz w:val="24"/>
          <w:szCs w:val="24"/>
        </w:rPr>
      </w:pPr>
    </w:p>
    <w:p w:rsidR="000B58B6" w:rsidRDefault="000B58B6" w:rsidP="00C80806">
      <w:pPr>
        <w:spacing w:after="0" w:line="240" w:lineRule="auto"/>
        <w:ind w:left="720"/>
        <w:rPr>
          <w:rFonts w:cstheme="minorHAnsi"/>
          <w:bCs/>
          <w:sz w:val="24"/>
          <w:szCs w:val="24"/>
        </w:rPr>
      </w:pPr>
    </w:p>
    <w:p w:rsidR="000B58B6" w:rsidRDefault="0003495B" w:rsidP="00C80806">
      <w:pPr>
        <w:spacing w:after="0" w:line="240" w:lineRule="auto"/>
        <w:ind w:left="720"/>
        <w:rPr>
          <w:rFonts w:cstheme="minorHAnsi"/>
          <w:bCs/>
          <w:sz w:val="24"/>
          <w:szCs w:val="24"/>
        </w:rPr>
      </w:pPr>
      <w:proofErr w:type="gramStart"/>
      <w:r w:rsidRPr="009F1CDA">
        <w:rPr>
          <w:rFonts w:cstheme="minorHAnsi"/>
          <w:bCs/>
          <w:sz w:val="24"/>
          <w:szCs w:val="24"/>
        </w:rPr>
        <w:t>first</w:t>
      </w:r>
      <w:proofErr w:type="gramEnd"/>
      <w:r w:rsidRPr="009F1CDA">
        <w:rPr>
          <w:rFonts w:cstheme="minorHAnsi"/>
          <w:bCs/>
          <w:sz w:val="24"/>
          <w:szCs w:val="24"/>
        </w:rPr>
        <w:t xml:space="preserve"> 12 months is State funded.</w:t>
      </w:r>
    </w:p>
    <w:p w:rsidR="0003495B" w:rsidRPr="009F1CDA" w:rsidRDefault="009F1CDA" w:rsidP="00C80806">
      <w:pPr>
        <w:spacing w:after="0" w:line="240" w:lineRule="auto"/>
        <w:ind w:left="720"/>
        <w:rPr>
          <w:rFonts w:cstheme="minorHAnsi"/>
          <w:bCs/>
          <w:sz w:val="24"/>
          <w:szCs w:val="24"/>
        </w:rPr>
      </w:pPr>
      <w:r>
        <w:rPr>
          <w:rFonts w:cstheme="minorHAnsi"/>
          <w:bCs/>
          <w:sz w:val="24"/>
          <w:szCs w:val="24"/>
          <w:u w:val="single"/>
        </w:rPr>
        <w:br/>
      </w:r>
      <w:proofErr w:type="gramStart"/>
      <w:r w:rsidR="0003495B" w:rsidRPr="009F1CDA">
        <w:rPr>
          <w:rFonts w:cstheme="minorHAnsi"/>
          <w:bCs/>
          <w:sz w:val="24"/>
          <w:szCs w:val="24"/>
          <w:u w:val="single"/>
        </w:rPr>
        <w:t>ASPIRE</w:t>
      </w:r>
      <w:proofErr w:type="gramEnd"/>
      <w:r w:rsidR="0003495B" w:rsidRPr="009F1CDA">
        <w:rPr>
          <w:rFonts w:cstheme="minorHAnsi"/>
          <w:bCs/>
          <w:sz w:val="24"/>
          <w:szCs w:val="24"/>
          <w:u w:val="single"/>
        </w:rPr>
        <w:t xml:space="preserve"> Support Services for State –funded programs</w:t>
      </w:r>
      <w:r w:rsidR="0003495B" w:rsidRPr="009F1CDA">
        <w:rPr>
          <w:rFonts w:cstheme="minorHAnsi"/>
          <w:bCs/>
          <w:sz w:val="24"/>
          <w:szCs w:val="24"/>
        </w:rPr>
        <w:t xml:space="preserve"> </w:t>
      </w:r>
    </w:p>
    <w:p w:rsidR="0003495B" w:rsidRPr="009F1CDA" w:rsidRDefault="0003495B" w:rsidP="00C80806">
      <w:pPr>
        <w:spacing w:after="0" w:line="240" w:lineRule="auto"/>
        <w:ind w:left="720"/>
        <w:jc w:val="both"/>
        <w:rPr>
          <w:rFonts w:cstheme="minorHAnsi"/>
          <w:bCs/>
          <w:sz w:val="24"/>
          <w:szCs w:val="24"/>
        </w:rPr>
      </w:pPr>
      <w:r w:rsidRPr="009F1CDA">
        <w:rPr>
          <w:rFonts w:cstheme="minorHAnsi"/>
          <w:bCs/>
          <w:sz w:val="24"/>
          <w:szCs w:val="24"/>
        </w:rPr>
        <w:t xml:space="preserve">The ASPIRE Program provides case management and support services to assist </w:t>
      </w:r>
      <w:r w:rsidR="006D144E" w:rsidRPr="009F1CDA">
        <w:rPr>
          <w:rFonts w:cstheme="minorHAnsi"/>
          <w:bCs/>
          <w:sz w:val="24"/>
          <w:szCs w:val="24"/>
        </w:rPr>
        <w:t xml:space="preserve">TANF </w:t>
      </w:r>
      <w:r w:rsidRPr="009F1CDA">
        <w:rPr>
          <w:rFonts w:cstheme="minorHAnsi"/>
          <w:bCs/>
          <w:sz w:val="24"/>
          <w:szCs w:val="24"/>
        </w:rPr>
        <w:t>families in preparing for, obtaining, and retaining employment in order to become self-supporting. Support services for transportation, car repairs, car insurance, child care, uniforms, work boots, and other items necessary for retaining employment.</w:t>
      </w:r>
    </w:p>
    <w:p w:rsidR="00DE5967" w:rsidRPr="009F1CDA" w:rsidRDefault="00DE5967" w:rsidP="00C80806">
      <w:pPr>
        <w:spacing w:after="0" w:line="240" w:lineRule="auto"/>
        <w:ind w:left="720"/>
        <w:rPr>
          <w:rFonts w:cstheme="minorHAnsi"/>
          <w:bCs/>
          <w:sz w:val="24"/>
          <w:szCs w:val="24"/>
          <w:u w:val="single"/>
        </w:rPr>
      </w:pPr>
    </w:p>
    <w:p w:rsidR="0003495B" w:rsidRPr="009F1CDA" w:rsidRDefault="0003495B" w:rsidP="00C80806">
      <w:pPr>
        <w:spacing w:after="0" w:line="240" w:lineRule="auto"/>
        <w:ind w:left="720"/>
        <w:rPr>
          <w:rFonts w:cstheme="minorHAnsi"/>
          <w:bCs/>
          <w:sz w:val="24"/>
          <w:szCs w:val="24"/>
          <w:u w:val="single"/>
        </w:rPr>
      </w:pPr>
      <w:r w:rsidRPr="009F1CDA">
        <w:rPr>
          <w:rFonts w:cstheme="minorHAnsi"/>
          <w:bCs/>
          <w:sz w:val="24"/>
          <w:szCs w:val="24"/>
          <w:u w:val="single"/>
        </w:rPr>
        <w:t>Underemployed Families</w:t>
      </w:r>
      <w:r w:rsidR="00CC73F4">
        <w:rPr>
          <w:rFonts w:cstheme="minorHAnsi"/>
          <w:bCs/>
          <w:sz w:val="24"/>
          <w:szCs w:val="24"/>
          <w:u w:val="single"/>
        </w:rPr>
        <w:t>-UP Program</w:t>
      </w:r>
    </w:p>
    <w:p w:rsidR="0003495B" w:rsidRPr="009F1CDA" w:rsidRDefault="0003495B" w:rsidP="00C80806">
      <w:pPr>
        <w:spacing w:after="0" w:line="240" w:lineRule="auto"/>
        <w:ind w:left="720"/>
        <w:jc w:val="both"/>
        <w:rPr>
          <w:rFonts w:cstheme="minorHAnsi"/>
          <w:bCs/>
          <w:sz w:val="24"/>
          <w:szCs w:val="24"/>
        </w:rPr>
      </w:pPr>
      <w:r w:rsidRPr="009F1CDA">
        <w:rPr>
          <w:rFonts w:cstheme="minorHAnsi"/>
          <w:bCs/>
          <w:sz w:val="24"/>
          <w:szCs w:val="24"/>
        </w:rPr>
        <w:t xml:space="preserve">The </w:t>
      </w:r>
      <w:r w:rsidR="00510BA4">
        <w:rPr>
          <w:rFonts w:cstheme="minorHAnsi"/>
          <w:bCs/>
          <w:sz w:val="24"/>
          <w:szCs w:val="24"/>
        </w:rPr>
        <w:t>TANF UP Program provides cash</w:t>
      </w:r>
      <w:r w:rsidRPr="009F1CDA">
        <w:rPr>
          <w:rFonts w:cstheme="minorHAnsi"/>
          <w:bCs/>
          <w:sz w:val="24"/>
          <w:szCs w:val="24"/>
        </w:rPr>
        <w:t xml:space="preserve"> assistance for two parent families with a principle wage earner that is unemployed or under-employed</w:t>
      </w:r>
      <w:r w:rsidR="00415AA4" w:rsidRPr="009F1CDA">
        <w:rPr>
          <w:rFonts w:cstheme="minorHAnsi"/>
          <w:bCs/>
          <w:sz w:val="24"/>
          <w:szCs w:val="24"/>
        </w:rPr>
        <w:t xml:space="preserve"> and otherwise has the same eligibility guidelines as TANF</w:t>
      </w:r>
      <w:r w:rsidRPr="009F1CDA">
        <w:rPr>
          <w:rFonts w:cstheme="minorHAnsi"/>
          <w:bCs/>
          <w:sz w:val="24"/>
          <w:szCs w:val="24"/>
        </w:rPr>
        <w:t xml:space="preserve">. The under-employed family receives monthly benefits equal to a TANF family’s benefits. A family that becomes ineligible for this program because of increased child support, increased hours of, or increased income from employment is eligible for transitional support services. </w:t>
      </w:r>
    </w:p>
    <w:p w:rsidR="0003495B" w:rsidRPr="009F1CDA" w:rsidRDefault="0003495B" w:rsidP="00C80806">
      <w:pPr>
        <w:spacing w:after="0" w:line="240" w:lineRule="auto"/>
        <w:ind w:left="720"/>
        <w:jc w:val="both"/>
        <w:rPr>
          <w:rFonts w:cstheme="minorHAnsi"/>
          <w:bCs/>
          <w:sz w:val="24"/>
          <w:szCs w:val="24"/>
          <w:u w:val="single"/>
        </w:rPr>
      </w:pPr>
    </w:p>
    <w:p w:rsidR="0003495B" w:rsidRPr="009F1CDA" w:rsidRDefault="0003495B" w:rsidP="00C80806">
      <w:pPr>
        <w:spacing w:after="0" w:line="240" w:lineRule="auto"/>
        <w:ind w:left="720"/>
        <w:jc w:val="both"/>
        <w:rPr>
          <w:rFonts w:cstheme="minorHAnsi"/>
          <w:bCs/>
          <w:sz w:val="24"/>
          <w:szCs w:val="24"/>
          <w:u w:val="single"/>
        </w:rPr>
      </w:pPr>
      <w:r w:rsidRPr="009F1CDA">
        <w:rPr>
          <w:rFonts w:cstheme="minorHAnsi"/>
          <w:bCs/>
          <w:sz w:val="24"/>
          <w:szCs w:val="24"/>
          <w:u w:val="single"/>
        </w:rPr>
        <w:t xml:space="preserve">Incapacitated Families </w:t>
      </w:r>
    </w:p>
    <w:p w:rsidR="0003495B" w:rsidRPr="009F1CDA" w:rsidRDefault="0003495B" w:rsidP="00C80806">
      <w:pPr>
        <w:spacing w:after="0" w:line="240" w:lineRule="auto"/>
        <w:ind w:left="720"/>
        <w:jc w:val="both"/>
        <w:rPr>
          <w:rFonts w:cstheme="minorHAnsi"/>
          <w:bCs/>
          <w:sz w:val="24"/>
          <w:szCs w:val="24"/>
        </w:rPr>
      </w:pPr>
      <w:r w:rsidRPr="009F1CDA">
        <w:rPr>
          <w:rFonts w:cstheme="minorHAnsi"/>
          <w:bCs/>
          <w:sz w:val="24"/>
          <w:szCs w:val="24"/>
        </w:rPr>
        <w:t>This is the financial assistance program for a one or two parent family in which one or both parents are physically or mentally incapacitated and otherwise have the same eligibility guidelines as TANF</w:t>
      </w:r>
      <w:r w:rsidR="006D144E" w:rsidRPr="009F1CDA">
        <w:rPr>
          <w:rFonts w:cstheme="minorHAnsi"/>
          <w:bCs/>
          <w:sz w:val="24"/>
          <w:szCs w:val="24"/>
        </w:rPr>
        <w:t xml:space="preserve"> (see page</w:t>
      </w:r>
      <w:r w:rsidR="00F45C65" w:rsidRPr="009F1CDA">
        <w:rPr>
          <w:rFonts w:cstheme="minorHAnsi"/>
          <w:bCs/>
          <w:sz w:val="24"/>
          <w:szCs w:val="24"/>
        </w:rPr>
        <w:t>s</w:t>
      </w:r>
      <w:r w:rsidR="006D144E" w:rsidRPr="009F1CDA">
        <w:rPr>
          <w:rFonts w:cstheme="minorHAnsi"/>
          <w:bCs/>
          <w:sz w:val="24"/>
          <w:szCs w:val="24"/>
        </w:rPr>
        <w:t xml:space="preserve"> 1</w:t>
      </w:r>
      <w:r w:rsidR="00F45C65" w:rsidRPr="009F1CDA">
        <w:rPr>
          <w:rFonts w:cstheme="minorHAnsi"/>
          <w:bCs/>
          <w:sz w:val="24"/>
          <w:szCs w:val="24"/>
        </w:rPr>
        <w:t xml:space="preserve"> &amp; 7-11</w:t>
      </w:r>
      <w:r w:rsidR="006D144E" w:rsidRPr="009F1CDA">
        <w:rPr>
          <w:rFonts w:cstheme="minorHAnsi"/>
          <w:bCs/>
          <w:sz w:val="24"/>
          <w:szCs w:val="24"/>
        </w:rPr>
        <w:t>)</w:t>
      </w:r>
      <w:r w:rsidRPr="009F1CDA">
        <w:rPr>
          <w:rFonts w:cstheme="minorHAnsi"/>
          <w:bCs/>
          <w:sz w:val="24"/>
          <w:szCs w:val="24"/>
        </w:rPr>
        <w:t>. The family receives a benefit equal to a TANF family’s benefit. A family that becomes ineligible for this program because of increased child support, increased hours of, or increased income from employment is eligible for transitional support services.</w:t>
      </w:r>
    </w:p>
    <w:p w:rsidR="0081696F" w:rsidRPr="009F1CDA" w:rsidRDefault="0081696F" w:rsidP="00C80806">
      <w:pPr>
        <w:spacing w:after="0" w:line="240" w:lineRule="auto"/>
        <w:ind w:left="720"/>
        <w:jc w:val="both"/>
        <w:rPr>
          <w:rFonts w:cstheme="minorHAnsi"/>
          <w:bCs/>
          <w:sz w:val="24"/>
          <w:szCs w:val="24"/>
        </w:rPr>
      </w:pPr>
    </w:p>
    <w:p w:rsidR="00B829DC" w:rsidRPr="009F1CDA" w:rsidRDefault="0003495B" w:rsidP="00C80806">
      <w:pPr>
        <w:spacing w:after="0" w:line="240" w:lineRule="auto"/>
        <w:ind w:left="720"/>
        <w:rPr>
          <w:rFonts w:cstheme="minorHAnsi"/>
          <w:bCs/>
          <w:sz w:val="24"/>
          <w:szCs w:val="24"/>
        </w:rPr>
      </w:pPr>
      <w:r w:rsidRPr="009F1CDA">
        <w:rPr>
          <w:rFonts w:cstheme="minorHAnsi"/>
          <w:bCs/>
          <w:sz w:val="24"/>
          <w:szCs w:val="24"/>
          <w:u w:val="single"/>
        </w:rPr>
        <w:t>Students</w:t>
      </w:r>
      <w:r w:rsidRPr="009F1CDA">
        <w:rPr>
          <w:rFonts w:cstheme="minorHAnsi"/>
          <w:bCs/>
          <w:sz w:val="24"/>
          <w:szCs w:val="24"/>
        </w:rPr>
        <w:t xml:space="preserve"> </w:t>
      </w:r>
    </w:p>
    <w:p w:rsidR="0003495B" w:rsidRPr="009F1CDA" w:rsidRDefault="0003495B" w:rsidP="00C80806">
      <w:pPr>
        <w:spacing w:after="0" w:line="240" w:lineRule="auto"/>
        <w:ind w:left="720"/>
        <w:rPr>
          <w:rFonts w:cstheme="minorHAnsi"/>
          <w:bCs/>
          <w:sz w:val="24"/>
          <w:szCs w:val="24"/>
        </w:rPr>
      </w:pPr>
      <w:r w:rsidRPr="009F1CDA">
        <w:rPr>
          <w:rFonts w:cstheme="minorHAnsi"/>
          <w:bCs/>
          <w:sz w:val="24"/>
          <w:szCs w:val="24"/>
        </w:rPr>
        <w:t>State funded Student Families Program provides benefits to st</w:t>
      </w:r>
      <w:r w:rsidR="00C567E7" w:rsidRPr="009F1CDA">
        <w:rPr>
          <w:rFonts w:cstheme="minorHAnsi"/>
          <w:bCs/>
          <w:sz w:val="24"/>
          <w:szCs w:val="24"/>
        </w:rPr>
        <w:t>udents and their parents ages 18</w:t>
      </w:r>
      <w:r w:rsidRPr="009F1CDA">
        <w:rPr>
          <w:rFonts w:cstheme="minorHAnsi"/>
          <w:bCs/>
          <w:sz w:val="24"/>
          <w:szCs w:val="24"/>
        </w:rPr>
        <w:t xml:space="preserve">, 19, and 20 who were eligible for AFDC Program benefits. </w:t>
      </w:r>
      <w:r w:rsidR="006D144E" w:rsidRPr="009F1CDA">
        <w:rPr>
          <w:rFonts w:cstheme="minorHAnsi"/>
          <w:bCs/>
          <w:sz w:val="24"/>
          <w:szCs w:val="24"/>
        </w:rPr>
        <w:t>Eligibility for this program is the same as for TANF (see page</w:t>
      </w:r>
      <w:r w:rsidR="00F45C65" w:rsidRPr="009F1CDA">
        <w:rPr>
          <w:rFonts w:cstheme="minorHAnsi"/>
          <w:bCs/>
          <w:sz w:val="24"/>
          <w:szCs w:val="24"/>
        </w:rPr>
        <w:t>s</w:t>
      </w:r>
      <w:r w:rsidR="006D144E" w:rsidRPr="009F1CDA">
        <w:rPr>
          <w:rFonts w:cstheme="minorHAnsi"/>
          <w:bCs/>
          <w:sz w:val="24"/>
          <w:szCs w:val="24"/>
        </w:rPr>
        <w:t xml:space="preserve"> 1</w:t>
      </w:r>
      <w:r w:rsidR="00F45C65" w:rsidRPr="009F1CDA">
        <w:rPr>
          <w:rFonts w:cstheme="minorHAnsi"/>
          <w:bCs/>
          <w:sz w:val="24"/>
          <w:szCs w:val="24"/>
        </w:rPr>
        <w:t xml:space="preserve"> &amp; 7-11</w:t>
      </w:r>
      <w:r w:rsidR="006D144E" w:rsidRPr="009F1CDA">
        <w:rPr>
          <w:rFonts w:cstheme="minorHAnsi"/>
          <w:bCs/>
          <w:sz w:val="24"/>
          <w:szCs w:val="24"/>
        </w:rPr>
        <w:t xml:space="preserve">). The family receives a benefit equal to a TANF Family’s benefit. </w:t>
      </w:r>
      <w:r w:rsidRPr="009F1CDA">
        <w:rPr>
          <w:rFonts w:cstheme="minorHAnsi"/>
          <w:bCs/>
          <w:sz w:val="24"/>
          <w:szCs w:val="24"/>
        </w:rPr>
        <w:t>A family that becomes ineligible for this program because of increased child support, increased hours of, or increased income from employment is eligible for transitional support services.</w:t>
      </w:r>
    </w:p>
    <w:p w:rsidR="0003495B" w:rsidRPr="009F1CDA" w:rsidRDefault="0003495B" w:rsidP="00C80806">
      <w:pPr>
        <w:spacing w:after="0" w:line="240" w:lineRule="auto"/>
        <w:ind w:left="720"/>
        <w:jc w:val="both"/>
        <w:rPr>
          <w:rFonts w:cstheme="minorHAnsi"/>
          <w:bCs/>
          <w:sz w:val="24"/>
          <w:szCs w:val="24"/>
        </w:rPr>
      </w:pPr>
    </w:p>
    <w:p w:rsidR="0003495B" w:rsidRPr="009F1CDA" w:rsidRDefault="0003495B" w:rsidP="00C80806">
      <w:pPr>
        <w:spacing w:after="0" w:line="240" w:lineRule="auto"/>
        <w:ind w:left="720"/>
        <w:jc w:val="both"/>
        <w:rPr>
          <w:rFonts w:cstheme="minorHAnsi"/>
          <w:bCs/>
          <w:sz w:val="24"/>
          <w:szCs w:val="24"/>
        </w:rPr>
      </w:pPr>
      <w:r w:rsidRPr="009F1CDA">
        <w:rPr>
          <w:rFonts w:cstheme="minorHAnsi"/>
          <w:bCs/>
          <w:sz w:val="24"/>
          <w:szCs w:val="24"/>
          <w:u w:val="single"/>
        </w:rPr>
        <w:t>TANF Worker Supplement</w:t>
      </w:r>
      <w:r w:rsidRPr="009F1CDA">
        <w:rPr>
          <w:rFonts w:cstheme="minorHAnsi"/>
          <w:bCs/>
          <w:sz w:val="24"/>
          <w:szCs w:val="24"/>
        </w:rPr>
        <w:t xml:space="preserve"> </w:t>
      </w:r>
    </w:p>
    <w:p w:rsidR="00510BA4" w:rsidRDefault="00510BA4" w:rsidP="00C80806">
      <w:pPr>
        <w:spacing w:after="0" w:line="240" w:lineRule="auto"/>
        <w:ind w:left="720"/>
        <w:jc w:val="both"/>
        <w:rPr>
          <w:rFonts w:cstheme="minorHAnsi"/>
          <w:bCs/>
          <w:sz w:val="24"/>
          <w:szCs w:val="24"/>
        </w:rPr>
      </w:pPr>
      <w:r>
        <w:rPr>
          <w:rFonts w:cstheme="minorHAnsi"/>
          <w:bCs/>
          <w:sz w:val="24"/>
          <w:szCs w:val="24"/>
        </w:rPr>
        <w:t>This is a food benefit program for families with minor children who receive food supplement benefits, to help them become self-sufficient.</w:t>
      </w:r>
      <w:r w:rsidR="00897225">
        <w:rPr>
          <w:rFonts w:cstheme="minorHAnsi"/>
          <w:bCs/>
          <w:sz w:val="24"/>
          <w:szCs w:val="24"/>
        </w:rPr>
        <w:t xml:space="preserve"> Families must be working enough hours to meet the federal work participation guidelines to be eligible.</w:t>
      </w:r>
    </w:p>
    <w:p w:rsidR="00897225" w:rsidRPr="009F1CDA" w:rsidRDefault="00897225" w:rsidP="00C80806">
      <w:pPr>
        <w:spacing w:after="0" w:line="240" w:lineRule="auto"/>
        <w:ind w:left="720"/>
        <w:jc w:val="both"/>
        <w:rPr>
          <w:rFonts w:cstheme="minorHAnsi"/>
          <w:bCs/>
          <w:sz w:val="24"/>
          <w:szCs w:val="24"/>
        </w:rPr>
      </w:pPr>
    </w:p>
    <w:p w:rsidR="0003495B" w:rsidRPr="009F1CDA" w:rsidRDefault="0003495B" w:rsidP="00C80806">
      <w:pPr>
        <w:spacing w:after="0" w:line="240" w:lineRule="auto"/>
        <w:ind w:left="720"/>
        <w:jc w:val="both"/>
        <w:rPr>
          <w:rFonts w:cstheme="minorHAnsi"/>
          <w:bCs/>
          <w:sz w:val="24"/>
          <w:szCs w:val="24"/>
          <w:u w:val="single"/>
        </w:rPr>
      </w:pPr>
      <w:r w:rsidRPr="009F1CDA">
        <w:rPr>
          <w:rFonts w:cstheme="minorHAnsi"/>
          <w:bCs/>
          <w:sz w:val="24"/>
          <w:szCs w:val="24"/>
          <w:u w:val="single"/>
        </w:rPr>
        <w:t>Transitional Services</w:t>
      </w:r>
    </w:p>
    <w:p w:rsidR="009F1CDA" w:rsidRDefault="0003495B" w:rsidP="00C80806">
      <w:pPr>
        <w:spacing w:after="0" w:line="240" w:lineRule="auto"/>
        <w:ind w:left="720"/>
        <w:jc w:val="both"/>
        <w:rPr>
          <w:rFonts w:cstheme="minorHAnsi"/>
          <w:bCs/>
          <w:sz w:val="24"/>
          <w:szCs w:val="24"/>
          <w:u w:val="single"/>
        </w:rPr>
      </w:pPr>
      <w:r w:rsidRPr="009F1CDA">
        <w:rPr>
          <w:rFonts w:cstheme="minorHAnsi"/>
          <w:bCs/>
          <w:sz w:val="24"/>
          <w:szCs w:val="24"/>
        </w:rPr>
        <w:t>Transitional services are available to support the post-TANF client in retaining employment. These services include transportation for up to 12 months and child care until the youngest child in the family turns 13. The income limit is 250% of FPL.</w:t>
      </w:r>
      <w:r w:rsidR="009F1CDA">
        <w:rPr>
          <w:rFonts w:cstheme="minorHAnsi"/>
          <w:bCs/>
          <w:sz w:val="24"/>
          <w:szCs w:val="24"/>
          <w:u w:val="single"/>
        </w:rPr>
        <w:br/>
      </w:r>
    </w:p>
    <w:p w:rsidR="000B58B6" w:rsidRDefault="000B58B6" w:rsidP="00C80806">
      <w:pPr>
        <w:spacing w:after="0" w:line="240" w:lineRule="auto"/>
        <w:rPr>
          <w:rFonts w:cstheme="minorHAnsi"/>
          <w:bCs/>
          <w:sz w:val="24"/>
          <w:szCs w:val="24"/>
          <w:u w:val="single"/>
        </w:rPr>
      </w:pPr>
      <w:r>
        <w:rPr>
          <w:rFonts w:cstheme="minorHAnsi"/>
          <w:bCs/>
          <w:sz w:val="24"/>
          <w:szCs w:val="24"/>
          <w:u w:val="single"/>
        </w:rPr>
        <w:br w:type="page"/>
      </w:r>
    </w:p>
    <w:p w:rsidR="000B58B6" w:rsidRDefault="000B58B6" w:rsidP="00C80806">
      <w:pPr>
        <w:spacing w:after="0" w:line="240" w:lineRule="auto"/>
        <w:ind w:left="720"/>
        <w:rPr>
          <w:rFonts w:cstheme="minorHAnsi"/>
          <w:bCs/>
          <w:sz w:val="24"/>
          <w:szCs w:val="24"/>
          <w:u w:val="single"/>
        </w:rPr>
      </w:pPr>
    </w:p>
    <w:p w:rsidR="007F14CD" w:rsidRPr="00160C32" w:rsidRDefault="0003495B" w:rsidP="00C80806">
      <w:pPr>
        <w:spacing w:after="0" w:line="240" w:lineRule="auto"/>
        <w:ind w:left="720"/>
        <w:rPr>
          <w:rFonts w:cstheme="minorHAnsi"/>
          <w:color w:val="000000"/>
          <w:sz w:val="24"/>
          <w:szCs w:val="24"/>
          <w:u w:val="single"/>
        </w:rPr>
      </w:pPr>
      <w:r w:rsidRPr="009F1CDA">
        <w:rPr>
          <w:rFonts w:cstheme="minorHAnsi"/>
          <w:bCs/>
          <w:sz w:val="24"/>
          <w:szCs w:val="24"/>
          <w:u w:val="single"/>
        </w:rPr>
        <w:t xml:space="preserve">State Refundable tax </w:t>
      </w:r>
      <w:r w:rsidRPr="00160C32">
        <w:rPr>
          <w:rFonts w:cstheme="minorHAnsi"/>
          <w:bCs/>
          <w:sz w:val="24"/>
          <w:szCs w:val="24"/>
          <w:u w:val="single"/>
        </w:rPr>
        <w:t>credits</w:t>
      </w:r>
      <w:r w:rsidR="00160C32" w:rsidRPr="00160C32">
        <w:rPr>
          <w:rFonts w:cstheme="minorHAnsi"/>
          <w:bCs/>
          <w:sz w:val="24"/>
          <w:szCs w:val="24"/>
          <w:u w:val="single"/>
        </w:rPr>
        <w:t>-</w:t>
      </w:r>
      <w:r w:rsidR="00160C32" w:rsidRPr="00160C32">
        <w:rPr>
          <w:rFonts w:cstheme="minorHAnsi"/>
          <w:color w:val="000000"/>
          <w:sz w:val="24"/>
          <w:szCs w:val="24"/>
          <w:u w:val="single"/>
        </w:rPr>
        <w:t xml:space="preserve"> Property Tax Relief for Income Eligible Home Owners and Renters</w:t>
      </w:r>
    </w:p>
    <w:p w:rsidR="00EB69CF" w:rsidRDefault="0003495B" w:rsidP="00C80806">
      <w:pPr>
        <w:spacing w:after="0" w:line="240" w:lineRule="auto"/>
        <w:ind w:left="720"/>
        <w:rPr>
          <w:rFonts w:cstheme="minorHAnsi"/>
          <w:color w:val="000000"/>
          <w:sz w:val="24"/>
          <w:szCs w:val="24"/>
        </w:rPr>
      </w:pPr>
      <w:r w:rsidRPr="009F1CDA">
        <w:rPr>
          <w:rFonts w:cstheme="minorHAnsi"/>
          <w:color w:val="000000"/>
          <w:sz w:val="24"/>
          <w:szCs w:val="24"/>
        </w:rPr>
        <w:t>Th</w:t>
      </w:r>
      <w:r w:rsidR="00160C32">
        <w:rPr>
          <w:rFonts w:cstheme="minorHAnsi"/>
          <w:color w:val="000000"/>
          <w:sz w:val="24"/>
          <w:szCs w:val="24"/>
        </w:rPr>
        <w:t>is is a</w:t>
      </w:r>
      <w:r w:rsidRPr="009F1CDA">
        <w:rPr>
          <w:rFonts w:cstheme="minorHAnsi"/>
          <w:color w:val="000000"/>
          <w:sz w:val="24"/>
          <w:szCs w:val="24"/>
        </w:rPr>
        <w:t xml:space="preserve"> refundable tax credit is based upon the amount that property taxes or rent constituting property taxes</w:t>
      </w:r>
      <w:r w:rsidR="00160C32">
        <w:rPr>
          <w:rFonts w:cstheme="minorHAnsi"/>
          <w:color w:val="000000"/>
          <w:sz w:val="24"/>
          <w:szCs w:val="24"/>
        </w:rPr>
        <w:t xml:space="preserve"> that </w:t>
      </w:r>
      <w:r w:rsidRPr="009F1CDA">
        <w:rPr>
          <w:rFonts w:cstheme="minorHAnsi"/>
          <w:color w:val="000000"/>
          <w:sz w:val="24"/>
          <w:szCs w:val="24"/>
        </w:rPr>
        <w:t xml:space="preserve">exceeds the amount of the low income thresholds established in law and for purposes of TANF MOE, the State would claim expenditures paid to low income families. </w:t>
      </w:r>
      <w:r w:rsidR="00EB69CF">
        <w:rPr>
          <w:rFonts w:cstheme="minorHAnsi"/>
          <w:color w:val="000000"/>
          <w:sz w:val="24"/>
          <w:szCs w:val="24"/>
        </w:rPr>
        <w:t xml:space="preserve">Eligibility limits for a household of one are </w:t>
      </w:r>
      <w:r w:rsidR="00160C32">
        <w:rPr>
          <w:rFonts w:cstheme="minorHAnsi"/>
          <w:color w:val="000000"/>
          <w:sz w:val="24"/>
          <w:szCs w:val="24"/>
        </w:rPr>
        <w:t xml:space="preserve">AGI of </w:t>
      </w:r>
      <w:r w:rsidR="00EB69CF">
        <w:rPr>
          <w:rFonts w:cstheme="minorHAnsi"/>
          <w:color w:val="000000"/>
          <w:sz w:val="24"/>
          <w:szCs w:val="24"/>
        </w:rPr>
        <w:t xml:space="preserve">$33,333 and property tax paid must be more than 6% </w:t>
      </w:r>
      <w:r w:rsidR="00160C32">
        <w:rPr>
          <w:rFonts w:cstheme="minorHAnsi"/>
          <w:color w:val="000000"/>
          <w:sz w:val="24"/>
          <w:szCs w:val="24"/>
        </w:rPr>
        <w:t>of the AGI.</w:t>
      </w:r>
    </w:p>
    <w:p w:rsidR="00160C32" w:rsidRPr="009F1CDA" w:rsidRDefault="00160C32" w:rsidP="00C80806">
      <w:pPr>
        <w:spacing w:after="0" w:line="240" w:lineRule="auto"/>
        <w:ind w:left="720"/>
        <w:rPr>
          <w:rFonts w:cstheme="minorHAnsi"/>
          <w:color w:val="000000"/>
          <w:sz w:val="24"/>
          <w:szCs w:val="24"/>
        </w:rPr>
      </w:pPr>
    </w:p>
    <w:p w:rsidR="0003495B" w:rsidRPr="009F1CDA" w:rsidRDefault="00160C32" w:rsidP="00160C32">
      <w:pPr>
        <w:spacing w:after="0" w:line="240" w:lineRule="auto"/>
        <w:ind w:left="720"/>
        <w:rPr>
          <w:rFonts w:cstheme="minorHAnsi"/>
          <w:color w:val="000000"/>
          <w:sz w:val="24"/>
          <w:szCs w:val="24"/>
          <w:u w:val="single"/>
        </w:rPr>
      </w:pPr>
      <w:r w:rsidRPr="009F1CDA">
        <w:rPr>
          <w:rFonts w:cstheme="minorHAnsi"/>
          <w:bCs/>
          <w:sz w:val="24"/>
          <w:szCs w:val="24"/>
          <w:u w:val="single"/>
        </w:rPr>
        <w:t>State Refundable tax credits</w:t>
      </w:r>
      <w:r>
        <w:rPr>
          <w:rFonts w:cstheme="minorHAnsi"/>
          <w:bCs/>
          <w:sz w:val="24"/>
          <w:szCs w:val="24"/>
          <w:u w:val="single"/>
        </w:rPr>
        <w:t>-</w:t>
      </w:r>
      <w:r w:rsidR="0003495B" w:rsidRPr="009F1CDA">
        <w:rPr>
          <w:rFonts w:cstheme="minorHAnsi"/>
          <w:color w:val="000000"/>
          <w:sz w:val="24"/>
          <w:szCs w:val="24"/>
          <w:u w:val="single"/>
        </w:rPr>
        <w:t>Child Care Tax Credit</w:t>
      </w:r>
    </w:p>
    <w:p w:rsidR="006D144E" w:rsidRPr="009F1CDA" w:rsidRDefault="006D144E" w:rsidP="00C80806">
      <w:pPr>
        <w:autoSpaceDE w:val="0"/>
        <w:autoSpaceDN w:val="0"/>
        <w:adjustRightInd w:val="0"/>
        <w:spacing w:after="0" w:line="240" w:lineRule="auto"/>
        <w:ind w:left="720"/>
        <w:rPr>
          <w:rFonts w:cstheme="minorHAnsi"/>
          <w:sz w:val="24"/>
          <w:szCs w:val="24"/>
        </w:rPr>
      </w:pPr>
      <w:r w:rsidRPr="009F1CDA">
        <w:rPr>
          <w:rFonts w:cstheme="minorHAnsi"/>
          <w:sz w:val="24"/>
          <w:szCs w:val="24"/>
        </w:rPr>
        <w:t xml:space="preserve">This credit is available to those who are </w:t>
      </w:r>
      <w:r w:rsidR="00CA5D5E" w:rsidRPr="009F1CDA">
        <w:rPr>
          <w:rFonts w:cstheme="minorHAnsi"/>
          <w:sz w:val="24"/>
          <w:szCs w:val="24"/>
        </w:rPr>
        <w:t xml:space="preserve">TANF </w:t>
      </w:r>
      <w:r w:rsidRPr="009F1CDA">
        <w:rPr>
          <w:rFonts w:cstheme="minorHAnsi"/>
          <w:sz w:val="24"/>
          <w:szCs w:val="24"/>
        </w:rPr>
        <w:t xml:space="preserve">eligible </w:t>
      </w:r>
      <w:r w:rsidR="00CA5D5E" w:rsidRPr="009F1CDA">
        <w:rPr>
          <w:rFonts w:cstheme="minorHAnsi"/>
          <w:sz w:val="24"/>
          <w:szCs w:val="24"/>
        </w:rPr>
        <w:t xml:space="preserve">and eligible </w:t>
      </w:r>
      <w:r w:rsidRPr="009F1CDA">
        <w:rPr>
          <w:rFonts w:cstheme="minorHAnsi"/>
          <w:sz w:val="24"/>
          <w:szCs w:val="24"/>
        </w:rPr>
        <w:t>for the federal child and dependent care credit. Generally, an individual who pays someone to care for a dependent who is under age 13 is allowed a credit. The Maine credit is equal to 25% of the federal credit. The Maine credit is doubled (50% of the federal credit) if a quality child care facility is used. Quality child care facilities are certified through the Maine Department of Health and Human Services.</w:t>
      </w:r>
    </w:p>
    <w:p w:rsidR="0003495B" w:rsidRPr="009F1CDA" w:rsidRDefault="0003495B" w:rsidP="00C80806">
      <w:pPr>
        <w:spacing w:after="0" w:line="240" w:lineRule="auto"/>
        <w:ind w:left="720"/>
        <w:jc w:val="both"/>
        <w:rPr>
          <w:rFonts w:cstheme="minorHAnsi"/>
          <w:color w:val="000000"/>
          <w:sz w:val="24"/>
          <w:szCs w:val="24"/>
        </w:rPr>
      </w:pPr>
    </w:p>
    <w:p w:rsidR="0003495B" w:rsidRPr="009F1CDA" w:rsidRDefault="0003495B" w:rsidP="00C80806">
      <w:pPr>
        <w:pStyle w:val="Default"/>
        <w:ind w:left="720"/>
        <w:jc w:val="both"/>
        <w:rPr>
          <w:rFonts w:asciiTheme="minorHAnsi" w:hAnsiTheme="minorHAnsi" w:cstheme="minorHAnsi"/>
          <w:bCs/>
        </w:rPr>
      </w:pPr>
      <w:r w:rsidRPr="009F1CDA">
        <w:rPr>
          <w:rFonts w:asciiTheme="minorHAnsi" w:hAnsiTheme="minorHAnsi" w:cstheme="minorHAnsi"/>
          <w:bCs/>
          <w:u w:val="single"/>
        </w:rPr>
        <w:t>General Assistance (GA</w:t>
      </w:r>
      <w:proofErr w:type="gramStart"/>
      <w:r w:rsidRPr="009F1CDA">
        <w:rPr>
          <w:rFonts w:asciiTheme="minorHAnsi" w:hAnsiTheme="minorHAnsi" w:cstheme="minorHAnsi"/>
          <w:bCs/>
          <w:u w:val="single"/>
        </w:rPr>
        <w:t>)–</w:t>
      </w:r>
      <w:proofErr w:type="gramEnd"/>
      <w:r w:rsidRPr="009F1CDA">
        <w:rPr>
          <w:rFonts w:asciiTheme="minorHAnsi" w:hAnsiTheme="minorHAnsi" w:cstheme="minorHAnsi"/>
          <w:bCs/>
          <w:u w:val="single"/>
        </w:rPr>
        <w:t xml:space="preserve"> Non-recurrent short term benefits</w:t>
      </w:r>
    </w:p>
    <w:p w:rsidR="0003495B" w:rsidRPr="009F1CDA" w:rsidRDefault="0003495B" w:rsidP="00C80806">
      <w:pPr>
        <w:spacing w:after="0" w:line="240" w:lineRule="auto"/>
        <w:ind w:left="720"/>
        <w:jc w:val="both"/>
        <w:rPr>
          <w:rFonts w:cstheme="minorHAnsi"/>
          <w:color w:val="000000"/>
          <w:sz w:val="24"/>
          <w:szCs w:val="24"/>
        </w:rPr>
      </w:pPr>
      <w:r w:rsidRPr="009F1CDA">
        <w:rPr>
          <w:rFonts w:cstheme="minorHAnsi"/>
          <w:color w:val="000000"/>
          <w:sz w:val="24"/>
          <w:szCs w:val="24"/>
        </w:rPr>
        <w:t>General Assistance provides immediate aid of persons who are unable to provide the basic necessities essential to maintain themselves and their families. The GA Program is funded with State general fund dollars. This program deals with specific crisis situations such as to prevent imminent homelessness and is not intended to meet recurrent or ongoing needs and does not extend beyond 4 months.</w:t>
      </w:r>
    </w:p>
    <w:p w:rsidR="0003495B" w:rsidRPr="009F1CDA" w:rsidRDefault="0003495B" w:rsidP="00C80806">
      <w:pPr>
        <w:pStyle w:val="Default"/>
        <w:ind w:left="720"/>
        <w:jc w:val="both"/>
        <w:rPr>
          <w:rFonts w:asciiTheme="minorHAnsi" w:hAnsiTheme="minorHAnsi" w:cstheme="minorHAnsi"/>
          <w:bCs/>
          <w:u w:val="single"/>
        </w:rPr>
      </w:pPr>
    </w:p>
    <w:p w:rsidR="0003495B" w:rsidRPr="009F1CDA" w:rsidRDefault="0003495B" w:rsidP="00C80806">
      <w:pPr>
        <w:pStyle w:val="Default"/>
        <w:ind w:left="720"/>
        <w:jc w:val="both"/>
        <w:rPr>
          <w:rFonts w:asciiTheme="minorHAnsi" w:hAnsiTheme="minorHAnsi" w:cstheme="minorHAnsi"/>
          <w:bCs/>
          <w:u w:val="single"/>
        </w:rPr>
      </w:pPr>
      <w:r w:rsidRPr="009F1CDA">
        <w:rPr>
          <w:rFonts w:asciiTheme="minorHAnsi" w:hAnsiTheme="minorHAnsi" w:cstheme="minorHAnsi"/>
          <w:bCs/>
          <w:u w:val="single"/>
        </w:rPr>
        <w:t>Child Care Development Fund (CCDF)</w:t>
      </w:r>
    </w:p>
    <w:p w:rsidR="0003495B" w:rsidRDefault="0003495B" w:rsidP="00C80806">
      <w:pPr>
        <w:pStyle w:val="Default"/>
        <w:ind w:left="720"/>
        <w:jc w:val="both"/>
        <w:rPr>
          <w:rFonts w:asciiTheme="minorHAnsi" w:hAnsiTheme="minorHAnsi" w:cstheme="minorHAnsi"/>
        </w:rPr>
      </w:pPr>
      <w:r w:rsidRPr="009F1CDA">
        <w:rPr>
          <w:rFonts w:asciiTheme="minorHAnsi" w:hAnsiTheme="minorHAnsi" w:cstheme="minorHAnsi"/>
        </w:rPr>
        <w:t>These are payments related to child care services provided to families who are at risk of becoming dependent on TANF. Child care costs are reimbursed up to established maximums, based on the family’s gross income, the age of the child and whether a contract center or non-contract provider provides care. The income limit is 250% of FPL.</w:t>
      </w:r>
    </w:p>
    <w:p w:rsidR="009F1CDA" w:rsidRDefault="009F1CDA" w:rsidP="00C80806">
      <w:pPr>
        <w:pStyle w:val="Default"/>
        <w:ind w:left="720"/>
        <w:jc w:val="both"/>
        <w:rPr>
          <w:rFonts w:asciiTheme="minorHAnsi" w:hAnsiTheme="minorHAnsi" w:cstheme="minorHAnsi"/>
        </w:rPr>
      </w:pPr>
    </w:p>
    <w:p w:rsidR="0003495B" w:rsidRPr="009F1CDA" w:rsidRDefault="0003495B" w:rsidP="00C80806">
      <w:pPr>
        <w:spacing w:after="0" w:line="240" w:lineRule="auto"/>
        <w:ind w:firstLine="720"/>
        <w:rPr>
          <w:rFonts w:cstheme="minorHAnsi"/>
          <w:bCs/>
          <w:sz w:val="24"/>
          <w:szCs w:val="24"/>
        </w:rPr>
      </w:pPr>
      <w:r w:rsidRPr="009F1CDA">
        <w:rPr>
          <w:rFonts w:cstheme="minorHAnsi"/>
          <w:bCs/>
          <w:sz w:val="24"/>
          <w:szCs w:val="24"/>
          <w:u w:val="single"/>
        </w:rPr>
        <w:t>Child Support Pass Through/Supplemental TANF</w:t>
      </w:r>
      <w:r w:rsidRPr="009F1CDA">
        <w:rPr>
          <w:rFonts w:cstheme="minorHAnsi"/>
          <w:bCs/>
          <w:sz w:val="24"/>
          <w:szCs w:val="24"/>
        </w:rPr>
        <w:t xml:space="preserve"> </w:t>
      </w:r>
    </w:p>
    <w:p w:rsidR="0003495B" w:rsidRPr="009F1CDA" w:rsidRDefault="0003495B" w:rsidP="00C80806">
      <w:pPr>
        <w:spacing w:after="0" w:line="240" w:lineRule="auto"/>
        <w:ind w:left="720"/>
        <w:jc w:val="both"/>
        <w:rPr>
          <w:rFonts w:cstheme="minorHAnsi"/>
          <w:bCs/>
          <w:sz w:val="24"/>
          <w:szCs w:val="24"/>
        </w:rPr>
      </w:pPr>
      <w:r w:rsidRPr="009F1CDA">
        <w:rPr>
          <w:rFonts w:cstheme="minorHAnsi"/>
          <w:bCs/>
          <w:sz w:val="24"/>
          <w:szCs w:val="24"/>
        </w:rPr>
        <w:t>Up to $50 of current child support collected for a TANF family is ‘passed through’ to the family. When more than $50 in current or arrearage is collected the family may receive a supplemental TANF or PaS payment. The pass-through amount is disregarded for eligibility purposes and is counted as TANF State MOE.</w:t>
      </w:r>
    </w:p>
    <w:p w:rsidR="0003495B" w:rsidRPr="009F1CDA" w:rsidRDefault="0003495B" w:rsidP="00C80806">
      <w:pPr>
        <w:spacing w:after="0" w:line="240" w:lineRule="auto"/>
        <w:ind w:left="720"/>
        <w:jc w:val="both"/>
        <w:rPr>
          <w:rFonts w:cstheme="minorHAnsi"/>
          <w:bCs/>
          <w:sz w:val="24"/>
          <w:szCs w:val="24"/>
        </w:rPr>
      </w:pPr>
    </w:p>
    <w:p w:rsidR="0003495B" w:rsidRPr="009F1CDA" w:rsidRDefault="0003495B" w:rsidP="00C80806">
      <w:pPr>
        <w:spacing w:after="0" w:line="240" w:lineRule="auto"/>
        <w:ind w:left="720"/>
        <w:jc w:val="both"/>
        <w:rPr>
          <w:rFonts w:cstheme="minorHAnsi"/>
          <w:bCs/>
          <w:sz w:val="24"/>
          <w:szCs w:val="24"/>
        </w:rPr>
      </w:pPr>
      <w:r w:rsidRPr="009F1CDA">
        <w:rPr>
          <w:rFonts w:cstheme="minorHAnsi"/>
          <w:bCs/>
          <w:sz w:val="24"/>
          <w:szCs w:val="24"/>
          <w:u w:val="single"/>
        </w:rPr>
        <w:t xml:space="preserve">Refugee Cash Assistance </w:t>
      </w:r>
      <w:r w:rsidRPr="009F1CDA">
        <w:rPr>
          <w:rFonts w:cstheme="minorHAnsi"/>
          <w:bCs/>
          <w:sz w:val="24"/>
          <w:szCs w:val="24"/>
        </w:rPr>
        <w:t>(RCA)</w:t>
      </w:r>
    </w:p>
    <w:p w:rsidR="0003495B" w:rsidRPr="009F1CDA" w:rsidRDefault="0003495B" w:rsidP="00C80806">
      <w:pPr>
        <w:spacing w:after="0" w:line="240" w:lineRule="auto"/>
        <w:ind w:left="720"/>
        <w:jc w:val="both"/>
        <w:rPr>
          <w:rFonts w:cstheme="minorHAnsi"/>
          <w:bCs/>
          <w:sz w:val="24"/>
          <w:szCs w:val="24"/>
        </w:rPr>
      </w:pPr>
      <w:r w:rsidRPr="009F1CDA">
        <w:rPr>
          <w:rFonts w:cstheme="minorHAnsi"/>
          <w:bCs/>
          <w:sz w:val="24"/>
          <w:szCs w:val="24"/>
        </w:rPr>
        <w:t>This program includes TANF eligible families who are refugees and asylees and receiving social services through the Refugee Assistance program structure. The services provided include cash assistance, case management and employment and training services</w:t>
      </w:r>
      <w:r w:rsidR="00C80806">
        <w:rPr>
          <w:rFonts w:cstheme="minorHAnsi"/>
          <w:bCs/>
          <w:sz w:val="24"/>
          <w:szCs w:val="24"/>
        </w:rPr>
        <w:t xml:space="preserve"> </w:t>
      </w:r>
      <w:r w:rsidRPr="009F1CDA">
        <w:rPr>
          <w:rFonts w:cstheme="minorHAnsi"/>
          <w:bCs/>
          <w:sz w:val="24"/>
          <w:szCs w:val="24"/>
        </w:rPr>
        <w:t xml:space="preserve">provided by local refugee agencies during the first eight months after their arrival in the United States. The Office of Refugee Resettlement (ORR) provides social services funding for employment services to refugees. The TANF-eligible families are better served through this extensive service delivery system and TANF federal funds are used to pay for the services provided to refugee families eligible for TANF. The costs are </w:t>
      </w:r>
      <w:r w:rsidRPr="009F1CDA">
        <w:rPr>
          <w:rFonts w:cstheme="minorHAnsi"/>
          <w:bCs/>
          <w:sz w:val="24"/>
          <w:szCs w:val="24"/>
        </w:rPr>
        <w:lastRenderedPageBreak/>
        <w:t>charged to TANF Federal Funds, but TANF State MOE may also be expended on these</w:t>
      </w:r>
      <w:r w:rsidR="00EF2E0C">
        <w:rPr>
          <w:rFonts w:cstheme="minorHAnsi"/>
          <w:bCs/>
          <w:sz w:val="24"/>
          <w:szCs w:val="24"/>
        </w:rPr>
        <w:t xml:space="preserve"> </w:t>
      </w:r>
      <w:r w:rsidR="007F14CD">
        <w:rPr>
          <w:rFonts w:cstheme="minorHAnsi"/>
          <w:bCs/>
          <w:sz w:val="24"/>
          <w:szCs w:val="24"/>
        </w:rPr>
        <w:t>s</w:t>
      </w:r>
      <w:r w:rsidRPr="009F1CDA">
        <w:rPr>
          <w:rFonts w:cstheme="minorHAnsi"/>
          <w:bCs/>
          <w:sz w:val="24"/>
          <w:szCs w:val="24"/>
        </w:rPr>
        <w:t>ervices. The financial eligibility for these services is the same eligibility used for TANF cash assistance.</w:t>
      </w:r>
    </w:p>
    <w:p w:rsidR="00F34D38" w:rsidRPr="009F1CDA" w:rsidRDefault="00A756CC" w:rsidP="00C80806">
      <w:pPr>
        <w:autoSpaceDE w:val="0"/>
        <w:autoSpaceDN w:val="0"/>
        <w:adjustRightInd w:val="0"/>
        <w:spacing w:after="0" w:line="240" w:lineRule="auto"/>
        <w:ind w:left="720"/>
        <w:jc w:val="both"/>
        <w:rPr>
          <w:rFonts w:cstheme="minorHAnsi"/>
          <w:b/>
          <w:color w:val="000000"/>
          <w:sz w:val="24"/>
          <w:szCs w:val="24"/>
          <w:u w:val="single"/>
        </w:rPr>
      </w:pPr>
      <w:r>
        <w:rPr>
          <w:rFonts w:cstheme="minorHAnsi"/>
          <w:b/>
          <w:color w:val="000000"/>
          <w:sz w:val="24"/>
          <w:szCs w:val="24"/>
          <w:u w:val="single"/>
        </w:rPr>
        <w:br/>
      </w:r>
      <w:r w:rsidR="00F34D38" w:rsidRPr="009F1CDA">
        <w:rPr>
          <w:rFonts w:cstheme="minorHAnsi"/>
          <w:b/>
          <w:color w:val="000000"/>
          <w:sz w:val="24"/>
          <w:szCs w:val="24"/>
          <w:u w:val="single"/>
        </w:rPr>
        <w:t>Section</w:t>
      </w:r>
      <w:r w:rsidR="007E64C2" w:rsidRPr="009F1CDA">
        <w:rPr>
          <w:rFonts w:cstheme="minorHAnsi"/>
          <w:b/>
          <w:color w:val="000000"/>
          <w:sz w:val="24"/>
          <w:szCs w:val="24"/>
          <w:u w:val="single"/>
        </w:rPr>
        <w:t xml:space="preserve"> II</w:t>
      </w:r>
      <w:r w:rsidR="0003495B" w:rsidRPr="009F1CDA">
        <w:rPr>
          <w:rFonts w:cstheme="minorHAnsi"/>
          <w:b/>
          <w:color w:val="000000"/>
          <w:sz w:val="24"/>
          <w:szCs w:val="24"/>
          <w:u w:val="single"/>
        </w:rPr>
        <w:t>I</w:t>
      </w:r>
      <w:r w:rsidR="00F34D38" w:rsidRPr="009F1CDA">
        <w:rPr>
          <w:rFonts w:cstheme="minorHAnsi"/>
          <w:b/>
          <w:color w:val="000000"/>
          <w:sz w:val="24"/>
          <w:szCs w:val="24"/>
          <w:u w:val="single"/>
        </w:rPr>
        <w:t>: TANF State Plan Requirements</w:t>
      </w:r>
    </w:p>
    <w:p w:rsidR="00F34D38" w:rsidRPr="009F1CDA" w:rsidRDefault="00F34D38" w:rsidP="00C80806">
      <w:pPr>
        <w:autoSpaceDE w:val="0"/>
        <w:autoSpaceDN w:val="0"/>
        <w:adjustRightInd w:val="0"/>
        <w:spacing w:after="0" w:line="240" w:lineRule="auto"/>
        <w:ind w:left="720"/>
        <w:jc w:val="both"/>
        <w:rPr>
          <w:rFonts w:cstheme="minorHAnsi"/>
          <w:b/>
          <w:color w:val="000000"/>
          <w:sz w:val="24"/>
          <w:szCs w:val="24"/>
          <w:u w:val="single"/>
        </w:rPr>
      </w:pPr>
    </w:p>
    <w:p w:rsidR="00F34D38" w:rsidRPr="009F1CDA" w:rsidRDefault="00F34D38" w:rsidP="00C80806">
      <w:pPr>
        <w:autoSpaceDE w:val="0"/>
        <w:autoSpaceDN w:val="0"/>
        <w:adjustRightInd w:val="0"/>
        <w:spacing w:after="0" w:line="240" w:lineRule="auto"/>
        <w:ind w:left="720"/>
        <w:jc w:val="both"/>
        <w:rPr>
          <w:rFonts w:cstheme="minorHAnsi"/>
          <w:sz w:val="24"/>
          <w:szCs w:val="24"/>
        </w:rPr>
      </w:pPr>
      <w:r w:rsidRPr="009F1CDA">
        <w:rPr>
          <w:rFonts w:cstheme="minorHAnsi"/>
          <w:sz w:val="24"/>
          <w:szCs w:val="24"/>
        </w:rPr>
        <w:t>The information in this section lists the State Plan requirements for the Temporary Assistance for Needy Families (TANF) program pursuant to Title IV-A of the Social Security Act, section 402. Information detailing the provisions of Maine’s TANF program follows each State Plan requirement. Unless otherwise specifically indicated, the references to sections of law in this document are to Title IV-A of the Social Security Act.</w:t>
      </w:r>
    </w:p>
    <w:p w:rsidR="004D0FB3" w:rsidRPr="009F1CDA" w:rsidRDefault="004D0FB3" w:rsidP="00C80806">
      <w:pPr>
        <w:autoSpaceDE w:val="0"/>
        <w:autoSpaceDN w:val="0"/>
        <w:adjustRightInd w:val="0"/>
        <w:spacing w:after="0" w:line="240" w:lineRule="auto"/>
        <w:ind w:left="720"/>
        <w:jc w:val="both"/>
        <w:rPr>
          <w:rFonts w:cstheme="minorHAnsi"/>
          <w:color w:val="000000"/>
          <w:sz w:val="24"/>
          <w:szCs w:val="24"/>
        </w:rPr>
      </w:pPr>
    </w:p>
    <w:p w:rsidR="004D0FB3" w:rsidRPr="009F1CDA" w:rsidRDefault="000B4B75" w:rsidP="00C80806">
      <w:pPr>
        <w:pStyle w:val="ListParagraph"/>
        <w:numPr>
          <w:ilvl w:val="0"/>
          <w:numId w:val="4"/>
        </w:numPr>
        <w:tabs>
          <w:tab w:val="left" w:pos="0"/>
        </w:tabs>
        <w:autoSpaceDE w:val="0"/>
        <w:autoSpaceDN w:val="0"/>
        <w:adjustRightInd w:val="0"/>
        <w:spacing w:after="0" w:line="240" w:lineRule="auto"/>
        <w:ind w:left="1440"/>
        <w:jc w:val="both"/>
        <w:rPr>
          <w:rFonts w:cstheme="minorHAnsi"/>
          <w:b/>
          <w:bCs/>
          <w:i/>
          <w:iCs/>
          <w:color w:val="000000"/>
          <w:sz w:val="24"/>
          <w:szCs w:val="24"/>
        </w:rPr>
      </w:pPr>
      <w:r w:rsidRPr="009F1CDA">
        <w:rPr>
          <w:rFonts w:cstheme="minorHAnsi"/>
          <w:b/>
          <w:bCs/>
          <w:i/>
          <w:iCs/>
          <w:color w:val="000000"/>
          <w:sz w:val="24"/>
          <w:szCs w:val="24"/>
        </w:rPr>
        <w:t>C</w:t>
      </w:r>
      <w:r w:rsidR="004D0FB3" w:rsidRPr="009F1CDA">
        <w:rPr>
          <w:rFonts w:cstheme="minorHAnsi"/>
          <w:b/>
          <w:bCs/>
          <w:i/>
          <w:iCs/>
          <w:color w:val="000000"/>
          <w:sz w:val="24"/>
          <w:szCs w:val="24"/>
        </w:rPr>
        <w:t xml:space="preserve">onduct a program, designed to serve all political subdivisions in the State (not necessarily in a uniform manner), that provides assistance to needy families with (or expecting) children and provides parents with the job preparation, work, and support services to enable them to leave the program and become self-sufficient. </w:t>
      </w:r>
    </w:p>
    <w:p w:rsidR="002D7ECB" w:rsidRPr="009F1CDA" w:rsidRDefault="002D7ECB" w:rsidP="00C80806">
      <w:pPr>
        <w:pStyle w:val="ListParagraph"/>
        <w:tabs>
          <w:tab w:val="left" w:pos="0"/>
        </w:tabs>
        <w:autoSpaceDE w:val="0"/>
        <w:autoSpaceDN w:val="0"/>
        <w:adjustRightInd w:val="0"/>
        <w:spacing w:after="0" w:line="240" w:lineRule="auto"/>
        <w:jc w:val="both"/>
        <w:rPr>
          <w:rFonts w:cstheme="minorHAnsi"/>
          <w:b/>
          <w:bCs/>
          <w:i/>
          <w:iCs/>
          <w:color w:val="000000"/>
          <w:sz w:val="24"/>
          <w:szCs w:val="24"/>
        </w:rPr>
      </w:pPr>
    </w:p>
    <w:p w:rsidR="004D0FB3" w:rsidRPr="009F1CDA" w:rsidRDefault="002D7ECB" w:rsidP="00C80806">
      <w:pPr>
        <w:autoSpaceDE w:val="0"/>
        <w:autoSpaceDN w:val="0"/>
        <w:adjustRightInd w:val="0"/>
        <w:spacing w:after="0" w:line="240" w:lineRule="auto"/>
        <w:ind w:left="720"/>
        <w:jc w:val="both"/>
        <w:rPr>
          <w:rFonts w:cstheme="minorHAnsi"/>
          <w:b/>
          <w:color w:val="000000"/>
          <w:sz w:val="24"/>
          <w:szCs w:val="24"/>
          <w:u w:val="single"/>
        </w:rPr>
      </w:pPr>
      <w:r w:rsidRPr="009F1CDA">
        <w:rPr>
          <w:rFonts w:cstheme="minorHAnsi"/>
          <w:b/>
          <w:color w:val="000000"/>
          <w:sz w:val="24"/>
          <w:szCs w:val="24"/>
          <w:u w:val="single"/>
        </w:rPr>
        <w:t xml:space="preserve">General </w:t>
      </w:r>
      <w:r w:rsidR="00415AA4" w:rsidRPr="009F1CDA">
        <w:rPr>
          <w:rFonts w:cstheme="minorHAnsi"/>
          <w:b/>
          <w:color w:val="000000"/>
          <w:sz w:val="24"/>
          <w:szCs w:val="24"/>
          <w:u w:val="single"/>
        </w:rPr>
        <w:t>Provisions</w:t>
      </w:r>
    </w:p>
    <w:p w:rsidR="004D0FB3" w:rsidRPr="009F1CDA" w:rsidRDefault="004D0FB3" w:rsidP="00C80806">
      <w:pPr>
        <w:autoSpaceDE w:val="0"/>
        <w:autoSpaceDN w:val="0"/>
        <w:adjustRightInd w:val="0"/>
        <w:spacing w:after="0" w:line="240" w:lineRule="auto"/>
        <w:ind w:left="720"/>
        <w:jc w:val="both"/>
        <w:rPr>
          <w:rFonts w:cstheme="minorHAnsi"/>
          <w:color w:val="000000"/>
          <w:sz w:val="24"/>
          <w:szCs w:val="24"/>
        </w:rPr>
      </w:pPr>
      <w:r w:rsidRPr="009F1CDA">
        <w:rPr>
          <w:rFonts w:cstheme="minorHAnsi"/>
          <w:color w:val="000000"/>
          <w:sz w:val="24"/>
          <w:szCs w:val="24"/>
        </w:rPr>
        <w:t xml:space="preserve">The </w:t>
      </w:r>
      <w:r w:rsidR="003E1360" w:rsidRPr="009F1CDA">
        <w:rPr>
          <w:rFonts w:cstheme="minorHAnsi"/>
          <w:color w:val="000000"/>
          <w:sz w:val="24"/>
          <w:szCs w:val="24"/>
        </w:rPr>
        <w:t xml:space="preserve">State of </w:t>
      </w:r>
      <w:r w:rsidRPr="009F1CDA">
        <w:rPr>
          <w:rFonts w:cstheme="minorHAnsi"/>
          <w:color w:val="000000"/>
          <w:sz w:val="24"/>
          <w:szCs w:val="24"/>
        </w:rPr>
        <w:t>Maine Department of Health and Human Services (DHHS) is the state agency responsible for administration of the federal Temporary Assistance to Needy Families (TANF) Block Grant. DHHS administers a financial assistance</w:t>
      </w:r>
      <w:r w:rsidR="002976DB" w:rsidRPr="009F1CDA">
        <w:rPr>
          <w:rFonts w:cstheme="minorHAnsi"/>
          <w:color w:val="000000"/>
          <w:sz w:val="24"/>
          <w:szCs w:val="24"/>
        </w:rPr>
        <w:t xml:space="preserve"> </w:t>
      </w:r>
      <w:r w:rsidRPr="009F1CDA">
        <w:rPr>
          <w:rFonts w:cstheme="minorHAnsi"/>
          <w:color w:val="000000"/>
          <w:sz w:val="24"/>
          <w:szCs w:val="24"/>
        </w:rPr>
        <w:t>and jobs preparation program</w:t>
      </w:r>
      <w:r w:rsidR="002976DB" w:rsidRPr="009F1CDA">
        <w:rPr>
          <w:rFonts w:cstheme="minorHAnsi"/>
          <w:color w:val="000000"/>
          <w:sz w:val="24"/>
          <w:szCs w:val="24"/>
        </w:rPr>
        <w:t xml:space="preserve"> </w:t>
      </w:r>
      <w:r w:rsidRPr="009F1CDA">
        <w:rPr>
          <w:rFonts w:cstheme="minorHAnsi"/>
          <w:color w:val="000000"/>
          <w:sz w:val="24"/>
          <w:szCs w:val="24"/>
        </w:rPr>
        <w:t>consistent with the objectives of the IV-A Block Grants described at Sec. 401. In its administration of the program, the Department respects the rights, privacy and personal dignity of the individual under the United States Constitution, the Social Security Act and the Civil Rights Act of 1964.</w:t>
      </w:r>
    </w:p>
    <w:p w:rsidR="004D0FB3" w:rsidRPr="009F1CDA" w:rsidRDefault="004D0FB3" w:rsidP="00C80806">
      <w:pPr>
        <w:autoSpaceDE w:val="0"/>
        <w:autoSpaceDN w:val="0"/>
        <w:adjustRightInd w:val="0"/>
        <w:spacing w:after="0" w:line="240" w:lineRule="auto"/>
        <w:ind w:left="720"/>
        <w:jc w:val="both"/>
        <w:rPr>
          <w:rFonts w:cstheme="minorHAnsi"/>
          <w:color w:val="000000"/>
          <w:sz w:val="24"/>
          <w:szCs w:val="24"/>
        </w:rPr>
      </w:pPr>
    </w:p>
    <w:p w:rsidR="00794C30" w:rsidRPr="009F1CDA" w:rsidRDefault="00794C30" w:rsidP="00C80806">
      <w:pPr>
        <w:autoSpaceDE w:val="0"/>
        <w:autoSpaceDN w:val="0"/>
        <w:adjustRightInd w:val="0"/>
        <w:spacing w:after="0" w:line="240" w:lineRule="auto"/>
        <w:ind w:left="720"/>
        <w:jc w:val="both"/>
        <w:rPr>
          <w:rFonts w:cstheme="minorHAnsi"/>
          <w:color w:val="000000"/>
          <w:sz w:val="24"/>
          <w:szCs w:val="24"/>
        </w:rPr>
      </w:pPr>
      <w:r w:rsidRPr="009F1CDA">
        <w:rPr>
          <w:rFonts w:cstheme="minorHAnsi"/>
          <w:color w:val="000000"/>
          <w:sz w:val="24"/>
          <w:szCs w:val="24"/>
        </w:rPr>
        <w:t>The Department calls its financial assistance program Temporary Assistance for Needy Families (TANF). The jobs preparation program is called ASPIRE-TANF. The programs work together to help families move from welfare to work.</w:t>
      </w:r>
    </w:p>
    <w:p w:rsidR="00794C30" w:rsidRPr="009F1CDA" w:rsidRDefault="00794C30" w:rsidP="00C80806">
      <w:pPr>
        <w:autoSpaceDE w:val="0"/>
        <w:autoSpaceDN w:val="0"/>
        <w:adjustRightInd w:val="0"/>
        <w:spacing w:after="0" w:line="240" w:lineRule="auto"/>
        <w:ind w:left="720"/>
        <w:jc w:val="both"/>
        <w:rPr>
          <w:rFonts w:cstheme="minorHAnsi"/>
          <w:color w:val="000000"/>
          <w:sz w:val="24"/>
          <w:szCs w:val="24"/>
        </w:rPr>
      </w:pPr>
    </w:p>
    <w:p w:rsidR="00794C30" w:rsidRPr="009F1CDA" w:rsidRDefault="00794C30" w:rsidP="00C80806">
      <w:pPr>
        <w:pStyle w:val="ListParagraph"/>
        <w:numPr>
          <w:ilvl w:val="0"/>
          <w:numId w:val="1"/>
        </w:numPr>
        <w:autoSpaceDE w:val="0"/>
        <w:autoSpaceDN w:val="0"/>
        <w:adjustRightInd w:val="0"/>
        <w:spacing w:after="0" w:line="240" w:lineRule="auto"/>
        <w:jc w:val="both"/>
        <w:rPr>
          <w:rFonts w:cstheme="minorHAnsi"/>
          <w:color w:val="000000"/>
          <w:sz w:val="24"/>
          <w:szCs w:val="24"/>
        </w:rPr>
      </w:pPr>
      <w:r w:rsidRPr="009F1CDA">
        <w:rPr>
          <w:rFonts w:cstheme="minorHAnsi"/>
          <w:color w:val="000000"/>
          <w:sz w:val="24"/>
          <w:szCs w:val="24"/>
        </w:rPr>
        <w:t>TANF provides temporary financial assistance to needy, dependent and deprived children and their parents (or caretaker relatives) to meet their basic needs while being cared for in their homes.</w:t>
      </w:r>
    </w:p>
    <w:p w:rsidR="00794C30" w:rsidRPr="009F1CDA" w:rsidRDefault="00794C30" w:rsidP="00C80806">
      <w:pPr>
        <w:pStyle w:val="ListParagraph"/>
        <w:numPr>
          <w:ilvl w:val="0"/>
          <w:numId w:val="1"/>
        </w:numPr>
        <w:autoSpaceDE w:val="0"/>
        <w:autoSpaceDN w:val="0"/>
        <w:adjustRightInd w:val="0"/>
        <w:spacing w:after="0" w:line="240" w:lineRule="auto"/>
        <w:jc w:val="both"/>
        <w:rPr>
          <w:rFonts w:cstheme="minorHAnsi"/>
          <w:color w:val="000000"/>
          <w:sz w:val="24"/>
          <w:szCs w:val="24"/>
        </w:rPr>
      </w:pPr>
      <w:r w:rsidRPr="009F1CDA">
        <w:rPr>
          <w:rFonts w:cstheme="minorHAnsi"/>
          <w:color w:val="000000"/>
          <w:sz w:val="24"/>
          <w:szCs w:val="24"/>
        </w:rPr>
        <w:t>Simultaneously, ASPIRE-TANF provides case management and support services to help families prepare for, find, and keep employment; while the Division</w:t>
      </w:r>
      <w:r w:rsidR="009358F7" w:rsidRPr="009F1CDA">
        <w:rPr>
          <w:rFonts w:cstheme="minorHAnsi"/>
          <w:color w:val="000000"/>
          <w:sz w:val="24"/>
          <w:szCs w:val="24"/>
        </w:rPr>
        <w:t xml:space="preserve"> </w:t>
      </w:r>
      <w:r w:rsidRPr="009F1CDA">
        <w:rPr>
          <w:rFonts w:cstheme="minorHAnsi"/>
          <w:color w:val="000000"/>
          <w:sz w:val="24"/>
          <w:szCs w:val="24"/>
        </w:rPr>
        <w:t>of Child Support Enforcement and Recovery (DSER) helps families establish paternity and secure financial and medical support.</w:t>
      </w:r>
    </w:p>
    <w:p w:rsidR="00794C30" w:rsidRPr="009F1CDA" w:rsidRDefault="00794C30" w:rsidP="00C80806">
      <w:pPr>
        <w:autoSpaceDE w:val="0"/>
        <w:autoSpaceDN w:val="0"/>
        <w:adjustRightInd w:val="0"/>
        <w:spacing w:after="0" w:line="240" w:lineRule="auto"/>
        <w:ind w:left="720"/>
        <w:jc w:val="both"/>
        <w:rPr>
          <w:rFonts w:cstheme="minorHAnsi"/>
          <w:color w:val="000000"/>
          <w:sz w:val="24"/>
          <w:szCs w:val="24"/>
        </w:rPr>
      </w:pPr>
    </w:p>
    <w:p w:rsidR="004D0FB3" w:rsidRPr="009F1CDA" w:rsidRDefault="004D0FB3" w:rsidP="00C80806">
      <w:pPr>
        <w:autoSpaceDE w:val="0"/>
        <w:autoSpaceDN w:val="0"/>
        <w:adjustRightInd w:val="0"/>
        <w:spacing w:after="0" w:line="240" w:lineRule="auto"/>
        <w:ind w:left="720"/>
        <w:jc w:val="both"/>
        <w:rPr>
          <w:rFonts w:cstheme="minorHAnsi"/>
          <w:color w:val="000000"/>
          <w:sz w:val="24"/>
          <w:szCs w:val="24"/>
        </w:rPr>
      </w:pPr>
      <w:r w:rsidRPr="009F1CDA">
        <w:rPr>
          <w:rFonts w:cstheme="minorHAnsi"/>
          <w:color w:val="000000"/>
          <w:sz w:val="24"/>
          <w:szCs w:val="24"/>
        </w:rPr>
        <w:t xml:space="preserve">In accord with the Personal Responsibility and Work Opportunity Reconciliation Act of 1996 (PRWORA), the State of Maine has developed its TANF State Plan based upon the four major purposes of TANF, which are to: </w:t>
      </w:r>
    </w:p>
    <w:p w:rsidR="007F14CD" w:rsidRPr="00510BA4" w:rsidRDefault="007F14CD" w:rsidP="00C80806">
      <w:pPr>
        <w:tabs>
          <w:tab w:val="left" w:pos="720"/>
        </w:tabs>
        <w:autoSpaceDE w:val="0"/>
        <w:autoSpaceDN w:val="0"/>
        <w:adjustRightInd w:val="0"/>
        <w:spacing w:after="0" w:line="240" w:lineRule="auto"/>
        <w:ind w:left="1080"/>
        <w:jc w:val="both"/>
        <w:rPr>
          <w:rFonts w:cstheme="minorHAnsi"/>
          <w:color w:val="000000"/>
          <w:sz w:val="24"/>
          <w:szCs w:val="24"/>
        </w:rPr>
      </w:pPr>
    </w:p>
    <w:p w:rsidR="007F14CD" w:rsidRPr="007F14CD" w:rsidRDefault="007F14CD" w:rsidP="00C80806">
      <w:pPr>
        <w:tabs>
          <w:tab w:val="left" w:pos="720"/>
        </w:tabs>
        <w:autoSpaceDE w:val="0"/>
        <w:autoSpaceDN w:val="0"/>
        <w:adjustRightInd w:val="0"/>
        <w:spacing w:after="0" w:line="240" w:lineRule="auto"/>
        <w:ind w:left="1080"/>
        <w:jc w:val="both"/>
        <w:rPr>
          <w:rFonts w:cstheme="minorHAnsi"/>
          <w:color w:val="000000"/>
          <w:sz w:val="24"/>
          <w:szCs w:val="24"/>
        </w:rPr>
      </w:pPr>
    </w:p>
    <w:p w:rsidR="007F14CD" w:rsidRPr="007F14CD" w:rsidRDefault="004D0FB3" w:rsidP="00C80806">
      <w:pPr>
        <w:pStyle w:val="ListParagraph"/>
        <w:numPr>
          <w:ilvl w:val="0"/>
          <w:numId w:val="15"/>
        </w:numPr>
        <w:tabs>
          <w:tab w:val="left" w:pos="720"/>
        </w:tabs>
        <w:autoSpaceDE w:val="0"/>
        <w:autoSpaceDN w:val="0"/>
        <w:adjustRightInd w:val="0"/>
        <w:spacing w:after="0" w:line="240" w:lineRule="auto"/>
        <w:jc w:val="both"/>
        <w:rPr>
          <w:rFonts w:cstheme="minorHAnsi"/>
          <w:color w:val="000000"/>
          <w:sz w:val="24"/>
          <w:szCs w:val="24"/>
        </w:rPr>
      </w:pPr>
      <w:r w:rsidRPr="007F14CD">
        <w:rPr>
          <w:rFonts w:cstheme="minorHAnsi"/>
          <w:color w:val="000000"/>
          <w:sz w:val="24"/>
          <w:szCs w:val="24"/>
        </w:rPr>
        <w:lastRenderedPageBreak/>
        <w:t xml:space="preserve">Provide assistance to needy families so that children may be cared for in their </w:t>
      </w:r>
      <w:r w:rsidR="007F14CD">
        <w:rPr>
          <w:rFonts w:cstheme="minorHAnsi"/>
          <w:color w:val="000000"/>
          <w:sz w:val="24"/>
          <w:szCs w:val="24"/>
        </w:rPr>
        <w:t xml:space="preserve">       </w:t>
      </w:r>
      <w:r w:rsidRPr="007F14CD">
        <w:rPr>
          <w:rFonts w:cstheme="minorHAnsi"/>
          <w:color w:val="000000"/>
          <w:sz w:val="24"/>
          <w:szCs w:val="24"/>
        </w:rPr>
        <w:t xml:space="preserve">own home or in the home of a relative; </w:t>
      </w:r>
    </w:p>
    <w:p w:rsidR="004D0FB3" w:rsidRPr="009F1CDA" w:rsidRDefault="004D0FB3" w:rsidP="00C80806">
      <w:pPr>
        <w:pStyle w:val="ListParagraph"/>
        <w:numPr>
          <w:ilvl w:val="0"/>
          <w:numId w:val="15"/>
        </w:numPr>
        <w:tabs>
          <w:tab w:val="left" w:pos="720"/>
        </w:tabs>
        <w:autoSpaceDE w:val="0"/>
        <w:autoSpaceDN w:val="0"/>
        <w:adjustRightInd w:val="0"/>
        <w:spacing w:after="0" w:line="240" w:lineRule="auto"/>
        <w:jc w:val="both"/>
        <w:rPr>
          <w:rFonts w:cstheme="minorHAnsi"/>
          <w:color w:val="000000"/>
          <w:sz w:val="24"/>
          <w:szCs w:val="24"/>
        </w:rPr>
      </w:pPr>
      <w:r w:rsidRPr="009F1CDA">
        <w:rPr>
          <w:rFonts w:cstheme="minorHAnsi"/>
          <w:color w:val="000000"/>
          <w:sz w:val="24"/>
          <w:szCs w:val="24"/>
        </w:rPr>
        <w:t xml:space="preserve">End dependence of needy parents on government benefits by promoting job preparation, work, and marriage; </w:t>
      </w:r>
    </w:p>
    <w:p w:rsidR="004D0FB3" w:rsidRPr="009F1CDA" w:rsidRDefault="004D0FB3" w:rsidP="00C80806">
      <w:pPr>
        <w:pStyle w:val="ListParagraph"/>
        <w:numPr>
          <w:ilvl w:val="0"/>
          <w:numId w:val="15"/>
        </w:numPr>
        <w:tabs>
          <w:tab w:val="left" w:pos="720"/>
        </w:tabs>
        <w:autoSpaceDE w:val="0"/>
        <w:autoSpaceDN w:val="0"/>
        <w:adjustRightInd w:val="0"/>
        <w:spacing w:after="0" w:line="240" w:lineRule="auto"/>
        <w:jc w:val="both"/>
        <w:rPr>
          <w:rFonts w:cstheme="minorHAnsi"/>
          <w:color w:val="000000"/>
          <w:sz w:val="24"/>
          <w:szCs w:val="24"/>
        </w:rPr>
      </w:pPr>
      <w:r w:rsidRPr="009F1CDA">
        <w:rPr>
          <w:rFonts w:cstheme="minorHAnsi"/>
          <w:color w:val="000000"/>
          <w:sz w:val="24"/>
          <w:szCs w:val="24"/>
        </w:rPr>
        <w:t xml:space="preserve">Prevent and reduce the incidence of out of wedlock pregnancies and establish annual numerical goals for preventing and reducing the incidence of these pregnancies; and </w:t>
      </w:r>
    </w:p>
    <w:p w:rsidR="00F34D38" w:rsidRPr="009F1CDA" w:rsidRDefault="004D0FB3" w:rsidP="00C80806">
      <w:pPr>
        <w:pStyle w:val="ListParagraph"/>
        <w:numPr>
          <w:ilvl w:val="0"/>
          <w:numId w:val="15"/>
        </w:numPr>
        <w:tabs>
          <w:tab w:val="left" w:pos="720"/>
        </w:tabs>
        <w:autoSpaceDE w:val="0"/>
        <w:autoSpaceDN w:val="0"/>
        <w:adjustRightInd w:val="0"/>
        <w:spacing w:after="0" w:line="240" w:lineRule="auto"/>
        <w:jc w:val="both"/>
        <w:rPr>
          <w:rFonts w:cstheme="minorHAnsi"/>
          <w:color w:val="000000"/>
          <w:sz w:val="24"/>
          <w:szCs w:val="24"/>
        </w:rPr>
      </w:pPr>
      <w:r w:rsidRPr="009F1CDA">
        <w:rPr>
          <w:rFonts w:cstheme="minorHAnsi"/>
          <w:color w:val="000000"/>
          <w:sz w:val="24"/>
          <w:szCs w:val="24"/>
        </w:rPr>
        <w:t xml:space="preserve">Encourage the formation and maintenance of two-parent </w:t>
      </w:r>
      <w:r w:rsidR="00F34D38" w:rsidRPr="009F1CDA">
        <w:rPr>
          <w:rFonts w:cstheme="minorHAnsi"/>
          <w:color w:val="000000"/>
          <w:sz w:val="24"/>
          <w:szCs w:val="24"/>
        </w:rPr>
        <w:t>families.</w:t>
      </w:r>
    </w:p>
    <w:p w:rsidR="002D7ECB" w:rsidRPr="009F1CDA" w:rsidRDefault="002D7ECB" w:rsidP="00C80806">
      <w:pPr>
        <w:autoSpaceDE w:val="0"/>
        <w:autoSpaceDN w:val="0"/>
        <w:adjustRightInd w:val="0"/>
        <w:spacing w:after="0" w:line="240" w:lineRule="auto"/>
        <w:ind w:left="720" w:hanging="360"/>
        <w:jc w:val="both"/>
        <w:rPr>
          <w:rFonts w:cstheme="minorHAnsi"/>
          <w:sz w:val="24"/>
          <w:szCs w:val="24"/>
        </w:rPr>
      </w:pPr>
      <w:r w:rsidRPr="009F1CDA">
        <w:rPr>
          <w:rFonts w:cstheme="minorHAnsi"/>
          <w:color w:val="000000"/>
          <w:sz w:val="24"/>
          <w:szCs w:val="24"/>
        </w:rPr>
        <w:tab/>
      </w:r>
    </w:p>
    <w:p w:rsidR="00F34D38" w:rsidRPr="009F1CDA" w:rsidRDefault="00F34D38" w:rsidP="00C80806">
      <w:pPr>
        <w:tabs>
          <w:tab w:val="left" w:pos="0"/>
          <w:tab w:val="left" w:pos="1440"/>
          <w:tab w:val="left" w:pos="2160"/>
          <w:tab w:val="left" w:pos="2880"/>
          <w:tab w:val="left" w:pos="3600"/>
          <w:tab w:val="left" w:pos="4320"/>
          <w:tab w:val="center" w:pos="4680"/>
          <w:tab w:val="right" w:pos="9360"/>
        </w:tabs>
        <w:spacing w:after="0" w:line="240" w:lineRule="auto"/>
        <w:ind w:left="720"/>
        <w:jc w:val="both"/>
        <w:rPr>
          <w:rFonts w:eastAsia="Calibri" w:cstheme="minorHAnsi"/>
          <w:color w:val="000000"/>
          <w:sz w:val="24"/>
          <w:szCs w:val="24"/>
        </w:rPr>
      </w:pPr>
      <w:r w:rsidRPr="009F1CDA">
        <w:rPr>
          <w:rFonts w:eastAsia="Calibri" w:cstheme="minorHAnsi"/>
          <w:color w:val="000000"/>
          <w:sz w:val="24"/>
          <w:szCs w:val="24"/>
        </w:rPr>
        <w:t>All individuals have the right to apply for any assistance without regard to race, color, national origin, sex, gender orientation, religion, or handicap.</w:t>
      </w:r>
      <w:r w:rsidR="00166468">
        <w:rPr>
          <w:rFonts w:eastAsia="Calibri" w:cstheme="minorHAnsi"/>
          <w:color w:val="000000"/>
          <w:sz w:val="24"/>
          <w:szCs w:val="24"/>
        </w:rPr>
        <w:t xml:space="preserve"> </w:t>
      </w:r>
      <w:r w:rsidRPr="009F1CDA">
        <w:rPr>
          <w:rFonts w:eastAsia="Calibri" w:cstheme="minorHAnsi"/>
          <w:color w:val="000000"/>
          <w:sz w:val="24"/>
          <w:szCs w:val="24"/>
        </w:rPr>
        <w:t>In accordance with the Americans with Disabilities Act, no qualified individual with a disability will, by reason of such disability, be excluded from participation or be denied the benefits of the services, programs or activities of the Maine Department of Health and Human Services, or be subjected to discrimination by the Maine Department of Health and Human Services.</w:t>
      </w:r>
    </w:p>
    <w:p w:rsidR="001A5DAD" w:rsidRPr="009F1CDA" w:rsidRDefault="001A5DAD" w:rsidP="00C80806">
      <w:pPr>
        <w:tabs>
          <w:tab w:val="left" w:pos="0"/>
          <w:tab w:val="left" w:pos="1440"/>
          <w:tab w:val="left" w:pos="2160"/>
          <w:tab w:val="left" w:pos="2880"/>
          <w:tab w:val="left" w:pos="3600"/>
          <w:tab w:val="left" w:pos="4320"/>
          <w:tab w:val="center" w:pos="4680"/>
          <w:tab w:val="right" w:pos="9360"/>
        </w:tabs>
        <w:spacing w:after="0" w:line="240" w:lineRule="auto"/>
        <w:ind w:left="720"/>
        <w:jc w:val="both"/>
        <w:rPr>
          <w:rFonts w:eastAsia="Calibri" w:cstheme="minorHAnsi"/>
          <w:color w:val="000000"/>
          <w:sz w:val="24"/>
          <w:szCs w:val="24"/>
        </w:rPr>
      </w:pPr>
    </w:p>
    <w:p w:rsidR="00F34D38" w:rsidRPr="009F1CDA" w:rsidRDefault="00F34D38" w:rsidP="00C80806">
      <w:pPr>
        <w:tabs>
          <w:tab w:val="left" w:pos="0"/>
          <w:tab w:val="left" w:pos="1440"/>
          <w:tab w:val="left" w:pos="2160"/>
          <w:tab w:val="left" w:pos="2880"/>
          <w:tab w:val="left" w:pos="3600"/>
          <w:tab w:val="left" w:pos="4320"/>
          <w:tab w:val="center" w:pos="4680"/>
          <w:tab w:val="right" w:pos="9360"/>
        </w:tabs>
        <w:spacing w:after="0" w:line="240" w:lineRule="auto"/>
        <w:ind w:left="720"/>
        <w:jc w:val="both"/>
        <w:rPr>
          <w:rFonts w:eastAsia="Calibri" w:cstheme="minorHAnsi"/>
          <w:color w:val="000000"/>
          <w:sz w:val="24"/>
          <w:szCs w:val="24"/>
        </w:rPr>
      </w:pPr>
      <w:r w:rsidRPr="009F1CDA">
        <w:rPr>
          <w:rFonts w:eastAsia="Calibri" w:cstheme="minorHAnsi"/>
          <w:color w:val="000000"/>
          <w:sz w:val="24"/>
          <w:szCs w:val="24"/>
        </w:rPr>
        <w:t>Additionally, applicants and recipients are assured confidentiality, equitable and courteous treatment and may appeal decisions and have fair hearings should they disagree with any action taken affecting their benefit.</w:t>
      </w:r>
    </w:p>
    <w:p w:rsidR="009152C4" w:rsidRPr="009F1CDA" w:rsidRDefault="009152C4" w:rsidP="00C80806">
      <w:pPr>
        <w:tabs>
          <w:tab w:val="left" w:pos="0"/>
          <w:tab w:val="left" w:pos="1440"/>
          <w:tab w:val="left" w:pos="2160"/>
          <w:tab w:val="left" w:pos="2880"/>
          <w:tab w:val="left" w:pos="3600"/>
          <w:tab w:val="left" w:pos="4320"/>
          <w:tab w:val="center" w:pos="4680"/>
          <w:tab w:val="right" w:pos="9360"/>
        </w:tabs>
        <w:spacing w:after="0" w:line="240" w:lineRule="auto"/>
        <w:ind w:left="720"/>
        <w:jc w:val="both"/>
        <w:rPr>
          <w:rFonts w:cstheme="minorHAnsi"/>
          <w:b/>
          <w:color w:val="000000"/>
          <w:sz w:val="24"/>
          <w:szCs w:val="24"/>
          <w:u w:val="single"/>
        </w:rPr>
      </w:pPr>
    </w:p>
    <w:p w:rsidR="002D7ECB" w:rsidRPr="009F1CDA" w:rsidRDefault="004D0FB3" w:rsidP="00C80806">
      <w:pPr>
        <w:tabs>
          <w:tab w:val="left" w:pos="0"/>
        </w:tabs>
        <w:autoSpaceDE w:val="0"/>
        <w:autoSpaceDN w:val="0"/>
        <w:adjustRightInd w:val="0"/>
        <w:spacing w:after="0" w:line="240" w:lineRule="auto"/>
        <w:ind w:left="720"/>
        <w:jc w:val="both"/>
        <w:rPr>
          <w:rFonts w:cstheme="minorHAnsi"/>
          <w:color w:val="000000"/>
          <w:sz w:val="24"/>
          <w:szCs w:val="24"/>
        </w:rPr>
      </w:pPr>
      <w:r w:rsidRPr="009F1CDA">
        <w:rPr>
          <w:rFonts w:cstheme="minorHAnsi"/>
          <w:b/>
          <w:color w:val="000000"/>
          <w:sz w:val="24"/>
          <w:szCs w:val="24"/>
          <w:u w:val="single"/>
        </w:rPr>
        <w:t>Eligibility for the Maine Temporary Assistance to Needy Families (TANF) Program:</w:t>
      </w:r>
    </w:p>
    <w:p w:rsidR="003E1360" w:rsidRPr="009F1CDA" w:rsidRDefault="002976DB" w:rsidP="00C80806">
      <w:pPr>
        <w:autoSpaceDE w:val="0"/>
        <w:autoSpaceDN w:val="0"/>
        <w:adjustRightInd w:val="0"/>
        <w:spacing w:after="0" w:line="240" w:lineRule="auto"/>
        <w:ind w:left="720"/>
        <w:jc w:val="both"/>
        <w:rPr>
          <w:rFonts w:cstheme="minorHAnsi"/>
          <w:color w:val="000000"/>
          <w:sz w:val="24"/>
          <w:szCs w:val="24"/>
        </w:rPr>
      </w:pPr>
      <w:r w:rsidRPr="009F1CDA">
        <w:rPr>
          <w:rFonts w:cstheme="minorHAnsi"/>
          <w:color w:val="000000"/>
          <w:sz w:val="24"/>
          <w:szCs w:val="24"/>
        </w:rPr>
        <w:t xml:space="preserve">An eligible family must meet age, </w:t>
      </w:r>
      <w:r w:rsidR="005C408C" w:rsidRPr="009F1CDA">
        <w:rPr>
          <w:rFonts w:cstheme="minorHAnsi"/>
          <w:color w:val="000000"/>
          <w:sz w:val="24"/>
          <w:szCs w:val="24"/>
        </w:rPr>
        <w:t xml:space="preserve">relationship, </w:t>
      </w:r>
      <w:r w:rsidRPr="009F1CDA">
        <w:rPr>
          <w:rFonts w:cstheme="minorHAnsi"/>
          <w:color w:val="000000"/>
          <w:sz w:val="24"/>
          <w:szCs w:val="24"/>
        </w:rPr>
        <w:t xml:space="preserve">deprivation, citizenship, </w:t>
      </w:r>
      <w:r w:rsidR="00A3562C" w:rsidRPr="009F1CDA">
        <w:rPr>
          <w:rFonts w:cstheme="minorHAnsi"/>
          <w:color w:val="000000"/>
          <w:sz w:val="24"/>
          <w:szCs w:val="24"/>
        </w:rPr>
        <w:t xml:space="preserve">alien status, </w:t>
      </w:r>
      <w:r w:rsidRPr="009F1CDA">
        <w:rPr>
          <w:rFonts w:cstheme="minorHAnsi"/>
          <w:color w:val="000000"/>
          <w:sz w:val="24"/>
          <w:szCs w:val="24"/>
        </w:rPr>
        <w:t xml:space="preserve">residency, and cooperation requirements, as well as remain within the income and resource limits of the program. </w:t>
      </w:r>
      <w:r w:rsidR="003E1360" w:rsidRPr="009F1CDA">
        <w:rPr>
          <w:rFonts w:cstheme="minorHAnsi"/>
          <w:color w:val="000000"/>
          <w:sz w:val="24"/>
          <w:szCs w:val="24"/>
        </w:rPr>
        <w:t xml:space="preserve">The eligible family must attend a TANF Orientation session and sign a Family Contract. </w:t>
      </w:r>
      <w:r w:rsidR="00033144" w:rsidRPr="009F1CDA">
        <w:rPr>
          <w:rFonts w:cstheme="minorHAnsi"/>
          <w:color w:val="000000"/>
          <w:sz w:val="24"/>
          <w:szCs w:val="24"/>
        </w:rPr>
        <w:t>Specific criteria are</w:t>
      </w:r>
      <w:r w:rsidR="003E1360" w:rsidRPr="009F1CDA">
        <w:rPr>
          <w:rFonts w:cstheme="minorHAnsi"/>
          <w:color w:val="000000"/>
          <w:sz w:val="24"/>
          <w:szCs w:val="24"/>
        </w:rPr>
        <w:t xml:space="preserve"> located in the Maine Public Assistance Manual available at</w:t>
      </w:r>
      <w:r w:rsidR="00794C30" w:rsidRPr="009F1CDA">
        <w:rPr>
          <w:rFonts w:cstheme="minorHAnsi"/>
          <w:color w:val="000000"/>
          <w:sz w:val="24"/>
          <w:szCs w:val="24"/>
        </w:rPr>
        <w:t xml:space="preserve"> </w:t>
      </w:r>
      <w:r w:rsidR="003E1360" w:rsidRPr="009F1CDA">
        <w:rPr>
          <w:rFonts w:cstheme="minorHAnsi"/>
          <w:color w:val="000000"/>
          <w:sz w:val="24"/>
          <w:szCs w:val="24"/>
        </w:rPr>
        <w:t xml:space="preserve">the Department of Health and Human Services website at </w:t>
      </w:r>
      <w:hyperlink r:id="rId16" w:history="1">
        <w:r w:rsidR="009D3DCA" w:rsidRPr="009F1CDA">
          <w:rPr>
            <w:rStyle w:val="Hyperlink"/>
            <w:rFonts w:cstheme="minorHAnsi"/>
            <w:sz w:val="24"/>
            <w:szCs w:val="24"/>
          </w:rPr>
          <w:t>http://www.maine.gov/dhhs/ofi/rules/index.shtml</w:t>
        </w:r>
      </w:hyperlink>
      <w:r w:rsidR="009D3DCA" w:rsidRPr="009F1CDA">
        <w:rPr>
          <w:rFonts w:cstheme="minorHAnsi"/>
          <w:color w:val="000000"/>
          <w:sz w:val="24"/>
          <w:szCs w:val="24"/>
        </w:rPr>
        <w:t>.</w:t>
      </w:r>
    </w:p>
    <w:p w:rsidR="00AD4E57" w:rsidRPr="009F1CDA" w:rsidRDefault="00AD4E57" w:rsidP="00C80806">
      <w:pPr>
        <w:autoSpaceDE w:val="0"/>
        <w:autoSpaceDN w:val="0"/>
        <w:adjustRightInd w:val="0"/>
        <w:spacing w:after="0" w:line="240" w:lineRule="auto"/>
        <w:ind w:left="720"/>
        <w:jc w:val="both"/>
        <w:rPr>
          <w:rFonts w:cstheme="minorHAnsi"/>
          <w:color w:val="000000"/>
          <w:sz w:val="24"/>
          <w:szCs w:val="24"/>
        </w:rPr>
      </w:pPr>
    </w:p>
    <w:p w:rsidR="00AD4E57" w:rsidRPr="009F1CDA" w:rsidRDefault="00200BA3" w:rsidP="00C80806">
      <w:pPr>
        <w:pStyle w:val="Default"/>
        <w:ind w:left="720"/>
        <w:jc w:val="both"/>
        <w:rPr>
          <w:rFonts w:asciiTheme="minorHAnsi" w:hAnsiTheme="minorHAnsi" w:cstheme="minorHAnsi"/>
        </w:rPr>
      </w:pPr>
      <w:r w:rsidRPr="009F1CDA">
        <w:rPr>
          <w:rFonts w:asciiTheme="minorHAnsi" w:hAnsiTheme="minorHAnsi" w:cstheme="minorHAnsi"/>
          <w:b/>
          <w:bCs/>
          <w:iCs/>
        </w:rPr>
        <w:t xml:space="preserve">TANF </w:t>
      </w:r>
      <w:r w:rsidR="00AD4E57" w:rsidRPr="009F1CDA">
        <w:rPr>
          <w:rFonts w:asciiTheme="minorHAnsi" w:hAnsiTheme="minorHAnsi" w:cstheme="minorHAnsi"/>
          <w:b/>
          <w:bCs/>
          <w:iCs/>
        </w:rPr>
        <w:t xml:space="preserve">Program Application </w:t>
      </w:r>
    </w:p>
    <w:p w:rsidR="00200BA3" w:rsidRPr="009F1CDA" w:rsidRDefault="00200BA3" w:rsidP="00C80806">
      <w:pPr>
        <w:tabs>
          <w:tab w:val="left" w:pos="90"/>
          <w:tab w:val="left" w:pos="1440"/>
        </w:tabs>
        <w:spacing w:after="0" w:line="240" w:lineRule="auto"/>
        <w:ind w:left="720" w:hanging="1440"/>
        <w:jc w:val="both"/>
        <w:rPr>
          <w:rFonts w:cstheme="minorHAnsi"/>
          <w:sz w:val="24"/>
          <w:szCs w:val="24"/>
        </w:rPr>
      </w:pPr>
      <w:r w:rsidRPr="009F1CDA">
        <w:rPr>
          <w:rFonts w:cstheme="minorHAnsi"/>
          <w:sz w:val="24"/>
          <w:szCs w:val="24"/>
        </w:rPr>
        <w:tab/>
      </w:r>
      <w:r w:rsidR="00860DD0" w:rsidRPr="009F1CDA">
        <w:rPr>
          <w:rFonts w:cstheme="minorHAnsi"/>
          <w:sz w:val="24"/>
          <w:szCs w:val="24"/>
        </w:rPr>
        <w:tab/>
      </w:r>
      <w:r w:rsidRPr="009F1CDA">
        <w:rPr>
          <w:rFonts w:cstheme="minorHAnsi"/>
          <w:sz w:val="24"/>
          <w:szCs w:val="24"/>
        </w:rPr>
        <w:t>All individuals have the right to file an application for TANF or PaS benefits. An application for TANF or PaS is considered an application for Medicaid. Eligibility for financial assistance and for Medicaid is determined separately. Benefits will be calculated from the date of application or from the date of statutory eligibility, whichever occurs later.</w:t>
      </w:r>
    </w:p>
    <w:p w:rsidR="001A5DAD" w:rsidRPr="009F1CDA" w:rsidRDefault="001A5DAD" w:rsidP="00C80806">
      <w:pPr>
        <w:tabs>
          <w:tab w:val="left" w:pos="90"/>
          <w:tab w:val="left" w:pos="1440"/>
        </w:tabs>
        <w:spacing w:after="0" w:line="240" w:lineRule="auto"/>
        <w:ind w:left="720" w:hanging="1440"/>
        <w:jc w:val="both"/>
        <w:rPr>
          <w:rFonts w:cstheme="minorHAnsi"/>
          <w:sz w:val="24"/>
          <w:szCs w:val="24"/>
        </w:rPr>
      </w:pPr>
    </w:p>
    <w:p w:rsidR="007F14CD" w:rsidRDefault="00160C32" w:rsidP="00160C32">
      <w:pPr>
        <w:tabs>
          <w:tab w:val="left" w:pos="90"/>
          <w:tab w:val="left" w:pos="1440"/>
        </w:tabs>
        <w:spacing w:after="0" w:line="240" w:lineRule="auto"/>
        <w:ind w:left="720" w:hanging="1440"/>
        <w:rPr>
          <w:rFonts w:cstheme="minorHAnsi"/>
          <w:sz w:val="24"/>
          <w:szCs w:val="24"/>
        </w:rPr>
      </w:pPr>
      <w:r>
        <w:rPr>
          <w:rFonts w:cstheme="minorHAnsi"/>
          <w:sz w:val="24"/>
          <w:szCs w:val="24"/>
        </w:rPr>
        <w:t xml:space="preserve">                          </w:t>
      </w:r>
      <w:r w:rsidR="00200BA3" w:rsidRPr="009F1CDA">
        <w:rPr>
          <w:rFonts w:cstheme="minorHAnsi"/>
          <w:sz w:val="24"/>
          <w:szCs w:val="24"/>
        </w:rPr>
        <w:t xml:space="preserve">The applicant or their representative must complete and sign, under penalty of perjury, an application and be interviewed face-to-face. </w:t>
      </w:r>
      <w:r w:rsidR="00F617A0" w:rsidRPr="009F1CDA">
        <w:rPr>
          <w:rFonts w:cstheme="minorHAnsi"/>
          <w:sz w:val="24"/>
          <w:szCs w:val="24"/>
        </w:rPr>
        <w:t>Unless granted good cause a</w:t>
      </w:r>
      <w:r w:rsidR="00200BA3" w:rsidRPr="009F1CDA">
        <w:rPr>
          <w:rFonts w:cstheme="minorHAnsi"/>
          <w:sz w:val="24"/>
          <w:szCs w:val="24"/>
        </w:rPr>
        <w:t xml:space="preserve">ll </w:t>
      </w:r>
      <w:r w:rsidR="007F14CD">
        <w:rPr>
          <w:rFonts w:cstheme="minorHAnsi"/>
          <w:sz w:val="24"/>
          <w:szCs w:val="24"/>
        </w:rPr>
        <w:t xml:space="preserve">                          </w:t>
      </w:r>
      <w:r w:rsidR="00200BA3" w:rsidRPr="009F1CDA">
        <w:rPr>
          <w:rFonts w:cstheme="minorHAnsi"/>
          <w:sz w:val="24"/>
          <w:szCs w:val="24"/>
        </w:rPr>
        <w:t>mandatory ASPIRE-TANF applicants must attend an orientation meeting within thirty (30) days of application and must sign a Family Contract.</w:t>
      </w:r>
      <w:r w:rsidR="00F617A0" w:rsidRPr="009F1CDA">
        <w:rPr>
          <w:rFonts w:cstheme="minorHAnsi"/>
          <w:sz w:val="24"/>
          <w:szCs w:val="24"/>
        </w:rPr>
        <w:t xml:space="preserve"> The Family Contract states the responsibilities of the parties to the agreement including, but not limited to, cooperation in child support enforcement and determination of paternity, the</w:t>
      </w:r>
    </w:p>
    <w:p w:rsidR="00200BA3" w:rsidRPr="009F1CDA" w:rsidRDefault="007F14CD" w:rsidP="00EF2E0C">
      <w:pPr>
        <w:tabs>
          <w:tab w:val="left" w:pos="90"/>
          <w:tab w:val="left" w:pos="1440"/>
        </w:tabs>
        <w:spacing w:after="0" w:line="240" w:lineRule="auto"/>
        <w:ind w:left="720" w:hanging="1440"/>
        <w:jc w:val="both"/>
        <w:rPr>
          <w:rFonts w:cstheme="minorHAnsi"/>
          <w:sz w:val="24"/>
          <w:szCs w:val="24"/>
        </w:rPr>
      </w:pPr>
      <w:r>
        <w:rPr>
          <w:rFonts w:cstheme="minorHAnsi"/>
          <w:sz w:val="24"/>
          <w:szCs w:val="24"/>
        </w:rPr>
        <w:t xml:space="preserve">                           </w:t>
      </w:r>
      <w:proofErr w:type="gramStart"/>
      <w:r w:rsidR="00F617A0" w:rsidRPr="009F1CDA">
        <w:rPr>
          <w:rFonts w:cstheme="minorHAnsi"/>
          <w:sz w:val="24"/>
          <w:szCs w:val="24"/>
        </w:rPr>
        <w:t>requirements</w:t>
      </w:r>
      <w:proofErr w:type="gramEnd"/>
      <w:r w:rsidR="00F617A0" w:rsidRPr="009F1CDA">
        <w:rPr>
          <w:rFonts w:cstheme="minorHAnsi"/>
          <w:sz w:val="24"/>
          <w:szCs w:val="24"/>
        </w:rPr>
        <w:t xml:space="preserve"> of ASPIRE-TANF Program participation and referral to parenting activities and health care services. The Family Contract will be amended to include individual employability plans as filing unit members enter the ASPIRE-TANF program and when </w:t>
      </w:r>
      <w:r w:rsidR="00F617A0" w:rsidRPr="009F1CDA">
        <w:rPr>
          <w:rFonts w:cstheme="minorHAnsi"/>
          <w:sz w:val="24"/>
          <w:szCs w:val="24"/>
        </w:rPr>
        <w:lastRenderedPageBreak/>
        <w:t>participation review occurs.</w:t>
      </w:r>
      <w:r w:rsidR="00200BA3" w:rsidRPr="009F1CDA">
        <w:rPr>
          <w:rFonts w:cstheme="minorHAnsi"/>
          <w:sz w:val="24"/>
          <w:szCs w:val="24"/>
        </w:rPr>
        <w:t xml:space="preserve"> Eligibility will be determined after both the initial interview and the orientation meeting are completed. </w:t>
      </w:r>
      <w:r w:rsidR="00F617A0" w:rsidRPr="009F1CDA">
        <w:rPr>
          <w:rFonts w:cstheme="minorHAnsi"/>
          <w:sz w:val="24"/>
          <w:szCs w:val="24"/>
        </w:rPr>
        <w:t>A decision will be made within 30 days.</w:t>
      </w:r>
    </w:p>
    <w:p w:rsidR="00381A18" w:rsidRPr="009F1CDA" w:rsidRDefault="00381A18" w:rsidP="00C80806">
      <w:pPr>
        <w:tabs>
          <w:tab w:val="left" w:pos="0"/>
          <w:tab w:val="left" w:pos="90"/>
          <w:tab w:val="left" w:pos="2160"/>
        </w:tabs>
        <w:spacing w:after="0" w:line="240" w:lineRule="auto"/>
        <w:ind w:left="720"/>
        <w:jc w:val="both"/>
        <w:rPr>
          <w:rFonts w:cstheme="minorHAnsi"/>
          <w:sz w:val="24"/>
          <w:szCs w:val="24"/>
        </w:rPr>
      </w:pPr>
    </w:p>
    <w:p w:rsidR="00381A18" w:rsidRPr="009F1CDA" w:rsidRDefault="00200BA3" w:rsidP="00C80806">
      <w:pPr>
        <w:tabs>
          <w:tab w:val="left" w:pos="0"/>
          <w:tab w:val="left" w:pos="90"/>
          <w:tab w:val="left" w:pos="2160"/>
        </w:tabs>
        <w:spacing w:after="0" w:line="240" w:lineRule="auto"/>
        <w:ind w:left="720"/>
        <w:jc w:val="both"/>
        <w:rPr>
          <w:rFonts w:cstheme="minorHAnsi"/>
          <w:sz w:val="24"/>
          <w:szCs w:val="24"/>
        </w:rPr>
      </w:pPr>
      <w:r w:rsidRPr="009F1CDA">
        <w:rPr>
          <w:rFonts w:cstheme="minorHAnsi"/>
          <w:sz w:val="24"/>
          <w:szCs w:val="24"/>
        </w:rPr>
        <w:t xml:space="preserve">Good cause exists </w:t>
      </w:r>
      <w:r w:rsidR="00381A18" w:rsidRPr="009F1CDA">
        <w:rPr>
          <w:rFonts w:cstheme="minorHAnsi"/>
          <w:sz w:val="24"/>
          <w:szCs w:val="24"/>
        </w:rPr>
        <w:t>in the following situations:</w:t>
      </w:r>
    </w:p>
    <w:p w:rsidR="00381A18" w:rsidRPr="009F1CDA" w:rsidRDefault="00F617A0" w:rsidP="00C80806">
      <w:pPr>
        <w:pStyle w:val="ListParagraph"/>
        <w:numPr>
          <w:ilvl w:val="0"/>
          <w:numId w:val="5"/>
        </w:numPr>
        <w:tabs>
          <w:tab w:val="left" w:pos="0"/>
          <w:tab w:val="left" w:pos="90"/>
          <w:tab w:val="left" w:pos="2160"/>
        </w:tabs>
        <w:spacing w:after="0" w:line="240" w:lineRule="auto"/>
        <w:jc w:val="both"/>
        <w:rPr>
          <w:rFonts w:cstheme="minorHAnsi"/>
          <w:sz w:val="24"/>
          <w:szCs w:val="24"/>
        </w:rPr>
      </w:pPr>
      <w:r w:rsidRPr="009F1CDA">
        <w:rPr>
          <w:rFonts w:cstheme="minorHAnsi"/>
          <w:sz w:val="24"/>
          <w:szCs w:val="24"/>
        </w:rPr>
        <w:t>Natural disasters, such as fires or floods, having a direct impact on the applicant/recipient or an immediate family member.</w:t>
      </w:r>
    </w:p>
    <w:p w:rsidR="00381A18" w:rsidRPr="009F1CDA" w:rsidRDefault="00F617A0" w:rsidP="00C80806">
      <w:pPr>
        <w:pStyle w:val="ListParagraph"/>
        <w:numPr>
          <w:ilvl w:val="0"/>
          <w:numId w:val="5"/>
        </w:numPr>
        <w:tabs>
          <w:tab w:val="left" w:pos="0"/>
          <w:tab w:val="left" w:pos="90"/>
          <w:tab w:val="left" w:pos="2160"/>
        </w:tabs>
        <w:spacing w:after="0" w:line="240" w:lineRule="auto"/>
        <w:jc w:val="both"/>
        <w:rPr>
          <w:rFonts w:cstheme="minorHAnsi"/>
          <w:sz w:val="24"/>
          <w:szCs w:val="24"/>
        </w:rPr>
      </w:pPr>
      <w:r w:rsidRPr="009F1CDA">
        <w:rPr>
          <w:rFonts w:cstheme="minorHAnsi"/>
          <w:sz w:val="24"/>
          <w:szCs w:val="24"/>
        </w:rPr>
        <w:t>Illness of such severity on the part of the applicant/recipient or an immediate family member that the applicant/recipient is unable to direct his or her personal affairs.</w:t>
      </w:r>
    </w:p>
    <w:p w:rsidR="00381A18" w:rsidRPr="009F1CDA" w:rsidRDefault="00F617A0" w:rsidP="00C80806">
      <w:pPr>
        <w:pStyle w:val="ListParagraph"/>
        <w:numPr>
          <w:ilvl w:val="0"/>
          <w:numId w:val="5"/>
        </w:numPr>
        <w:tabs>
          <w:tab w:val="left" w:pos="0"/>
          <w:tab w:val="left" w:pos="90"/>
          <w:tab w:val="left" w:pos="2160"/>
        </w:tabs>
        <w:spacing w:after="0" w:line="240" w:lineRule="auto"/>
        <w:jc w:val="both"/>
        <w:rPr>
          <w:rFonts w:cstheme="minorHAnsi"/>
          <w:sz w:val="24"/>
          <w:szCs w:val="24"/>
        </w:rPr>
      </w:pPr>
      <w:r w:rsidRPr="009F1CDA">
        <w:rPr>
          <w:rFonts w:cstheme="minorHAnsi"/>
          <w:sz w:val="24"/>
          <w:szCs w:val="24"/>
        </w:rPr>
        <w:t>Refusal of an employer to provide earned income verification, or the unavailability of an employer to provide verification before the deadline.</w:t>
      </w:r>
    </w:p>
    <w:p w:rsidR="00381A18" w:rsidRPr="009F1CDA" w:rsidRDefault="00F617A0" w:rsidP="00C80806">
      <w:pPr>
        <w:pStyle w:val="ListParagraph"/>
        <w:numPr>
          <w:ilvl w:val="0"/>
          <w:numId w:val="5"/>
        </w:numPr>
        <w:tabs>
          <w:tab w:val="left" w:pos="0"/>
          <w:tab w:val="left" w:pos="90"/>
          <w:tab w:val="left" w:pos="2160"/>
        </w:tabs>
        <w:spacing w:after="0" w:line="240" w:lineRule="auto"/>
        <w:jc w:val="both"/>
        <w:rPr>
          <w:rFonts w:cstheme="minorHAnsi"/>
          <w:sz w:val="24"/>
          <w:szCs w:val="24"/>
        </w:rPr>
      </w:pPr>
      <w:r w:rsidRPr="009F1CDA">
        <w:rPr>
          <w:rFonts w:cstheme="minorHAnsi"/>
          <w:sz w:val="24"/>
          <w:szCs w:val="24"/>
        </w:rPr>
        <w:t>Lost or stolen mail.</w:t>
      </w:r>
    </w:p>
    <w:p w:rsidR="00F617A0" w:rsidRPr="009F1CDA" w:rsidRDefault="00F617A0" w:rsidP="00C80806">
      <w:pPr>
        <w:pStyle w:val="ListParagraph"/>
        <w:numPr>
          <w:ilvl w:val="0"/>
          <w:numId w:val="5"/>
        </w:numPr>
        <w:tabs>
          <w:tab w:val="left" w:pos="0"/>
          <w:tab w:val="left" w:pos="90"/>
          <w:tab w:val="left" w:pos="2160"/>
        </w:tabs>
        <w:spacing w:after="0" w:line="240" w:lineRule="auto"/>
        <w:jc w:val="both"/>
        <w:rPr>
          <w:rFonts w:cstheme="minorHAnsi"/>
          <w:sz w:val="24"/>
          <w:szCs w:val="24"/>
        </w:rPr>
      </w:pPr>
      <w:r w:rsidRPr="009F1CDA">
        <w:rPr>
          <w:rFonts w:cstheme="minorHAnsi"/>
          <w:sz w:val="24"/>
          <w:szCs w:val="24"/>
        </w:rPr>
        <w:t>Refusal of a landlord to verify housing expense.</w:t>
      </w:r>
    </w:p>
    <w:p w:rsidR="00F617A0" w:rsidRPr="009F1CDA" w:rsidRDefault="00F617A0" w:rsidP="00C80806">
      <w:pPr>
        <w:pStyle w:val="ListParagraph"/>
        <w:numPr>
          <w:ilvl w:val="0"/>
          <w:numId w:val="5"/>
        </w:numPr>
        <w:tabs>
          <w:tab w:val="left" w:pos="720"/>
          <w:tab w:val="left" w:pos="1440"/>
          <w:tab w:val="left" w:pos="2160"/>
          <w:tab w:val="left" w:pos="2880"/>
          <w:tab w:val="left" w:pos="3600"/>
        </w:tabs>
        <w:spacing w:after="0" w:line="240" w:lineRule="auto"/>
        <w:jc w:val="both"/>
        <w:rPr>
          <w:rFonts w:cstheme="minorHAnsi"/>
          <w:sz w:val="24"/>
          <w:szCs w:val="24"/>
        </w:rPr>
      </w:pPr>
      <w:r w:rsidRPr="009F1CDA">
        <w:rPr>
          <w:rFonts w:cstheme="minorHAnsi"/>
          <w:sz w:val="24"/>
          <w:szCs w:val="24"/>
        </w:rPr>
        <w:t>Death of the applicant/recipient or an immediate family member.</w:t>
      </w:r>
    </w:p>
    <w:p w:rsidR="00F617A0" w:rsidRPr="009F1CDA" w:rsidRDefault="00F617A0" w:rsidP="00C80806">
      <w:pPr>
        <w:pStyle w:val="ListParagraph"/>
        <w:numPr>
          <w:ilvl w:val="0"/>
          <w:numId w:val="5"/>
        </w:numPr>
        <w:tabs>
          <w:tab w:val="left" w:pos="0"/>
          <w:tab w:val="left" w:pos="1440"/>
          <w:tab w:val="left" w:pos="2160"/>
          <w:tab w:val="left" w:pos="3600"/>
        </w:tabs>
        <w:spacing w:after="0" w:line="240" w:lineRule="auto"/>
        <w:jc w:val="both"/>
        <w:rPr>
          <w:rFonts w:cstheme="minorHAnsi"/>
          <w:sz w:val="24"/>
          <w:szCs w:val="24"/>
        </w:rPr>
      </w:pPr>
      <w:r w:rsidRPr="009F1CDA">
        <w:rPr>
          <w:rFonts w:cstheme="minorHAnsi"/>
          <w:sz w:val="24"/>
          <w:szCs w:val="24"/>
        </w:rPr>
        <w:t>Inability of a third party (e.g. Social Security Administration) to provide the necessary documentation within the designated time period.</w:t>
      </w:r>
    </w:p>
    <w:p w:rsidR="00DE5967" w:rsidRPr="009F1CDA" w:rsidRDefault="00381A18" w:rsidP="00C80806">
      <w:pPr>
        <w:pStyle w:val="ListParagraph"/>
        <w:numPr>
          <w:ilvl w:val="0"/>
          <w:numId w:val="5"/>
        </w:numPr>
        <w:tabs>
          <w:tab w:val="left" w:pos="0"/>
          <w:tab w:val="left" w:pos="1440"/>
          <w:tab w:val="left" w:pos="1800"/>
          <w:tab w:val="left" w:pos="3600"/>
        </w:tabs>
        <w:spacing w:after="0" w:line="240" w:lineRule="auto"/>
        <w:ind w:left="720" w:firstLine="720"/>
        <w:jc w:val="both"/>
        <w:rPr>
          <w:rFonts w:cstheme="minorHAnsi"/>
          <w:b/>
          <w:bCs/>
          <w:iCs/>
          <w:sz w:val="24"/>
          <w:szCs w:val="24"/>
        </w:rPr>
      </w:pPr>
      <w:r w:rsidRPr="009F1CDA">
        <w:rPr>
          <w:rFonts w:cstheme="minorHAnsi"/>
          <w:sz w:val="24"/>
          <w:szCs w:val="24"/>
        </w:rPr>
        <w:t>Domestic Violence Victim</w:t>
      </w:r>
    </w:p>
    <w:p w:rsidR="00DE5967" w:rsidRPr="009F1CDA" w:rsidRDefault="00DE5967" w:rsidP="00C80806">
      <w:pPr>
        <w:pStyle w:val="Default"/>
        <w:ind w:left="720"/>
        <w:jc w:val="both"/>
        <w:rPr>
          <w:rFonts w:asciiTheme="minorHAnsi" w:hAnsiTheme="minorHAnsi" w:cstheme="minorHAnsi"/>
          <w:b/>
          <w:bCs/>
          <w:iCs/>
        </w:rPr>
      </w:pPr>
    </w:p>
    <w:p w:rsidR="00AD4E57" w:rsidRPr="009F1CDA" w:rsidRDefault="00AD4E57" w:rsidP="00C80806">
      <w:pPr>
        <w:pStyle w:val="Default"/>
        <w:ind w:left="720"/>
        <w:jc w:val="both"/>
        <w:rPr>
          <w:rFonts w:asciiTheme="minorHAnsi" w:hAnsiTheme="minorHAnsi" w:cstheme="minorHAnsi"/>
        </w:rPr>
      </w:pPr>
      <w:r w:rsidRPr="009F1CDA">
        <w:rPr>
          <w:rFonts w:asciiTheme="minorHAnsi" w:hAnsiTheme="minorHAnsi" w:cstheme="minorHAnsi"/>
          <w:b/>
          <w:bCs/>
          <w:iCs/>
        </w:rPr>
        <w:t xml:space="preserve">Cash Benefits for an Assistance Unit </w:t>
      </w:r>
    </w:p>
    <w:p w:rsidR="00EF2E0C" w:rsidRDefault="00AD4E57" w:rsidP="00C80806">
      <w:pPr>
        <w:pStyle w:val="Default"/>
        <w:ind w:left="720"/>
        <w:jc w:val="both"/>
        <w:rPr>
          <w:rFonts w:asciiTheme="minorHAnsi" w:hAnsiTheme="minorHAnsi" w:cstheme="minorHAnsi"/>
        </w:rPr>
      </w:pPr>
      <w:r w:rsidRPr="009F1CDA">
        <w:rPr>
          <w:rFonts w:asciiTheme="minorHAnsi" w:hAnsiTheme="minorHAnsi" w:cstheme="minorHAnsi"/>
        </w:rPr>
        <w:t>Except in a child-only case, cash benefits are paid only to, or on behalf of, members of a needy family for whom cash assistance is requested and who meet all the nonfinancial eligibility criteria. These eligible individuals constitute the assistance unit</w:t>
      </w:r>
      <w:r w:rsidR="00381A18" w:rsidRPr="009F1CDA">
        <w:rPr>
          <w:rFonts w:asciiTheme="minorHAnsi" w:hAnsiTheme="minorHAnsi" w:cstheme="minorHAnsi"/>
        </w:rPr>
        <w:t xml:space="preserve"> </w:t>
      </w:r>
      <w:r w:rsidRPr="009F1CDA">
        <w:rPr>
          <w:rFonts w:asciiTheme="minorHAnsi" w:hAnsiTheme="minorHAnsi" w:cstheme="minorHAnsi"/>
        </w:rPr>
        <w:t xml:space="preserve">and include a dependent child and the dependent child’s parents and minor siblings. When a parent or minor sibling of a dependent child does not qualify for inclusion in the assistance unit, their income and resources are considered available to the assistance unit for purposes of determining the amount of the cash benefit. </w:t>
      </w:r>
      <w:r w:rsidR="00381A18" w:rsidRPr="009F1CDA">
        <w:rPr>
          <w:rFonts w:asciiTheme="minorHAnsi" w:hAnsiTheme="minorHAnsi" w:cstheme="minorHAnsi"/>
        </w:rPr>
        <w:t xml:space="preserve"> </w:t>
      </w:r>
    </w:p>
    <w:p w:rsidR="00EF2E0C" w:rsidRDefault="00EF2E0C" w:rsidP="00C80806">
      <w:pPr>
        <w:pStyle w:val="Default"/>
        <w:ind w:left="720"/>
        <w:jc w:val="both"/>
        <w:rPr>
          <w:rFonts w:asciiTheme="minorHAnsi" w:hAnsiTheme="minorHAnsi" w:cstheme="minorHAnsi"/>
        </w:rPr>
      </w:pPr>
    </w:p>
    <w:p w:rsidR="00381A18" w:rsidRPr="009F1CDA" w:rsidRDefault="00EF2E0C" w:rsidP="00C80806">
      <w:pPr>
        <w:pStyle w:val="Default"/>
        <w:ind w:left="720"/>
        <w:jc w:val="both"/>
        <w:rPr>
          <w:rFonts w:asciiTheme="minorHAnsi" w:hAnsiTheme="minorHAnsi" w:cstheme="minorHAnsi"/>
        </w:rPr>
      </w:pPr>
      <w:r>
        <w:rPr>
          <w:rFonts w:asciiTheme="minorHAnsi" w:hAnsiTheme="minorHAnsi" w:cstheme="minorHAnsi"/>
        </w:rPr>
        <w:t>A</w:t>
      </w:r>
      <w:r w:rsidR="00AD4E57" w:rsidRPr="009F1CDA">
        <w:rPr>
          <w:rFonts w:asciiTheme="minorHAnsi" w:hAnsiTheme="minorHAnsi" w:cstheme="minorHAnsi"/>
        </w:rPr>
        <w:t xml:space="preserve"> nonparent caretaker relative may choose to be included in an assistance unit with a dependent child. In this situation, any dependent children of the nonparent caretaker relative will also be included in the assistance unit. When a dependent child of the nonparent caretaker relative does not qualify for inclusion in the assistance unit, their income and resources are considered available to the assistance unit for purposes of determining the amount of the cash benefit. </w:t>
      </w:r>
    </w:p>
    <w:p w:rsidR="009C40BF" w:rsidRDefault="009C40BF" w:rsidP="00C80806">
      <w:pPr>
        <w:pStyle w:val="Default"/>
        <w:ind w:left="720"/>
        <w:jc w:val="both"/>
        <w:rPr>
          <w:rFonts w:asciiTheme="minorHAnsi" w:hAnsiTheme="minorHAnsi" w:cstheme="minorHAnsi"/>
        </w:rPr>
      </w:pPr>
    </w:p>
    <w:p w:rsidR="00ED57F4" w:rsidRDefault="00AD4E57" w:rsidP="00C80806">
      <w:pPr>
        <w:pStyle w:val="Default"/>
        <w:ind w:left="720"/>
        <w:jc w:val="both"/>
        <w:rPr>
          <w:rFonts w:asciiTheme="minorHAnsi" w:hAnsiTheme="minorHAnsi" w:cstheme="minorHAnsi"/>
        </w:rPr>
      </w:pPr>
      <w:r w:rsidRPr="009F1CDA">
        <w:rPr>
          <w:rFonts w:asciiTheme="minorHAnsi" w:hAnsiTheme="minorHAnsi" w:cstheme="minorHAnsi"/>
        </w:rPr>
        <w:t xml:space="preserve">In a child-only case, the assistance unit comprises only the eligible dependent child, and only the income and resources of the dependent child are considered when determining a cash benefit amount. </w:t>
      </w:r>
    </w:p>
    <w:p w:rsidR="00A756CC" w:rsidRDefault="00A756CC" w:rsidP="00C80806">
      <w:pPr>
        <w:pStyle w:val="Default"/>
        <w:ind w:left="720"/>
        <w:jc w:val="both"/>
        <w:rPr>
          <w:rFonts w:asciiTheme="minorHAnsi" w:hAnsiTheme="minorHAnsi" w:cstheme="minorHAnsi"/>
        </w:rPr>
      </w:pPr>
    </w:p>
    <w:p w:rsidR="00B829DC" w:rsidRPr="009F1CDA" w:rsidRDefault="00AD4E57" w:rsidP="00C80806">
      <w:pPr>
        <w:spacing w:after="0" w:line="240" w:lineRule="auto"/>
        <w:ind w:left="720"/>
        <w:rPr>
          <w:rFonts w:cstheme="minorHAnsi"/>
          <w:b/>
          <w:bCs/>
          <w:sz w:val="24"/>
          <w:szCs w:val="24"/>
        </w:rPr>
      </w:pPr>
      <w:r w:rsidRPr="009F1CDA">
        <w:rPr>
          <w:rFonts w:cstheme="minorHAnsi"/>
          <w:b/>
          <w:bCs/>
          <w:sz w:val="24"/>
          <w:szCs w:val="24"/>
        </w:rPr>
        <w:t xml:space="preserve">Financial Eligibility </w:t>
      </w:r>
    </w:p>
    <w:p w:rsidR="003D6309" w:rsidRPr="009F1CDA" w:rsidRDefault="00381A18" w:rsidP="00C80806">
      <w:pPr>
        <w:spacing w:after="0" w:line="240" w:lineRule="auto"/>
        <w:ind w:left="720"/>
        <w:rPr>
          <w:rFonts w:cstheme="minorHAnsi"/>
          <w:sz w:val="24"/>
          <w:szCs w:val="24"/>
        </w:rPr>
      </w:pPr>
      <w:r w:rsidRPr="009F1CDA">
        <w:rPr>
          <w:rFonts w:cstheme="minorHAnsi"/>
          <w:sz w:val="24"/>
          <w:szCs w:val="24"/>
        </w:rPr>
        <w:t>Consideration is given to the income of all members of the filing unit as well as excluded stepparents, sponsors of aliens, sanctioned parents and parents or legal guardians of minor parents.</w:t>
      </w:r>
    </w:p>
    <w:p w:rsidR="00160C32" w:rsidRDefault="007F14CD" w:rsidP="00C80806">
      <w:pPr>
        <w:autoSpaceDE w:val="0"/>
        <w:autoSpaceDN w:val="0"/>
        <w:adjustRightInd w:val="0"/>
        <w:spacing w:after="0" w:line="240" w:lineRule="auto"/>
        <w:ind w:left="720"/>
        <w:jc w:val="both"/>
        <w:rPr>
          <w:rFonts w:cstheme="minorHAnsi"/>
          <w:b/>
          <w:color w:val="000000"/>
          <w:sz w:val="24"/>
          <w:szCs w:val="24"/>
        </w:rPr>
      </w:pPr>
      <w:r>
        <w:rPr>
          <w:rFonts w:cstheme="minorHAnsi"/>
          <w:b/>
          <w:color w:val="000000"/>
          <w:sz w:val="24"/>
          <w:szCs w:val="24"/>
        </w:rPr>
        <w:br/>
      </w:r>
    </w:p>
    <w:p w:rsidR="006861C5" w:rsidRDefault="006861C5" w:rsidP="00C80806">
      <w:pPr>
        <w:autoSpaceDE w:val="0"/>
        <w:autoSpaceDN w:val="0"/>
        <w:adjustRightInd w:val="0"/>
        <w:spacing w:after="0" w:line="240" w:lineRule="auto"/>
        <w:ind w:left="720"/>
        <w:jc w:val="both"/>
        <w:rPr>
          <w:rFonts w:cstheme="minorHAnsi"/>
          <w:b/>
          <w:color w:val="000000"/>
          <w:sz w:val="24"/>
          <w:szCs w:val="24"/>
        </w:rPr>
      </w:pPr>
      <w:r>
        <w:rPr>
          <w:rFonts w:cstheme="minorHAnsi"/>
          <w:b/>
          <w:color w:val="000000"/>
          <w:sz w:val="24"/>
          <w:szCs w:val="24"/>
        </w:rPr>
        <w:lastRenderedPageBreak/>
        <w:br/>
      </w:r>
    </w:p>
    <w:p w:rsidR="00ED57F4" w:rsidRPr="009F1CDA" w:rsidRDefault="00ED57F4" w:rsidP="00C80806">
      <w:pPr>
        <w:autoSpaceDE w:val="0"/>
        <w:autoSpaceDN w:val="0"/>
        <w:adjustRightInd w:val="0"/>
        <w:spacing w:after="0" w:line="240" w:lineRule="auto"/>
        <w:ind w:left="720"/>
        <w:jc w:val="both"/>
        <w:rPr>
          <w:rFonts w:cstheme="minorHAnsi"/>
          <w:b/>
          <w:color w:val="000000"/>
          <w:sz w:val="24"/>
          <w:szCs w:val="24"/>
        </w:rPr>
      </w:pPr>
      <w:r w:rsidRPr="009F1CDA">
        <w:rPr>
          <w:rFonts w:cstheme="minorHAnsi"/>
          <w:b/>
          <w:color w:val="000000"/>
          <w:sz w:val="24"/>
          <w:szCs w:val="24"/>
        </w:rPr>
        <w:t xml:space="preserve">Assets </w:t>
      </w:r>
    </w:p>
    <w:p w:rsidR="00ED57F4" w:rsidRPr="009F1CDA" w:rsidRDefault="00ED57F4" w:rsidP="00C80806">
      <w:pPr>
        <w:autoSpaceDE w:val="0"/>
        <w:autoSpaceDN w:val="0"/>
        <w:adjustRightInd w:val="0"/>
        <w:spacing w:after="0" w:line="240" w:lineRule="auto"/>
        <w:ind w:left="720"/>
        <w:jc w:val="both"/>
        <w:rPr>
          <w:rFonts w:cstheme="minorHAnsi"/>
          <w:color w:val="000000"/>
          <w:sz w:val="24"/>
          <w:szCs w:val="24"/>
        </w:rPr>
      </w:pPr>
      <w:r w:rsidRPr="009F1CDA">
        <w:rPr>
          <w:rFonts w:cstheme="minorHAnsi"/>
          <w:color w:val="000000"/>
          <w:sz w:val="24"/>
          <w:szCs w:val="24"/>
        </w:rPr>
        <w:t>Eligibility is limited to families whose available resources total less than $1,000. The value of the home and a primary vehicle is excluded.</w:t>
      </w:r>
    </w:p>
    <w:p w:rsidR="007E64C2" w:rsidRPr="009F1CDA" w:rsidRDefault="007E64C2" w:rsidP="00C80806">
      <w:pPr>
        <w:pStyle w:val="Default"/>
        <w:ind w:left="720"/>
        <w:jc w:val="both"/>
        <w:rPr>
          <w:rFonts w:asciiTheme="minorHAnsi" w:hAnsiTheme="minorHAnsi" w:cstheme="minorHAnsi"/>
          <w:b/>
          <w:bCs/>
          <w:iCs/>
        </w:rPr>
      </w:pPr>
    </w:p>
    <w:p w:rsidR="00200BA3" w:rsidRPr="009F1CDA" w:rsidRDefault="00200BA3" w:rsidP="00C80806">
      <w:pPr>
        <w:pStyle w:val="Default"/>
        <w:ind w:left="720"/>
        <w:jc w:val="both"/>
        <w:rPr>
          <w:rFonts w:asciiTheme="minorHAnsi" w:hAnsiTheme="minorHAnsi" w:cstheme="minorHAnsi"/>
        </w:rPr>
      </w:pPr>
      <w:r w:rsidRPr="009F1CDA">
        <w:rPr>
          <w:rFonts w:asciiTheme="minorHAnsi" w:hAnsiTheme="minorHAnsi" w:cstheme="minorHAnsi"/>
          <w:b/>
          <w:bCs/>
          <w:iCs/>
        </w:rPr>
        <w:t xml:space="preserve">Earned Income Disregards </w:t>
      </w:r>
    </w:p>
    <w:p w:rsidR="00381A18" w:rsidRPr="009F1CDA" w:rsidRDefault="00200BA3" w:rsidP="00C80806">
      <w:pPr>
        <w:pStyle w:val="Default"/>
        <w:ind w:left="720"/>
        <w:jc w:val="both"/>
        <w:rPr>
          <w:rFonts w:asciiTheme="minorHAnsi" w:hAnsiTheme="minorHAnsi" w:cstheme="minorHAnsi"/>
        </w:rPr>
      </w:pPr>
      <w:r w:rsidRPr="009F1CDA">
        <w:rPr>
          <w:rFonts w:asciiTheme="minorHAnsi" w:hAnsiTheme="minorHAnsi" w:cstheme="minorHAnsi"/>
        </w:rPr>
        <w:t>A portion of the earned income is disregarded when determining income eligibility</w:t>
      </w:r>
      <w:r w:rsidR="00381A18" w:rsidRPr="009F1CDA">
        <w:rPr>
          <w:rFonts w:asciiTheme="minorHAnsi" w:hAnsiTheme="minorHAnsi" w:cstheme="minorHAnsi"/>
        </w:rPr>
        <w:t xml:space="preserve"> and a cash benefit amount.</w:t>
      </w:r>
      <w:r w:rsidRPr="009F1CDA">
        <w:rPr>
          <w:rFonts w:asciiTheme="minorHAnsi" w:hAnsiTheme="minorHAnsi" w:cstheme="minorHAnsi"/>
        </w:rPr>
        <w:t xml:space="preserve"> The first $</w:t>
      </w:r>
      <w:r w:rsidR="00381A18" w:rsidRPr="009F1CDA">
        <w:rPr>
          <w:rFonts w:asciiTheme="minorHAnsi" w:hAnsiTheme="minorHAnsi" w:cstheme="minorHAnsi"/>
        </w:rPr>
        <w:t xml:space="preserve">108 and 50 percent of the </w:t>
      </w:r>
      <w:r w:rsidRPr="009F1CDA">
        <w:rPr>
          <w:rFonts w:asciiTheme="minorHAnsi" w:hAnsiTheme="minorHAnsi" w:cstheme="minorHAnsi"/>
        </w:rPr>
        <w:t xml:space="preserve">remaining income, dependent care costs, and income of minor family members and dependent children in an assistance unit are disregarded. </w:t>
      </w:r>
    </w:p>
    <w:p w:rsidR="00860DD0" w:rsidRPr="009F1CDA" w:rsidRDefault="00860DD0" w:rsidP="00C80806">
      <w:pPr>
        <w:pStyle w:val="Default"/>
        <w:tabs>
          <w:tab w:val="left" w:pos="0"/>
        </w:tabs>
        <w:ind w:left="720"/>
        <w:jc w:val="both"/>
        <w:rPr>
          <w:rFonts w:asciiTheme="minorHAnsi" w:hAnsiTheme="minorHAnsi" w:cstheme="minorHAnsi"/>
        </w:rPr>
      </w:pPr>
    </w:p>
    <w:p w:rsidR="00200BA3" w:rsidRPr="009F1CDA" w:rsidRDefault="00200BA3" w:rsidP="00C80806">
      <w:pPr>
        <w:pStyle w:val="Default"/>
        <w:tabs>
          <w:tab w:val="left" w:pos="0"/>
        </w:tabs>
        <w:ind w:left="720"/>
        <w:jc w:val="both"/>
        <w:rPr>
          <w:rFonts w:asciiTheme="minorHAnsi" w:hAnsiTheme="minorHAnsi" w:cstheme="minorHAnsi"/>
        </w:rPr>
      </w:pPr>
      <w:r w:rsidRPr="009F1CDA">
        <w:rPr>
          <w:rFonts w:asciiTheme="minorHAnsi" w:hAnsiTheme="minorHAnsi" w:cstheme="minorHAnsi"/>
          <w:b/>
          <w:bCs/>
          <w:iCs/>
        </w:rPr>
        <w:t xml:space="preserve">Income Budgeting </w:t>
      </w:r>
    </w:p>
    <w:p w:rsidR="00381A18" w:rsidRPr="009F1CDA" w:rsidRDefault="007E64C2" w:rsidP="00C80806">
      <w:pPr>
        <w:pStyle w:val="Default"/>
        <w:tabs>
          <w:tab w:val="left" w:pos="0"/>
        </w:tabs>
        <w:ind w:left="720"/>
        <w:jc w:val="both"/>
        <w:rPr>
          <w:rFonts w:asciiTheme="minorHAnsi" w:hAnsiTheme="minorHAnsi" w:cstheme="minorHAnsi"/>
        </w:rPr>
      </w:pPr>
      <w:r w:rsidRPr="009F1CDA">
        <w:rPr>
          <w:rFonts w:asciiTheme="minorHAnsi" w:hAnsiTheme="minorHAnsi" w:cstheme="minorHAnsi"/>
        </w:rPr>
        <w:t>Eligibility and t</w:t>
      </w:r>
      <w:r w:rsidR="00ED57F4" w:rsidRPr="009F1CDA">
        <w:rPr>
          <w:rFonts w:asciiTheme="minorHAnsi" w:hAnsiTheme="minorHAnsi" w:cstheme="minorHAnsi"/>
        </w:rPr>
        <w:t xml:space="preserve">he benefit </w:t>
      </w:r>
      <w:r w:rsidRPr="009F1CDA">
        <w:rPr>
          <w:rFonts w:asciiTheme="minorHAnsi" w:hAnsiTheme="minorHAnsi" w:cstheme="minorHAnsi"/>
        </w:rPr>
        <w:t>are</w:t>
      </w:r>
      <w:r w:rsidR="00ED57F4" w:rsidRPr="009F1CDA">
        <w:rPr>
          <w:rFonts w:asciiTheme="minorHAnsi" w:hAnsiTheme="minorHAnsi" w:cstheme="minorHAnsi"/>
        </w:rPr>
        <w:t xml:space="preserve"> </w:t>
      </w:r>
      <w:r w:rsidRPr="009F1CDA">
        <w:rPr>
          <w:rFonts w:asciiTheme="minorHAnsi" w:hAnsiTheme="minorHAnsi" w:cstheme="minorHAnsi"/>
        </w:rPr>
        <w:t>determined for</w:t>
      </w:r>
      <w:r w:rsidR="00ED57F4" w:rsidRPr="009F1CDA">
        <w:rPr>
          <w:rFonts w:asciiTheme="minorHAnsi" w:hAnsiTheme="minorHAnsi" w:cstheme="minorHAnsi"/>
        </w:rPr>
        <w:t xml:space="preserve"> a specific benefit month based on </w:t>
      </w:r>
      <w:r w:rsidRPr="009F1CDA">
        <w:rPr>
          <w:rFonts w:asciiTheme="minorHAnsi" w:hAnsiTheme="minorHAnsi" w:cstheme="minorHAnsi"/>
        </w:rPr>
        <w:t xml:space="preserve">the </w:t>
      </w:r>
      <w:r w:rsidR="00ED57F4" w:rsidRPr="009F1CDA">
        <w:rPr>
          <w:rFonts w:asciiTheme="minorHAnsi" w:hAnsiTheme="minorHAnsi" w:cstheme="minorHAnsi"/>
        </w:rPr>
        <w:t xml:space="preserve">best estimate of all nonfinancial, asset, and financial criteria that exist and are expected to exist for that month. </w:t>
      </w:r>
      <w:r w:rsidR="00974816" w:rsidRPr="009F1CDA">
        <w:rPr>
          <w:rFonts w:asciiTheme="minorHAnsi" w:hAnsiTheme="minorHAnsi" w:cstheme="minorHAnsi"/>
        </w:rPr>
        <w:t>Benefits are determined prospectively.</w:t>
      </w:r>
    </w:p>
    <w:p w:rsidR="00974816" w:rsidRPr="009F1CDA" w:rsidRDefault="00974816" w:rsidP="00C80806">
      <w:pPr>
        <w:pStyle w:val="Default"/>
        <w:tabs>
          <w:tab w:val="left" w:pos="0"/>
        </w:tabs>
        <w:ind w:left="720"/>
        <w:jc w:val="both"/>
        <w:rPr>
          <w:rFonts w:asciiTheme="minorHAnsi" w:hAnsiTheme="minorHAnsi" w:cstheme="minorHAnsi"/>
        </w:rPr>
      </w:pPr>
    </w:p>
    <w:p w:rsidR="00200BA3" w:rsidRPr="009F1CDA" w:rsidRDefault="00200BA3" w:rsidP="00C80806">
      <w:pPr>
        <w:pStyle w:val="Default"/>
        <w:tabs>
          <w:tab w:val="left" w:pos="0"/>
        </w:tabs>
        <w:ind w:left="720"/>
        <w:jc w:val="both"/>
        <w:rPr>
          <w:rFonts w:asciiTheme="minorHAnsi" w:hAnsiTheme="minorHAnsi" w:cstheme="minorHAnsi"/>
        </w:rPr>
      </w:pPr>
      <w:r w:rsidRPr="009F1CDA">
        <w:rPr>
          <w:rFonts w:asciiTheme="minorHAnsi" w:hAnsiTheme="minorHAnsi" w:cstheme="minorHAnsi"/>
          <w:b/>
          <w:bCs/>
          <w:iCs/>
        </w:rPr>
        <w:t xml:space="preserve">Benefit </w:t>
      </w:r>
      <w:r w:rsidR="00ED57F4" w:rsidRPr="009F1CDA">
        <w:rPr>
          <w:rFonts w:asciiTheme="minorHAnsi" w:hAnsiTheme="minorHAnsi" w:cstheme="minorHAnsi"/>
          <w:b/>
          <w:bCs/>
          <w:iCs/>
        </w:rPr>
        <w:t>Determination</w:t>
      </w:r>
      <w:r w:rsidRPr="009F1CDA">
        <w:rPr>
          <w:rFonts w:asciiTheme="minorHAnsi" w:hAnsiTheme="minorHAnsi" w:cstheme="minorHAnsi"/>
          <w:b/>
          <w:bCs/>
          <w:iCs/>
        </w:rPr>
        <w:t xml:space="preserve"> </w:t>
      </w:r>
    </w:p>
    <w:p w:rsidR="00ED57F4" w:rsidRPr="009F1CDA" w:rsidRDefault="00ED57F4" w:rsidP="00C80806">
      <w:pPr>
        <w:tabs>
          <w:tab w:val="left" w:pos="0"/>
        </w:tabs>
        <w:autoSpaceDE w:val="0"/>
        <w:autoSpaceDN w:val="0"/>
        <w:adjustRightInd w:val="0"/>
        <w:spacing w:after="0" w:line="240" w:lineRule="auto"/>
        <w:ind w:left="720"/>
        <w:jc w:val="both"/>
        <w:rPr>
          <w:rFonts w:cstheme="minorHAnsi"/>
          <w:color w:val="000000"/>
          <w:sz w:val="24"/>
          <w:szCs w:val="24"/>
        </w:rPr>
      </w:pPr>
      <w:r w:rsidRPr="009F1CDA">
        <w:rPr>
          <w:rFonts w:cstheme="minorHAnsi"/>
          <w:sz w:val="24"/>
          <w:szCs w:val="24"/>
        </w:rPr>
        <w:t xml:space="preserve">Payment standards are based on a Standard of Need.  </w:t>
      </w:r>
      <w:r w:rsidRPr="009F1CDA">
        <w:rPr>
          <w:rFonts w:cstheme="minorHAnsi"/>
          <w:color w:val="000000"/>
          <w:sz w:val="24"/>
          <w:szCs w:val="24"/>
        </w:rPr>
        <w:t>To determine eligibility for cash assistance, the total of a family’s countable earned income (after disregards) and unearned income is compared with the appropriate assistance payment standard for the unit. See Attachment A.</w:t>
      </w:r>
    </w:p>
    <w:p w:rsidR="00ED57F4" w:rsidRPr="009F1CDA" w:rsidRDefault="00ED57F4" w:rsidP="00C80806">
      <w:pPr>
        <w:autoSpaceDE w:val="0"/>
        <w:autoSpaceDN w:val="0"/>
        <w:adjustRightInd w:val="0"/>
        <w:spacing w:after="0" w:line="240" w:lineRule="auto"/>
        <w:ind w:left="720"/>
        <w:jc w:val="both"/>
        <w:rPr>
          <w:rFonts w:cstheme="minorHAnsi"/>
          <w:color w:val="000000"/>
          <w:sz w:val="24"/>
          <w:szCs w:val="24"/>
        </w:rPr>
      </w:pPr>
    </w:p>
    <w:p w:rsidR="007E64C2" w:rsidRPr="009F1CDA" w:rsidRDefault="00200BA3" w:rsidP="00C80806">
      <w:pPr>
        <w:pStyle w:val="Default"/>
        <w:ind w:left="720"/>
        <w:jc w:val="both"/>
        <w:rPr>
          <w:rFonts w:asciiTheme="minorHAnsi" w:hAnsiTheme="minorHAnsi" w:cstheme="minorHAnsi"/>
        </w:rPr>
      </w:pPr>
      <w:r w:rsidRPr="009F1CDA">
        <w:rPr>
          <w:rFonts w:asciiTheme="minorHAnsi" w:hAnsiTheme="minorHAnsi" w:cstheme="minorHAnsi"/>
        </w:rPr>
        <w:t xml:space="preserve">The benefit amount for the month of application is prorated based on the number of days remaining in the month after the application file date. </w:t>
      </w:r>
      <w:r w:rsidR="00974816" w:rsidRPr="009F1CDA">
        <w:rPr>
          <w:rFonts w:asciiTheme="minorHAnsi" w:hAnsiTheme="minorHAnsi" w:cstheme="minorHAnsi"/>
        </w:rPr>
        <w:t xml:space="preserve"> </w:t>
      </w:r>
    </w:p>
    <w:p w:rsidR="00ED57F4" w:rsidRPr="009F1CDA" w:rsidRDefault="00ED57F4" w:rsidP="00C80806">
      <w:pPr>
        <w:pStyle w:val="Default"/>
        <w:ind w:left="720"/>
        <w:jc w:val="both"/>
        <w:rPr>
          <w:rFonts w:asciiTheme="minorHAnsi" w:hAnsiTheme="minorHAnsi" w:cstheme="minorHAnsi"/>
          <w:b/>
        </w:rPr>
      </w:pPr>
    </w:p>
    <w:p w:rsidR="003E1360" w:rsidRDefault="002D7ECB" w:rsidP="00C80806">
      <w:pPr>
        <w:autoSpaceDE w:val="0"/>
        <w:autoSpaceDN w:val="0"/>
        <w:adjustRightInd w:val="0"/>
        <w:spacing w:after="0" w:line="240" w:lineRule="auto"/>
        <w:ind w:left="720"/>
        <w:jc w:val="both"/>
        <w:rPr>
          <w:rFonts w:cstheme="minorHAnsi"/>
          <w:b/>
          <w:sz w:val="24"/>
          <w:szCs w:val="24"/>
        </w:rPr>
      </w:pPr>
      <w:r w:rsidRPr="009F1CDA">
        <w:rPr>
          <w:rFonts w:cstheme="minorHAnsi"/>
          <w:b/>
          <w:sz w:val="24"/>
          <w:szCs w:val="24"/>
        </w:rPr>
        <w:t>Non-Financial Eligibility Requirements</w:t>
      </w:r>
    </w:p>
    <w:p w:rsidR="00EF2E0C" w:rsidRPr="009F1CDA" w:rsidRDefault="00EF2E0C" w:rsidP="00C80806">
      <w:pPr>
        <w:autoSpaceDE w:val="0"/>
        <w:autoSpaceDN w:val="0"/>
        <w:adjustRightInd w:val="0"/>
        <w:spacing w:after="0" w:line="240" w:lineRule="auto"/>
        <w:ind w:left="720"/>
        <w:jc w:val="both"/>
        <w:rPr>
          <w:rFonts w:cstheme="minorHAnsi"/>
          <w:b/>
          <w:sz w:val="24"/>
          <w:szCs w:val="24"/>
        </w:rPr>
      </w:pPr>
    </w:p>
    <w:p w:rsidR="007E64C2" w:rsidRPr="009F1CDA" w:rsidRDefault="007E64C2" w:rsidP="00C80806">
      <w:pPr>
        <w:autoSpaceDE w:val="0"/>
        <w:autoSpaceDN w:val="0"/>
        <w:adjustRightInd w:val="0"/>
        <w:spacing w:after="0" w:line="240" w:lineRule="auto"/>
        <w:ind w:left="720"/>
        <w:jc w:val="both"/>
        <w:rPr>
          <w:rFonts w:cstheme="minorHAnsi"/>
          <w:color w:val="000000"/>
          <w:sz w:val="24"/>
          <w:szCs w:val="24"/>
        </w:rPr>
      </w:pPr>
      <w:r w:rsidRPr="009F1CDA">
        <w:rPr>
          <w:rFonts w:cstheme="minorHAnsi"/>
          <w:b/>
          <w:sz w:val="24"/>
          <w:szCs w:val="24"/>
        </w:rPr>
        <w:t>Deprivation</w:t>
      </w:r>
    </w:p>
    <w:p w:rsidR="00974816" w:rsidRDefault="003E1360" w:rsidP="00C80806">
      <w:pPr>
        <w:pStyle w:val="Default"/>
        <w:ind w:left="720"/>
        <w:jc w:val="both"/>
        <w:rPr>
          <w:rFonts w:asciiTheme="minorHAnsi" w:hAnsiTheme="minorHAnsi" w:cstheme="minorHAnsi"/>
        </w:rPr>
      </w:pPr>
      <w:r w:rsidRPr="009F1CDA">
        <w:rPr>
          <w:rFonts w:asciiTheme="minorHAnsi" w:hAnsiTheme="minorHAnsi" w:cstheme="minorHAnsi"/>
        </w:rPr>
        <w:t>The household must contain an eligible dependent child who is living with a specified relative</w:t>
      </w:r>
      <w:r w:rsidR="00794C30" w:rsidRPr="009F1CDA">
        <w:rPr>
          <w:rFonts w:asciiTheme="minorHAnsi" w:hAnsiTheme="minorHAnsi" w:cstheme="minorHAnsi"/>
        </w:rPr>
        <w:t xml:space="preserve"> and who is deprived of the care and support of a parent due to death, disability, continued absence or underemployment of the principle wage earner</w:t>
      </w:r>
      <w:r w:rsidRPr="009F1CDA">
        <w:rPr>
          <w:rFonts w:asciiTheme="minorHAnsi" w:hAnsiTheme="minorHAnsi" w:cstheme="minorHAnsi"/>
        </w:rPr>
        <w:t xml:space="preserve">. </w:t>
      </w:r>
      <w:r w:rsidR="007D2E6F" w:rsidRPr="009F1CDA">
        <w:rPr>
          <w:rFonts w:asciiTheme="minorHAnsi" w:hAnsiTheme="minorHAnsi" w:cstheme="minorHAnsi"/>
        </w:rPr>
        <w:t xml:space="preserve">Determination of deprivation for a child who lives with two-parents is based on the unemployment or underemployment of the Primary Wage Earner (PWE) or the incapacity of a parent. </w:t>
      </w:r>
    </w:p>
    <w:p w:rsidR="00EF2E0C" w:rsidRDefault="00EF2E0C" w:rsidP="00C80806">
      <w:pPr>
        <w:pStyle w:val="Default"/>
        <w:ind w:left="720"/>
        <w:jc w:val="both"/>
        <w:rPr>
          <w:rFonts w:asciiTheme="minorHAnsi" w:hAnsiTheme="minorHAnsi" w:cstheme="minorHAnsi"/>
        </w:rPr>
      </w:pPr>
    </w:p>
    <w:p w:rsidR="007D2E6F" w:rsidRPr="009F1CDA" w:rsidRDefault="00F34D38" w:rsidP="00C80806">
      <w:pPr>
        <w:autoSpaceDE w:val="0"/>
        <w:autoSpaceDN w:val="0"/>
        <w:adjustRightInd w:val="0"/>
        <w:spacing w:after="0" w:line="240" w:lineRule="auto"/>
        <w:ind w:left="720"/>
        <w:jc w:val="both"/>
        <w:rPr>
          <w:rFonts w:cstheme="minorHAnsi"/>
          <w:b/>
          <w:sz w:val="24"/>
          <w:szCs w:val="24"/>
        </w:rPr>
      </w:pPr>
      <w:r w:rsidRPr="009F1CDA">
        <w:rPr>
          <w:rFonts w:cstheme="minorHAnsi"/>
          <w:b/>
          <w:sz w:val="24"/>
          <w:szCs w:val="24"/>
        </w:rPr>
        <w:t>Age</w:t>
      </w:r>
    </w:p>
    <w:p w:rsidR="003D6309" w:rsidRDefault="003E1360" w:rsidP="00C80806">
      <w:pPr>
        <w:autoSpaceDE w:val="0"/>
        <w:autoSpaceDN w:val="0"/>
        <w:adjustRightInd w:val="0"/>
        <w:spacing w:after="0" w:line="240" w:lineRule="auto"/>
        <w:ind w:left="720"/>
        <w:jc w:val="both"/>
        <w:rPr>
          <w:rFonts w:cstheme="minorHAnsi"/>
          <w:sz w:val="24"/>
          <w:szCs w:val="24"/>
        </w:rPr>
      </w:pPr>
      <w:r w:rsidRPr="009F1CDA">
        <w:rPr>
          <w:rFonts w:cstheme="minorHAnsi"/>
          <w:sz w:val="24"/>
          <w:szCs w:val="24"/>
        </w:rPr>
        <w:t>The child must be under the age of 18</w:t>
      </w:r>
      <w:r w:rsidR="00794C30" w:rsidRPr="009F1CDA">
        <w:rPr>
          <w:rFonts w:cstheme="minorHAnsi"/>
          <w:sz w:val="24"/>
          <w:szCs w:val="24"/>
        </w:rPr>
        <w:t xml:space="preserve"> or</w:t>
      </w:r>
      <w:r w:rsidRPr="009F1CDA">
        <w:rPr>
          <w:rFonts w:cstheme="minorHAnsi"/>
          <w:sz w:val="24"/>
          <w:szCs w:val="24"/>
        </w:rPr>
        <w:t xml:space="preserve"> over the age of 18 but under the age of </w:t>
      </w:r>
      <w:r w:rsidR="00794C30" w:rsidRPr="009F1CDA">
        <w:rPr>
          <w:rFonts w:cstheme="minorHAnsi"/>
          <w:sz w:val="24"/>
          <w:szCs w:val="24"/>
        </w:rPr>
        <w:t>20</w:t>
      </w:r>
      <w:r w:rsidRPr="009F1CDA">
        <w:rPr>
          <w:rFonts w:cstheme="minorHAnsi"/>
          <w:sz w:val="24"/>
          <w:szCs w:val="24"/>
        </w:rPr>
        <w:t xml:space="preserve">, </w:t>
      </w:r>
      <w:r w:rsidR="009358F7" w:rsidRPr="009F1CDA">
        <w:rPr>
          <w:rFonts w:cstheme="minorHAnsi"/>
          <w:sz w:val="24"/>
          <w:szCs w:val="24"/>
        </w:rPr>
        <w:t>and</w:t>
      </w:r>
      <w:r w:rsidRPr="009F1CDA">
        <w:rPr>
          <w:rFonts w:cstheme="minorHAnsi"/>
          <w:sz w:val="24"/>
          <w:szCs w:val="24"/>
        </w:rPr>
        <w:t xml:space="preserve"> a full-time student in secondary school, or the equivalent level of vocational or technical training, and meets all other eligibility requirements may be included. </w:t>
      </w:r>
    </w:p>
    <w:p w:rsidR="007F14CD" w:rsidRDefault="007F14CD" w:rsidP="00C80806">
      <w:pPr>
        <w:autoSpaceDE w:val="0"/>
        <w:autoSpaceDN w:val="0"/>
        <w:adjustRightInd w:val="0"/>
        <w:spacing w:after="0" w:line="240" w:lineRule="auto"/>
        <w:ind w:left="720"/>
        <w:jc w:val="both"/>
        <w:rPr>
          <w:rFonts w:cstheme="minorHAnsi"/>
          <w:sz w:val="24"/>
          <w:szCs w:val="24"/>
        </w:rPr>
      </w:pPr>
    </w:p>
    <w:p w:rsidR="00200BA3" w:rsidRPr="009F1CDA" w:rsidRDefault="00200BA3" w:rsidP="00C80806">
      <w:pPr>
        <w:autoSpaceDE w:val="0"/>
        <w:autoSpaceDN w:val="0"/>
        <w:adjustRightInd w:val="0"/>
        <w:spacing w:after="0" w:line="240" w:lineRule="auto"/>
        <w:ind w:left="720"/>
        <w:jc w:val="both"/>
        <w:rPr>
          <w:rFonts w:cstheme="minorHAnsi"/>
          <w:b/>
          <w:sz w:val="24"/>
          <w:szCs w:val="24"/>
        </w:rPr>
      </w:pPr>
      <w:r w:rsidRPr="009F1CDA">
        <w:rPr>
          <w:rFonts w:cstheme="minorHAnsi"/>
          <w:b/>
          <w:sz w:val="24"/>
          <w:szCs w:val="24"/>
        </w:rPr>
        <w:t>Residence</w:t>
      </w:r>
    </w:p>
    <w:p w:rsidR="00974816" w:rsidRPr="009F1CDA" w:rsidRDefault="00974816" w:rsidP="00C80806">
      <w:pPr>
        <w:autoSpaceDE w:val="0"/>
        <w:autoSpaceDN w:val="0"/>
        <w:adjustRightInd w:val="0"/>
        <w:spacing w:after="0" w:line="240" w:lineRule="auto"/>
        <w:ind w:left="720"/>
        <w:jc w:val="both"/>
        <w:rPr>
          <w:rFonts w:cstheme="minorHAnsi"/>
          <w:sz w:val="24"/>
          <w:szCs w:val="24"/>
        </w:rPr>
      </w:pPr>
      <w:r w:rsidRPr="009F1CDA">
        <w:rPr>
          <w:rFonts w:cstheme="minorHAnsi"/>
          <w:sz w:val="24"/>
          <w:szCs w:val="24"/>
        </w:rPr>
        <w:t>All recipients must be living in Maine voluntarily with the intent to make Maine their home.</w:t>
      </w:r>
    </w:p>
    <w:p w:rsidR="00974816" w:rsidRPr="009F1CDA" w:rsidRDefault="00974816" w:rsidP="00C80806">
      <w:pPr>
        <w:autoSpaceDE w:val="0"/>
        <w:autoSpaceDN w:val="0"/>
        <w:adjustRightInd w:val="0"/>
        <w:spacing w:after="0" w:line="240" w:lineRule="auto"/>
        <w:ind w:left="720"/>
        <w:jc w:val="both"/>
        <w:rPr>
          <w:rFonts w:cstheme="minorHAnsi"/>
          <w:sz w:val="24"/>
          <w:szCs w:val="24"/>
        </w:rPr>
      </w:pPr>
    </w:p>
    <w:p w:rsidR="00200BA3" w:rsidRPr="009F1CDA" w:rsidRDefault="00EF2E0C" w:rsidP="00EF2E0C">
      <w:pPr>
        <w:spacing w:after="0" w:line="240" w:lineRule="auto"/>
        <w:ind w:left="720"/>
        <w:rPr>
          <w:rFonts w:cstheme="minorHAnsi"/>
          <w:b/>
          <w:sz w:val="24"/>
          <w:szCs w:val="24"/>
        </w:rPr>
      </w:pPr>
      <w:r>
        <w:rPr>
          <w:rFonts w:cstheme="minorHAnsi"/>
          <w:b/>
          <w:sz w:val="24"/>
          <w:szCs w:val="24"/>
        </w:rPr>
        <w:lastRenderedPageBreak/>
        <w:br/>
      </w:r>
      <w:r>
        <w:rPr>
          <w:rFonts w:cstheme="minorHAnsi"/>
          <w:b/>
          <w:sz w:val="24"/>
          <w:szCs w:val="24"/>
        </w:rPr>
        <w:br/>
      </w:r>
      <w:r w:rsidR="00200BA3" w:rsidRPr="009F1CDA">
        <w:rPr>
          <w:rFonts w:cstheme="minorHAnsi"/>
          <w:b/>
          <w:sz w:val="24"/>
          <w:szCs w:val="24"/>
        </w:rPr>
        <w:t>Citizenship</w:t>
      </w:r>
    </w:p>
    <w:p w:rsidR="00974816" w:rsidRPr="009F1CDA" w:rsidRDefault="00974816" w:rsidP="00C80806">
      <w:pPr>
        <w:autoSpaceDE w:val="0"/>
        <w:autoSpaceDN w:val="0"/>
        <w:adjustRightInd w:val="0"/>
        <w:spacing w:after="0" w:line="240" w:lineRule="auto"/>
        <w:ind w:left="720"/>
        <w:jc w:val="both"/>
        <w:rPr>
          <w:rFonts w:cstheme="minorHAnsi"/>
          <w:b/>
          <w:sz w:val="24"/>
          <w:szCs w:val="24"/>
        </w:rPr>
      </w:pPr>
      <w:r w:rsidRPr="009F1CDA">
        <w:rPr>
          <w:rFonts w:cstheme="minorHAnsi"/>
          <w:sz w:val="24"/>
          <w:szCs w:val="24"/>
        </w:rPr>
        <w:t xml:space="preserve">All recipients must be U.S. citizens, aliens lawfully </w:t>
      </w:r>
      <w:r w:rsidR="001B3505" w:rsidRPr="009F1CDA">
        <w:rPr>
          <w:rFonts w:cstheme="minorHAnsi"/>
          <w:sz w:val="24"/>
          <w:szCs w:val="24"/>
        </w:rPr>
        <w:t>admitted</w:t>
      </w:r>
      <w:r w:rsidRPr="009F1CDA">
        <w:rPr>
          <w:rFonts w:cstheme="minorHAnsi"/>
          <w:sz w:val="24"/>
          <w:szCs w:val="24"/>
        </w:rPr>
        <w:t xml:space="preserve"> for permanent residence or otherwise permanently residing in the </w:t>
      </w:r>
      <w:r w:rsidR="001B3505" w:rsidRPr="009F1CDA">
        <w:rPr>
          <w:rFonts w:cstheme="minorHAnsi"/>
          <w:sz w:val="24"/>
          <w:szCs w:val="24"/>
        </w:rPr>
        <w:t>U.S</w:t>
      </w:r>
      <w:r w:rsidRPr="009F1CDA">
        <w:rPr>
          <w:rFonts w:cstheme="minorHAnsi"/>
          <w:sz w:val="24"/>
          <w:szCs w:val="24"/>
        </w:rPr>
        <w:t>. under color of law.</w:t>
      </w:r>
    </w:p>
    <w:p w:rsidR="00ED57F4" w:rsidRPr="009F1CDA" w:rsidRDefault="00ED57F4" w:rsidP="00C80806">
      <w:pPr>
        <w:autoSpaceDE w:val="0"/>
        <w:autoSpaceDN w:val="0"/>
        <w:adjustRightInd w:val="0"/>
        <w:spacing w:after="0" w:line="240" w:lineRule="auto"/>
        <w:ind w:left="720"/>
        <w:jc w:val="both"/>
        <w:rPr>
          <w:rFonts w:cstheme="minorHAnsi"/>
          <w:b/>
          <w:sz w:val="24"/>
          <w:szCs w:val="24"/>
        </w:rPr>
      </w:pPr>
    </w:p>
    <w:p w:rsidR="00ED57F4" w:rsidRPr="009F1CDA" w:rsidRDefault="00ED57F4" w:rsidP="00C80806">
      <w:pPr>
        <w:autoSpaceDE w:val="0"/>
        <w:autoSpaceDN w:val="0"/>
        <w:adjustRightInd w:val="0"/>
        <w:spacing w:after="0" w:line="240" w:lineRule="auto"/>
        <w:ind w:left="720"/>
        <w:jc w:val="both"/>
        <w:rPr>
          <w:rFonts w:cstheme="minorHAnsi"/>
          <w:b/>
          <w:sz w:val="24"/>
          <w:szCs w:val="24"/>
        </w:rPr>
      </w:pPr>
      <w:r w:rsidRPr="009F1CDA">
        <w:rPr>
          <w:rFonts w:cstheme="minorHAnsi"/>
          <w:b/>
          <w:sz w:val="24"/>
          <w:szCs w:val="24"/>
        </w:rPr>
        <w:t>Social Security Numbers</w:t>
      </w:r>
    </w:p>
    <w:p w:rsidR="00ED57F4" w:rsidRPr="009F1CDA" w:rsidRDefault="00ED57F4" w:rsidP="00C80806">
      <w:pPr>
        <w:autoSpaceDE w:val="0"/>
        <w:autoSpaceDN w:val="0"/>
        <w:adjustRightInd w:val="0"/>
        <w:spacing w:after="0" w:line="240" w:lineRule="auto"/>
        <w:ind w:left="720"/>
        <w:jc w:val="both"/>
        <w:rPr>
          <w:rFonts w:cstheme="minorHAnsi"/>
          <w:sz w:val="24"/>
          <w:szCs w:val="24"/>
        </w:rPr>
      </w:pPr>
      <w:r w:rsidRPr="009F1CDA">
        <w:rPr>
          <w:rFonts w:cstheme="minorHAnsi"/>
          <w:sz w:val="24"/>
          <w:szCs w:val="24"/>
        </w:rPr>
        <w:t>All individuals applying for or receiving TANF or PaS must furnish the agency with a Social Security Number of proof of application for a Number and furnish the Number when received.</w:t>
      </w:r>
    </w:p>
    <w:p w:rsidR="00F34D38" w:rsidRPr="009F1CDA" w:rsidRDefault="00F34D38" w:rsidP="00C80806">
      <w:pPr>
        <w:autoSpaceDE w:val="0"/>
        <w:autoSpaceDN w:val="0"/>
        <w:adjustRightInd w:val="0"/>
        <w:spacing w:after="0" w:line="240" w:lineRule="auto"/>
        <w:ind w:left="720"/>
        <w:jc w:val="both"/>
        <w:rPr>
          <w:rFonts w:cstheme="minorHAnsi"/>
          <w:sz w:val="24"/>
          <w:szCs w:val="24"/>
        </w:rPr>
      </w:pPr>
    </w:p>
    <w:p w:rsidR="00887AB3" w:rsidRPr="009F1CDA" w:rsidRDefault="00F34D38" w:rsidP="00C80806">
      <w:pPr>
        <w:autoSpaceDE w:val="0"/>
        <w:autoSpaceDN w:val="0"/>
        <w:adjustRightInd w:val="0"/>
        <w:spacing w:after="0" w:line="240" w:lineRule="auto"/>
        <w:ind w:left="720"/>
        <w:jc w:val="both"/>
        <w:rPr>
          <w:rFonts w:cstheme="minorHAnsi"/>
          <w:sz w:val="24"/>
          <w:szCs w:val="24"/>
        </w:rPr>
      </w:pPr>
      <w:r w:rsidRPr="009F1CDA">
        <w:rPr>
          <w:rFonts w:cstheme="minorHAnsi"/>
          <w:b/>
          <w:sz w:val="24"/>
          <w:szCs w:val="24"/>
        </w:rPr>
        <w:t>Non-Payment Situations</w:t>
      </w:r>
    </w:p>
    <w:p w:rsidR="00033144" w:rsidRPr="009F1CDA" w:rsidRDefault="00DA23E4" w:rsidP="00C80806">
      <w:pPr>
        <w:autoSpaceDE w:val="0"/>
        <w:autoSpaceDN w:val="0"/>
        <w:adjustRightInd w:val="0"/>
        <w:spacing w:after="0" w:line="240" w:lineRule="auto"/>
        <w:ind w:left="720"/>
        <w:jc w:val="both"/>
        <w:rPr>
          <w:rFonts w:cstheme="minorHAnsi"/>
          <w:color w:val="000000"/>
          <w:sz w:val="24"/>
          <w:szCs w:val="24"/>
        </w:rPr>
      </w:pPr>
      <w:r w:rsidRPr="009F1CDA">
        <w:rPr>
          <w:rFonts w:cstheme="minorHAnsi"/>
          <w:color w:val="000000"/>
          <w:sz w:val="24"/>
          <w:szCs w:val="24"/>
        </w:rPr>
        <w:t>Maine will d</w:t>
      </w:r>
      <w:r w:rsidR="00033144" w:rsidRPr="009F1CDA">
        <w:rPr>
          <w:rFonts w:cstheme="minorHAnsi"/>
          <w:color w:val="000000"/>
          <w:sz w:val="24"/>
          <w:szCs w:val="24"/>
        </w:rPr>
        <w:t>eny assistance for fugitive felons</w:t>
      </w:r>
      <w:r w:rsidR="00166468">
        <w:rPr>
          <w:rFonts w:cstheme="minorHAnsi"/>
          <w:color w:val="000000"/>
          <w:sz w:val="24"/>
          <w:szCs w:val="24"/>
        </w:rPr>
        <w:t>,</w:t>
      </w:r>
      <w:r w:rsidR="00033144" w:rsidRPr="009F1CDA">
        <w:rPr>
          <w:rFonts w:cstheme="minorHAnsi"/>
          <w:color w:val="000000"/>
          <w:sz w:val="24"/>
          <w:szCs w:val="24"/>
        </w:rPr>
        <w:t xml:space="preserve"> probation and parole violator</w:t>
      </w:r>
      <w:r w:rsidR="00166468">
        <w:rPr>
          <w:rFonts w:cstheme="minorHAnsi"/>
          <w:color w:val="000000"/>
          <w:sz w:val="24"/>
          <w:szCs w:val="24"/>
        </w:rPr>
        <w:t>s and individuals convicted of a drug-related felony who test positive for the use of controlled substances unless that individual enrolls in a substance abuse program</w:t>
      </w:r>
      <w:r w:rsidR="00033144" w:rsidRPr="009F1CDA">
        <w:rPr>
          <w:rFonts w:cstheme="minorHAnsi"/>
          <w:color w:val="000000"/>
          <w:sz w:val="24"/>
          <w:szCs w:val="24"/>
        </w:rPr>
        <w:t>.</w:t>
      </w:r>
    </w:p>
    <w:p w:rsidR="00033144" w:rsidRPr="009F1CDA" w:rsidRDefault="00033144" w:rsidP="00C80806">
      <w:pPr>
        <w:autoSpaceDE w:val="0"/>
        <w:autoSpaceDN w:val="0"/>
        <w:adjustRightInd w:val="0"/>
        <w:spacing w:after="0" w:line="240" w:lineRule="auto"/>
        <w:ind w:left="720"/>
        <w:jc w:val="both"/>
        <w:rPr>
          <w:rFonts w:cstheme="minorHAnsi"/>
          <w:color w:val="000000"/>
          <w:sz w:val="24"/>
          <w:szCs w:val="24"/>
        </w:rPr>
      </w:pPr>
    </w:p>
    <w:p w:rsidR="00033144" w:rsidRPr="009F1CDA" w:rsidRDefault="00DA23E4" w:rsidP="00C80806">
      <w:pPr>
        <w:autoSpaceDE w:val="0"/>
        <w:autoSpaceDN w:val="0"/>
        <w:adjustRightInd w:val="0"/>
        <w:spacing w:after="0" w:line="240" w:lineRule="auto"/>
        <w:ind w:left="720"/>
        <w:jc w:val="both"/>
        <w:rPr>
          <w:rFonts w:cstheme="minorHAnsi"/>
          <w:color w:val="000000"/>
          <w:sz w:val="24"/>
          <w:szCs w:val="24"/>
        </w:rPr>
      </w:pPr>
      <w:r w:rsidRPr="009F1CDA">
        <w:rPr>
          <w:rFonts w:cstheme="minorHAnsi"/>
          <w:color w:val="000000"/>
          <w:sz w:val="24"/>
          <w:szCs w:val="24"/>
        </w:rPr>
        <w:t>Maine will d</w:t>
      </w:r>
      <w:r w:rsidR="00033144" w:rsidRPr="009F1CDA">
        <w:rPr>
          <w:rFonts w:cstheme="minorHAnsi"/>
          <w:color w:val="000000"/>
          <w:sz w:val="24"/>
          <w:szCs w:val="24"/>
        </w:rPr>
        <w:t>eny assistance for 10 years to a person found by a hearings officer or Court to have made fraudulent statements or representation with respect to identification or place of residence in order to obtain specified types of assistance in 2 or more states.</w:t>
      </w:r>
    </w:p>
    <w:p w:rsidR="00DE5967" w:rsidRPr="009F1CDA" w:rsidRDefault="00DE5967" w:rsidP="00C80806">
      <w:pPr>
        <w:autoSpaceDE w:val="0"/>
        <w:autoSpaceDN w:val="0"/>
        <w:adjustRightInd w:val="0"/>
        <w:spacing w:after="0" w:line="240" w:lineRule="auto"/>
        <w:ind w:left="720"/>
        <w:jc w:val="both"/>
        <w:rPr>
          <w:rFonts w:cstheme="minorHAnsi"/>
          <w:b/>
          <w:color w:val="000000"/>
          <w:sz w:val="24"/>
          <w:szCs w:val="24"/>
        </w:rPr>
      </w:pPr>
    </w:p>
    <w:p w:rsidR="00DA23E4" w:rsidRPr="009F1CDA" w:rsidRDefault="00887AB3" w:rsidP="00C80806">
      <w:pPr>
        <w:autoSpaceDE w:val="0"/>
        <w:autoSpaceDN w:val="0"/>
        <w:adjustRightInd w:val="0"/>
        <w:spacing w:after="0" w:line="240" w:lineRule="auto"/>
        <w:ind w:left="720"/>
        <w:jc w:val="both"/>
        <w:rPr>
          <w:rFonts w:cstheme="minorHAnsi"/>
          <w:b/>
          <w:color w:val="000000"/>
          <w:sz w:val="24"/>
          <w:szCs w:val="24"/>
        </w:rPr>
      </w:pPr>
      <w:r w:rsidRPr="009F1CDA">
        <w:rPr>
          <w:rFonts w:cstheme="minorHAnsi"/>
          <w:b/>
          <w:color w:val="000000"/>
          <w:sz w:val="24"/>
          <w:szCs w:val="24"/>
        </w:rPr>
        <w:t xml:space="preserve">Temporary Absence </w:t>
      </w:r>
    </w:p>
    <w:p w:rsidR="004D1602" w:rsidRPr="009F1CDA" w:rsidRDefault="00DA23E4" w:rsidP="00C80806">
      <w:pPr>
        <w:autoSpaceDE w:val="0"/>
        <w:autoSpaceDN w:val="0"/>
        <w:adjustRightInd w:val="0"/>
        <w:spacing w:after="0" w:line="240" w:lineRule="auto"/>
        <w:ind w:left="720"/>
        <w:jc w:val="both"/>
        <w:rPr>
          <w:rFonts w:cstheme="minorHAnsi"/>
          <w:b/>
          <w:color w:val="000000"/>
          <w:sz w:val="24"/>
          <w:szCs w:val="24"/>
        </w:rPr>
      </w:pPr>
      <w:r w:rsidRPr="009F1CDA">
        <w:rPr>
          <w:rFonts w:cstheme="minorHAnsi"/>
          <w:color w:val="000000"/>
          <w:sz w:val="24"/>
          <w:szCs w:val="24"/>
        </w:rPr>
        <w:t>T</w:t>
      </w:r>
      <w:r w:rsidR="00887AB3" w:rsidRPr="009F1CDA">
        <w:rPr>
          <w:rFonts w:cstheme="minorHAnsi"/>
          <w:color w:val="000000"/>
          <w:sz w:val="24"/>
          <w:szCs w:val="24"/>
        </w:rPr>
        <w:t xml:space="preserve">emporary absence from the home of the child or caretaker relative for more than 45 days is allowed under certain circumstances provided that the caretaker relative has full responsibility for the supervision and guidance of the child and provided that any delegation of authority is temporary, voluntary and revocable. The child or caretaker relative must return home at the completion of the reason for separation unless there is good cause for the person to be out of the home. </w:t>
      </w:r>
    </w:p>
    <w:p w:rsidR="004D1602" w:rsidRPr="009F1CDA" w:rsidRDefault="004D1602" w:rsidP="00C80806">
      <w:pPr>
        <w:autoSpaceDE w:val="0"/>
        <w:autoSpaceDN w:val="0"/>
        <w:adjustRightInd w:val="0"/>
        <w:spacing w:after="0" w:line="240" w:lineRule="auto"/>
        <w:ind w:left="720"/>
        <w:jc w:val="both"/>
        <w:rPr>
          <w:rFonts w:cstheme="minorHAnsi"/>
          <w:b/>
          <w:color w:val="000000"/>
          <w:sz w:val="24"/>
          <w:szCs w:val="24"/>
        </w:rPr>
      </w:pPr>
    </w:p>
    <w:p w:rsidR="004D1602" w:rsidRPr="009F1CDA" w:rsidRDefault="00DA23E4" w:rsidP="00C80806">
      <w:pPr>
        <w:autoSpaceDE w:val="0"/>
        <w:autoSpaceDN w:val="0"/>
        <w:adjustRightInd w:val="0"/>
        <w:spacing w:after="0" w:line="240" w:lineRule="auto"/>
        <w:ind w:left="720"/>
        <w:jc w:val="both"/>
        <w:rPr>
          <w:rFonts w:cstheme="minorHAnsi"/>
          <w:b/>
          <w:color w:val="000000"/>
          <w:sz w:val="24"/>
          <w:szCs w:val="24"/>
        </w:rPr>
      </w:pPr>
      <w:r w:rsidRPr="009F1CDA">
        <w:rPr>
          <w:rFonts w:cstheme="minorHAnsi"/>
          <w:b/>
          <w:color w:val="000000"/>
          <w:sz w:val="24"/>
          <w:szCs w:val="24"/>
        </w:rPr>
        <w:t>Child Support</w:t>
      </w:r>
    </w:p>
    <w:p w:rsidR="007D2E6F" w:rsidRPr="009F1CDA" w:rsidRDefault="007D2E6F" w:rsidP="00C80806">
      <w:pPr>
        <w:autoSpaceDE w:val="0"/>
        <w:autoSpaceDN w:val="0"/>
        <w:adjustRightInd w:val="0"/>
        <w:spacing w:after="0" w:line="240" w:lineRule="auto"/>
        <w:ind w:left="720"/>
        <w:jc w:val="both"/>
        <w:rPr>
          <w:rFonts w:cstheme="minorHAnsi"/>
          <w:color w:val="000000"/>
          <w:sz w:val="24"/>
          <w:szCs w:val="24"/>
        </w:rPr>
      </w:pPr>
      <w:r w:rsidRPr="009F1CDA">
        <w:rPr>
          <w:rFonts w:cstheme="minorHAnsi"/>
          <w:color w:val="000000"/>
          <w:sz w:val="24"/>
          <w:szCs w:val="24"/>
        </w:rPr>
        <w:t>Cooperation with the Division of Support Enforcement and Recovery is required as a condition of eligibility for cash assistance.</w:t>
      </w:r>
    </w:p>
    <w:p w:rsidR="00ED57F4" w:rsidRPr="009F1CDA" w:rsidRDefault="00ED57F4" w:rsidP="00C80806">
      <w:pPr>
        <w:autoSpaceDE w:val="0"/>
        <w:autoSpaceDN w:val="0"/>
        <w:adjustRightInd w:val="0"/>
        <w:spacing w:after="0" w:line="240" w:lineRule="auto"/>
        <w:ind w:left="720"/>
        <w:jc w:val="both"/>
        <w:rPr>
          <w:rFonts w:cstheme="minorHAnsi"/>
          <w:color w:val="000000"/>
          <w:sz w:val="24"/>
          <w:szCs w:val="24"/>
        </w:rPr>
      </w:pPr>
    </w:p>
    <w:p w:rsidR="00491781" w:rsidRPr="007B3C7D" w:rsidRDefault="00491781" w:rsidP="00C80806">
      <w:pPr>
        <w:autoSpaceDE w:val="0"/>
        <w:autoSpaceDN w:val="0"/>
        <w:adjustRightInd w:val="0"/>
        <w:spacing w:after="0" w:line="240" w:lineRule="auto"/>
        <w:ind w:left="720"/>
        <w:jc w:val="both"/>
        <w:rPr>
          <w:rFonts w:cstheme="minorHAnsi"/>
          <w:b/>
          <w:bCs/>
          <w:color w:val="000000"/>
          <w:sz w:val="24"/>
          <w:szCs w:val="24"/>
        </w:rPr>
      </w:pPr>
      <w:r w:rsidRPr="007B3C7D">
        <w:rPr>
          <w:rFonts w:cstheme="minorHAnsi"/>
          <w:b/>
          <w:bCs/>
          <w:color w:val="000000"/>
          <w:sz w:val="24"/>
          <w:szCs w:val="24"/>
        </w:rPr>
        <w:t xml:space="preserve">Lifetime </w:t>
      </w:r>
      <w:r w:rsidR="009D21C0" w:rsidRPr="007B3C7D">
        <w:rPr>
          <w:rFonts w:cstheme="minorHAnsi"/>
          <w:b/>
          <w:bCs/>
          <w:color w:val="000000"/>
          <w:sz w:val="24"/>
          <w:szCs w:val="24"/>
        </w:rPr>
        <w:t xml:space="preserve">Time Limits </w:t>
      </w:r>
      <w:r w:rsidRPr="007B3C7D">
        <w:rPr>
          <w:rFonts w:cstheme="minorHAnsi"/>
          <w:b/>
          <w:bCs/>
          <w:color w:val="000000"/>
          <w:sz w:val="24"/>
          <w:szCs w:val="24"/>
        </w:rPr>
        <w:t>on Assistance</w:t>
      </w:r>
    </w:p>
    <w:p w:rsidR="007F14CD" w:rsidRPr="007B3C7D" w:rsidRDefault="007A4D94" w:rsidP="00C80806">
      <w:pPr>
        <w:tabs>
          <w:tab w:val="left" w:pos="720"/>
          <w:tab w:val="left" w:pos="1440"/>
          <w:tab w:val="left" w:pos="2160"/>
          <w:tab w:val="left" w:pos="2880"/>
          <w:tab w:val="left" w:pos="3600"/>
          <w:tab w:val="left" w:pos="4320"/>
          <w:tab w:val="left" w:pos="5040"/>
        </w:tabs>
        <w:spacing w:after="0" w:line="240" w:lineRule="auto"/>
        <w:ind w:left="720"/>
        <w:jc w:val="both"/>
        <w:rPr>
          <w:rFonts w:cstheme="minorHAnsi"/>
          <w:sz w:val="24"/>
          <w:szCs w:val="24"/>
        </w:rPr>
      </w:pPr>
      <w:r w:rsidRPr="007B3C7D">
        <w:rPr>
          <w:rFonts w:cstheme="minorHAnsi"/>
          <w:sz w:val="24"/>
          <w:szCs w:val="24"/>
        </w:rPr>
        <w:t>T</w:t>
      </w:r>
      <w:r w:rsidR="00D01F52" w:rsidRPr="007B3C7D">
        <w:rPr>
          <w:rFonts w:cstheme="minorHAnsi"/>
          <w:sz w:val="24"/>
          <w:szCs w:val="24"/>
        </w:rPr>
        <w:t xml:space="preserve">ANF cash assistance is intended to be a temporary means of support while families work towards self-sufficiency. </w:t>
      </w:r>
      <w:r w:rsidR="00222E05" w:rsidRPr="007B3C7D">
        <w:rPr>
          <w:rFonts w:cstheme="minorHAnsi"/>
          <w:sz w:val="24"/>
          <w:szCs w:val="24"/>
        </w:rPr>
        <w:t>Federal TANF</w:t>
      </w:r>
      <w:r w:rsidR="009D3DCA" w:rsidRPr="007B3C7D">
        <w:rPr>
          <w:rFonts w:cstheme="minorHAnsi"/>
          <w:sz w:val="24"/>
          <w:szCs w:val="24"/>
        </w:rPr>
        <w:t xml:space="preserve"> Assistance will not be given to a family that includes an adult who has received assistance for 60 or more months, whether or not consecutive, under any program funded with Federal Funds which are part of the TANF Block Gra</w:t>
      </w:r>
      <w:r w:rsidR="00222E05" w:rsidRPr="007B3C7D">
        <w:rPr>
          <w:rFonts w:cstheme="minorHAnsi"/>
          <w:sz w:val="24"/>
          <w:szCs w:val="24"/>
        </w:rPr>
        <w:t xml:space="preserve">nt except that states are permitted to extend benefits funded with the </w:t>
      </w:r>
    </w:p>
    <w:p w:rsidR="007F14CD" w:rsidRPr="007B3C7D" w:rsidRDefault="007F14CD" w:rsidP="00C80806">
      <w:pPr>
        <w:tabs>
          <w:tab w:val="left" w:pos="720"/>
          <w:tab w:val="left" w:pos="1440"/>
          <w:tab w:val="left" w:pos="2160"/>
          <w:tab w:val="left" w:pos="2880"/>
          <w:tab w:val="left" w:pos="3600"/>
          <w:tab w:val="left" w:pos="4320"/>
          <w:tab w:val="left" w:pos="5040"/>
        </w:tabs>
        <w:spacing w:after="0" w:line="240" w:lineRule="auto"/>
        <w:ind w:left="720"/>
        <w:jc w:val="both"/>
        <w:rPr>
          <w:rFonts w:cstheme="minorHAnsi"/>
          <w:sz w:val="24"/>
          <w:szCs w:val="24"/>
        </w:rPr>
      </w:pPr>
    </w:p>
    <w:p w:rsidR="00F34D38" w:rsidRPr="007B3C7D" w:rsidRDefault="00222E05" w:rsidP="00C80806">
      <w:pPr>
        <w:tabs>
          <w:tab w:val="left" w:pos="720"/>
          <w:tab w:val="left" w:pos="1440"/>
          <w:tab w:val="left" w:pos="2160"/>
          <w:tab w:val="left" w:pos="2880"/>
          <w:tab w:val="left" w:pos="3600"/>
          <w:tab w:val="left" w:pos="4320"/>
          <w:tab w:val="left" w:pos="5040"/>
        </w:tabs>
        <w:spacing w:after="0" w:line="240" w:lineRule="auto"/>
        <w:ind w:left="720"/>
        <w:jc w:val="both"/>
        <w:rPr>
          <w:rFonts w:cstheme="minorHAnsi"/>
          <w:sz w:val="24"/>
          <w:szCs w:val="24"/>
        </w:rPr>
      </w:pPr>
      <w:r w:rsidRPr="007B3C7D">
        <w:rPr>
          <w:rFonts w:cstheme="minorHAnsi"/>
          <w:sz w:val="24"/>
          <w:szCs w:val="24"/>
        </w:rPr>
        <w:t xml:space="preserve">Federal/TANF Block Grant beyond 60 months to up to 20% of their caseload. States may also continue benefits to families using State only funding. </w:t>
      </w:r>
    </w:p>
    <w:p w:rsidR="00F85AF5" w:rsidRPr="007B3C7D" w:rsidRDefault="00F85AF5" w:rsidP="00C80806">
      <w:pPr>
        <w:tabs>
          <w:tab w:val="left" w:pos="720"/>
          <w:tab w:val="left" w:pos="1440"/>
          <w:tab w:val="left" w:pos="2160"/>
          <w:tab w:val="left" w:pos="2880"/>
          <w:tab w:val="left" w:pos="3600"/>
          <w:tab w:val="left" w:pos="4320"/>
          <w:tab w:val="left" w:pos="5040"/>
        </w:tabs>
        <w:spacing w:after="0" w:line="240" w:lineRule="auto"/>
        <w:ind w:left="720"/>
        <w:jc w:val="both"/>
        <w:rPr>
          <w:rFonts w:cstheme="minorHAnsi"/>
          <w:sz w:val="24"/>
          <w:szCs w:val="24"/>
        </w:rPr>
      </w:pPr>
    </w:p>
    <w:p w:rsidR="00F85AF5" w:rsidRPr="007B3C7D" w:rsidRDefault="00F85AF5" w:rsidP="00C80806">
      <w:pPr>
        <w:spacing w:after="0" w:line="240" w:lineRule="auto"/>
        <w:ind w:left="720"/>
        <w:rPr>
          <w:rFonts w:cstheme="minorHAnsi"/>
          <w:sz w:val="24"/>
          <w:szCs w:val="24"/>
        </w:rPr>
      </w:pPr>
      <w:r w:rsidRPr="007B3C7D">
        <w:rPr>
          <w:rFonts w:cstheme="minorHAnsi"/>
          <w:sz w:val="24"/>
          <w:szCs w:val="24"/>
        </w:rPr>
        <w:t>A family in Maine may not receive TANF assistance for longer than 60 months in a lifetime except in those cases in which the dep</w:t>
      </w:r>
      <w:r w:rsidR="009F1CDA" w:rsidRPr="007B3C7D">
        <w:rPr>
          <w:rFonts w:cstheme="minorHAnsi"/>
          <w:sz w:val="24"/>
          <w:szCs w:val="24"/>
        </w:rPr>
        <w:t>a</w:t>
      </w:r>
      <w:r w:rsidRPr="007B3C7D">
        <w:rPr>
          <w:rFonts w:cstheme="minorHAnsi"/>
          <w:sz w:val="24"/>
          <w:szCs w:val="24"/>
        </w:rPr>
        <w:t>rtment has determined that the family qualifies for an exemption or temporary hardship extension.</w:t>
      </w:r>
    </w:p>
    <w:p w:rsidR="00F85AF5" w:rsidRPr="009F1CDA" w:rsidRDefault="00F85AF5" w:rsidP="00C80806">
      <w:pPr>
        <w:spacing w:after="0" w:line="240" w:lineRule="auto"/>
        <w:ind w:left="720"/>
        <w:rPr>
          <w:rFonts w:cstheme="minorHAnsi"/>
          <w:sz w:val="24"/>
          <w:szCs w:val="24"/>
          <w:u w:val="single"/>
        </w:rPr>
      </w:pPr>
    </w:p>
    <w:p w:rsidR="007F14CD" w:rsidRDefault="007F14CD" w:rsidP="00C80806">
      <w:pPr>
        <w:spacing w:after="0" w:line="240" w:lineRule="auto"/>
        <w:ind w:left="720"/>
        <w:rPr>
          <w:rFonts w:cstheme="minorHAnsi"/>
          <w:sz w:val="24"/>
          <w:szCs w:val="24"/>
          <w:u w:val="single"/>
        </w:rPr>
      </w:pPr>
    </w:p>
    <w:p w:rsidR="00F85AF5" w:rsidRPr="007B3C7D" w:rsidRDefault="00F85AF5" w:rsidP="00C80806">
      <w:pPr>
        <w:spacing w:after="0" w:line="240" w:lineRule="auto"/>
        <w:ind w:left="720"/>
        <w:rPr>
          <w:rFonts w:cstheme="minorHAnsi"/>
          <w:sz w:val="24"/>
          <w:szCs w:val="24"/>
        </w:rPr>
      </w:pPr>
      <w:r w:rsidRPr="007B3C7D">
        <w:rPr>
          <w:rFonts w:cstheme="minorHAnsi"/>
          <w:sz w:val="24"/>
          <w:szCs w:val="24"/>
        </w:rPr>
        <w:t>Exemptions from the Time Limit:</w:t>
      </w:r>
    </w:p>
    <w:p w:rsidR="00F85AF5" w:rsidRPr="007B3C7D" w:rsidRDefault="00F85AF5" w:rsidP="00C80806">
      <w:pPr>
        <w:pStyle w:val="ListParagraph"/>
        <w:numPr>
          <w:ilvl w:val="0"/>
          <w:numId w:val="20"/>
        </w:numPr>
        <w:spacing w:after="0" w:line="240" w:lineRule="auto"/>
        <w:ind w:left="1350"/>
        <w:rPr>
          <w:rFonts w:cstheme="minorHAnsi"/>
          <w:sz w:val="24"/>
          <w:szCs w:val="24"/>
        </w:rPr>
      </w:pPr>
      <w:r w:rsidRPr="007B3C7D">
        <w:rPr>
          <w:rFonts w:cstheme="minorHAnsi"/>
          <w:sz w:val="24"/>
          <w:szCs w:val="24"/>
        </w:rPr>
        <w:t>A minor child living with a parent who receives SSI benefits;</w:t>
      </w:r>
    </w:p>
    <w:p w:rsidR="007F14CD" w:rsidRPr="00EF2E0C" w:rsidRDefault="00F85AF5" w:rsidP="00EF2E0C">
      <w:pPr>
        <w:pStyle w:val="ListParagraph"/>
        <w:numPr>
          <w:ilvl w:val="0"/>
          <w:numId w:val="20"/>
        </w:numPr>
        <w:spacing w:after="0" w:line="240" w:lineRule="auto"/>
        <w:ind w:left="630" w:firstLine="360"/>
        <w:rPr>
          <w:rFonts w:cstheme="minorHAnsi"/>
          <w:sz w:val="24"/>
          <w:szCs w:val="24"/>
        </w:rPr>
      </w:pPr>
      <w:r w:rsidRPr="00EF2E0C">
        <w:rPr>
          <w:rFonts w:cstheme="minorHAnsi"/>
          <w:sz w:val="24"/>
          <w:szCs w:val="24"/>
        </w:rPr>
        <w:t>A minor child living with a non-parent caretaker relative;</w:t>
      </w:r>
    </w:p>
    <w:p w:rsidR="00F85AF5" w:rsidRPr="007B3C7D" w:rsidRDefault="00F85AF5" w:rsidP="00C80806">
      <w:pPr>
        <w:pStyle w:val="ListParagraph"/>
        <w:numPr>
          <w:ilvl w:val="0"/>
          <w:numId w:val="20"/>
        </w:numPr>
        <w:spacing w:after="0" w:line="240" w:lineRule="auto"/>
        <w:ind w:left="1350"/>
        <w:rPr>
          <w:rFonts w:cstheme="minorHAnsi"/>
          <w:sz w:val="24"/>
          <w:szCs w:val="24"/>
        </w:rPr>
      </w:pPr>
      <w:r w:rsidRPr="007B3C7D">
        <w:rPr>
          <w:rFonts w:cstheme="minorHAnsi"/>
          <w:sz w:val="24"/>
          <w:szCs w:val="24"/>
        </w:rPr>
        <w:t>An adult living in Indian Territory or Trust lands;</w:t>
      </w:r>
    </w:p>
    <w:p w:rsidR="00F85AF5" w:rsidRPr="007B3C7D" w:rsidRDefault="00F85AF5" w:rsidP="00C80806">
      <w:pPr>
        <w:pStyle w:val="ListParagraph"/>
        <w:numPr>
          <w:ilvl w:val="0"/>
          <w:numId w:val="20"/>
        </w:numPr>
        <w:spacing w:after="0" w:line="240" w:lineRule="auto"/>
        <w:ind w:left="1350"/>
        <w:rPr>
          <w:rFonts w:cstheme="minorHAnsi"/>
          <w:sz w:val="24"/>
          <w:szCs w:val="24"/>
        </w:rPr>
      </w:pPr>
      <w:r w:rsidRPr="007B3C7D">
        <w:rPr>
          <w:rFonts w:cstheme="minorHAnsi"/>
          <w:sz w:val="24"/>
          <w:szCs w:val="24"/>
        </w:rPr>
        <w:t>Pregnant or minor parents who are not the head of household</w:t>
      </w:r>
    </w:p>
    <w:p w:rsidR="00F85AF5" w:rsidRPr="007B3C7D" w:rsidRDefault="00F85AF5" w:rsidP="00C80806">
      <w:pPr>
        <w:pStyle w:val="ListParagraph"/>
        <w:numPr>
          <w:ilvl w:val="0"/>
          <w:numId w:val="20"/>
        </w:numPr>
        <w:spacing w:after="0" w:line="240" w:lineRule="auto"/>
        <w:ind w:left="1350"/>
        <w:rPr>
          <w:rFonts w:cstheme="minorHAnsi"/>
          <w:sz w:val="24"/>
          <w:szCs w:val="24"/>
        </w:rPr>
      </w:pPr>
      <w:r w:rsidRPr="007B3C7D">
        <w:rPr>
          <w:rFonts w:cstheme="minorHAnsi"/>
          <w:sz w:val="24"/>
          <w:szCs w:val="24"/>
        </w:rPr>
        <w:t>Receipt of non-cash assistance.</w:t>
      </w:r>
    </w:p>
    <w:p w:rsidR="00F85AF5" w:rsidRPr="007B3C7D" w:rsidRDefault="00F85AF5" w:rsidP="00C80806">
      <w:pPr>
        <w:spacing w:after="0" w:line="240" w:lineRule="auto"/>
        <w:ind w:left="1350"/>
        <w:rPr>
          <w:rFonts w:cstheme="minorHAnsi"/>
          <w:sz w:val="24"/>
          <w:szCs w:val="24"/>
        </w:rPr>
      </w:pPr>
    </w:p>
    <w:p w:rsidR="00F85AF5" w:rsidRPr="007B3C7D" w:rsidRDefault="00F85AF5" w:rsidP="00C80806">
      <w:pPr>
        <w:spacing w:after="0" w:line="240" w:lineRule="auto"/>
        <w:ind w:left="720"/>
        <w:rPr>
          <w:rFonts w:cstheme="minorHAnsi"/>
          <w:sz w:val="24"/>
          <w:szCs w:val="24"/>
        </w:rPr>
      </w:pPr>
      <w:r w:rsidRPr="007B3C7D">
        <w:rPr>
          <w:rFonts w:cstheme="minorHAnsi"/>
          <w:sz w:val="24"/>
          <w:szCs w:val="24"/>
        </w:rPr>
        <w:t>Temporary Hardship Extensions to the Time Limit:</w:t>
      </w:r>
    </w:p>
    <w:p w:rsidR="00F85AF5" w:rsidRPr="007B3C7D" w:rsidRDefault="00F85AF5" w:rsidP="00C80806">
      <w:pPr>
        <w:pStyle w:val="ListParagraph"/>
        <w:numPr>
          <w:ilvl w:val="0"/>
          <w:numId w:val="21"/>
        </w:numPr>
        <w:spacing w:after="0" w:line="240" w:lineRule="auto"/>
        <w:ind w:left="1350"/>
        <w:rPr>
          <w:rFonts w:cstheme="minorHAnsi"/>
          <w:sz w:val="24"/>
          <w:szCs w:val="24"/>
        </w:rPr>
      </w:pPr>
      <w:r w:rsidRPr="007B3C7D">
        <w:rPr>
          <w:rFonts w:cstheme="minorHAnsi"/>
          <w:sz w:val="24"/>
          <w:szCs w:val="24"/>
        </w:rPr>
        <w:t>Domestic Violence;</w:t>
      </w:r>
    </w:p>
    <w:p w:rsidR="00F85AF5" w:rsidRPr="007B3C7D" w:rsidRDefault="00F85AF5" w:rsidP="00C80806">
      <w:pPr>
        <w:pStyle w:val="ListParagraph"/>
        <w:numPr>
          <w:ilvl w:val="0"/>
          <w:numId w:val="21"/>
        </w:numPr>
        <w:spacing w:after="0" w:line="240" w:lineRule="auto"/>
        <w:ind w:left="1350"/>
        <w:rPr>
          <w:rFonts w:cstheme="minorHAnsi"/>
          <w:sz w:val="24"/>
          <w:szCs w:val="24"/>
        </w:rPr>
      </w:pPr>
      <w:r w:rsidRPr="007B3C7D">
        <w:rPr>
          <w:rFonts w:cstheme="minorHAnsi"/>
          <w:sz w:val="24"/>
          <w:szCs w:val="24"/>
        </w:rPr>
        <w:t>Disability;</w:t>
      </w:r>
    </w:p>
    <w:p w:rsidR="00F85AF5" w:rsidRPr="007B3C7D" w:rsidRDefault="00F85AF5" w:rsidP="00C80806">
      <w:pPr>
        <w:pStyle w:val="ListParagraph"/>
        <w:numPr>
          <w:ilvl w:val="0"/>
          <w:numId w:val="21"/>
        </w:numPr>
        <w:spacing w:after="0" w:line="240" w:lineRule="auto"/>
        <w:ind w:left="1350"/>
        <w:rPr>
          <w:rFonts w:cstheme="minorHAnsi"/>
          <w:sz w:val="24"/>
          <w:szCs w:val="24"/>
        </w:rPr>
      </w:pPr>
      <w:r w:rsidRPr="007B3C7D">
        <w:rPr>
          <w:rFonts w:cstheme="minorHAnsi"/>
          <w:sz w:val="24"/>
          <w:szCs w:val="24"/>
        </w:rPr>
        <w:t>Caring for a Significantly Disabled Family Member;</w:t>
      </w:r>
    </w:p>
    <w:p w:rsidR="00F85AF5" w:rsidRPr="007B3C7D" w:rsidRDefault="00F85AF5" w:rsidP="00C80806">
      <w:pPr>
        <w:pStyle w:val="ListParagraph"/>
        <w:numPr>
          <w:ilvl w:val="0"/>
          <w:numId w:val="21"/>
        </w:numPr>
        <w:spacing w:after="0" w:line="240" w:lineRule="auto"/>
        <w:ind w:left="1350"/>
        <w:rPr>
          <w:rFonts w:cstheme="minorHAnsi"/>
          <w:sz w:val="24"/>
          <w:szCs w:val="24"/>
        </w:rPr>
      </w:pPr>
      <w:r w:rsidRPr="007B3C7D">
        <w:rPr>
          <w:rFonts w:cstheme="minorHAnsi"/>
          <w:sz w:val="24"/>
          <w:szCs w:val="24"/>
        </w:rPr>
        <w:t>Participation in a Training or Education Program;</w:t>
      </w:r>
    </w:p>
    <w:p w:rsidR="00F85AF5" w:rsidRPr="007B3C7D" w:rsidRDefault="00F85AF5" w:rsidP="00C80806">
      <w:pPr>
        <w:pStyle w:val="ListParagraph"/>
        <w:numPr>
          <w:ilvl w:val="0"/>
          <w:numId w:val="21"/>
        </w:numPr>
        <w:spacing w:after="0" w:line="240" w:lineRule="auto"/>
        <w:ind w:left="1350"/>
        <w:rPr>
          <w:rFonts w:cstheme="minorHAnsi"/>
          <w:sz w:val="24"/>
          <w:szCs w:val="24"/>
        </w:rPr>
      </w:pPr>
      <w:r w:rsidRPr="007B3C7D">
        <w:rPr>
          <w:rFonts w:cstheme="minorHAnsi"/>
          <w:sz w:val="24"/>
          <w:szCs w:val="24"/>
        </w:rPr>
        <w:t>Working F</w:t>
      </w:r>
      <w:r w:rsidR="009F1CDA" w:rsidRPr="007B3C7D">
        <w:rPr>
          <w:rFonts w:cstheme="minorHAnsi"/>
          <w:sz w:val="24"/>
          <w:szCs w:val="24"/>
        </w:rPr>
        <w:t>a</w:t>
      </w:r>
      <w:r w:rsidRPr="007B3C7D">
        <w:rPr>
          <w:rFonts w:cstheme="minorHAnsi"/>
          <w:sz w:val="24"/>
          <w:szCs w:val="24"/>
        </w:rPr>
        <w:t>milies;</w:t>
      </w:r>
    </w:p>
    <w:p w:rsidR="00F85AF5" w:rsidRPr="007B3C7D" w:rsidRDefault="00F85AF5" w:rsidP="00C80806">
      <w:pPr>
        <w:pStyle w:val="ListParagraph"/>
        <w:numPr>
          <w:ilvl w:val="0"/>
          <w:numId w:val="21"/>
        </w:numPr>
        <w:spacing w:after="0" w:line="240" w:lineRule="auto"/>
        <w:ind w:left="1350"/>
        <w:rPr>
          <w:rFonts w:cstheme="minorHAnsi"/>
          <w:sz w:val="24"/>
          <w:szCs w:val="24"/>
        </w:rPr>
      </w:pPr>
      <w:r w:rsidRPr="007B3C7D">
        <w:rPr>
          <w:rFonts w:cstheme="minorHAnsi"/>
          <w:sz w:val="24"/>
          <w:szCs w:val="24"/>
        </w:rPr>
        <w:t>Pregnancy;</w:t>
      </w:r>
    </w:p>
    <w:p w:rsidR="00F85AF5" w:rsidRPr="007B3C7D" w:rsidRDefault="00F85AF5" w:rsidP="00C80806">
      <w:pPr>
        <w:pStyle w:val="ListParagraph"/>
        <w:numPr>
          <w:ilvl w:val="0"/>
          <w:numId w:val="21"/>
        </w:numPr>
        <w:spacing w:after="0" w:line="240" w:lineRule="auto"/>
        <w:ind w:left="1350"/>
        <w:rPr>
          <w:rFonts w:cstheme="minorHAnsi"/>
          <w:sz w:val="24"/>
          <w:szCs w:val="24"/>
        </w:rPr>
      </w:pPr>
      <w:r w:rsidRPr="007B3C7D">
        <w:rPr>
          <w:rFonts w:cstheme="minorHAnsi"/>
          <w:sz w:val="24"/>
          <w:szCs w:val="24"/>
        </w:rPr>
        <w:t>Loss of Job;</w:t>
      </w:r>
    </w:p>
    <w:p w:rsidR="00F85AF5" w:rsidRPr="007B3C7D" w:rsidRDefault="00F85AF5" w:rsidP="00C80806">
      <w:pPr>
        <w:pStyle w:val="ListParagraph"/>
        <w:numPr>
          <w:ilvl w:val="0"/>
          <w:numId w:val="21"/>
        </w:numPr>
        <w:spacing w:after="0" w:line="240" w:lineRule="auto"/>
        <w:ind w:left="1350"/>
        <w:rPr>
          <w:rFonts w:cstheme="minorHAnsi"/>
          <w:sz w:val="24"/>
          <w:szCs w:val="24"/>
        </w:rPr>
      </w:pPr>
      <w:r w:rsidRPr="007B3C7D">
        <w:rPr>
          <w:rFonts w:cstheme="minorHAnsi"/>
          <w:sz w:val="24"/>
          <w:szCs w:val="24"/>
        </w:rPr>
        <w:t>Occurrence of an Emergency Situation</w:t>
      </w:r>
    </w:p>
    <w:p w:rsidR="00F85AF5" w:rsidRPr="007B3C7D" w:rsidRDefault="00F85AF5" w:rsidP="00C80806">
      <w:pPr>
        <w:spacing w:after="0" w:line="240" w:lineRule="auto"/>
        <w:rPr>
          <w:rFonts w:cstheme="minorHAnsi"/>
          <w:b/>
          <w:sz w:val="24"/>
          <w:szCs w:val="24"/>
          <w:highlight w:val="yellow"/>
          <w:u w:val="single"/>
        </w:rPr>
      </w:pPr>
    </w:p>
    <w:p w:rsidR="00F85AF5" w:rsidRPr="007B3C7D" w:rsidRDefault="00F85AF5" w:rsidP="00C80806">
      <w:pPr>
        <w:spacing w:after="0" w:line="240" w:lineRule="auto"/>
        <w:ind w:left="720"/>
        <w:rPr>
          <w:rFonts w:cstheme="minorHAnsi"/>
          <w:sz w:val="24"/>
          <w:szCs w:val="24"/>
        </w:rPr>
      </w:pPr>
      <w:proofErr w:type="gramStart"/>
      <w:r w:rsidRPr="007B3C7D">
        <w:rPr>
          <w:rFonts w:cstheme="minorHAnsi"/>
          <w:sz w:val="24"/>
          <w:szCs w:val="24"/>
          <w:u w:val="single"/>
        </w:rPr>
        <w:t xml:space="preserve">See  </w:t>
      </w:r>
      <w:proofErr w:type="gramEnd"/>
      <w:r w:rsidR="00CC73F4">
        <w:fldChar w:fldCharType="begin"/>
      </w:r>
      <w:r w:rsidR="00CC73F4">
        <w:instrText xml:space="preserve"> HYPERLINK "http://www.maine.gov/sos/cec/rules/10/ch331.htm" </w:instrText>
      </w:r>
      <w:r w:rsidR="00CC73F4">
        <w:fldChar w:fldCharType="separate"/>
      </w:r>
      <w:r w:rsidRPr="007B3C7D">
        <w:rPr>
          <w:rStyle w:val="Hyperlink"/>
          <w:rFonts w:cstheme="minorHAnsi"/>
          <w:sz w:val="24"/>
          <w:szCs w:val="24"/>
        </w:rPr>
        <w:t>http://www.maine.gov/sos/cec/rules/10/ch331.htm</w:t>
      </w:r>
      <w:r w:rsidR="00CC73F4">
        <w:rPr>
          <w:rStyle w:val="Hyperlink"/>
          <w:rFonts w:cstheme="minorHAnsi"/>
          <w:sz w:val="24"/>
          <w:szCs w:val="24"/>
        </w:rPr>
        <w:fldChar w:fldCharType="end"/>
      </w:r>
      <w:r w:rsidRPr="007B3C7D">
        <w:rPr>
          <w:rFonts w:cstheme="minorHAnsi"/>
          <w:sz w:val="24"/>
          <w:szCs w:val="24"/>
        </w:rPr>
        <w:t xml:space="preserve"> , Ch. 331, Maine Public Assistance Manual,</w:t>
      </w:r>
      <w:r w:rsidR="004D0679" w:rsidRPr="007B3C7D">
        <w:rPr>
          <w:rFonts w:cstheme="minorHAnsi"/>
          <w:sz w:val="24"/>
          <w:szCs w:val="24"/>
        </w:rPr>
        <w:t xml:space="preserve"> E</w:t>
      </w:r>
      <w:r w:rsidRPr="007B3C7D">
        <w:rPr>
          <w:rFonts w:cstheme="minorHAnsi"/>
          <w:sz w:val="24"/>
          <w:szCs w:val="24"/>
        </w:rPr>
        <w:t xml:space="preserve">ligibility Process, pgs. </w:t>
      </w:r>
      <w:proofErr w:type="gramStart"/>
      <w:r w:rsidRPr="007B3C7D">
        <w:rPr>
          <w:rFonts w:cstheme="minorHAnsi"/>
          <w:sz w:val="24"/>
          <w:szCs w:val="24"/>
        </w:rPr>
        <w:t>21-25a.</w:t>
      </w:r>
      <w:proofErr w:type="gramEnd"/>
    </w:p>
    <w:p w:rsidR="00A01B28" w:rsidRPr="007B3C7D" w:rsidRDefault="00A01B28" w:rsidP="00C80806">
      <w:pPr>
        <w:spacing w:after="0" w:line="240" w:lineRule="auto"/>
        <w:ind w:left="720"/>
        <w:jc w:val="both"/>
        <w:rPr>
          <w:rFonts w:cstheme="minorHAnsi"/>
          <w:sz w:val="24"/>
          <w:szCs w:val="24"/>
        </w:rPr>
      </w:pPr>
    </w:p>
    <w:p w:rsidR="00491781" w:rsidRPr="009F1CDA" w:rsidRDefault="00491781" w:rsidP="00C80806">
      <w:pPr>
        <w:pStyle w:val="ListParagraph"/>
        <w:numPr>
          <w:ilvl w:val="0"/>
          <w:numId w:val="4"/>
        </w:numPr>
        <w:spacing w:after="0" w:line="240" w:lineRule="auto"/>
        <w:ind w:left="1440" w:firstLine="0"/>
        <w:jc w:val="both"/>
        <w:rPr>
          <w:rFonts w:cstheme="minorHAnsi"/>
          <w:b/>
          <w:i/>
          <w:sz w:val="24"/>
          <w:szCs w:val="24"/>
        </w:rPr>
      </w:pPr>
      <w:r w:rsidRPr="009F1CDA">
        <w:rPr>
          <w:rFonts w:cstheme="minorHAnsi"/>
          <w:b/>
          <w:i/>
          <w:sz w:val="24"/>
          <w:szCs w:val="24"/>
        </w:rPr>
        <w:t>Require a parent or caretaker relative receiving assistance under the program to engage in work (as defined by the State) once the state determines the parent or caretaker is ready to engage in work, or once the parent or caretaker has received assistance under the program for 24 months(whether or not consecutive), whichever is earlier.</w:t>
      </w:r>
    </w:p>
    <w:p w:rsidR="00F34D38" w:rsidRPr="009F1CDA" w:rsidRDefault="00F34D38" w:rsidP="00C80806">
      <w:pPr>
        <w:spacing w:after="0" w:line="240" w:lineRule="auto"/>
        <w:ind w:left="720"/>
        <w:jc w:val="both"/>
        <w:rPr>
          <w:rFonts w:cstheme="minorHAnsi"/>
          <w:sz w:val="24"/>
          <w:szCs w:val="24"/>
        </w:rPr>
      </w:pPr>
    </w:p>
    <w:p w:rsidR="00DD21E1" w:rsidRPr="009F1CDA" w:rsidRDefault="00F34D38" w:rsidP="00C80806">
      <w:pPr>
        <w:spacing w:after="0" w:line="240" w:lineRule="auto"/>
        <w:ind w:left="720"/>
        <w:jc w:val="both"/>
        <w:rPr>
          <w:rFonts w:cstheme="minorHAnsi"/>
          <w:sz w:val="24"/>
          <w:szCs w:val="24"/>
        </w:rPr>
      </w:pPr>
      <w:r w:rsidRPr="009F1CDA">
        <w:rPr>
          <w:rFonts w:cstheme="minorHAnsi"/>
          <w:sz w:val="24"/>
          <w:szCs w:val="24"/>
        </w:rPr>
        <w:t>A</w:t>
      </w:r>
      <w:r w:rsidR="00DD21E1" w:rsidRPr="009F1CDA">
        <w:rPr>
          <w:rFonts w:cstheme="minorHAnsi"/>
          <w:sz w:val="24"/>
          <w:szCs w:val="24"/>
        </w:rPr>
        <w:t xml:space="preserve">ll </w:t>
      </w:r>
      <w:r w:rsidR="00B402EC" w:rsidRPr="009F1CDA">
        <w:rPr>
          <w:rFonts w:cstheme="minorHAnsi"/>
          <w:sz w:val="24"/>
          <w:szCs w:val="24"/>
        </w:rPr>
        <w:t>parents</w:t>
      </w:r>
      <w:r w:rsidR="00DD21E1" w:rsidRPr="009F1CDA">
        <w:rPr>
          <w:rFonts w:cstheme="minorHAnsi"/>
          <w:sz w:val="24"/>
          <w:szCs w:val="24"/>
        </w:rPr>
        <w:t xml:space="preserve"> and caretaker relatives who request and receive assistance are required to s</w:t>
      </w:r>
      <w:r w:rsidR="004223B5" w:rsidRPr="009F1CDA">
        <w:rPr>
          <w:rFonts w:cstheme="minorHAnsi"/>
          <w:sz w:val="24"/>
          <w:szCs w:val="24"/>
        </w:rPr>
        <w:t>ig</w:t>
      </w:r>
      <w:r w:rsidR="00DD21E1" w:rsidRPr="009F1CDA">
        <w:rPr>
          <w:rFonts w:cstheme="minorHAnsi"/>
          <w:sz w:val="24"/>
          <w:szCs w:val="24"/>
        </w:rPr>
        <w:t>n a Family Contract</w:t>
      </w:r>
      <w:r w:rsidR="004223B5" w:rsidRPr="009F1CDA">
        <w:rPr>
          <w:rFonts w:cstheme="minorHAnsi"/>
          <w:sz w:val="24"/>
          <w:szCs w:val="24"/>
        </w:rPr>
        <w:t xml:space="preserve"> and participate, unless temporarily exempt, in DHHS approved work-related activities.</w:t>
      </w:r>
    </w:p>
    <w:p w:rsidR="00CA5D5E" w:rsidRPr="009F1CDA" w:rsidRDefault="00CA5D5E" w:rsidP="00C80806">
      <w:pPr>
        <w:spacing w:after="0" w:line="240" w:lineRule="auto"/>
        <w:ind w:left="720"/>
        <w:rPr>
          <w:rFonts w:cstheme="minorHAnsi"/>
          <w:sz w:val="24"/>
          <w:szCs w:val="24"/>
        </w:rPr>
      </w:pPr>
      <w:r w:rsidRPr="009F1CDA">
        <w:rPr>
          <w:rFonts w:cstheme="minorHAnsi"/>
          <w:sz w:val="24"/>
          <w:szCs w:val="24"/>
        </w:rPr>
        <w:t>The definition of work – An individual is considered working if:</w:t>
      </w:r>
    </w:p>
    <w:p w:rsidR="00CA5D5E" w:rsidRPr="009F1CDA" w:rsidRDefault="00CA5D5E" w:rsidP="00C80806">
      <w:pPr>
        <w:pStyle w:val="ListParagraph"/>
        <w:numPr>
          <w:ilvl w:val="0"/>
          <w:numId w:val="18"/>
        </w:numPr>
        <w:spacing w:after="0" w:line="240" w:lineRule="auto"/>
        <w:rPr>
          <w:rFonts w:cstheme="minorHAnsi"/>
          <w:sz w:val="24"/>
          <w:szCs w:val="24"/>
        </w:rPr>
      </w:pPr>
      <w:r w:rsidRPr="009F1CDA">
        <w:rPr>
          <w:rFonts w:cstheme="minorHAnsi"/>
          <w:sz w:val="24"/>
          <w:szCs w:val="24"/>
        </w:rPr>
        <w:t>Employed in unsubsidized employment 30 hours a week or more.</w:t>
      </w:r>
    </w:p>
    <w:p w:rsidR="00CA5D5E" w:rsidRDefault="00CA5D5E" w:rsidP="00C80806">
      <w:pPr>
        <w:pStyle w:val="ListParagraph"/>
        <w:numPr>
          <w:ilvl w:val="0"/>
          <w:numId w:val="18"/>
        </w:numPr>
        <w:spacing w:after="0" w:line="240" w:lineRule="auto"/>
        <w:rPr>
          <w:rFonts w:cstheme="minorHAnsi"/>
          <w:sz w:val="24"/>
          <w:szCs w:val="24"/>
        </w:rPr>
      </w:pPr>
      <w:r w:rsidRPr="009F1CDA">
        <w:rPr>
          <w:rFonts w:cstheme="minorHAnsi"/>
          <w:sz w:val="24"/>
          <w:szCs w:val="24"/>
        </w:rPr>
        <w:t>Employed part-time (less than 30 hours per week) and also fully participating in assigned activities designed to help obtain full-time employment.</w:t>
      </w:r>
    </w:p>
    <w:p w:rsidR="00CA5D5E" w:rsidRPr="009F1CDA" w:rsidRDefault="00CA5D5E" w:rsidP="00C80806">
      <w:pPr>
        <w:pStyle w:val="ListParagraph"/>
        <w:numPr>
          <w:ilvl w:val="0"/>
          <w:numId w:val="18"/>
        </w:numPr>
        <w:spacing w:after="0" w:line="240" w:lineRule="auto"/>
        <w:rPr>
          <w:rFonts w:cstheme="minorHAnsi"/>
          <w:sz w:val="24"/>
          <w:szCs w:val="24"/>
        </w:rPr>
      </w:pPr>
      <w:r w:rsidRPr="009F1CDA">
        <w:rPr>
          <w:rFonts w:cstheme="minorHAnsi"/>
          <w:sz w:val="24"/>
          <w:szCs w:val="24"/>
        </w:rPr>
        <w:t>Unemployed but participating in an assigned work activity.</w:t>
      </w:r>
    </w:p>
    <w:p w:rsidR="00A01B28" w:rsidRPr="009F1CDA" w:rsidRDefault="00A01B28" w:rsidP="00C80806">
      <w:pPr>
        <w:spacing w:after="0" w:line="240" w:lineRule="auto"/>
        <w:ind w:left="720"/>
        <w:jc w:val="both"/>
        <w:rPr>
          <w:rFonts w:cstheme="minorHAnsi"/>
          <w:sz w:val="24"/>
          <w:szCs w:val="24"/>
        </w:rPr>
      </w:pPr>
    </w:p>
    <w:p w:rsidR="00CA4C29" w:rsidRPr="009F1CDA" w:rsidRDefault="00996EE2" w:rsidP="00C80806">
      <w:pPr>
        <w:spacing w:after="0" w:line="240" w:lineRule="auto"/>
        <w:ind w:left="720"/>
        <w:jc w:val="both"/>
        <w:rPr>
          <w:rFonts w:cstheme="minorHAnsi"/>
          <w:color w:val="000000"/>
          <w:sz w:val="24"/>
          <w:szCs w:val="24"/>
        </w:rPr>
      </w:pPr>
      <w:r w:rsidRPr="009F1CDA">
        <w:rPr>
          <w:rFonts w:cstheme="minorHAnsi"/>
          <w:b/>
          <w:color w:val="000000"/>
          <w:sz w:val="24"/>
          <w:szCs w:val="24"/>
        </w:rPr>
        <w:t>One Parent Families</w:t>
      </w:r>
      <w:r w:rsidR="00CA4C29" w:rsidRPr="009F1CDA">
        <w:rPr>
          <w:rFonts w:cstheme="minorHAnsi"/>
          <w:color w:val="000000"/>
          <w:sz w:val="24"/>
          <w:szCs w:val="24"/>
        </w:rPr>
        <w:t xml:space="preserve"> </w:t>
      </w:r>
    </w:p>
    <w:p w:rsidR="007F14CD" w:rsidRDefault="00CA4C29" w:rsidP="00C80806">
      <w:pPr>
        <w:spacing w:after="0" w:line="240" w:lineRule="auto"/>
        <w:ind w:left="720"/>
        <w:jc w:val="both"/>
        <w:rPr>
          <w:rFonts w:eastAsia="Calibri" w:cstheme="minorHAnsi"/>
          <w:sz w:val="24"/>
          <w:szCs w:val="24"/>
        </w:rPr>
      </w:pPr>
      <w:r w:rsidRPr="009F1CDA">
        <w:rPr>
          <w:rFonts w:cstheme="minorHAnsi"/>
          <w:color w:val="000000"/>
          <w:sz w:val="24"/>
          <w:szCs w:val="24"/>
        </w:rPr>
        <w:t>Single parent families shall participate for a minimum of twenty (20) hours per week for parents whose youngest child in the home is under the age of six (6), and for a minimum of thirty (30) hours per week for parents whose youngest child in the home i</w:t>
      </w:r>
      <w:r w:rsidR="0044196E" w:rsidRPr="009F1CDA">
        <w:rPr>
          <w:rFonts w:cstheme="minorHAnsi"/>
          <w:color w:val="000000"/>
          <w:sz w:val="24"/>
          <w:szCs w:val="24"/>
        </w:rPr>
        <w:t>s six (6) years of age or older</w:t>
      </w:r>
      <w:r w:rsidR="004223B5" w:rsidRPr="009F1CDA">
        <w:rPr>
          <w:rFonts w:cstheme="minorHAnsi"/>
          <w:color w:val="000000"/>
          <w:sz w:val="24"/>
          <w:szCs w:val="24"/>
        </w:rPr>
        <w:t xml:space="preserve">, in one of the following work activities to help the parent obtain stable full-time paid employment. </w:t>
      </w:r>
    </w:p>
    <w:p w:rsidR="007F14CD" w:rsidRDefault="007F14CD" w:rsidP="00C80806">
      <w:pPr>
        <w:spacing w:after="0" w:line="240" w:lineRule="auto"/>
        <w:ind w:left="720"/>
        <w:jc w:val="both"/>
        <w:rPr>
          <w:rFonts w:eastAsia="Calibri" w:cstheme="minorHAnsi"/>
          <w:sz w:val="24"/>
          <w:szCs w:val="24"/>
        </w:rPr>
      </w:pPr>
    </w:p>
    <w:p w:rsidR="00A01B28" w:rsidRPr="009F1CDA" w:rsidRDefault="004223B5" w:rsidP="00C80806">
      <w:pPr>
        <w:spacing w:after="0" w:line="240" w:lineRule="auto"/>
        <w:ind w:left="720"/>
        <w:jc w:val="both"/>
        <w:rPr>
          <w:rFonts w:eastAsia="Calibri" w:cstheme="minorHAnsi"/>
          <w:sz w:val="24"/>
          <w:szCs w:val="24"/>
        </w:rPr>
      </w:pPr>
      <w:r w:rsidRPr="009F1CDA">
        <w:rPr>
          <w:rFonts w:eastAsia="Calibri" w:cstheme="minorHAnsi"/>
          <w:sz w:val="24"/>
          <w:szCs w:val="24"/>
        </w:rPr>
        <w:lastRenderedPageBreak/>
        <w:t>Recipients of TANF based on underemployment of the principal wage earner and single parents with skills necessary to work who have no children under age 6 are referred immediately for Job Search activities.</w:t>
      </w:r>
    </w:p>
    <w:p w:rsidR="007F14CD" w:rsidRDefault="007F14CD" w:rsidP="00C80806">
      <w:pPr>
        <w:spacing w:after="0" w:line="240" w:lineRule="auto"/>
        <w:ind w:left="720"/>
        <w:jc w:val="both"/>
        <w:rPr>
          <w:rFonts w:eastAsia="Calibri" w:cstheme="minorHAnsi"/>
          <w:sz w:val="24"/>
          <w:szCs w:val="24"/>
        </w:rPr>
      </w:pPr>
    </w:p>
    <w:p w:rsidR="004223B5" w:rsidRPr="009F1CDA" w:rsidRDefault="004223B5" w:rsidP="00C80806">
      <w:pPr>
        <w:spacing w:after="0" w:line="240" w:lineRule="auto"/>
        <w:ind w:left="720"/>
        <w:jc w:val="both"/>
        <w:rPr>
          <w:rFonts w:eastAsia="Calibri" w:cstheme="minorHAnsi"/>
          <w:sz w:val="24"/>
          <w:szCs w:val="24"/>
        </w:rPr>
      </w:pPr>
      <w:r w:rsidRPr="009F1CDA">
        <w:rPr>
          <w:rFonts w:eastAsia="Calibri" w:cstheme="minorHAnsi"/>
          <w:sz w:val="24"/>
          <w:szCs w:val="24"/>
        </w:rPr>
        <w:t xml:space="preserve">Participants who have received TANF and are unable to find employment after 24 months, will be assigned to Workforce or MaineServe for referrals to employment experiences </w:t>
      </w:r>
      <w:r w:rsidR="007E64C2" w:rsidRPr="009F1CDA">
        <w:rPr>
          <w:rFonts w:eastAsia="Calibri" w:cstheme="minorHAnsi"/>
          <w:sz w:val="24"/>
          <w:szCs w:val="24"/>
        </w:rPr>
        <w:t>in the private or public sector.</w:t>
      </w:r>
    </w:p>
    <w:p w:rsidR="00A01B28" w:rsidRPr="009F1CDA" w:rsidRDefault="00A01B28" w:rsidP="00C80806">
      <w:pPr>
        <w:spacing w:after="0" w:line="240" w:lineRule="auto"/>
        <w:ind w:left="720"/>
        <w:jc w:val="both"/>
        <w:rPr>
          <w:rFonts w:eastAsia="Calibri" w:cstheme="minorHAnsi"/>
          <w:sz w:val="24"/>
          <w:szCs w:val="24"/>
        </w:rPr>
      </w:pPr>
    </w:p>
    <w:p w:rsidR="004223B5" w:rsidRPr="009F1CDA" w:rsidRDefault="004223B5" w:rsidP="00C80806">
      <w:pPr>
        <w:spacing w:after="0" w:line="240" w:lineRule="auto"/>
        <w:ind w:left="720"/>
        <w:jc w:val="both"/>
        <w:rPr>
          <w:rFonts w:eastAsia="Calibri" w:cstheme="minorHAnsi"/>
          <w:sz w:val="24"/>
          <w:szCs w:val="24"/>
        </w:rPr>
      </w:pPr>
      <w:r w:rsidRPr="009F1CDA">
        <w:rPr>
          <w:rFonts w:eastAsia="Calibri" w:cstheme="minorHAnsi"/>
          <w:sz w:val="24"/>
          <w:szCs w:val="24"/>
        </w:rPr>
        <w:t>Maine provides written and/or oral notice of the availability of temporary good cause exemptions from work or work-related activities and from child support requirements to victims of domestic violence at each application and review of eligibility for TANF.</w:t>
      </w:r>
    </w:p>
    <w:p w:rsidR="004223B5" w:rsidRPr="009F1CDA" w:rsidRDefault="004223B5" w:rsidP="00C80806">
      <w:pPr>
        <w:spacing w:after="0" w:line="240" w:lineRule="auto"/>
        <w:ind w:left="720"/>
        <w:jc w:val="both"/>
        <w:rPr>
          <w:rFonts w:eastAsia="Calibri" w:cstheme="minorHAnsi"/>
          <w:b/>
          <w:sz w:val="24"/>
          <w:szCs w:val="24"/>
        </w:rPr>
      </w:pPr>
    </w:p>
    <w:p w:rsidR="0044196E" w:rsidRPr="009F1CDA" w:rsidRDefault="0044196E" w:rsidP="00C80806">
      <w:pPr>
        <w:spacing w:after="0" w:line="240" w:lineRule="auto"/>
        <w:ind w:left="720"/>
        <w:jc w:val="both"/>
        <w:rPr>
          <w:rFonts w:eastAsia="Calibri" w:cstheme="minorHAnsi"/>
          <w:b/>
          <w:sz w:val="24"/>
          <w:szCs w:val="24"/>
        </w:rPr>
      </w:pPr>
      <w:r w:rsidRPr="009F1CDA">
        <w:rPr>
          <w:rFonts w:eastAsia="Calibri" w:cstheme="minorHAnsi"/>
          <w:b/>
          <w:sz w:val="24"/>
          <w:szCs w:val="24"/>
        </w:rPr>
        <w:t>Core Activities for One Parent Families:</w:t>
      </w:r>
    </w:p>
    <w:p w:rsidR="00860DD0" w:rsidRPr="009F1CDA" w:rsidRDefault="00996EE2" w:rsidP="00C80806">
      <w:pPr>
        <w:pStyle w:val="ListParagraph"/>
        <w:numPr>
          <w:ilvl w:val="0"/>
          <w:numId w:val="6"/>
        </w:numPr>
        <w:spacing w:after="0" w:line="240" w:lineRule="auto"/>
        <w:jc w:val="both"/>
        <w:rPr>
          <w:rFonts w:eastAsia="Calibri" w:cstheme="minorHAnsi"/>
          <w:sz w:val="24"/>
          <w:szCs w:val="24"/>
        </w:rPr>
      </w:pPr>
      <w:r w:rsidRPr="009F1CDA">
        <w:rPr>
          <w:rFonts w:eastAsia="Calibri" w:cstheme="minorHAnsi"/>
          <w:sz w:val="24"/>
          <w:szCs w:val="24"/>
        </w:rPr>
        <w:t xml:space="preserve">Countable toward the first 20 hours of participation each week are: </w:t>
      </w:r>
    </w:p>
    <w:p w:rsidR="00996EE2" w:rsidRPr="009F1CDA" w:rsidRDefault="00996EE2" w:rsidP="00C80806">
      <w:pPr>
        <w:pStyle w:val="ListParagraph"/>
        <w:numPr>
          <w:ilvl w:val="0"/>
          <w:numId w:val="6"/>
        </w:numPr>
        <w:tabs>
          <w:tab w:val="left" w:pos="360"/>
        </w:tabs>
        <w:spacing w:after="0" w:line="240" w:lineRule="auto"/>
        <w:jc w:val="both"/>
        <w:rPr>
          <w:rFonts w:eastAsia="Calibri" w:cstheme="minorHAnsi"/>
          <w:sz w:val="24"/>
          <w:szCs w:val="24"/>
        </w:rPr>
      </w:pPr>
      <w:r w:rsidRPr="009F1CDA">
        <w:rPr>
          <w:rFonts w:eastAsia="Calibri" w:cstheme="minorHAnsi"/>
          <w:sz w:val="24"/>
          <w:szCs w:val="24"/>
        </w:rPr>
        <w:t xml:space="preserve">Unsubsidized Employment – includes “Paid Employment”, Self – Employment, On-the-Job-Training, Work Study, ASPIRE Child Care Employment, and Apprenticeship. </w:t>
      </w:r>
    </w:p>
    <w:p w:rsidR="00996EE2" w:rsidRPr="009F1CDA" w:rsidRDefault="00996EE2" w:rsidP="00C80806">
      <w:pPr>
        <w:pStyle w:val="ListParagraph"/>
        <w:numPr>
          <w:ilvl w:val="0"/>
          <w:numId w:val="6"/>
        </w:numPr>
        <w:tabs>
          <w:tab w:val="left" w:pos="360"/>
        </w:tabs>
        <w:spacing w:after="0" w:line="240" w:lineRule="auto"/>
        <w:jc w:val="both"/>
        <w:rPr>
          <w:rFonts w:eastAsia="Calibri" w:cstheme="minorHAnsi"/>
          <w:sz w:val="24"/>
          <w:szCs w:val="24"/>
        </w:rPr>
      </w:pPr>
      <w:r w:rsidRPr="009F1CDA">
        <w:rPr>
          <w:rFonts w:eastAsia="Calibri" w:cstheme="minorHAnsi"/>
          <w:sz w:val="24"/>
          <w:szCs w:val="24"/>
        </w:rPr>
        <w:t xml:space="preserve">Work Experience – includes Field Training (skills) </w:t>
      </w:r>
    </w:p>
    <w:p w:rsidR="00996EE2" w:rsidRPr="009F1CDA" w:rsidRDefault="00996EE2" w:rsidP="00C80806">
      <w:pPr>
        <w:pStyle w:val="ListParagraph"/>
        <w:numPr>
          <w:ilvl w:val="0"/>
          <w:numId w:val="6"/>
        </w:numPr>
        <w:tabs>
          <w:tab w:val="left" w:pos="720"/>
        </w:tabs>
        <w:spacing w:after="0" w:line="240" w:lineRule="auto"/>
        <w:jc w:val="both"/>
        <w:rPr>
          <w:rFonts w:eastAsia="Calibri" w:cstheme="minorHAnsi"/>
          <w:sz w:val="24"/>
          <w:szCs w:val="24"/>
        </w:rPr>
      </w:pPr>
      <w:r w:rsidRPr="009F1CDA">
        <w:rPr>
          <w:rFonts w:eastAsia="Calibri" w:cstheme="minorHAnsi"/>
          <w:sz w:val="24"/>
          <w:szCs w:val="24"/>
        </w:rPr>
        <w:t xml:space="preserve">On-the-Job-Training – On-The-Job-Training is considered to be Unsubsidized </w:t>
      </w:r>
      <w:r w:rsidRPr="009F1CDA">
        <w:rPr>
          <w:rFonts w:cstheme="minorHAnsi"/>
          <w:sz w:val="24"/>
          <w:szCs w:val="24"/>
        </w:rPr>
        <w:t xml:space="preserve">  </w:t>
      </w:r>
      <w:r w:rsidRPr="009F1CDA">
        <w:rPr>
          <w:rFonts w:eastAsia="Calibri" w:cstheme="minorHAnsi"/>
          <w:sz w:val="24"/>
          <w:szCs w:val="24"/>
        </w:rPr>
        <w:t xml:space="preserve">Employment </w:t>
      </w:r>
    </w:p>
    <w:p w:rsidR="00996EE2" w:rsidRPr="009F1CDA" w:rsidRDefault="00996EE2" w:rsidP="00C80806">
      <w:pPr>
        <w:pStyle w:val="ListParagraph"/>
        <w:numPr>
          <w:ilvl w:val="0"/>
          <w:numId w:val="6"/>
        </w:numPr>
        <w:tabs>
          <w:tab w:val="left" w:pos="720"/>
        </w:tabs>
        <w:spacing w:after="0" w:line="240" w:lineRule="auto"/>
        <w:jc w:val="both"/>
        <w:rPr>
          <w:rFonts w:eastAsia="Calibri" w:cstheme="minorHAnsi"/>
          <w:sz w:val="24"/>
          <w:szCs w:val="24"/>
        </w:rPr>
      </w:pPr>
      <w:r w:rsidRPr="009F1CDA">
        <w:rPr>
          <w:rFonts w:eastAsia="Calibri" w:cstheme="minorHAnsi"/>
          <w:sz w:val="24"/>
          <w:szCs w:val="24"/>
        </w:rPr>
        <w:t>Job Search &amp; Job Readiness (6 weeks in any 12-month period – 12 weeks in any 12-month period for States with Needy State status) – Job Search and Job Readiness activities include Individual Job Search, Group Job Search, Pre-Vocational (ASPIRE), Pre-Vocational (Referred), Substance Abuse/Mental Health Treatment, Field Training (readiness), Placement Assistance, and Job Development</w:t>
      </w:r>
    </w:p>
    <w:p w:rsidR="00996EE2" w:rsidRPr="009F1CDA" w:rsidRDefault="00996EE2" w:rsidP="00C80806">
      <w:pPr>
        <w:pStyle w:val="ListParagraph"/>
        <w:numPr>
          <w:ilvl w:val="0"/>
          <w:numId w:val="6"/>
        </w:numPr>
        <w:tabs>
          <w:tab w:val="left" w:pos="0"/>
          <w:tab w:val="left" w:pos="720"/>
        </w:tabs>
        <w:spacing w:after="0" w:line="240" w:lineRule="auto"/>
        <w:jc w:val="both"/>
        <w:rPr>
          <w:rFonts w:eastAsia="Calibri" w:cstheme="minorHAnsi"/>
          <w:sz w:val="24"/>
          <w:szCs w:val="24"/>
        </w:rPr>
      </w:pPr>
      <w:r w:rsidRPr="009F1CDA">
        <w:rPr>
          <w:rFonts w:eastAsia="Calibri" w:cstheme="minorHAnsi"/>
          <w:sz w:val="24"/>
          <w:szCs w:val="24"/>
        </w:rPr>
        <w:t>Community Service Programs – Activities include TEMP (regular), TEMP (UP), and Volunteering</w:t>
      </w:r>
    </w:p>
    <w:p w:rsidR="000B58B6" w:rsidRDefault="00996EE2" w:rsidP="00C80806">
      <w:pPr>
        <w:pStyle w:val="ListParagraph"/>
        <w:numPr>
          <w:ilvl w:val="0"/>
          <w:numId w:val="6"/>
        </w:numPr>
        <w:tabs>
          <w:tab w:val="left" w:pos="0"/>
          <w:tab w:val="left" w:pos="720"/>
        </w:tabs>
        <w:spacing w:after="0" w:line="240" w:lineRule="auto"/>
        <w:jc w:val="both"/>
        <w:rPr>
          <w:rFonts w:eastAsia="Calibri" w:cstheme="minorHAnsi"/>
          <w:sz w:val="24"/>
          <w:szCs w:val="24"/>
        </w:rPr>
      </w:pPr>
      <w:r w:rsidRPr="009F1CDA">
        <w:rPr>
          <w:rFonts w:eastAsia="Calibri" w:cstheme="minorHAnsi"/>
          <w:sz w:val="24"/>
          <w:szCs w:val="24"/>
        </w:rPr>
        <w:t xml:space="preserve">Vocational Educational Training – Activities include Associate’s Degree (PaS), BA/BS Degree (PaS), College Courses, Community College Degree (PaS), Community College Certificate, Community College Courses, Adult Ed (skills), </w:t>
      </w:r>
    </w:p>
    <w:p w:rsidR="000B58B6" w:rsidRDefault="000B58B6" w:rsidP="00C80806">
      <w:pPr>
        <w:tabs>
          <w:tab w:val="left" w:pos="0"/>
          <w:tab w:val="left" w:pos="720"/>
        </w:tabs>
        <w:spacing w:after="0" w:line="240" w:lineRule="auto"/>
        <w:ind w:left="1080"/>
        <w:jc w:val="both"/>
        <w:rPr>
          <w:rFonts w:eastAsia="Calibri" w:cstheme="minorHAnsi"/>
          <w:sz w:val="24"/>
          <w:szCs w:val="24"/>
        </w:rPr>
      </w:pPr>
    </w:p>
    <w:p w:rsidR="00996EE2" w:rsidRPr="000B58B6" w:rsidRDefault="00996EE2" w:rsidP="00C80806">
      <w:pPr>
        <w:tabs>
          <w:tab w:val="left" w:pos="0"/>
          <w:tab w:val="left" w:pos="720"/>
        </w:tabs>
        <w:spacing w:after="0" w:line="240" w:lineRule="auto"/>
        <w:ind w:left="1080"/>
        <w:jc w:val="both"/>
        <w:rPr>
          <w:rFonts w:eastAsia="Calibri" w:cstheme="minorHAnsi"/>
          <w:sz w:val="24"/>
          <w:szCs w:val="24"/>
        </w:rPr>
      </w:pPr>
      <w:r w:rsidRPr="000B58B6">
        <w:rPr>
          <w:rFonts w:eastAsia="Calibri" w:cstheme="minorHAnsi"/>
          <w:sz w:val="24"/>
          <w:szCs w:val="24"/>
        </w:rPr>
        <w:t>Employer Sponsored Training, and Technical/Trades Courses.  Participants are limited to 12 months of Vocational Educational Training in their lifetime.  One hour</w:t>
      </w:r>
      <w:r w:rsidR="00EF2E0C">
        <w:rPr>
          <w:rFonts w:eastAsia="Calibri" w:cstheme="minorHAnsi"/>
          <w:sz w:val="24"/>
          <w:szCs w:val="24"/>
        </w:rPr>
        <w:t xml:space="preserve"> o</w:t>
      </w:r>
      <w:r w:rsidRPr="000B58B6">
        <w:rPr>
          <w:rFonts w:eastAsia="Calibri" w:cstheme="minorHAnsi"/>
          <w:sz w:val="24"/>
          <w:szCs w:val="24"/>
        </w:rPr>
        <w:t>f</w:t>
      </w:r>
      <w:r w:rsidR="00EF2E0C">
        <w:rPr>
          <w:rFonts w:eastAsia="Calibri" w:cstheme="minorHAnsi"/>
          <w:sz w:val="24"/>
          <w:szCs w:val="24"/>
        </w:rPr>
        <w:t xml:space="preserve"> </w:t>
      </w:r>
      <w:r w:rsidRPr="000B58B6">
        <w:rPr>
          <w:rFonts w:eastAsia="Calibri" w:cstheme="minorHAnsi"/>
          <w:sz w:val="24"/>
          <w:szCs w:val="24"/>
        </w:rPr>
        <w:t xml:space="preserve">study time will be counted toward participation for every verified hour of classroom participation.   </w:t>
      </w:r>
    </w:p>
    <w:p w:rsidR="00996EE2" w:rsidRPr="009F1CDA" w:rsidRDefault="00996EE2" w:rsidP="00C80806">
      <w:pPr>
        <w:tabs>
          <w:tab w:val="left" w:pos="720"/>
        </w:tabs>
        <w:spacing w:after="0" w:line="240" w:lineRule="auto"/>
        <w:ind w:left="720" w:hanging="360"/>
        <w:jc w:val="both"/>
        <w:rPr>
          <w:rFonts w:eastAsia="Calibri" w:cstheme="minorHAnsi"/>
          <w:sz w:val="24"/>
          <w:szCs w:val="24"/>
        </w:rPr>
      </w:pPr>
    </w:p>
    <w:p w:rsidR="0044196E" w:rsidRPr="009F1CDA" w:rsidRDefault="00860DD0" w:rsidP="00C80806">
      <w:pPr>
        <w:tabs>
          <w:tab w:val="left" w:pos="90"/>
        </w:tabs>
        <w:spacing w:after="0" w:line="240" w:lineRule="auto"/>
        <w:ind w:left="720" w:hanging="1440"/>
        <w:jc w:val="both"/>
        <w:rPr>
          <w:rFonts w:eastAsia="Calibri" w:cstheme="minorHAnsi"/>
          <w:b/>
          <w:sz w:val="24"/>
          <w:szCs w:val="24"/>
        </w:rPr>
      </w:pPr>
      <w:r w:rsidRPr="009F1CDA">
        <w:rPr>
          <w:rFonts w:eastAsia="Calibri" w:cstheme="minorHAnsi"/>
          <w:b/>
          <w:sz w:val="24"/>
          <w:szCs w:val="24"/>
        </w:rPr>
        <w:tab/>
      </w:r>
      <w:r w:rsidR="00ED3599" w:rsidRPr="009F1CDA">
        <w:rPr>
          <w:rFonts w:eastAsia="Calibri" w:cstheme="minorHAnsi"/>
          <w:b/>
          <w:sz w:val="24"/>
          <w:szCs w:val="24"/>
        </w:rPr>
        <w:tab/>
      </w:r>
      <w:r w:rsidR="0044196E" w:rsidRPr="009F1CDA">
        <w:rPr>
          <w:rFonts w:eastAsia="Calibri" w:cstheme="minorHAnsi"/>
          <w:b/>
          <w:sz w:val="24"/>
          <w:szCs w:val="24"/>
        </w:rPr>
        <w:t>Non-core Activities for a One Parent Family:</w:t>
      </w:r>
    </w:p>
    <w:p w:rsidR="00996EE2" w:rsidRPr="009F1CDA" w:rsidRDefault="00860DD0" w:rsidP="00C80806">
      <w:pPr>
        <w:tabs>
          <w:tab w:val="left" w:pos="90"/>
        </w:tabs>
        <w:spacing w:after="0" w:line="240" w:lineRule="auto"/>
        <w:ind w:left="720" w:hanging="1440"/>
        <w:jc w:val="both"/>
        <w:rPr>
          <w:rFonts w:eastAsia="Calibri" w:cstheme="minorHAnsi"/>
          <w:sz w:val="24"/>
          <w:szCs w:val="24"/>
        </w:rPr>
      </w:pPr>
      <w:r w:rsidRPr="009F1CDA">
        <w:rPr>
          <w:rFonts w:eastAsia="Calibri" w:cstheme="minorHAnsi"/>
          <w:sz w:val="24"/>
          <w:szCs w:val="24"/>
        </w:rPr>
        <w:tab/>
      </w:r>
      <w:r w:rsidR="00ED3599" w:rsidRPr="009F1CDA">
        <w:rPr>
          <w:rFonts w:eastAsia="Calibri" w:cstheme="minorHAnsi"/>
          <w:sz w:val="24"/>
          <w:szCs w:val="24"/>
        </w:rPr>
        <w:tab/>
      </w:r>
      <w:r w:rsidR="009152C4" w:rsidRPr="009F1CDA">
        <w:rPr>
          <w:rFonts w:eastAsia="Calibri" w:cstheme="minorHAnsi"/>
          <w:sz w:val="24"/>
          <w:szCs w:val="24"/>
        </w:rPr>
        <w:t>Countable</w:t>
      </w:r>
      <w:r w:rsidR="00996EE2" w:rsidRPr="009F1CDA">
        <w:rPr>
          <w:rFonts w:eastAsia="Calibri" w:cstheme="minorHAnsi"/>
          <w:sz w:val="24"/>
          <w:szCs w:val="24"/>
        </w:rPr>
        <w:t xml:space="preserve"> after the first 20 hour</w:t>
      </w:r>
      <w:r w:rsidR="0044196E" w:rsidRPr="009F1CDA">
        <w:rPr>
          <w:rFonts w:eastAsia="Calibri" w:cstheme="minorHAnsi"/>
          <w:sz w:val="24"/>
          <w:szCs w:val="24"/>
        </w:rPr>
        <w:t>s of participation each week:</w:t>
      </w:r>
    </w:p>
    <w:p w:rsidR="00996EE2" w:rsidRPr="009F1CDA" w:rsidRDefault="00996EE2" w:rsidP="00C80806">
      <w:pPr>
        <w:pStyle w:val="ListParagraph"/>
        <w:numPr>
          <w:ilvl w:val="0"/>
          <w:numId w:val="7"/>
        </w:numPr>
        <w:tabs>
          <w:tab w:val="left" w:pos="2880"/>
        </w:tabs>
        <w:spacing w:after="0" w:line="240" w:lineRule="auto"/>
        <w:jc w:val="both"/>
        <w:rPr>
          <w:rFonts w:eastAsia="Calibri" w:cstheme="minorHAnsi"/>
          <w:sz w:val="24"/>
          <w:szCs w:val="24"/>
          <w:u w:val="single"/>
        </w:rPr>
      </w:pPr>
      <w:r w:rsidRPr="009F1CDA">
        <w:rPr>
          <w:rFonts w:eastAsia="Calibri" w:cstheme="minorHAnsi"/>
          <w:sz w:val="24"/>
          <w:szCs w:val="24"/>
        </w:rPr>
        <w:t xml:space="preserve">Job Skills Training Directly Related to Employment – Activities </w:t>
      </w:r>
      <w:r w:rsidR="001B3505" w:rsidRPr="009F1CDA">
        <w:rPr>
          <w:rFonts w:eastAsia="Calibri" w:cstheme="minorHAnsi"/>
          <w:sz w:val="24"/>
          <w:szCs w:val="24"/>
        </w:rPr>
        <w:t>includes</w:t>
      </w:r>
      <w:r w:rsidRPr="009F1CDA">
        <w:rPr>
          <w:rFonts w:eastAsia="Calibri" w:cstheme="minorHAnsi"/>
          <w:sz w:val="24"/>
          <w:szCs w:val="24"/>
        </w:rPr>
        <w:t xml:space="preserve"> all activities listed in Vocational Educational Training.  There are no time limits on Job Skills Training activities;</w:t>
      </w:r>
    </w:p>
    <w:p w:rsidR="00996EE2" w:rsidRPr="009F1CDA" w:rsidRDefault="00996EE2" w:rsidP="00C80806">
      <w:pPr>
        <w:pStyle w:val="ListParagraph"/>
        <w:numPr>
          <w:ilvl w:val="0"/>
          <w:numId w:val="7"/>
        </w:numPr>
        <w:spacing w:after="0" w:line="240" w:lineRule="auto"/>
        <w:jc w:val="both"/>
        <w:rPr>
          <w:rFonts w:cstheme="minorHAnsi"/>
          <w:sz w:val="24"/>
          <w:szCs w:val="24"/>
        </w:rPr>
      </w:pPr>
      <w:r w:rsidRPr="009F1CDA">
        <w:rPr>
          <w:rFonts w:eastAsia="Calibri" w:cstheme="minorHAnsi"/>
          <w:sz w:val="24"/>
          <w:szCs w:val="24"/>
        </w:rPr>
        <w:lastRenderedPageBreak/>
        <w:t>Education Directly Related to Employment – Activities include Adult Basic Ed (ABE), English as</w:t>
      </w:r>
      <w:r w:rsidRPr="009F1CDA">
        <w:rPr>
          <w:rFonts w:cstheme="minorHAnsi"/>
          <w:sz w:val="24"/>
          <w:szCs w:val="24"/>
        </w:rPr>
        <w:t xml:space="preserve"> </w:t>
      </w:r>
      <w:r w:rsidRPr="009F1CDA">
        <w:rPr>
          <w:rFonts w:eastAsia="Calibri" w:cstheme="minorHAnsi"/>
          <w:sz w:val="24"/>
          <w:szCs w:val="24"/>
        </w:rPr>
        <w:t>a Second Language (ESL), Adult Ed (diploma); High School, and G.E.D. preparation</w:t>
      </w:r>
      <w:r w:rsidR="00034E1E" w:rsidRPr="009F1CDA">
        <w:rPr>
          <w:rFonts w:eastAsia="Calibri" w:cstheme="minorHAnsi"/>
          <w:sz w:val="24"/>
          <w:szCs w:val="24"/>
        </w:rPr>
        <w:t>.</w:t>
      </w:r>
    </w:p>
    <w:p w:rsidR="00034E1E" w:rsidRPr="000B58B6" w:rsidRDefault="00034E1E" w:rsidP="00C80806">
      <w:pPr>
        <w:pStyle w:val="ListParagraph"/>
        <w:numPr>
          <w:ilvl w:val="0"/>
          <w:numId w:val="7"/>
        </w:numPr>
        <w:spacing w:after="0" w:line="240" w:lineRule="auto"/>
        <w:jc w:val="both"/>
        <w:rPr>
          <w:rFonts w:cstheme="minorHAnsi"/>
          <w:sz w:val="24"/>
          <w:szCs w:val="24"/>
        </w:rPr>
      </w:pPr>
      <w:r w:rsidRPr="000B58B6">
        <w:rPr>
          <w:rFonts w:eastAsia="Calibri" w:cstheme="minorHAnsi"/>
          <w:sz w:val="24"/>
          <w:szCs w:val="24"/>
        </w:rPr>
        <w:t xml:space="preserve">Satisfactory attendance at secondary school or in a course of study leading to </w:t>
      </w:r>
      <w:r w:rsidR="00EF2E0C" w:rsidRPr="000B58B6">
        <w:rPr>
          <w:rFonts w:eastAsia="Calibri" w:cstheme="minorHAnsi"/>
          <w:sz w:val="24"/>
          <w:szCs w:val="24"/>
        </w:rPr>
        <w:t>a</w:t>
      </w:r>
      <w:r w:rsidR="00EF2E0C">
        <w:rPr>
          <w:rFonts w:eastAsia="Calibri" w:cstheme="minorHAnsi"/>
          <w:sz w:val="24"/>
          <w:szCs w:val="24"/>
        </w:rPr>
        <w:t xml:space="preserve"> certificate</w:t>
      </w:r>
      <w:r w:rsidRPr="000B58B6">
        <w:rPr>
          <w:rFonts w:eastAsia="Calibri" w:cstheme="minorHAnsi"/>
          <w:sz w:val="24"/>
          <w:szCs w:val="24"/>
        </w:rPr>
        <w:t xml:space="preserve"> of general equivalence. Satisfactory attendance in secondary school or in a GED program is countable as a core activity in the case of a parent who is married and is under twenty (20) years old</w:t>
      </w:r>
      <w:r w:rsidR="000B58B6">
        <w:rPr>
          <w:rFonts w:eastAsia="Calibri" w:cstheme="minorHAnsi"/>
          <w:sz w:val="24"/>
          <w:szCs w:val="24"/>
        </w:rPr>
        <w:t>.</w:t>
      </w:r>
    </w:p>
    <w:p w:rsidR="001D6BE8" w:rsidRPr="009F1CDA" w:rsidRDefault="001D6BE8" w:rsidP="00C80806">
      <w:pPr>
        <w:spacing w:after="0" w:line="240" w:lineRule="auto"/>
        <w:ind w:left="720"/>
        <w:jc w:val="both"/>
        <w:rPr>
          <w:rFonts w:cstheme="minorHAnsi"/>
          <w:b/>
          <w:color w:val="000000"/>
          <w:sz w:val="24"/>
          <w:szCs w:val="24"/>
        </w:rPr>
      </w:pPr>
    </w:p>
    <w:p w:rsidR="001D6BE8" w:rsidRPr="009F1CDA" w:rsidRDefault="00996EE2" w:rsidP="00C80806">
      <w:pPr>
        <w:spacing w:after="0" w:line="240" w:lineRule="auto"/>
        <w:ind w:left="720"/>
        <w:jc w:val="both"/>
        <w:rPr>
          <w:rFonts w:cstheme="minorHAnsi"/>
          <w:b/>
          <w:color w:val="000000"/>
          <w:sz w:val="24"/>
          <w:szCs w:val="24"/>
        </w:rPr>
      </w:pPr>
      <w:r w:rsidRPr="009F1CDA">
        <w:rPr>
          <w:rFonts w:cstheme="minorHAnsi"/>
          <w:b/>
          <w:color w:val="000000"/>
          <w:sz w:val="24"/>
          <w:szCs w:val="24"/>
        </w:rPr>
        <w:t>Two-Parent Families</w:t>
      </w:r>
    </w:p>
    <w:p w:rsidR="001D6BE8" w:rsidRPr="009F1CDA" w:rsidRDefault="00702492" w:rsidP="00C80806">
      <w:pPr>
        <w:pStyle w:val="BodyTextIndent"/>
        <w:spacing w:after="0" w:line="240" w:lineRule="auto"/>
        <w:ind w:left="720"/>
        <w:jc w:val="both"/>
        <w:rPr>
          <w:rFonts w:cstheme="minorHAnsi"/>
          <w:sz w:val="24"/>
          <w:szCs w:val="24"/>
        </w:rPr>
      </w:pPr>
      <w:r w:rsidRPr="009F1CDA">
        <w:rPr>
          <w:rFonts w:cstheme="minorHAnsi"/>
          <w:sz w:val="24"/>
          <w:szCs w:val="24"/>
        </w:rPr>
        <w:t>In families consisting of two parents, one parent is required and shall be engaged in work activities as defined below, for at least thirty-five (35) hours per week durin</w:t>
      </w:r>
      <w:r w:rsidR="009E1DE2" w:rsidRPr="009F1CDA">
        <w:rPr>
          <w:rFonts w:cstheme="minorHAnsi"/>
          <w:sz w:val="24"/>
          <w:szCs w:val="24"/>
        </w:rPr>
        <w:t>g the month, not fewer than thirt</w:t>
      </w:r>
      <w:r w:rsidRPr="009F1CDA">
        <w:rPr>
          <w:rFonts w:cstheme="minorHAnsi"/>
          <w:sz w:val="24"/>
          <w:szCs w:val="24"/>
        </w:rPr>
        <w:t>y (30)</w:t>
      </w:r>
      <w:r w:rsidR="009E1DE2" w:rsidRPr="009F1CDA">
        <w:rPr>
          <w:rFonts w:cstheme="minorHAnsi"/>
          <w:sz w:val="24"/>
          <w:szCs w:val="24"/>
        </w:rPr>
        <w:t xml:space="preserve"> hours per week of which are attributable to one or more of the following listed work activities.</w:t>
      </w:r>
    </w:p>
    <w:p w:rsidR="00DE5967" w:rsidRPr="009F1CDA" w:rsidRDefault="009152C4" w:rsidP="00C80806">
      <w:pPr>
        <w:pStyle w:val="BodyTextIndent"/>
        <w:spacing w:after="0" w:line="240" w:lineRule="auto"/>
        <w:ind w:left="720" w:hanging="360"/>
        <w:jc w:val="both"/>
        <w:rPr>
          <w:rFonts w:cstheme="minorHAnsi"/>
          <w:b/>
          <w:sz w:val="24"/>
          <w:szCs w:val="24"/>
        </w:rPr>
      </w:pPr>
      <w:r w:rsidRPr="009F1CDA">
        <w:rPr>
          <w:rFonts w:cstheme="minorHAnsi"/>
          <w:b/>
          <w:sz w:val="24"/>
          <w:szCs w:val="24"/>
        </w:rPr>
        <w:t xml:space="preserve">    </w:t>
      </w:r>
    </w:p>
    <w:p w:rsidR="001D6BE8" w:rsidRPr="009F1CDA" w:rsidRDefault="009152C4" w:rsidP="00C80806">
      <w:pPr>
        <w:pStyle w:val="BodyTextIndent"/>
        <w:spacing w:after="0" w:line="240" w:lineRule="auto"/>
        <w:ind w:left="720" w:hanging="360"/>
        <w:jc w:val="both"/>
        <w:rPr>
          <w:rFonts w:cstheme="minorHAnsi"/>
          <w:b/>
          <w:sz w:val="24"/>
          <w:szCs w:val="24"/>
        </w:rPr>
      </w:pPr>
      <w:r w:rsidRPr="009F1CDA">
        <w:rPr>
          <w:rFonts w:cstheme="minorHAnsi"/>
          <w:b/>
          <w:sz w:val="24"/>
          <w:szCs w:val="24"/>
        </w:rPr>
        <w:t xml:space="preserve">   </w:t>
      </w:r>
      <w:r w:rsidR="009E1DE2" w:rsidRPr="009F1CDA">
        <w:rPr>
          <w:rFonts w:cstheme="minorHAnsi"/>
          <w:b/>
          <w:sz w:val="24"/>
          <w:szCs w:val="24"/>
        </w:rPr>
        <w:t>Core Activities for Two-Parent Families:</w:t>
      </w:r>
    </w:p>
    <w:p w:rsidR="009E1DE2" w:rsidRPr="009F1CDA" w:rsidRDefault="009E1DE2" w:rsidP="00C80806">
      <w:pPr>
        <w:pStyle w:val="ListParagraph"/>
        <w:numPr>
          <w:ilvl w:val="0"/>
          <w:numId w:val="8"/>
        </w:numPr>
        <w:tabs>
          <w:tab w:val="left" w:pos="720"/>
        </w:tabs>
        <w:spacing w:after="0" w:line="240" w:lineRule="auto"/>
        <w:jc w:val="both"/>
        <w:rPr>
          <w:rFonts w:eastAsia="Calibri" w:cstheme="minorHAnsi"/>
          <w:sz w:val="24"/>
          <w:szCs w:val="24"/>
        </w:rPr>
      </w:pPr>
      <w:r w:rsidRPr="009F1CDA">
        <w:rPr>
          <w:rFonts w:eastAsia="Calibri" w:cstheme="minorHAnsi"/>
          <w:sz w:val="24"/>
          <w:szCs w:val="24"/>
        </w:rPr>
        <w:t xml:space="preserve">Unsubsidized Employment – includes “Paid Employment”, Self – Employment, On-the- Job-Training, Work Study, ASPIRE Child Care Employment, and Apprenticeship. </w:t>
      </w:r>
    </w:p>
    <w:p w:rsidR="009E1DE2" w:rsidRPr="009F1CDA" w:rsidRDefault="009E1DE2" w:rsidP="00C80806">
      <w:pPr>
        <w:pStyle w:val="ListParagraph"/>
        <w:numPr>
          <w:ilvl w:val="0"/>
          <w:numId w:val="8"/>
        </w:numPr>
        <w:tabs>
          <w:tab w:val="left" w:pos="720"/>
        </w:tabs>
        <w:spacing w:after="0" w:line="240" w:lineRule="auto"/>
        <w:jc w:val="both"/>
        <w:rPr>
          <w:rFonts w:eastAsia="Calibri" w:cstheme="minorHAnsi"/>
          <w:sz w:val="24"/>
          <w:szCs w:val="24"/>
        </w:rPr>
      </w:pPr>
      <w:r w:rsidRPr="009F1CDA">
        <w:rPr>
          <w:rFonts w:eastAsia="Calibri" w:cstheme="minorHAnsi"/>
          <w:sz w:val="24"/>
          <w:szCs w:val="24"/>
        </w:rPr>
        <w:t xml:space="preserve">Work Experience – includes Field Training (skills) </w:t>
      </w:r>
    </w:p>
    <w:p w:rsidR="009E1DE2" w:rsidRPr="009F1CDA" w:rsidRDefault="009E1DE2" w:rsidP="00C80806">
      <w:pPr>
        <w:pStyle w:val="ListParagraph"/>
        <w:numPr>
          <w:ilvl w:val="0"/>
          <w:numId w:val="8"/>
        </w:numPr>
        <w:tabs>
          <w:tab w:val="left" w:pos="720"/>
        </w:tabs>
        <w:spacing w:after="0" w:line="240" w:lineRule="auto"/>
        <w:jc w:val="both"/>
        <w:rPr>
          <w:rFonts w:eastAsia="Calibri" w:cstheme="minorHAnsi"/>
          <w:sz w:val="24"/>
          <w:szCs w:val="24"/>
        </w:rPr>
      </w:pPr>
      <w:r w:rsidRPr="009F1CDA">
        <w:rPr>
          <w:rFonts w:eastAsia="Calibri" w:cstheme="minorHAnsi"/>
          <w:sz w:val="24"/>
          <w:szCs w:val="24"/>
        </w:rPr>
        <w:t xml:space="preserve">On-the-Job-Training – On-The-Job-Training is considered to be Unsubsidized </w:t>
      </w:r>
      <w:r w:rsidRPr="009F1CDA">
        <w:rPr>
          <w:rFonts w:cstheme="minorHAnsi"/>
          <w:sz w:val="24"/>
          <w:szCs w:val="24"/>
        </w:rPr>
        <w:t xml:space="preserve">  </w:t>
      </w:r>
      <w:r w:rsidRPr="009F1CDA">
        <w:rPr>
          <w:rFonts w:eastAsia="Calibri" w:cstheme="minorHAnsi"/>
          <w:sz w:val="24"/>
          <w:szCs w:val="24"/>
        </w:rPr>
        <w:t xml:space="preserve">Employment </w:t>
      </w:r>
    </w:p>
    <w:p w:rsidR="009E1DE2" w:rsidRPr="009F1CDA" w:rsidRDefault="009E1DE2" w:rsidP="00C80806">
      <w:pPr>
        <w:pStyle w:val="ListParagraph"/>
        <w:numPr>
          <w:ilvl w:val="0"/>
          <w:numId w:val="8"/>
        </w:numPr>
        <w:tabs>
          <w:tab w:val="left" w:pos="720"/>
        </w:tabs>
        <w:spacing w:after="0" w:line="240" w:lineRule="auto"/>
        <w:jc w:val="both"/>
        <w:rPr>
          <w:rFonts w:eastAsia="Calibri" w:cstheme="minorHAnsi"/>
          <w:sz w:val="24"/>
          <w:szCs w:val="24"/>
        </w:rPr>
      </w:pPr>
      <w:r w:rsidRPr="009F1CDA">
        <w:rPr>
          <w:rFonts w:eastAsia="Calibri" w:cstheme="minorHAnsi"/>
          <w:sz w:val="24"/>
          <w:szCs w:val="24"/>
        </w:rPr>
        <w:t>Job Search &amp; Job Readiness (6 weeks in any 12-month period – 12 weeks in any 12-month period for States with Needy State status) – Job Search and Job Readiness activities include Individual Job Search, Group Job Search, Pre-Vocational (ASPIRE), Pre-Vocational (Referred), Substance Abuse/Mental Health Treatment, Field Training (readiness), Placement Assistance, and Job Development</w:t>
      </w:r>
    </w:p>
    <w:p w:rsidR="000B58B6" w:rsidRPr="00B7417A" w:rsidRDefault="009E1DE2" w:rsidP="00C80806">
      <w:pPr>
        <w:pStyle w:val="ListParagraph"/>
        <w:numPr>
          <w:ilvl w:val="0"/>
          <w:numId w:val="8"/>
        </w:numPr>
        <w:tabs>
          <w:tab w:val="left" w:pos="720"/>
        </w:tabs>
        <w:spacing w:after="0" w:line="240" w:lineRule="auto"/>
        <w:jc w:val="both"/>
        <w:rPr>
          <w:rFonts w:eastAsia="Calibri" w:cstheme="minorHAnsi"/>
          <w:sz w:val="24"/>
          <w:szCs w:val="24"/>
        </w:rPr>
      </w:pPr>
      <w:r w:rsidRPr="00B7417A">
        <w:rPr>
          <w:rFonts w:eastAsia="Calibri" w:cstheme="minorHAnsi"/>
          <w:sz w:val="24"/>
          <w:szCs w:val="24"/>
        </w:rPr>
        <w:t>Community Service Programs – Activities include TEMP (regular), TEMP (UP), and Volunteering</w:t>
      </w:r>
    </w:p>
    <w:p w:rsidR="009E1DE2" w:rsidRPr="00EF2E0C" w:rsidRDefault="009E1DE2" w:rsidP="00C80806">
      <w:pPr>
        <w:pStyle w:val="ListParagraph"/>
        <w:numPr>
          <w:ilvl w:val="0"/>
          <w:numId w:val="8"/>
        </w:numPr>
        <w:tabs>
          <w:tab w:val="left" w:pos="720"/>
        </w:tabs>
        <w:spacing w:after="0" w:line="240" w:lineRule="auto"/>
        <w:ind w:left="1080"/>
        <w:jc w:val="both"/>
        <w:rPr>
          <w:rFonts w:eastAsia="Calibri" w:cstheme="minorHAnsi"/>
          <w:sz w:val="24"/>
          <w:szCs w:val="24"/>
        </w:rPr>
      </w:pPr>
      <w:r w:rsidRPr="00EF2E0C">
        <w:rPr>
          <w:rFonts w:eastAsia="Calibri" w:cstheme="minorHAnsi"/>
          <w:sz w:val="24"/>
          <w:szCs w:val="24"/>
        </w:rPr>
        <w:t xml:space="preserve">Vocational Educational Training – Activities include Associate’s Degree (PaS), BA/BS Degree (PaS), College Courses, Community College Degree (PaS), Community College Certificate, Community College Courses, Adult Ed (skills), Employer Sponsored Training, and Technical/Trades Courses.  Participants are limited to 12 months of Vocational Educational Training in their lifetime.  One hour of study time will be counted toward participation for every verified hour of classroom participation.   </w:t>
      </w:r>
    </w:p>
    <w:p w:rsidR="00FF643E" w:rsidRPr="009F1CDA" w:rsidRDefault="00FF643E" w:rsidP="00C80806">
      <w:pPr>
        <w:pStyle w:val="BodyTextIndent"/>
        <w:spacing w:after="0" w:line="240" w:lineRule="auto"/>
        <w:ind w:left="720"/>
        <w:jc w:val="both"/>
        <w:rPr>
          <w:rFonts w:cstheme="minorHAnsi"/>
          <w:sz w:val="24"/>
          <w:szCs w:val="24"/>
        </w:rPr>
      </w:pPr>
    </w:p>
    <w:p w:rsidR="007F14CD" w:rsidRPr="007F14CD" w:rsidRDefault="009E1DE2" w:rsidP="00C80806">
      <w:pPr>
        <w:pStyle w:val="BodyTextIndent"/>
        <w:spacing w:after="0" w:line="240" w:lineRule="auto"/>
        <w:ind w:left="720"/>
        <w:jc w:val="both"/>
        <w:rPr>
          <w:rFonts w:eastAsia="Calibri" w:cstheme="minorHAnsi"/>
          <w:sz w:val="24"/>
          <w:szCs w:val="24"/>
          <w:u w:val="single"/>
        </w:rPr>
      </w:pPr>
      <w:r w:rsidRPr="009F1CDA">
        <w:rPr>
          <w:rFonts w:cstheme="minorHAnsi"/>
          <w:sz w:val="24"/>
          <w:szCs w:val="24"/>
        </w:rPr>
        <w:t xml:space="preserve">Above thirty (30) hours per week, the following activities may also count for </w:t>
      </w:r>
      <w:r w:rsidR="0081696F" w:rsidRPr="009F1CDA">
        <w:rPr>
          <w:rFonts w:cstheme="minorHAnsi"/>
          <w:sz w:val="24"/>
          <w:szCs w:val="24"/>
        </w:rPr>
        <w:t xml:space="preserve">   </w:t>
      </w:r>
      <w:r w:rsidRPr="009F1CDA">
        <w:rPr>
          <w:rFonts w:cstheme="minorHAnsi"/>
          <w:sz w:val="24"/>
          <w:szCs w:val="24"/>
        </w:rPr>
        <w:t>participation:</w:t>
      </w:r>
    </w:p>
    <w:p w:rsidR="009E1DE2" w:rsidRPr="009F1CDA" w:rsidRDefault="009E1DE2" w:rsidP="00C80806">
      <w:pPr>
        <w:pStyle w:val="ListParagraph"/>
        <w:numPr>
          <w:ilvl w:val="0"/>
          <w:numId w:val="9"/>
        </w:numPr>
        <w:tabs>
          <w:tab w:val="left" w:pos="2880"/>
        </w:tabs>
        <w:spacing w:after="0" w:line="240" w:lineRule="auto"/>
        <w:jc w:val="both"/>
        <w:rPr>
          <w:rFonts w:eastAsia="Calibri" w:cstheme="minorHAnsi"/>
          <w:sz w:val="24"/>
          <w:szCs w:val="24"/>
          <w:u w:val="single"/>
        </w:rPr>
      </w:pPr>
      <w:r w:rsidRPr="009F1CDA">
        <w:rPr>
          <w:rFonts w:eastAsia="Calibri" w:cstheme="minorHAnsi"/>
          <w:sz w:val="24"/>
          <w:szCs w:val="24"/>
        </w:rPr>
        <w:t>Job Skills Training Directly Related to Employment – Activities includes all activities listed in Vocational Educational Training.  There are no time limits on Job Skills Training activities;</w:t>
      </w:r>
    </w:p>
    <w:p w:rsidR="009E1DE2" w:rsidRPr="009F1CDA" w:rsidRDefault="009E1DE2" w:rsidP="00C80806">
      <w:pPr>
        <w:pStyle w:val="ListParagraph"/>
        <w:numPr>
          <w:ilvl w:val="0"/>
          <w:numId w:val="9"/>
        </w:numPr>
        <w:spacing w:after="0" w:line="240" w:lineRule="auto"/>
        <w:jc w:val="both"/>
        <w:rPr>
          <w:rFonts w:cstheme="minorHAnsi"/>
          <w:sz w:val="24"/>
          <w:szCs w:val="24"/>
        </w:rPr>
      </w:pPr>
      <w:r w:rsidRPr="009F1CDA">
        <w:rPr>
          <w:rFonts w:eastAsia="Calibri" w:cstheme="minorHAnsi"/>
          <w:sz w:val="24"/>
          <w:szCs w:val="24"/>
        </w:rPr>
        <w:t>Education Directly Related to Employment – Activities include Adult Basic Ed (ABE), English as</w:t>
      </w:r>
      <w:r w:rsidRPr="009F1CDA">
        <w:rPr>
          <w:rFonts w:cstheme="minorHAnsi"/>
          <w:sz w:val="24"/>
          <w:szCs w:val="24"/>
        </w:rPr>
        <w:t xml:space="preserve"> </w:t>
      </w:r>
      <w:r w:rsidRPr="009F1CDA">
        <w:rPr>
          <w:rFonts w:eastAsia="Calibri" w:cstheme="minorHAnsi"/>
          <w:sz w:val="24"/>
          <w:szCs w:val="24"/>
        </w:rPr>
        <w:t>a Second Language (ESL), Adult Ed (diploma)</w:t>
      </w:r>
      <w:r w:rsidR="001B3505" w:rsidRPr="009F1CDA">
        <w:rPr>
          <w:rFonts w:eastAsia="Calibri" w:cstheme="minorHAnsi"/>
          <w:sz w:val="24"/>
          <w:szCs w:val="24"/>
        </w:rPr>
        <w:t>; High</w:t>
      </w:r>
      <w:r w:rsidRPr="009F1CDA">
        <w:rPr>
          <w:rFonts w:eastAsia="Calibri" w:cstheme="minorHAnsi"/>
          <w:sz w:val="24"/>
          <w:szCs w:val="24"/>
        </w:rPr>
        <w:t xml:space="preserve"> School, and G.E.D. preparation</w:t>
      </w:r>
      <w:r w:rsidR="00034E1E" w:rsidRPr="009F1CDA">
        <w:rPr>
          <w:rFonts w:eastAsia="Calibri" w:cstheme="minorHAnsi"/>
          <w:sz w:val="24"/>
          <w:szCs w:val="24"/>
        </w:rPr>
        <w:t>.</w:t>
      </w:r>
    </w:p>
    <w:p w:rsidR="007F14CD" w:rsidRPr="00B7417A" w:rsidRDefault="00034E1E" w:rsidP="00C80806">
      <w:pPr>
        <w:pStyle w:val="ListParagraph"/>
        <w:numPr>
          <w:ilvl w:val="0"/>
          <w:numId w:val="9"/>
        </w:numPr>
        <w:spacing w:after="0" w:line="240" w:lineRule="auto"/>
        <w:jc w:val="both"/>
        <w:rPr>
          <w:rFonts w:eastAsia="Calibri" w:cstheme="minorHAnsi"/>
          <w:sz w:val="24"/>
          <w:szCs w:val="24"/>
        </w:rPr>
      </w:pPr>
      <w:r w:rsidRPr="00B7417A">
        <w:rPr>
          <w:rFonts w:eastAsia="Calibri" w:cstheme="minorHAnsi"/>
          <w:sz w:val="24"/>
          <w:szCs w:val="24"/>
        </w:rPr>
        <w:lastRenderedPageBreak/>
        <w:t xml:space="preserve">Satisfactory attendance at secondary school or in a course of study leading to a certificate of general equivalence. Satisfactory attendance in secondary school or </w:t>
      </w:r>
    </w:p>
    <w:p w:rsidR="00034E1E" w:rsidRPr="007F14CD" w:rsidRDefault="00B7417A" w:rsidP="00C80806">
      <w:pPr>
        <w:spacing w:after="0" w:line="240" w:lineRule="auto"/>
        <w:ind w:left="1440" w:hanging="360"/>
        <w:jc w:val="both"/>
        <w:rPr>
          <w:rFonts w:cstheme="minorHAnsi"/>
          <w:sz w:val="24"/>
          <w:szCs w:val="24"/>
        </w:rPr>
      </w:pPr>
      <w:r>
        <w:rPr>
          <w:rFonts w:eastAsia="Calibri" w:cstheme="minorHAnsi"/>
          <w:sz w:val="24"/>
          <w:szCs w:val="24"/>
        </w:rPr>
        <w:t xml:space="preserve">       </w:t>
      </w:r>
      <w:proofErr w:type="gramStart"/>
      <w:r w:rsidR="00034E1E" w:rsidRPr="007F14CD">
        <w:rPr>
          <w:rFonts w:eastAsia="Calibri" w:cstheme="minorHAnsi"/>
          <w:sz w:val="24"/>
          <w:szCs w:val="24"/>
        </w:rPr>
        <w:t>in</w:t>
      </w:r>
      <w:proofErr w:type="gramEnd"/>
      <w:r w:rsidR="00034E1E" w:rsidRPr="007F14CD">
        <w:rPr>
          <w:rFonts w:eastAsia="Calibri" w:cstheme="minorHAnsi"/>
          <w:sz w:val="24"/>
          <w:szCs w:val="24"/>
        </w:rPr>
        <w:t xml:space="preserve"> a GED program is countable as a core activity in the case of a parent who is married and is under twenty (20) years old. </w:t>
      </w:r>
    </w:p>
    <w:p w:rsidR="001D6BE8" w:rsidRPr="009F1CDA" w:rsidRDefault="001D6BE8" w:rsidP="00C80806">
      <w:pPr>
        <w:spacing w:after="0" w:line="240" w:lineRule="auto"/>
        <w:ind w:left="720"/>
        <w:jc w:val="both"/>
        <w:rPr>
          <w:rFonts w:cstheme="minorHAnsi"/>
          <w:sz w:val="24"/>
          <w:szCs w:val="24"/>
        </w:rPr>
      </w:pPr>
    </w:p>
    <w:p w:rsidR="004223B5" w:rsidRPr="009F1CDA" w:rsidRDefault="00034E1E" w:rsidP="00C80806">
      <w:pPr>
        <w:tabs>
          <w:tab w:val="left" w:pos="0"/>
        </w:tabs>
        <w:spacing w:after="0" w:line="240" w:lineRule="auto"/>
        <w:ind w:left="720"/>
        <w:jc w:val="both"/>
        <w:rPr>
          <w:rFonts w:eastAsia="Calibri" w:cstheme="minorHAnsi"/>
          <w:sz w:val="24"/>
          <w:szCs w:val="24"/>
        </w:rPr>
      </w:pPr>
      <w:r w:rsidRPr="009F1CDA">
        <w:rPr>
          <w:rFonts w:cstheme="minorHAnsi"/>
          <w:color w:val="000000"/>
          <w:sz w:val="24"/>
          <w:szCs w:val="24"/>
        </w:rPr>
        <w:t>A</w:t>
      </w:r>
      <w:r w:rsidR="009E1DE2" w:rsidRPr="009F1CDA">
        <w:rPr>
          <w:rFonts w:cstheme="minorHAnsi"/>
          <w:color w:val="000000"/>
          <w:sz w:val="24"/>
          <w:szCs w:val="24"/>
        </w:rPr>
        <w:t xml:space="preserve"> family with two parents, whether or not receiving child care, in which one or both parents participate in a work experience or community service program </w:t>
      </w:r>
      <w:r w:rsidRPr="009F1CDA">
        <w:rPr>
          <w:rFonts w:cstheme="minorHAnsi"/>
          <w:color w:val="000000"/>
          <w:sz w:val="24"/>
          <w:szCs w:val="24"/>
        </w:rPr>
        <w:t xml:space="preserve">may not be required to participate </w:t>
      </w:r>
      <w:r w:rsidR="009E1DE2" w:rsidRPr="009F1CDA">
        <w:rPr>
          <w:rFonts w:cstheme="minorHAnsi"/>
          <w:color w:val="000000"/>
          <w:sz w:val="24"/>
          <w:szCs w:val="24"/>
        </w:rPr>
        <w:t xml:space="preserve">for </w:t>
      </w:r>
      <w:r w:rsidRPr="009F1CDA">
        <w:rPr>
          <w:rFonts w:cstheme="minorHAnsi"/>
          <w:color w:val="000000"/>
          <w:sz w:val="24"/>
          <w:szCs w:val="24"/>
        </w:rPr>
        <w:t xml:space="preserve">more than </w:t>
      </w:r>
      <w:r w:rsidR="009E1DE2" w:rsidRPr="009F1CDA">
        <w:rPr>
          <w:rFonts w:cstheme="minorHAnsi"/>
          <w:color w:val="000000"/>
          <w:sz w:val="24"/>
          <w:szCs w:val="24"/>
        </w:rPr>
        <w:t>the maximum number of hours per week allowable by the Fair Labor Standards Act (FLSA)</w:t>
      </w:r>
      <w:r w:rsidRPr="009F1CDA">
        <w:rPr>
          <w:rFonts w:cstheme="minorHAnsi"/>
          <w:color w:val="000000"/>
          <w:sz w:val="24"/>
          <w:szCs w:val="24"/>
        </w:rPr>
        <w:t>.</w:t>
      </w:r>
      <w:r w:rsidR="009E1DE2" w:rsidRPr="009F1CDA">
        <w:rPr>
          <w:rFonts w:cstheme="minorHAnsi"/>
          <w:color w:val="000000"/>
          <w:sz w:val="24"/>
          <w:szCs w:val="24"/>
        </w:rPr>
        <w:t xml:space="preserve"> </w:t>
      </w:r>
      <w:r w:rsidR="009E1DE2" w:rsidRPr="009F1CDA">
        <w:rPr>
          <w:rFonts w:eastAsia="Calibri" w:cstheme="minorHAnsi"/>
          <w:sz w:val="24"/>
          <w:szCs w:val="24"/>
        </w:rPr>
        <w:t>If the total is less than the minimum number of hours required by Federal and/or State law, the difference will be made-up involving the participant in non-w</w:t>
      </w:r>
      <w:r w:rsidR="009152C4" w:rsidRPr="009F1CDA">
        <w:rPr>
          <w:rFonts w:eastAsia="Calibri" w:cstheme="minorHAnsi"/>
          <w:sz w:val="24"/>
          <w:szCs w:val="24"/>
        </w:rPr>
        <w:t>ork activities.</w:t>
      </w:r>
    </w:p>
    <w:p w:rsidR="00A01B28" w:rsidRPr="009F1CDA" w:rsidRDefault="00A01B28" w:rsidP="00C80806">
      <w:pPr>
        <w:tabs>
          <w:tab w:val="left" w:pos="0"/>
        </w:tabs>
        <w:spacing w:after="0" w:line="240" w:lineRule="auto"/>
        <w:ind w:left="720"/>
        <w:jc w:val="both"/>
        <w:rPr>
          <w:rFonts w:cstheme="minorHAnsi"/>
          <w:sz w:val="24"/>
          <w:szCs w:val="24"/>
        </w:rPr>
      </w:pPr>
    </w:p>
    <w:p w:rsidR="001D6BE8" w:rsidRPr="009F1CDA" w:rsidRDefault="004223B5" w:rsidP="00C80806">
      <w:pPr>
        <w:tabs>
          <w:tab w:val="left" w:pos="0"/>
        </w:tabs>
        <w:spacing w:after="0" w:line="240" w:lineRule="auto"/>
        <w:ind w:left="720"/>
        <w:jc w:val="both"/>
        <w:rPr>
          <w:rFonts w:cstheme="minorHAnsi"/>
          <w:b/>
          <w:sz w:val="24"/>
          <w:szCs w:val="24"/>
        </w:rPr>
      </w:pPr>
      <w:r w:rsidRPr="009F1CDA">
        <w:rPr>
          <w:rFonts w:cstheme="minorHAnsi"/>
          <w:b/>
          <w:sz w:val="24"/>
          <w:szCs w:val="24"/>
        </w:rPr>
        <w:t>Temporary Exemptions from Participation for All Families</w:t>
      </w:r>
    </w:p>
    <w:p w:rsidR="00034E1E" w:rsidRPr="009F1CDA" w:rsidRDefault="00034E1E" w:rsidP="00C80806">
      <w:pPr>
        <w:tabs>
          <w:tab w:val="left" w:pos="0"/>
        </w:tabs>
        <w:spacing w:after="0" w:line="240" w:lineRule="auto"/>
        <w:ind w:left="720"/>
        <w:jc w:val="both"/>
        <w:rPr>
          <w:rFonts w:eastAsia="Calibri" w:cstheme="minorHAnsi"/>
          <w:sz w:val="24"/>
          <w:szCs w:val="24"/>
        </w:rPr>
      </w:pPr>
      <w:r w:rsidRPr="009F1CDA">
        <w:rPr>
          <w:rFonts w:cstheme="minorHAnsi"/>
          <w:sz w:val="24"/>
          <w:szCs w:val="24"/>
        </w:rPr>
        <w:t>Except in the instance of a work experience or community service program which must meet the requirements of the FLSA as described above, if the family receives child care assistance and an adult in the family is not disabled or caring for a severely disabled family member, then the work-eligible individuals must be participating in work activities for an average of at least fifty-five (55) hours per week. At least fifty (50) hours must come from participation in the activities listed in the Core Activities above. Above fifty (50) hours per week, the activities listed in Non-Core Activities above may also count as participation.</w:t>
      </w:r>
    </w:p>
    <w:p w:rsidR="000B58B6" w:rsidRPr="009C40BF" w:rsidRDefault="004223B5" w:rsidP="00C80806">
      <w:pPr>
        <w:pStyle w:val="ListParagraph"/>
        <w:numPr>
          <w:ilvl w:val="0"/>
          <w:numId w:val="10"/>
        </w:numPr>
        <w:tabs>
          <w:tab w:val="left" w:pos="0"/>
        </w:tabs>
        <w:spacing w:after="0" w:line="240" w:lineRule="auto"/>
        <w:jc w:val="both"/>
        <w:rPr>
          <w:rFonts w:eastAsia="Calibri" w:cstheme="minorHAnsi"/>
          <w:sz w:val="24"/>
          <w:szCs w:val="24"/>
        </w:rPr>
      </w:pPr>
      <w:r w:rsidRPr="009C40BF">
        <w:rPr>
          <w:rFonts w:cstheme="minorHAnsi"/>
          <w:sz w:val="24"/>
          <w:szCs w:val="24"/>
        </w:rPr>
        <w:t xml:space="preserve">A </w:t>
      </w:r>
      <w:r w:rsidRPr="009C40BF">
        <w:rPr>
          <w:rFonts w:eastAsia="Calibri" w:cstheme="minorHAnsi"/>
          <w:sz w:val="24"/>
          <w:szCs w:val="24"/>
        </w:rPr>
        <w:t>recipient who is the single custodial parent or a caretaker relative of a child under one year of age and is personally providing care for that child</w:t>
      </w:r>
      <w:r w:rsidRPr="009C40BF">
        <w:rPr>
          <w:rFonts w:cstheme="minorHAnsi"/>
          <w:sz w:val="24"/>
          <w:szCs w:val="24"/>
        </w:rPr>
        <w:t xml:space="preserve"> </w:t>
      </w:r>
      <w:r w:rsidRPr="009C40BF">
        <w:rPr>
          <w:rFonts w:eastAsia="Calibri" w:cstheme="minorHAnsi"/>
          <w:sz w:val="24"/>
          <w:szCs w:val="24"/>
        </w:rPr>
        <w:t>This exemption is limited to no more than 12 months per single custodial parent or caretaker relative;</w:t>
      </w:r>
    </w:p>
    <w:p w:rsidR="004223B5" w:rsidRPr="009F1CDA" w:rsidRDefault="000B58B6" w:rsidP="00C80806">
      <w:pPr>
        <w:pStyle w:val="ListParagraph"/>
        <w:numPr>
          <w:ilvl w:val="0"/>
          <w:numId w:val="10"/>
        </w:numPr>
        <w:spacing w:after="0" w:line="240" w:lineRule="auto"/>
        <w:jc w:val="both"/>
        <w:rPr>
          <w:rFonts w:cstheme="minorHAnsi"/>
          <w:sz w:val="24"/>
          <w:szCs w:val="24"/>
        </w:rPr>
      </w:pPr>
      <w:r>
        <w:rPr>
          <w:rFonts w:eastAsia="Calibri" w:cstheme="minorHAnsi"/>
          <w:sz w:val="24"/>
          <w:szCs w:val="24"/>
        </w:rPr>
        <w:t>A</w:t>
      </w:r>
      <w:r w:rsidR="004223B5" w:rsidRPr="009F1CDA">
        <w:rPr>
          <w:rFonts w:eastAsia="Calibri" w:cstheme="minorHAnsi"/>
          <w:sz w:val="24"/>
          <w:szCs w:val="24"/>
        </w:rPr>
        <w:t xml:space="preserve"> </w:t>
      </w:r>
      <w:r w:rsidR="004223B5" w:rsidRPr="009F1CDA">
        <w:rPr>
          <w:rFonts w:cstheme="minorHAnsi"/>
          <w:sz w:val="24"/>
          <w:szCs w:val="24"/>
        </w:rPr>
        <w:t>parent ca</w:t>
      </w:r>
      <w:r w:rsidR="004223B5" w:rsidRPr="009F1CDA">
        <w:rPr>
          <w:rFonts w:eastAsia="Calibri" w:cstheme="minorHAnsi"/>
          <w:sz w:val="24"/>
          <w:szCs w:val="24"/>
        </w:rPr>
        <w:t>retaker relative needed in the home to care for a disabled family member who is living in the household</w:t>
      </w:r>
    </w:p>
    <w:p w:rsidR="004223B5" w:rsidRPr="009F1CDA" w:rsidRDefault="004223B5" w:rsidP="00C80806">
      <w:pPr>
        <w:pStyle w:val="ListParagraph"/>
        <w:numPr>
          <w:ilvl w:val="0"/>
          <w:numId w:val="10"/>
        </w:numPr>
        <w:tabs>
          <w:tab w:val="left" w:pos="2880"/>
        </w:tabs>
        <w:spacing w:after="0" w:line="240" w:lineRule="auto"/>
        <w:jc w:val="both"/>
        <w:rPr>
          <w:rFonts w:eastAsia="Calibri" w:cstheme="minorHAnsi"/>
          <w:sz w:val="24"/>
          <w:szCs w:val="24"/>
        </w:rPr>
      </w:pPr>
      <w:r w:rsidRPr="009F1CDA">
        <w:rPr>
          <w:rFonts w:cstheme="minorHAnsi"/>
          <w:sz w:val="24"/>
          <w:szCs w:val="24"/>
        </w:rPr>
        <w:t xml:space="preserve">A </w:t>
      </w:r>
      <w:r w:rsidRPr="009F1CDA">
        <w:rPr>
          <w:rFonts w:eastAsia="Calibri" w:cstheme="minorHAnsi"/>
          <w:sz w:val="24"/>
          <w:szCs w:val="24"/>
        </w:rPr>
        <w:t>recipient who is a Vista volunteer under the Federal Domestic Volunteer Service Act of 1973</w:t>
      </w:r>
      <w:r w:rsidRPr="009F1CDA">
        <w:rPr>
          <w:rFonts w:eastAsia="Calibri" w:cstheme="minorHAnsi"/>
          <w:i/>
          <w:sz w:val="24"/>
          <w:szCs w:val="24"/>
        </w:rPr>
        <w:t>;</w:t>
      </w:r>
      <w:r w:rsidRPr="009F1CDA">
        <w:rPr>
          <w:rFonts w:cstheme="minorHAnsi"/>
          <w:i/>
          <w:sz w:val="24"/>
          <w:szCs w:val="24"/>
        </w:rPr>
        <w:t xml:space="preserve"> </w:t>
      </w:r>
      <w:r w:rsidRPr="009F1CDA">
        <w:rPr>
          <w:rFonts w:cstheme="minorHAnsi"/>
          <w:sz w:val="24"/>
          <w:szCs w:val="24"/>
        </w:rPr>
        <w:t>or</w:t>
      </w:r>
    </w:p>
    <w:p w:rsidR="004223B5" w:rsidRPr="009F1CDA" w:rsidRDefault="004223B5" w:rsidP="00C80806">
      <w:pPr>
        <w:pStyle w:val="ListParagraph"/>
        <w:numPr>
          <w:ilvl w:val="0"/>
          <w:numId w:val="10"/>
        </w:numPr>
        <w:tabs>
          <w:tab w:val="left" w:pos="2880"/>
        </w:tabs>
        <w:spacing w:after="0" w:line="240" w:lineRule="auto"/>
        <w:jc w:val="both"/>
        <w:rPr>
          <w:rFonts w:eastAsia="Calibri" w:cstheme="minorHAnsi"/>
          <w:sz w:val="24"/>
          <w:szCs w:val="24"/>
        </w:rPr>
      </w:pPr>
      <w:r w:rsidRPr="009F1CDA">
        <w:rPr>
          <w:rFonts w:eastAsia="Calibri" w:cstheme="minorHAnsi"/>
          <w:sz w:val="24"/>
          <w:szCs w:val="24"/>
        </w:rPr>
        <w:t xml:space="preserve">A recipient who receives Social Security Disability Insurance (SSDI). </w:t>
      </w:r>
    </w:p>
    <w:p w:rsidR="004223B5" w:rsidRPr="009F1CDA" w:rsidRDefault="004223B5" w:rsidP="00C80806">
      <w:pPr>
        <w:spacing w:after="0" w:line="240" w:lineRule="auto"/>
        <w:ind w:left="720"/>
        <w:jc w:val="both"/>
        <w:rPr>
          <w:rFonts w:cstheme="minorHAnsi"/>
          <w:b/>
          <w:color w:val="000000"/>
          <w:sz w:val="24"/>
          <w:szCs w:val="24"/>
        </w:rPr>
      </w:pPr>
    </w:p>
    <w:p w:rsidR="00996EE2" w:rsidRPr="009F1CDA" w:rsidRDefault="00165968" w:rsidP="00C80806">
      <w:pPr>
        <w:spacing w:after="0" w:line="240" w:lineRule="auto"/>
        <w:ind w:left="720"/>
        <w:jc w:val="both"/>
        <w:rPr>
          <w:rFonts w:cstheme="minorHAnsi"/>
          <w:b/>
          <w:color w:val="000000"/>
          <w:sz w:val="24"/>
          <w:szCs w:val="24"/>
        </w:rPr>
      </w:pPr>
      <w:r w:rsidRPr="009F1CDA">
        <w:rPr>
          <w:rFonts w:cstheme="minorHAnsi"/>
          <w:b/>
          <w:color w:val="000000"/>
          <w:sz w:val="24"/>
          <w:szCs w:val="24"/>
        </w:rPr>
        <w:t>Parents</w:t>
      </w:r>
    </w:p>
    <w:p w:rsidR="00A01B28" w:rsidRPr="009F1CDA" w:rsidRDefault="00165968" w:rsidP="00C80806">
      <w:pPr>
        <w:spacing w:after="0" w:line="240" w:lineRule="auto"/>
        <w:ind w:left="720"/>
        <w:jc w:val="both"/>
        <w:rPr>
          <w:rFonts w:cstheme="minorHAnsi"/>
          <w:color w:val="000000"/>
          <w:sz w:val="24"/>
          <w:szCs w:val="24"/>
        </w:rPr>
      </w:pPr>
      <w:r w:rsidRPr="009F1CDA">
        <w:rPr>
          <w:rFonts w:cstheme="minorHAnsi"/>
          <w:color w:val="000000"/>
          <w:sz w:val="24"/>
          <w:szCs w:val="24"/>
        </w:rPr>
        <w:t>A custodial parent under 20 years of age who is a recipient of TANF and has not completed high school or its equivalent must participate in the ASPIRE-TANF Program regardless of the age of the youngest child and attend courses to complete high school, with an emphasis on education in a traditional high school setting.</w:t>
      </w:r>
    </w:p>
    <w:p w:rsidR="007F14CD" w:rsidRDefault="007F14CD" w:rsidP="00C80806">
      <w:pPr>
        <w:spacing w:after="0" w:line="240" w:lineRule="auto"/>
        <w:ind w:left="1440"/>
        <w:jc w:val="both"/>
        <w:rPr>
          <w:rFonts w:cstheme="minorHAnsi"/>
          <w:b/>
          <w:i/>
          <w:color w:val="000000"/>
          <w:sz w:val="24"/>
          <w:szCs w:val="24"/>
        </w:rPr>
      </w:pPr>
    </w:p>
    <w:p w:rsidR="00956B69" w:rsidRPr="009F1CDA" w:rsidRDefault="004A4B71" w:rsidP="00C80806">
      <w:pPr>
        <w:spacing w:after="0" w:line="240" w:lineRule="auto"/>
        <w:ind w:left="1440"/>
        <w:jc w:val="both"/>
        <w:rPr>
          <w:rFonts w:cstheme="minorHAnsi"/>
          <w:b/>
          <w:i/>
          <w:color w:val="000000"/>
          <w:sz w:val="24"/>
          <w:szCs w:val="24"/>
        </w:rPr>
      </w:pPr>
      <w:r w:rsidRPr="009F1CDA">
        <w:rPr>
          <w:rFonts w:cstheme="minorHAnsi"/>
          <w:b/>
          <w:i/>
          <w:color w:val="000000"/>
          <w:sz w:val="24"/>
          <w:szCs w:val="24"/>
        </w:rPr>
        <w:t>(iii) Ensure that parents and caretaker relatives receiving assistance under the program engage in work activities in accordance with section 4072.</w:t>
      </w:r>
    </w:p>
    <w:p w:rsidR="00E961D2" w:rsidRPr="009F1CDA" w:rsidRDefault="00E961D2" w:rsidP="00C80806">
      <w:pPr>
        <w:spacing w:after="0" w:line="240" w:lineRule="auto"/>
        <w:ind w:left="720"/>
        <w:rPr>
          <w:rFonts w:cstheme="minorHAnsi"/>
          <w:b/>
          <w:color w:val="000000"/>
          <w:sz w:val="24"/>
          <w:szCs w:val="24"/>
        </w:rPr>
      </w:pPr>
    </w:p>
    <w:p w:rsidR="00090A56" w:rsidRPr="007B3C7D" w:rsidRDefault="004A4B71" w:rsidP="00C80806">
      <w:pPr>
        <w:spacing w:after="0" w:line="240" w:lineRule="auto"/>
        <w:ind w:left="720"/>
        <w:rPr>
          <w:rFonts w:cstheme="minorHAnsi"/>
          <w:color w:val="000000"/>
          <w:sz w:val="24"/>
          <w:szCs w:val="24"/>
        </w:rPr>
      </w:pPr>
      <w:r w:rsidRPr="007B3C7D">
        <w:rPr>
          <w:rFonts w:cstheme="minorHAnsi"/>
          <w:color w:val="000000"/>
          <w:sz w:val="24"/>
          <w:szCs w:val="24"/>
        </w:rPr>
        <w:t>Non-Compliance with Work Requirements</w:t>
      </w:r>
    </w:p>
    <w:p w:rsidR="00090A56" w:rsidRPr="007B3C7D" w:rsidRDefault="00090A56" w:rsidP="00C80806">
      <w:pPr>
        <w:spacing w:after="0" w:line="240" w:lineRule="auto"/>
        <w:ind w:left="720"/>
        <w:jc w:val="both"/>
        <w:rPr>
          <w:rFonts w:cstheme="minorHAnsi"/>
          <w:color w:val="000000"/>
          <w:sz w:val="24"/>
          <w:szCs w:val="24"/>
        </w:rPr>
      </w:pPr>
      <w:r w:rsidRPr="007B3C7D">
        <w:rPr>
          <w:rFonts w:cstheme="minorHAnsi"/>
          <w:color w:val="000000"/>
          <w:sz w:val="24"/>
          <w:szCs w:val="24"/>
        </w:rPr>
        <w:t xml:space="preserve">When the mandatory individual has refused or failed to comply, with the regulations of the ASPIRE-TANF Program, without good cause, accept employment, terminated employment or reduced earnings, </w:t>
      </w:r>
      <w:r w:rsidR="00DE5967" w:rsidRPr="007B3C7D">
        <w:rPr>
          <w:rFonts w:cstheme="minorHAnsi"/>
          <w:color w:val="000000"/>
          <w:sz w:val="24"/>
          <w:szCs w:val="24"/>
        </w:rPr>
        <w:t>the following shall apply</w:t>
      </w:r>
      <w:r w:rsidRPr="007B3C7D">
        <w:rPr>
          <w:rFonts w:cstheme="minorHAnsi"/>
          <w:color w:val="000000"/>
          <w:sz w:val="24"/>
          <w:szCs w:val="24"/>
        </w:rPr>
        <w:t xml:space="preserve">: </w:t>
      </w:r>
    </w:p>
    <w:p w:rsidR="00DE5967" w:rsidRPr="007B3C7D" w:rsidRDefault="00DE5967" w:rsidP="00C80806">
      <w:pPr>
        <w:spacing w:after="0" w:line="240" w:lineRule="auto"/>
        <w:ind w:left="720"/>
        <w:jc w:val="both"/>
        <w:rPr>
          <w:rFonts w:cstheme="minorHAnsi"/>
          <w:color w:val="000000"/>
          <w:sz w:val="24"/>
          <w:szCs w:val="24"/>
        </w:rPr>
      </w:pPr>
    </w:p>
    <w:p w:rsidR="00DE5967" w:rsidRPr="007B3C7D" w:rsidRDefault="00DE5967" w:rsidP="00C80806">
      <w:pPr>
        <w:spacing w:after="0" w:line="240" w:lineRule="auto"/>
        <w:ind w:left="720"/>
        <w:rPr>
          <w:rFonts w:cstheme="minorHAnsi"/>
          <w:color w:val="000000"/>
          <w:sz w:val="24"/>
          <w:szCs w:val="24"/>
        </w:rPr>
      </w:pPr>
      <w:r w:rsidRPr="007B3C7D">
        <w:rPr>
          <w:rFonts w:cstheme="minorHAnsi"/>
          <w:color w:val="000000"/>
          <w:sz w:val="24"/>
          <w:szCs w:val="24"/>
        </w:rPr>
        <w:t>During the first ninety (90) days of noncompliance with work requirements, the amount of cash assistance to which an otherwise eligible family is entitled shall be reduced by the portion of the family’s benefit attributable to any parent who, without good cause, has failed to comply with DHHS work requirements.</w:t>
      </w:r>
    </w:p>
    <w:p w:rsidR="00DE5967" w:rsidRPr="007B3C7D" w:rsidRDefault="00DE5967" w:rsidP="00C80806">
      <w:pPr>
        <w:spacing w:after="0" w:line="240" w:lineRule="auto"/>
        <w:ind w:left="720"/>
        <w:rPr>
          <w:rFonts w:cstheme="minorHAnsi"/>
          <w:color w:val="000000"/>
          <w:sz w:val="24"/>
          <w:szCs w:val="24"/>
        </w:rPr>
      </w:pPr>
    </w:p>
    <w:p w:rsidR="00246011" w:rsidRPr="007B3C7D" w:rsidRDefault="00DE5967" w:rsidP="00C80806">
      <w:pPr>
        <w:spacing w:after="0" w:line="240" w:lineRule="auto"/>
        <w:ind w:left="720"/>
        <w:rPr>
          <w:rFonts w:cstheme="minorHAnsi"/>
          <w:color w:val="000000"/>
          <w:sz w:val="24"/>
          <w:szCs w:val="24"/>
        </w:rPr>
      </w:pPr>
      <w:r w:rsidRPr="007B3C7D">
        <w:rPr>
          <w:rFonts w:cstheme="minorHAnsi"/>
          <w:color w:val="000000"/>
          <w:sz w:val="24"/>
          <w:szCs w:val="24"/>
        </w:rPr>
        <w:t>After ninety (90) days of noncompliance, the Department shall terminate cash assistance to a family if any parent in the family has failed, without good cause, to comply with work requirements.</w:t>
      </w:r>
      <w:r w:rsidR="009C616E" w:rsidRPr="007B3C7D">
        <w:rPr>
          <w:rFonts w:cstheme="minorHAnsi"/>
          <w:color w:val="000000"/>
          <w:sz w:val="24"/>
          <w:szCs w:val="24"/>
        </w:rPr>
        <w:t xml:space="preserve"> </w:t>
      </w:r>
      <w:r w:rsidRPr="007B3C7D">
        <w:rPr>
          <w:rFonts w:cstheme="minorHAnsi"/>
          <w:color w:val="000000"/>
          <w:sz w:val="24"/>
          <w:szCs w:val="24"/>
        </w:rPr>
        <w:t>The penalty becomes effective on the next benefit month after the adverse action period.</w:t>
      </w:r>
    </w:p>
    <w:p w:rsidR="00246011" w:rsidRPr="009F1CDA" w:rsidRDefault="00246011" w:rsidP="00C80806">
      <w:pPr>
        <w:spacing w:after="0" w:line="240" w:lineRule="auto"/>
        <w:ind w:left="720"/>
        <w:jc w:val="both"/>
        <w:rPr>
          <w:rFonts w:cstheme="minorHAnsi"/>
          <w:color w:val="000000"/>
          <w:sz w:val="24"/>
          <w:szCs w:val="24"/>
        </w:rPr>
      </w:pPr>
    </w:p>
    <w:p w:rsidR="00AB72C8" w:rsidRPr="009F1CDA" w:rsidRDefault="001B3505" w:rsidP="00C80806">
      <w:pPr>
        <w:spacing w:after="0" w:line="240" w:lineRule="auto"/>
        <w:ind w:left="1440"/>
        <w:jc w:val="both"/>
        <w:rPr>
          <w:rFonts w:cstheme="minorHAnsi"/>
          <w:b/>
          <w:i/>
          <w:color w:val="000000"/>
          <w:sz w:val="24"/>
          <w:szCs w:val="24"/>
        </w:rPr>
      </w:pPr>
      <w:proofErr w:type="gramStart"/>
      <w:r w:rsidRPr="009F1CDA">
        <w:rPr>
          <w:rFonts w:cstheme="minorHAnsi"/>
          <w:b/>
          <w:i/>
          <w:color w:val="000000"/>
          <w:sz w:val="24"/>
          <w:szCs w:val="24"/>
        </w:rPr>
        <w:t>(iv) Take</w:t>
      </w:r>
      <w:proofErr w:type="gramEnd"/>
      <w:r w:rsidRPr="009F1CDA">
        <w:rPr>
          <w:rFonts w:cstheme="minorHAnsi"/>
          <w:b/>
          <w:i/>
          <w:color w:val="000000"/>
          <w:sz w:val="24"/>
          <w:szCs w:val="24"/>
        </w:rPr>
        <w:t xml:space="preserve"> reasonable steps, as the State deems necessary to restrict the use and disclosure of information about individuals and families receiving assistance under the program attributable to funds provided by the Federal Government.</w:t>
      </w:r>
    </w:p>
    <w:p w:rsidR="001D6BE8" w:rsidRPr="009F1CDA" w:rsidRDefault="001D6BE8" w:rsidP="00C80806">
      <w:pPr>
        <w:spacing w:after="0" w:line="240" w:lineRule="auto"/>
        <w:ind w:left="720"/>
        <w:jc w:val="both"/>
        <w:rPr>
          <w:rFonts w:cstheme="minorHAnsi"/>
          <w:b/>
          <w:i/>
          <w:color w:val="000000"/>
          <w:sz w:val="24"/>
          <w:szCs w:val="24"/>
        </w:rPr>
      </w:pPr>
    </w:p>
    <w:p w:rsidR="00AB72C8" w:rsidRPr="009F1CDA" w:rsidRDefault="00AB72C8" w:rsidP="00C80806">
      <w:pPr>
        <w:spacing w:after="0" w:line="240" w:lineRule="auto"/>
        <w:ind w:left="720"/>
        <w:jc w:val="both"/>
        <w:rPr>
          <w:rFonts w:cstheme="minorHAnsi"/>
          <w:color w:val="000000"/>
          <w:sz w:val="24"/>
          <w:szCs w:val="24"/>
        </w:rPr>
      </w:pPr>
      <w:r w:rsidRPr="009F1CDA">
        <w:rPr>
          <w:rFonts w:cstheme="minorHAnsi"/>
          <w:color w:val="000000"/>
          <w:sz w:val="24"/>
          <w:szCs w:val="24"/>
        </w:rPr>
        <w:t>Federal and State rules provide for the basic rights and dignity of all applicants or recipients of financial services regarding their confidentiality. The Department must ensure that information about the recipient is maintained in a confidential manner and only released under certain circumstances.</w:t>
      </w:r>
    </w:p>
    <w:p w:rsidR="00CA5D5E" w:rsidRPr="009F1CDA" w:rsidRDefault="00CA5D5E" w:rsidP="00C80806">
      <w:pPr>
        <w:spacing w:after="0" w:line="240" w:lineRule="auto"/>
        <w:ind w:left="720"/>
        <w:jc w:val="both"/>
        <w:rPr>
          <w:rFonts w:cstheme="minorHAnsi"/>
          <w:color w:val="000000"/>
          <w:sz w:val="24"/>
          <w:szCs w:val="24"/>
        </w:rPr>
      </w:pPr>
    </w:p>
    <w:p w:rsidR="000B58B6" w:rsidRDefault="00CA5D5E" w:rsidP="00C80806">
      <w:pPr>
        <w:spacing w:after="0" w:line="240" w:lineRule="auto"/>
        <w:ind w:left="720"/>
        <w:rPr>
          <w:rFonts w:cstheme="minorHAnsi"/>
          <w:b/>
          <w:i/>
          <w:color w:val="000000"/>
          <w:sz w:val="24"/>
          <w:szCs w:val="24"/>
        </w:rPr>
      </w:pPr>
      <w:r w:rsidRPr="009F1CDA">
        <w:rPr>
          <w:rFonts w:cstheme="minorHAnsi"/>
          <w:sz w:val="24"/>
          <w:szCs w:val="24"/>
        </w:rPr>
        <w:t xml:space="preserve">Information about TANF applicants and recipients is maintained in a confidential manner and only released under certain circumstances. Information requested from outside the </w:t>
      </w:r>
      <w:r w:rsidR="007E5BCE">
        <w:rPr>
          <w:rFonts w:cstheme="minorHAnsi"/>
          <w:sz w:val="24"/>
          <w:szCs w:val="24"/>
        </w:rPr>
        <w:t>O</w:t>
      </w:r>
      <w:r w:rsidR="007E5BCE" w:rsidRPr="009F1CDA">
        <w:rPr>
          <w:rFonts w:cstheme="minorHAnsi"/>
          <w:sz w:val="24"/>
          <w:szCs w:val="24"/>
        </w:rPr>
        <w:t xml:space="preserve">FI </w:t>
      </w:r>
      <w:r w:rsidRPr="009F1CDA">
        <w:rPr>
          <w:rFonts w:cstheme="minorHAnsi"/>
          <w:sz w:val="24"/>
          <w:szCs w:val="24"/>
        </w:rPr>
        <w:t xml:space="preserve">shall be released by permission by the client or by subpoena. The release of information shall be limited to programs which establish eligibility and provide services through agencies subject to comparable standards of confidentiality. </w:t>
      </w:r>
    </w:p>
    <w:p w:rsidR="000B58B6" w:rsidRDefault="000B58B6" w:rsidP="00C80806">
      <w:pPr>
        <w:spacing w:after="0" w:line="240" w:lineRule="auto"/>
        <w:ind w:left="1440"/>
        <w:jc w:val="both"/>
        <w:rPr>
          <w:rFonts w:cstheme="minorHAnsi"/>
          <w:b/>
          <w:i/>
          <w:color w:val="000000"/>
          <w:sz w:val="24"/>
          <w:szCs w:val="24"/>
        </w:rPr>
      </w:pPr>
    </w:p>
    <w:p w:rsidR="00033144" w:rsidRPr="009F1CDA" w:rsidRDefault="00AB72C8" w:rsidP="00C80806">
      <w:pPr>
        <w:spacing w:after="0" w:line="240" w:lineRule="auto"/>
        <w:ind w:left="1440"/>
        <w:jc w:val="both"/>
        <w:rPr>
          <w:rFonts w:cstheme="minorHAnsi"/>
          <w:b/>
          <w:i/>
          <w:color w:val="000000"/>
          <w:sz w:val="24"/>
          <w:szCs w:val="24"/>
        </w:rPr>
      </w:pPr>
      <w:r w:rsidRPr="009F1CDA">
        <w:rPr>
          <w:rFonts w:cstheme="minorHAnsi"/>
          <w:b/>
          <w:i/>
          <w:color w:val="000000"/>
          <w:sz w:val="24"/>
          <w:szCs w:val="24"/>
        </w:rPr>
        <w:t>(v) Establish goals and take action to prevent and reduce the incidence of out-of-wedlock pregnancies, with special emphasis on teenage pregnancies</w:t>
      </w:r>
      <w:r w:rsidR="00CA5D5E" w:rsidRPr="009F1CDA">
        <w:rPr>
          <w:rFonts w:cstheme="minorHAnsi"/>
          <w:b/>
          <w:i/>
          <w:color w:val="000000"/>
          <w:sz w:val="24"/>
          <w:szCs w:val="24"/>
        </w:rPr>
        <w:t>.</w:t>
      </w:r>
      <w:r w:rsidRPr="009F1CDA">
        <w:rPr>
          <w:rFonts w:cstheme="minorHAnsi"/>
          <w:b/>
          <w:i/>
          <w:color w:val="000000"/>
          <w:sz w:val="24"/>
          <w:szCs w:val="24"/>
        </w:rPr>
        <w:t xml:space="preserve"> </w:t>
      </w:r>
    </w:p>
    <w:p w:rsidR="009C40BF" w:rsidRDefault="009C40BF" w:rsidP="00C80806">
      <w:pPr>
        <w:spacing w:after="0" w:line="240" w:lineRule="auto"/>
        <w:ind w:left="1440"/>
        <w:jc w:val="both"/>
        <w:rPr>
          <w:rFonts w:cstheme="minorHAnsi"/>
          <w:b/>
          <w:i/>
          <w:color w:val="000000"/>
          <w:sz w:val="24"/>
          <w:szCs w:val="24"/>
        </w:rPr>
      </w:pPr>
    </w:p>
    <w:p w:rsidR="00292325" w:rsidRPr="009F1CDA" w:rsidRDefault="00292325" w:rsidP="00C80806">
      <w:pPr>
        <w:spacing w:after="0" w:line="240" w:lineRule="auto"/>
        <w:ind w:left="1440"/>
        <w:jc w:val="both"/>
        <w:rPr>
          <w:rFonts w:cstheme="minorHAnsi"/>
          <w:b/>
          <w:i/>
          <w:color w:val="000000"/>
          <w:sz w:val="24"/>
          <w:szCs w:val="24"/>
        </w:rPr>
      </w:pPr>
      <w:proofErr w:type="gramStart"/>
      <w:r w:rsidRPr="009F1CDA">
        <w:rPr>
          <w:rFonts w:cstheme="minorHAnsi"/>
          <w:b/>
          <w:i/>
          <w:color w:val="000000"/>
          <w:sz w:val="24"/>
          <w:szCs w:val="24"/>
        </w:rPr>
        <w:t>(vi) Conduct</w:t>
      </w:r>
      <w:proofErr w:type="gramEnd"/>
      <w:r w:rsidRPr="009F1CDA">
        <w:rPr>
          <w:rFonts w:cstheme="minorHAnsi"/>
          <w:b/>
          <w:i/>
          <w:color w:val="000000"/>
          <w:sz w:val="24"/>
          <w:szCs w:val="24"/>
        </w:rPr>
        <w:t xml:space="preserve"> a program, designed to reach State and local law enforcement officials, the education system, and relevant counseling services, that provides education and training on the problem of statutory rape so that teenage pregnancy prevention programs may be extended in scope to include men.</w:t>
      </w:r>
    </w:p>
    <w:p w:rsidR="001D6BE8" w:rsidRPr="009F1CDA" w:rsidRDefault="001D6BE8" w:rsidP="00C80806">
      <w:pPr>
        <w:spacing w:after="0" w:line="240" w:lineRule="auto"/>
        <w:ind w:left="720"/>
        <w:jc w:val="both"/>
        <w:rPr>
          <w:rFonts w:cstheme="minorHAnsi"/>
          <w:b/>
          <w:i/>
          <w:color w:val="000000"/>
          <w:sz w:val="24"/>
          <w:szCs w:val="24"/>
        </w:rPr>
      </w:pPr>
    </w:p>
    <w:p w:rsidR="007F14CD" w:rsidRDefault="008D7FBC" w:rsidP="00C80806">
      <w:pPr>
        <w:shd w:val="clear" w:color="auto" w:fill="FFFFFF"/>
        <w:spacing w:after="0" w:line="240" w:lineRule="auto"/>
        <w:ind w:left="720"/>
        <w:rPr>
          <w:rFonts w:eastAsia="Times New Roman" w:cstheme="minorHAnsi"/>
          <w:sz w:val="24"/>
          <w:szCs w:val="24"/>
          <w:lang w:val="en"/>
        </w:rPr>
      </w:pPr>
      <w:r w:rsidRPr="009F1CDA">
        <w:rPr>
          <w:rFonts w:eastAsia="Times New Roman" w:cstheme="minorHAnsi"/>
          <w:sz w:val="24"/>
          <w:szCs w:val="24"/>
          <w:lang w:val="en"/>
        </w:rPr>
        <w:t xml:space="preserve">Maine’s TANF program continues to collaborate with and support the efforts of other State agencies and local groups on issues pertinent to adolescent health and specifically to reduce teen pregnancy and unintended births. Those agencies include the Teen and </w:t>
      </w:r>
    </w:p>
    <w:p w:rsidR="008D7FBC" w:rsidRPr="009F1CDA" w:rsidRDefault="008D7FBC" w:rsidP="00C80806">
      <w:pPr>
        <w:shd w:val="clear" w:color="auto" w:fill="FFFFFF"/>
        <w:spacing w:after="0" w:line="240" w:lineRule="auto"/>
        <w:ind w:left="720"/>
        <w:rPr>
          <w:rFonts w:eastAsia="Times New Roman" w:cstheme="minorHAnsi"/>
          <w:sz w:val="24"/>
          <w:szCs w:val="24"/>
          <w:lang w:val="en"/>
        </w:rPr>
      </w:pPr>
      <w:r w:rsidRPr="009F1CDA">
        <w:rPr>
          <w:rFonts w:eastAsia="Times New Roman" w:cstheme="minorHAnsi"/>
          <w:sz w:val="24"/>
          <w:szCs w:val="24"/>
          <w:lang w:val="en"/>
        </w:rPr>
        <w:t xml:space="preserve">Young Adult Health Program </w:t>
      </w:r>
      <w:r w:rsidR="00EF2E0C">
        <w:rPr>
          <w:rFonts w:eastAsia="Times New Roman" w:cstheme="minorHAnsi"/>
          <w:sz w:val="24"/>
          <w:szCs w:val="24"/>
          <w:lang w:val="en"/>
        </w:rPr>
        <w:t>administered by</w:t>
      </w:r>
      <w:r w:rsidRPr="009F1CDA">
        <w:rPr>
          <w:rFonts w:eastAsia="Times New Roman" w:cstheme="minorHAnsi"/>
          <w:sz w:val="24"/>
          <w:szCs w:val="24"/>
          <w:lang w:val="en"/>
        </w:rPr>
        <w:t xml:space="preserve"> the Maine Center for Disease Control and </w:t>
      </w:r>
      <w:r w:rsidR="00EF2E0C">
        <w:rPr>
          <w:rFonts w:eastAsia="Times New Roman" w:cstheme="minorHAnsi"/>
          <w:sz w:val="24"/>
          <w:szCs w:val="24"/>
          <w:lang w:val="en"/>
        </w:rPr>
        <w:t>Prevention</w:t>
      </w:r>
      <w:r w:rsidRPr="009F1CDA">
        <w:rPr>
          <w:rFonts w:eastAsia="Times New Roman" w:cstheme="minorHAnsi"/>
          <w:sz w:val="24"/>
          <w:szCs w:val="24"/>
          <w:lang w:val="en"/>
        </w:rPr>
        <w:t>.</w:t>
      </w:r>
    </w:p>
    <w:p w:rsidR="008D7FBC" w:rsidRPr="009F1CDA" w:rsidRDefault="008D7FBC" w:rsidP="00C80806">
      <w:pPr>
        <w:shd w:val="clear" w:color="auto" w:fill="FFFFFF"/>
        <w:spacing w:after="0" w:line="240" w:lineRule="auto"/>
        <w:rPr>
          <w:rFonts w:eastAsia="Times New Roman" w:cstheme="minorHAnsi"/>
          <w:sz w:val="24"/>
          <w:szCs w:val="24"/>
          <w:lang w:val="en"/>
        </w:rPr>
      </w:pPr>
    </w:p>
    <w:p w:rsidR="007F14CD" w:rsidRDefault="008D7FBC" w:rsidP="00C80806">
      <w:pPr>
        <w:spacing w:after="0" w:line="240" w:lineRule="auto"/>
        <w:ind w:left="720"/>
        <w:rPr>
          <w:rFonts w:cstheme="minorHAnsi"/>
          <w:color w:val="000000"/>
          <w:sz w:val="24"/>
          <w:szCs w:val="24"/>
        </w:rPr>
      </w:pPr>
      <w:r w:rsidRPr="009F1CDA">
        <w:rPr>
          <w:rFonts w:cstheme="minorHAnsi"/>
          <w:sz w:val="24"/>
          <w:szCs w:val="24"/>
        </w:rPr>
        <w:t>The Maine Teen Health Website was partially funded with a grant from DHHS. The goal of this program is to improve the health and well -being of teens and young adults in Maine by providing comprehensive, accurate, and non-judgmental reproductive and sexual health information and resources.</w:t>
      </w:r>
    </w:p>
    <w:p w:rsidR="007F14CD" w:rsidRDefault="007F14CD" w:rsidP="00C80806">
      <w:pPr>
        <w:spacing w:after="0" w:line="240" w:lineRule="auto"/>
        <w:ind w:left="720"/>
        <w:jc w:val="both"/>
        <w:rPr>
          <w:rFonts w:cstheme="minorHAnsi"/>
          <w:color w:val="000000"/>
          <w:sz w:val="24"/>
          <w:szCs w:val="24"/>
        </w:rPr>
      </w:pPr>
    </w:p>
    <w:p w:rsidR="00AA5AAF" w:rsidRPr="009F1CDA" w:rsidRDefault="00AA5AAF" w:rsidP="00C80806">
      <w:pPr>
        <w:spacing w:after="0" w:line="240" w:lineRule="auto"/>
        <w:ind w:left="720"/>
        <w:jc w:val="both"/>
        <w:rPr>
          <w:rFonts w:cstheme="minorHAnsi"/>
          <w:color w:val="000000"/>
          <w:sz w:val="24"/>
          <w:szCs w:val="24"/>
        </w:rPr>
      </w:pPr>
      <w:r w:rsidRPr="009F1CDA">
        <w:rPr>
          <w:rFonts w:cstheme="minorHAnsi"/>
          <w:color w:val="000000"/>
          <w:sz w:val="24"/>
          <w:szCs w:val="24"/>
        </w:rPr>
        <w:lastRenderedPageBreak/>
        <w:t>The Department’s Division of Support Enforcement and Recovery has worked with the Bureau of Health and the Office of Vital Statistics to produce pamphlets placing emphasis on rights and responsibilities of both male and female parents.</w:t>
      </w:r>
    </w:p>
    <w:p w:rsidR="00033144" w:rsidRPr="009F1CDA" w:rsidRDefault="00033144" w:rsidP="00C80806">
      <w:pPr>
        <w:spacing w:after="0" w:line="240" w:lineRule="auto"/>
        <w:ind w:left="720"/>
        <w:jc w:val="both"/>
        <w:rPr>
          <w:rFonts w:cstheme="minorHAnsi"/>
          <w:color w:val="000000"/>
          <w:sz w:val="24"/>
          <w:szCs w:val="24"/>
        </w:rPr>
      </w:pPr>
    </w:p>
    <w:p w:rsidR="007B1739" w:rsidRDefault="00AA5AAF" w:rsidP="00C80806">
      <w:pPr>
        <w:spacing w:after="0" w:line="240" w:lineRule="auto"/>
        <w:ind w:left="720"/>
        <w:jc w:val="both"/>
        <w:rPr>
          <w:rFonts w:cstheme="minorHAnsi"/>
          <w:color w:val="000000"/>
          <w:sz w:val="24"/>
          <w:szCs w:val="24"/>
        </w:rPr>
      </w:pPr>
      <w:r w:rsidRPr="009F1CDA">
        <w:rPr>
          <w:rFonts w:cstheme="minorHAnsi"/>
          <w:color w:val="000000"/>
          <w:sz w:val="24"/>
          <w:szCs w:val="24"/>
        </w:rPr>
        <w:t>The Department will continue to work with the Legislature on the issue of statutory rape. There have been no changes in State law as of the writing of this Plan. Education programs provided by Sexual Assault Crisis and Support Centers are geared to students</w:t>
      </w:r>
      <w:r w:rsidR="008D7FBC" w:rsidRPr="009F1CDA">
        <w:rPr>
          <w:rFonts w:cstheme="minorHAnsi"/>
          <w:color w:val="000000"/>
          <w:sz w:val="24"/>
          <w:szCs w:val="24"/>
        </w:rPr>
        <w:t xml:space="preserve">, both male and female, </w:t>
      </w:r>
      <w:r w:rsidRPr="009F1CDA">
        <w:rPr>
          <w:rFonts w:cstheme="minorHAnsi"/>
          <w:color w:val="000000"/>
          <w:sz w:val="24"/>
          <w:szCs w:val="24"/>
        </w:rPr>
        <w:t xml:space="preserve">covering issues such as: childhood sexual abuse, sexual harassment, dating violence, acquaintance rape, </w:t>
      </w:r>
      <w:r w:rsidR="00033144" w:rsidRPr="009F1CDA">
        <w:rPr>
          <w:rFonts w:cstheme="minorHAnsi"/>
          <w:color w:val="000000"/>
          <w:sz w:val="24"/>
          <w:szCs w:val="24"/>
        </w:rPr>
        <w:t>and gender</w:t>
      </w:r>
      <w:r w:rsidRPr="009F1CDA">
        <w:rPr>
          <w:rFonts w:cstheme="minorHAnsi"/>
          <w:color w:val="000000"/>
          <w:sz w:val="24"/>
          <w:szCs w:val="24"/>
        </w:rPr>
        <w:t xml:space="preserve"> issues and stereotyping.</w:t>
      </w:r>
      <w:r w:rsidR="008D7FBC" w:rsidRPr="009F1CDA">
        <w:rPr>
          <w:rFonts w:cstheme="minorHAnsi"/>
          <w:color w:val="000000"/>
          <w:sz w:val="24"/>
          <w:szCs w:val="24"/>
        </w:rPr>
        <w:t xml:space="preserve"> </w:t>
      </w:r>
    </w:p>
    <w:p w:rsidR="007B1739" w:rsidRPr="000C2061" w:rsidRDefault="007B1739" w:rsidP="00C80806">
      <w:pPr>
        <w:spacing w:after="0" w:line="240" w:lineRule="auto"/>
        <w:rPr>
          <w:rFonts w:cstheme="minorHAnsi"/>
          <w:sz w:val="24"/>
          <w:szCs w:val="24"/>
        </w:rPr>
      </w:pPr>
    </w:p>
    <w:p w:rsidR="007B1739" w:rsidRPr="00510BA4" w:rsidRDefault="007B1739" w:rsidP="00C80806">
      <w:pPr>
        <w:spacing w:after="0" w:line="240" w:lineRule="auto"/>
        <w:ind w:left="1440"/>
        <w:rPr>
          <w:rFonts w:cstheme="minorHAnsi"/>
          <w:b/>
          <w:i/>
          <w:sz w:val="24"/>
          <w:szCs w:val="24"/>
        </w:rPr>
      </w:pPr>
      <w:r w:rsidRPr="00510BA4">
        <w:rPr>
          <w:rFonts w:cstheme="minorHAnsi"/>
          <w:b/>
          <w:i/>
          <w:sz w:val="24"/>
          <w:szCs w:val="24"/>
        </w:rPr>
        <w:t xml:space="preserve">(vii) How the state intends to implement policies and procedures to prevent access to assistance through electronic benefit transfer transactions in an automated teller machine of point-of-sale device located in casinos, gaming establishments, liquor stores, and retail establishments which provide adult-oriented entertainment. </w:t>
      </w:r>
    </w:p>
    <w:p w:rsidR="007B1739" w:rsidRPr="00510BA4" w:rsidRDefault="007B1739" w:rsidP="00C80806">
      <w:pPr>
        <w:spacing w:after="0" w:line="240" w:lineRule="auto"/>
        <w:ind w:left="360"/>
        <w:rPr>
          <w:rFonts w:cstheme="minorHAnsi"/>
          <w:sz w:val="24"/>
          <w:szCs w:val="24"/>
        </w:rPr>
      </w:pPr>
    </w:p>
    <w:p w:rsidR="007B1739" w:rsidRPr="00510BA4" w:rsidRDefault="007B1739" w:rsidP="00C80806">
      <w:pPr>
        <w:pStyle w:val="ListParagraph"/>
        <w:numPr>
          <w:ilvl w:val="0"/>
          <w:numId w:val="26"/>
        </w:numPr>
        <w:spacing w:after="0" w:line="240" w:lineRule="auto"/>
        <w:rPr>
          <w:rFonts w:cstheme="minorHAnsi"/>
          <w:sz w:val="24"/>
          <w:szCs w:val="24"/>
        </w:rPr>
      </w:pPr>
      <w:r w:rsidRPr="00510BA4">
        <w:rPr>
          <w:rFonts w:cstheme="minorHAnsi"/>
          <w:sz w:val="24"/>
          <w:szCs w:val="24"/>
        </w:rPr>
        <w:t>In May of 2012 the 125</w:t>
      </w:r>
      <w:r w:rsidRPr="00510BA4">
        <w:rPr>
          <w:rFonts w:cstheme="minorHAnsi"/>
          <w:sz w:val="24"/>
          <w:szCs w:val="24"/>
          <w:vertAlign w:val="superscript"/>
        </w:rPr>
        <w:t>th</w:t>
      </w:r>
      <w:r w:rsidRPr="00510BA4">
        <w:rPr>
          <w:rFonts w:cstheme="minorHAnsi"/>
          <w:sz w:val="24"/>
          <w:szCs w:val="24"/>
        </w:rPr>
        <w:t xml:space="preserve"> Legislature passed Public Law Chapter 687 (LD 1888-An act to Strengthen the State’s Ability to Investigate and Prosecute the Misuse of Public Benefits) to ensure that public benefits are used as intended. The Governor signed this legislation on 5/21/2012 with the law becoming effective       . The legislation implements the requirement of the new federal law discussed above. State law restricts using the cash benefits on an EBT cards in:</w:t>
      </w:r>
    </w:p>
    <w:p w:rsidR="007B1739" w:rsidRPr="00510BA4" w:rsidRDefault="007B1739" w:rsidP="00C80806">
      <w:pPr>
        <w:spacing w:after="0" w:line="240" w:lineRule="auto"/>
        <w:rPr>
          <w:rFonts w:cstheme="minorHAnsi"/>
          <w:sz w:val="24"/>
          <w:szCs w:val="24"/>
        </w:rPr>
      </w:pPr>
    </w:p>
    <w:p w:rsidR="007B1739" w:rsidRPr="00510BA4" w:rsidRDefault="007B1739" w:rsidP="00C80806">
      <w:pPr>
        <w:pStyle w:val="ListParagraph"/>
        <w:numPr>
          <w:ilvl w:val="0"/>
          <w:numId w:val="24"/>
        </w:numPr>
        <w:spacing w:after="0" w:line="240" w:lineRule="auto"/>
        <w:rPr>
          <w:rFonts w:cstheme="minorHAnsi"/>
          <w:sz w:val="24"/>
          <w:szCs w:val="24"/>
        </w:rPr>
      </w:pPr>
      <w:r w:rsidRPr="00510BA4">
        <w:rPr>
          <w:rFonts w:cstheme="minorHAnsi"/>
          <w:sz w:val="24"/>
          <w:szCs w:val="24"/>
        </w:rPr>
        <w:t xml:space="preserve">a retail establishment where 50% or more of the gross revenue of the establishment is derived from the sale of liquor; </w:t>
      </w:r>
    </w:p>
    <w:p w:rsidR="007B1739" w:rsidRPr="00510BA4" w:rsidRDefault="007B1739" w:rsidP="00C80806">
      <w:pPr>
        <w:pStyle w:val="ListParagraph"/>
        <w:numPr>
          <w:ilvl w:val="0"/>
          <w:numId w:val="23"/>
        </w:numPr>
        <w:spacing w:after="0" w:line="240" w:lineRule="auto"/>
        <w:rPr>
          <w:rFonts w:cstheme="minorHAnsi"/>
          <w:sz w:val="24"/>
          <w:szCs w:val="24"/>
        </w:rPr>
      </w:pPr>
      <w:r w:rsidRPr="00510BA4">
        <w:rPr>
          <w:rFonts w:cstheme="minorHAnsi"/>
          <w:sz w:val="24"/>
          <w:szCs w:val="24"/>
        </w:rPr>
        <w:t xml:space="preserve">a gambling facility, except that use of the EBT system is permitted in any portion of the premises of a gambling facility that is set aside separately for the sale primarily of staple foods; or </w:t>
      </w:r>
    </w:p>
    <w:p w:rsidR="007B1739" w:rsidRPr="00510BA4" w:rsidRDefault="007B1739" w:rsidP="00C80806">
      <w:pPr>
        <w:pStyle w:val="ListParagraph"/>
        <w:numPr>
          <w:ilvl w:val="0"/>
          <w:numId w:val="23"/>
        </w:numPr>
        <w:spacing w:after="0" w:line="240" w:lineRule="auto"/>
        <w:rPr>
          <w:rFonts w:cstheme="minorHAnsi"/>
          <w:sz w:val="24"/>
          <w:szCs w:val="24"/>
        </w:rPr>
      </w:pPr>
      <w:proofErr w:type="gramStart"/>
      <w:r w:rsidRPr="00510BA4">
        <w:rPr>
          <w:rFonts w:cstheme="minorHAnsi"/>
          <w:sz w:val="24"/>
          <w:szCs w:val="24"/>
        </w:rPr>
        <w:t>a</w:t>
      </w:r>
      <w:proofErr w:type="gramEnd"/>
      <w:r w:rsidRPr="00510BA4">
        <w:rPr>
          <w:rFonts w:cstheme="minorHAnsi"/>
          <w:sz w:val="24"/>
          <w:szCs w:val="24"/>
        </w:rPr>
        <w:t xml:space="preserve"> retail establishment that provides adult-oriented entertainment in which performers disrobe or perform in an unclothed state for entertainment.</w:t>
      </w:r>
    </w:p>
    <w:p w:rsidR="007B1739" w:rsidRPr="00510BA4" w:rsidRDefault="007B1739" w:rsidP="00C80806">
      <w:pPr>
        <w:spacing w:after="0" w:line="240" w:lineRule="auto"/>
        <w:rPr>
          <w:rFonts w:cstheme="minorHAnsi"/>
          <w:sz w:val="24"/>
          <w:szCs w:val="24"/>
        </w:rPr>
      </w:pPr>
    </w:p>
    <w:p w:rsidR="00D240A1" w:rsidRPr="00510BA4" w:rsidRDefault="007B1739" w:rsidP="00C80806">
      <w:pPr>
        <w:spacing w:after="0" w:line="240" w:lineRule="auto"/>
        <w:ind w:left="720"/>
        <w:rPr>
          <w:rFonts w:cstheme="minorHAnsi"/>
          <w:sz w:val="24"/>
          <w:szCs w:val="24"/>
        </w:rPr>
      </w:pPr>
      <w:r w:rsidRPr="00510BA4">
        <w:rPr>
          <w:rFonts w:cstheme="minorHAnsi"/>
          <w:sz w:val="24"/>
          <w:szCs w:val="24"/>
        </w:rPr>
        <w:t xml:space="preserve">The </w:t>
      </w:r>
      <w:r w:rsidR="00D240A1" w:rsidRPr="00510BA4">
        <w:rPr>
          <w:rFonts w:cstheme="minorHAnsi"/>
          <w:sz w:val="24"/>
          <w:szCs w:val="24"/>
        </w:rPr>
        <w:t>penalty for</w:t>
      </w:r>
      <w:r w:rsidRPr="00510BA4">
        <w:rPr>
          <w:rFonts w:cstheme="minorHAnsi"/>
          <w:sz w:val="24"/>
          <w:szCs w:val="24"/>
        </w:rPr>
        <w:t xml:space="preserve"> unauthorized spending of benefits </w:t>
      </w:r>
      <w:r w:rsidR="00D240A1" w:rsidRPr="00510BA4">
        <w:rPr>
          <w:rFonts w:cstheme="minorHAnsi"/>
          <w:sz w:val="24"/>
          <w:szCs w:val="24"/>
        </w:rPr>
        <w:t>is</w:t>
      </w:r>
      <w:r w:rsidRPr="00510BA4">
        <w:rPr>
          <w:rFonts w:cstheme="minorHAnsi"/>
          <w:sz w:val="24"/>
          <w:szCs w:val="24"/>
        </w:rPr>
        <w:t xml:space="preserve"> disqualification through an Intentional Program Violation (IPV) and, when discovered, a referral will be made to the Fraud Investigation Unit for further review and recovery.</w:t>
      </w:r>
      <w:r w:rsidR="00D240A1" w:rsidRPr="00510BA4">
        <w:rPr>
          <w:rFonts w:cstheme="minorHAnsi"/>
          <w:sz w:val="24"/>
          <w:szCs w:val="24"/>
        </w:rPr>
        <w:t xml:space="preserve"> There are no penalties to the retailer at this time.</w:t>
      </w:r>
    </w:p>
    <w:p w:rsidR="007B1739" w:rsidRPr="00510BA4" w:rsidRDefault="007B1739" w:rsidP="00C80806">
      <w:pPr>
        <w:spacing w:after="0" w:line="240" w:lineRule="auto"/>
        <w:rPr>
          <w:rFonts w:cstheme="minorHAnsi"/>
          <w:sz w:val="24"/>
          <w:szCs w:val="24"/>
        </w:rPr>
      </w:pPr>
    </w:p>
    <w:p w:rsidR="007B1739" w:rsidRPr="00510BA4" w:rsidRDefault="007B1739" w:rsidP="00C80806">
      <w:pPr>
        <w:pStyle w:val="ListParagraph"/>
        <w:numPr>
          <w:ilvl w:val="0"/>
          <w:numId w:val="26"/>
        </w:numPr>
        <w:spacing w:after="0" w:line="240" w:lineRule="auto"/>
        <w:rPr>
          <w:rFonts w:cstheme="minorHAnsi"/>
          <w:sz w:val="24"/>
          <w:szCs w:val="24"/>
        </w:rPr>
      </w:pPr>
      <w:r w:rsidRPr="00510BA4">
        <w:rPr>
          <w:rFonts w:cstheme="minorHAnsi"/>
          <w:sz w:val="24"/>
          <w:szCs w:val="24"/>
        </w:rPr>
        <w:t>Block TANF cash transactions at restricted locations</w:t>
      </w:r>
    </w:p>
    <w:p w:rsidR="007B1739" w:rsidRPr="00510BA4" w:rsidRDefault="007B1739" w:rsidP="00C80806">
      <w:pPr>
        <w:pStyle w:val="ListParagraph"/>
        <w:numPr>
          <w:ilvl w:val="0"/>
          <w:numId w:val="26"/>
        </w:numPr>
        <w:spacing w:after="0" w:line="240" w:lineRule="auto"/>
        <w:rPr>
          <w:rFonts w:cstheme="minorHAnsi"/>
          <w:sz w:val="24"/>
          <w:szCs w:val="24"/>
        </w:rPr>
      </w:pPr>
      <w:r w:rsidRPr="00510BA4">
        <w:rPr>
          <w:rFonts w:cstheme="minorHAnsi"/>
          <w:sz w:val="24"/>
          <w:szCs w:val="24"/>
        </w:rPr>
        <w:t xml:space="preserve">Picture EBT Card </w:t>
      </w:r>
    </w:p>
    <w:p w:rsidR="007B1739" w:rsidRPr="00510BA4" w:rsidRDefault="007B1739" w:rsidP="00C80806">
      <w:pPr>
        <w:pStyle w:val="ListParagraph"/>
        <w:numPr>
          <w:ilvl w:val="0"/>
          <w:numId w:val="26"/>
        </w:numPr>
        <w:spacing w:after="0" w:line="240" w:lineRule="auto"/>
        <w:rPr>
          <w:rFonts w:cstheme="minorHAnsi"/>
          <w:sz w:val="24"/>
          <w:szCs w:val="24"/>
        </w:rPr>
      </w:pPr>
      <w:r w:rsidRPr="00510BA4">
        <w:rPr>
          <w:rFonts w:cstheme="minorHAnsi"/>
          <w:sz w:val="24"/>
          <w:szCs w:val="24"/>
        </w:rPr>
        <w:t>Monitor EBT cash transactions to track misuse</w:t>
      </w:r>
      <w:r w:rsidR="00D240A1" w:rsidRPr="00510BA4">
        <w:rPr>
          <w:rFonts w:cstheme="minorHAnsi"/>
          <w:sz w:val="24"/>
          <w:szCs w:val="24"/>
        </w:rPr>
        <w:t xml:space="preserve"> on database</w:t>
      </w:r>
    </w:p>
    <w:p w:rsidR="007B1739" w:rsidRPr="00510BA4" w:rsidRDefault="007B1739" w:rsidP="00C80806">
      <w:pPr>
        <w:pStyle w:val="ListParagraph"/>
        <w:numPr>
          <w:ilvl w:val="0"/>
          <w:numId w:val="26"/>
        </w:numPr>
        <w:spacing w:after="0" w:line="240" w:lineRule="auto"/>
        <w:rPr>
          <w:rFonts w:cstheme="minorHAnsi"/>
          <w:sz w:val="24"/>
          <w:szCs w:val="24"/>
        </w:rPr>
      </w:pPr>
      <w:r w:rsidRPr="00510BA4">
        <w:rPr>
          <w:rFonts w:cstheme="minorHAnsi"/>
          <w:sz w:val="24"/>
          <w:szCs w:val="24"/>
        </w:rPr>
        <w:t>Acknowledgement Form provides information on appropriate use of TANF cash EBT cards and the penalties for misuse is discussed with and signed by the client at application and redetermination.</w:t>
      </w:r>
    </w:p>
    <w:p w:rsidR="007B1739" w:rsidRPr="00510BA4" w:rsidRDefault="007B1739" w:rsidP="00C80806">
      <w:pPr>
        <w:pStyle w:val="ListParagraph"/>
        <w:numPr>
          <w:ilvl w:val="0"/>
          <w:numId w:val="26"/>
        </w:numPr>
        <w:spacing w:after="0" w:line="240" w:lineRule="auto"/>
        <w:rPr>
          <w:rFonts w:cstheme="minorHAnsi"/>
          <w:sz w:val="24"/>
          <w:szCs w:val="24"/>
        </w:rPr>
      </w:pPr>
      <w:r w:rsidRPr="00510BA4">
        <w:rPr>
          <w:rFonts w:cstheme="minorHAnsi"/>
          <w:sz w:val="24"/>
          <w:szCs w:val="24"/>
        </w:rPr>
        <w:t>TANF cash assistance restrictions and penalties for misuse are discussed with TANF applicants at TANF Orientation and in the TANF Handbook.</w:t>
      </w:r>
    </w:p>
    <w:p w:rsidR="007B1739" w:rsidRPr="00510BA4" w:rsidRDefault="007B1739" w:rsidP="00C80806">
      <w:pPr>
        <w:pStyle w:val="ListParagraph"/>
        <w:numPr>
          <w:ilvl w:val="0"/>
          <w:numId w:val="26"/>
        </w:numPr>
        <w:spacing w:after="0" w:line="240" w:lineRule="auto"/>
        <w:rPr>
          <w:rFonts w:cstheme="minorHAnsi"/>
          <w:sz w:val="24"/>
          <w:szCs w:val="24"/>
        </w:rPr>
      </w:pPr>
      <w:r w:rsidRPr="00510BA4">
        <w:rPr>
          <w:rFonts w:cstheme="minorHAnsi"/>
          <w:sz w:val="24"/>
          <w:szCs w:val="24"/>
        </w:rPr>
        <w:t>Discussion is ongoing with TANF recipients during telephone and face-to-face contact.</w:t>
      </w:r>
    </w:p>
    <w:p w:rsidR="007B1739" w:rsidRPr="00510BA4" w:rsidRDefault="007B1739" w:rsidP="00C80806">
      <w:pPr>
        <w:spacing w:after="0" w:line="240" w:lineRule="auto"/>
        <w:rPr>
          <w:rFonts w:cstheme="minorHAnsi"/>
          <w:sz w:val="24"/>
          <w:szCs w:val="24"/>
        </w:rPr>
      </w:pPr>
    </w:p>
    <w:p w:rsidR="007B1739" w:rsidRPr="00510BA4" w:rsidRDefault="00D240A1" w:rsidP="00C80806">
      <w:pPr>
        <w:spacing w:after="0" w:line="240" w:lineRule="auto"/>
        <w:ind w:left="1440"/>
        <w:rPr>
          <w:rFonts w:cstheme="minorHAnsi"/>
          <w:b/>
          <w:i/>
          <w:sz w:val="24"/>
          <w:szCs w:val="24"/>
        </w:rPr>
      </w:pPr>
      <w:r w:rsidRPr="00510BA4">
        <w:rPr>
          <w:rFonts w:cstheme="minorHAnsi"/>
          <w:b/>
          <w:i/>
          <w:sz w:val="24"/>
          <w:szCs w:val="24"/>
        </w:rPr>
        <w:t xml:space="preserve">(viii) </w:t>
      </w:r>
      <w:r w:rsidR="007B1739" w:rsidRPr="00510BA4">
        <w:rPr>
          <w:rFonts w:cstheme="minorHAnsi"/>
          <w:b/>
          <w:i/>
          <w:sz w:val="24"/>
          <w:szCs w:val="24"/>
        </w:rPr>
        <w:t>Explanation of how the state plans to ensure that (1) recipients of the assistance have adequate access to their cash assistance, and (2) recipients of assistance have access to using or withdrawing assistance with minimal fees or charges, Including an opportunity to access assistance with no fee or charges, and are provided information on applicable fees and surcharges that apply to electronic fund transactions involving the assistance, and that such information is made publicly available.</w:t>
      </w:r>
    </w:p>
    <w:p w:rsidR="007B1739" w:rsidRPr="00510BA4" w:rsidRDefault="007B1739" w:rsidP="00C80806">
      <w:pPr>
        <w:spacing w:after="0" w:line="240" w:lineRule="auto"/>
        <w:rPr>
          <w:rFonts w:cstheme="minorHAnsi"/>
          <w:sz w:val="24"/>
          <w:szCs w:val="24"/>
        </w:rPr>
      </w:pPr>
    </w:p>
    <w:p w:rsidR="007B1739" w:rsidRPr="00510BA4" w:rsidRDefault="007B1739" w:rsidP="00C80806">
      <w:pPr>
        <w:spacing w:after="0" w:line="240" w:lineRule="auto"/>
        <w:rPr>
          <w:rFonts w:cstheme="minorHAnsi"/>
          <w:sz w:val="24"/>
          <w:szCs w:val="24"/>
        </w:rPr>
      </w:pPr>
      <w:r w:rsidRPr="00510BA4">
        <w:rPr>
          <w:rFonts w:cstheme="minorHAnsi"/>
          <w:sz w:val="24"/>
          <w:szCs w:val="24"/>
        </w:rPr>
        <w:t>(1) If a TANF recipient reports there is no place other than a restricted location to access their benefit, eligibility staff will work with the recipient to attempt to identify other locations for use by the recipient. This is done on a case-by-case basis taking into consideration the recipients specific circumstances. If it is determined a recipient does not have adequate access to TANF cash benefits, options such as issuing the cash benefit via deposit into the recipient’s bank account or to a third party payee will be explored.</w:t>
      </w:r>
    </w:p>
    <w:p w:rsidR="007B1739" w:rsidRPr="00510BA4" w:rsidRDefault="007B1739" w:rsidP="00C80806">
      <w:pPr>
        <w:spacing w:after="0" w:line="240" w:lineRule="auto"/>
        <w:rPr>
          <w:rFonts w:cstheme="minorHAnsi"/>
          <w:sz w:val="24"/>
          <w:szCs w:val="24"/>
        </w:rPr>
      </w:pPr>
    </w:p>
    <w:p w:rsidR="007B1739" w:rsidRPr="00510BA4" w:rsidRDefault="007B1739" w:rsidP="00C80806">
      <w:pPr>
        <w:spacing w:after="0" w:line="240" w:lineRule="auto"/>
        <w:rPr>
          <w:rFonts w:cstheme="minorHAnsi"/>
          <w:sz w:val="24"/>
          <w:szCs w:val="24"/>
        </w:rPr>
      </w:pPr>
      <w:r w:rsidRPr="00510BA4">
        <w:rPr>
          <w:rFonts w:cstheme="minorHAnsi"/>
          <w:sz w:val="24"/>
          <w:szCs w:val="24"/>
        </w:rPr>
        <w:t>Low-income families will still be able to access benefits at grocery stores, restaurants, gas stations, and other establishments. Recipients are able to access their cash benefits at Automated Teller Machines (ATM) or Point of Sale (POS) machines in the same manner as other citizens can access their banked funds.</w:t>
      </w:r>
    </w:p>
    <w:p w:rsidR="007B1739" w:rsidRPr="00510BA4" w:rsidRDefault="007B1739" w:rsidP="00C80806">
      <w:pPr>
        <w:spacing w:after="0" w:line="240" w:lineRule="auto"/>
        <w:rPr>
          <w:rFonts w:cstheme="minorHAnsi"/>
          <w:sz w:val="24"/>
          <w:szCs w:val="24"/>
        </w:rPr>
      </w:pPr>
    </w:p>
    <w:p w:rsidR="007B1739" w:rsidRPr="00510BA4" w:rsidRDefault="007B1739" w:rsidP="00C80806">
      <w:pPr>
        <w:spacing w:after="0" w:line="240" w:lineRule="auto"/>
        <w:rPr>
          <w:rFonts w:cstheme="minorHAnsi"/>
          <w:sz w:val="24"/>
          <w:szCs w:val="24"/>
        </w:rPr>
      </w:pPr>
      <w:r w:rsidRPr="00510BA4">
        <w:rPr>
          <w:rFonts w:cstheme="minorHAnsi"/>
          <w:sz w:val="24"/>
          <w:szCs w:val="24"/>
        </w:rPr>
        <w:t xml:space="preserve"> (2) </w:t>
      </w:r>
      <w:r w:rsidRPr="00510BA4">
        <w:rPr>
          <w:sz w:val="24"/>
          <w:szCs w:val="24"/>
        </w:rPr>
        <w:t xml:space="preserve">Recipients of TANF assistance have adequate access to using or withdrawing their benefits with minimal fees or charges, including the opportunity to access assistance with no fee or charges outside of these restrictions. </w:t>
      </w:r>
      <w:r w:rsidRPr="00510BA4">
        <w:rPr>
          <w:rFonts w:cstheme="minorHAnsi"/>
          <w:sz w:val="24"/>
          <w:szCs w:val="24"/>
        </w:rPr>
        <w:t>TANF recipients have two free ATM withdrawals each month at ATMs which do not surcharge. If a TANF recipient reports they are unable to access an ATM that does not surcharge, the Department will work with that recipient to locate an acceptable alternative.</w:t>
      </w:r>
    </w:p>
    <w:p w:rsidR="007B1739" w:rsidRPr="00510BA4" w:rsidRDefault="007B1739" w:rsidP="00C80806">
      <w:pPr>
        <w:spacing w:after="0" w:line="240" w:lineRule="auto"/>
        <w:rPr>
          <w:rFonts w:cstheme="minorHAnsi"/>
          <w:sz w:val="24"/>
          <w:szCs w:val="24"/>
        </w:rPr>
      </w:pPr>
    </w:p>
    <w:p w:rsidR="007B1739" w:rsidRPr="00510BA4" w:rsidRDefault="007B1739" w:rsidP="00C80806">
      <w:pPr>
        <w:spacing w:after="0" w:line="240" w:lineRule="auto"/>
        <w:rPr>
          <w:rFonts w:cstheme="minorHAnsi"/>
          <w:sz w:val="24"/>
          <w:szCs w:val="24"/>
        </w:rPr>
      </w:pPr>
      <w:r w:rsidRPr="00510BA4">
        <w:rPr>
          <w:rFonts w:cstheme="minorHAnsi"/>
          <w:sz w:val="24"/>
          <w:szCs w:val="24"/>
        </w:rPr>
        <w:t>Recipients of TANF cash assistance receive information on applicable fees and surcharges that apply to electronic funds transfer in a brochure that accompanies the EBT card, in the TANF Handbook g</w:t>
      </w:r>
      <w:r w:rsidR="00D240A1" w:rsidRPr="00510BA4">
        <w:rPr>
          <w:rFonts w:cstheme="minorHAnsi"/>
          <w:sz w:val="24"/>
          <w:szCs w:val="24"/>
        </w:rPr>
        <w:t>iven to each new TANF applicant and</w:t>
      </w:r>
      <w:r w:rsidRPr="00510BA4">
        <w:rPr>
          <w:rFonts w:cstheme="minorHAnsi"/>
          <w:sz w:val="24"/>
          <w:szCs w:val="24"/>
        </w:rPr>
        <w:t xml:space="preserve"> via the Pine Tree Card website at </w:t>
      </w:r>
      <w:hyperlink r:id="rId17" w:history="1">
        <w:r w:rsidRPr="00510BA4">
          <w:rPr>
            <w:rStyle w:val="Hyperlink"/>
            <w:rFonts w:cstheme="minorHAnsi"/>
            <w:sz w:val="24"/>
            <w:szCs w:val="24"/>
            <w:u w:val="none"/>
          </w:rPr>
          <w:t>www.pinetreecard.com</w:t>
        </w:r>
      </w:hyperlink>
      <w:r w:rsidR="00D240A1" w:rsidRPr="00510BA4">
        <w:rPr>
          <w:rFonts w:cstheme="minorHAnsi"/>
          <w:sz w:val="24"/>
          <w:szCs w:val="24"/>
        </w:rPr>
        <w:t>.</w:t>
      </w:r>
    </w:p>
    <w:p w:rsidR="007B1739" w:rsidRPr="00510BA4" w:rsidRDefault="007B1739" w:rsidP="00C80806">
      <w:pPr>
        <w:spacing w:after="0" w:line="240" w:lineRule="auto"/>
        <w:rPr>
          <w:sz w:val="24"/>
          <w:szCs w:val="24"/>
        </w:rPr>
      </w:pPr>
    </w:p>
    <w:p w:rsidR="007B1739" w:rsidRPr="00510BA4" w:rsidRDefault="007B1739" w:rsidP="00EF2E0C">
      <w:pPr>
        <w:spacing w:after="0" w:line="240" w:lineRule="auto"/>
        <w:rPr>
          <w:rFonts w:cstheme="minorHAnsi"/>
          <w:color w:val="000000"/>
          <w:sz w:val="24"/>
          <w:szCs w:val="24"/>
        </w:rPr>
      </w:pPr>
      <w:r w:rsidRPr="00510BA4">
        <w:rPr>
          <w:sz w:val="24"/>
          <w:szCs w:val="24"/>
        </w:rPr>
        <w:t>Information on applicable fees and surcharges that apply to electronic fund transactions involving TANF assistance is made publicly available.</w:t>
      </w:r>
    </w:p>
    <w:p w:rsidR="008D7FBC" w:rsidRPr="00510BA4" w:rsidRDefault="008D7FBC" w:rsidP="00C80806">
      <w:pPr>
        <w:spacing w:after="0" w:line="240" w:lineRule="auto"/>
        <w:jc w:val="both"/>
        <w:rPr>
          <w:rFonts w:cstheme="minorHAnsi"/>
          <w:color w:val="000000"/>
          <w:sz w:val="24"/>
          <w:szCs w:val="24"/>
        </w:rPr>
      </w:pPr>
    </w:p>
    <w:p w:rsidR="00AA5AAF" w:rsidRPr="009F1CDA" w:rsidRDefault="00243F80" w:rsidP="00C80806">
      <w:pPr>
        <w:spacing w:after="0" w:line="240" w:lineRule="auto"/>
        <w:ind w:left="720"/>
        <w:jc w:val="both"/>
        <w:rPr>
          <w:rFonts w:cstheme="minorHAnsi"/>
          <w:b/>
          <w:color w:val="000000"/>
          <w:sz w:val="24"/>
          <w:szCs w:val="24"/>
        </w:rPr>
      </w:pPr>
      <w:r w:rsidRPr="009F1CDA">
        <w:rPr>
          <w:rFonts w:cstheme="minorHAnsi"/>
          <w:b/>
          <w:color w:val="000000"/>
          <w:sz w:val="24"/>
          <w:szCs w:val="24"/>
        </w:rPr>
        <w:t>SECTION IV</w:t>
      </w:r>
      <w:r w:rsidR="009152C4" w:rsidRPr="009F1CDA">
        <w:rPr>
          <w:rFonts w:cstheme="minorHAnsi"/>
          <w:b/>
          <w:color w:val="000000"/>
          <w:sz w:val="24"/>
          <w:szCs w:val="24"/>
        </w:rPr>
        <w:t xml:space="preserve"> </w:t>
      </w:r>
      <w:r w:rsidR="001D29B8" w:rsidRPr="009F1CDA">
        <w:rPr>
          <w:rFonts w:cstheme="minorHAnsi"/>
          <w:b/>
          <w:color w:val="000000"/>
          <w:sz w:val="24"/>
          <w:szCs w:val="24"/>
        </w:rPr>
        <w:t>SPECIAL PROVISIONS</w:t>
      </w:r>
    </w:p>
    <w:p w:rsidR="00AA5AAF" w:rsidRPr="009F1CDA" w:rsidRDefault="00AA5AAF" w:rsidP="00C80806">
      <w:pPr>
        <w:pStyle w:val="ListParagraph"/>
        <w:numPr>
          <w:ilvl w:val="0"/>
          <w:numId w:val="2"/>
        </w:numPr>
        <w:spacing w:after="0" w:line="240" w:lineRule="auto"/>
        <w:ind w:left="1440" w:firstLine="0"/>
        <w:jc w:val="both"/>
        <w:rPr>
          <w:rFonts w:cstheme="minorHAnsi"/>
          <w:b/>
          <w:color w:val="000000"/>
          <w:sz w:val="24"/>
          <w:szCs w:val="24"/>
        </w:rPr>
      </w:pPr>
      <w:r w:rsidRPr="009F1CDA">
        <w:rPr>
          <w:rFonts w:cstheme="minorHAnsi"/>
          <w:b/>
          <w:i/>
          <w:color w:val="000000"/>
          <w:sz w:val="24"/>
          <w:szCs w:val="24"/>
        </w:rPr>
        <w:t>The document shall indicate whether the State intends to treat families moving into the State from another State differently than other families under the program, and if so, how the state intends to treat such families under the program.</w:t>
      </w:r>
      <w:r w:rsidRPr="009F1CDA">
        <w:rPr>
          <w:rFonts w:cstheme="minorHAnsi"/>
          <w:b/>
          <w:color w:val="000000"/>
          <w:sz w:val="24"/>
          <w:szCs w:val="24"/>
        </w:rPr>
        <w:t xml:space="preserve"> </w:t>
      </w:r>
    </w:p>
    <w:p w:rsidR="00033144" w:rsidRPr="009F1CDA" w:rsidRDefault="00033144" w:rsidP="00C80806">
      <w:pPr>
        <w:spacing w:after="0" w:line="240" w:lineRule="auto"/>
        <w:ind w:left="720"/>
        <w:jc w:val="both"/>
        <w:rPr>
          <w:rFonts w:cstheme="minorHAnsi"/>
          <w:b/>
          <w:color w:val="000000"/>
          <w:sz w:val="24"/>
          <w:szCs w:val="24"/>
        </w:rPr>
      </w:pPr>
    </w:p>
    <w:p w:rsidR="00AA5AAF" w:rsidRPr="009F1CDA" w:rsidRDefault="00AA5AAF" w:rsidP="00C80806">
      <w:pPr>
        <w:spacing w:after="0" w:line="240" w:lineRule="auto"/>
        <w:ind w:left="720"/>
        <w:jc w:val="both"/>
        <w:rPr>
          <w:rFonts w:cstheme="minorHAnsi"/>
          <w:color w:val="000000"/>
          <w:sz w:val="24"/>
          <w:szCs w:val="24"/>
        </w:rPr>
      </w:pPr>
      <w:r w:rsidRPr="009F1CDA">
        <w:rPr>
          <w:rFonts w:cstheme="minorHAnsi"/>
          <w:color w:val="000000"/>
          <w:sz w:val="24"/>
          <w:szCs w:val="24"/>
        </w:rPr>
        <w:t>Families moving to Maine from another state are not treated differently than other families.</w:t>
      </w:r>
    </w:p>
    <w:p w:rsidR="00AA5AAF" w:rsidRPr="009F1CDA" w:rsidRDefault="00AA5AAF" w:rsidP="00C80806">
      <w:pPr>
        <w:spacing w:after="0" w:line="240" w:lineRule="auto"/>
        <w:ind w:left="720"/>
        <w:jc w:val="both"/>
        <w:rPr>
          <w:rFonts w:cstheme="minorHAnsi"/>
          <w:i/>
          <w:color w:val="000000"/>
          <w:sz w:val="24"/>
          <w:szCs w:val="24"/>
        </w:rPr>
      </w:pPr>
    </w:p>
    <w:p w:rsidR="00AA5AAF" w:rsidRPr="009F1CDA" w:rsidRDefault="00AA5AAF" w:rsidP="00C80806">
      <w:pPr>
        <w:pStyle w:val="ListParagraph"/>
        <w:numPr>
          <w:ilvl w:val="0"/>
          <w:numId w:val="2"/>
        </w:numPr>
        <w:spacing w:after="0" w:line="240" w:lineRule="auto"/>
        <w:ind w:left="1440" w:firstLine="0"/>
        <w:jc w:val="both"/>
        <w:rPr>
          <w:rFonts w:cstheme="minorHAnsi"/>
          <w:b/>
          <w:i/>
          <w:color w:val="000000"/>
          <w:sz w:val="24"/>
          <w:szCs w:val="24"/>
        </w:rPr>
      </w:pPr>
      <w:r w:rsidRPr="009F1CDA">
        <w:rPr>
          <w:rFonts w:cstheme="minorHAnsi"/>
          <w:b/>
          <w:i/>
          <w:color w:val="000000"/>
          <w:sz w:val="24"/>
          <w:szCs w:val="24"/>
        </w:rPr>
        <w:lastRenderedPageBreak/>
        <w:t>The document shall indicate whether the State intends to provide assistance under the program to individuals who are not citizens of the United States, and if so, shall include an overview of such assistance.</w:t>
      </w:r>
    </w:p>
    <w:p w:rsidR="000B58B6" w:rsidRDefault="000B58B6" w:rsidP="00C80806">
      <w:pPr>
        <w:spacing w:after="0" w:line="240" w:lineRule="auto"/>
        <w:ind w:left="720"/>
        <w:jc w:val="both"/>
        <w:rPr>
          <w:rFonts w:cstheme="minorHAnsi"/>
          <w:sz w:val="24"/>
          <w:szCs w:val="24"/>
        </w:rPr>
      </w:pPr>
    </w:p>
    <w:p w:rsidR="00033144" w:rsidRPr="009F1CDA" w:rsidRDefault="00033144" w:rsidP="00C80806">
      <w:pPr>
        <w:spacing w:after="0" w:line="240" w:lineRule="auto"/>
        <w:ind w:left="720"/>
        <w:jc w:val="both"/>
        <w:rPr>
          <w:rFonts w:cstheme="minorHAnsi"/>
          <w:sz w:val="24"/>
          <w:szCs w:val="24"/>
        </w:rPr>
      </w:pPr>
      <w:r w:rsidRPr="009F1CDA">
        <w:rPr>
          <w:rFonts w:cstheme="minorHAnsi"/>
          <w:sz w:val="24"/>
          <w:szCs w:val="24"/>
        </w:rPr>
        <w:t>The Department will continue to provide benefits to qualified aliens who are eligible for assistance under Title IV-A TANF Block Grant for a period of 5 years beginning on the qualified alien’s date of entry into the United States.</w:t>
      </w:r>
    </w:p>
    <w:p w:rsidR="00B7417A" w:rsidRDefault="00B7417A" w:rsidP="00C80806">
      <w:pPr>
        <w:spacing w:after="0" w:line="240" w:lineRule="auto"/>
        <w:ind w:left="720"/>
        <w:jc w:val="both"/>
        <w:rPr>
          <w:rFonts w:cstheme="minorHAnsi"/>
          <w:sz w:val="24"/>
          <w:szCs w:val="24"/>
        </w:rPr>
      </w:pPr>
    </w:p>
    <w:p w:rsidR="004A10E5" w:rsidRPr="009F1CDA" w:rsidRDefault="00033144" w:rsidP="00C80806">
      <w:pPr>
        <w:spacing w:after="0" w:line="240" w:lineRule="auto"/>
        <w:ind w:left="720"/>
        <w:jc w:val="both"/>
        <w:rPr>
          <w:rFonts w:cstheme="minorHAnsi"/>
          <w:sz w:val="24"/>
          <w:szCs w:val="24"/>
        </w:rPr>
      </w:pPr>
      <w:r w:rsidRPr="009F1CDA">
        <w:rPr>
          <w:rFonts w:cstheme="minorHAnsi"/>
          <w:sz w:val="24"/>
          <w:szCs w:val="24"/>
        </w:rPr>
        <w:t>Additionally, Maine will use separate State funds to provide benefits to legal aliens who were eligible under the AFDC Program rules who are not considered qualified under TANF.</w:t>
      </w:r>
    </w:p>
    <w:p w:rsidR="00B62592" w:rsidRPr="009F1CDA" w:rsidRDefault="00B62592" w:rsidP="00C80806">
      <w:pPr>
        <w:pStyle w:val="ListParagraph"/>
        <w:numPr>
          <w:ilvl w:val="0"/>
          <w:numId w:val="2"/>
        </w:numPr>
        <w:spacing w:after="0" w:line="240" w:lineRule="auto"/>
        <w:ind w:left="1440" w:firstLine="0"/>
        <w:jc w:val="both"/>
        <w:rPr>
          <w:rFonts w:cstheme="minorHAnsi"/>
          <w:b/>
          <w:i/>
          <w:color w:val="000000"/>
          <w:sz w:val="24"/>
          <w:szCs w:val="24"/>
        </w:rPr>
      </w:pPr>
      <w:r w:rsidRPr="009F1CDA">
        <w:rPr>
          <w:rFonts w:cstheme="minorHAnsi"/>
          <w:b/>
          <w:i/>
          <w:color w:val="000000"/>
          <w:sz w:val="24"/>
          <w:szCs w:val="24"/>
        </w:rPr>
        <w:t>The document shall set forth objective criteria for the delivery of benefits and the determination of eligibility and for fair and equitable treatment, including an explanation of how the State will provide opportunities for recipients who have been adversely affected to be heard in a State administrative or appeal process.</w:t>
      </w:r>
    </w:p>
    <w:p w:rsidR="001D6BE8" w:rsidRPr="009F1CDA" w:rsidRDefault="001D6BE8" w:rsidP="00C80806">
      <w:pPr>
        <w:spacing w:after="0" w:line="240" w:lineRule="auto"/>
        <w:ind w:left="720"/>
        <w:jc w:val="both"/>
        <w:rPr>
          <w:rFonts w:cstheme="minorHAnsi"/>
          <w:b/>
          <w:i/>
          <w:color w:val="000000"/>
          <w:sz w:val="24"/>
          <w:szCs w:val="24"/>
        </w:rPr>
      </w:pPr>
    </w:p>
    <w:p w:rsidR="00B62592" w:rsidRPr="009F1CDA" w:rsidRDefault="00B62592" w:rsidP="00C80806">
      <w:pPr>
        <w:autoSpaceDE w:val="0"/>
        <w:autoSpaceDN w:val="0"/>
        <w:adjustRightInd w:val="0"/>
        <w:spacing w:after="0" w:line="240" w:lineRule="auto"/>
        <w:ind w:left="720"/>
        <w:jc w:val="both"/>
        <w:rPr>
          <w:rFonts w:cstheme="minorHAnsi"/>
          <w:b/>
          <w:bCs/>
          <w:color w:val="000000"/>
          <w:sz w:val="24"/>
          <w:szCs w:val="24"/>
        </w:rPr>
      </w:pPr>
      <w:r w:rsidRPr="009F1CDA">
        <w:rPr>
          <w:rFonts w:cstheme="minorHAnsi"/>
          <w:b/>
          <w:bCs/>
          <w:color w:val="000000"/>
          <w:sz w:val="24"/>
          <w:szCs w:val="24"/>
        </w:rPr>
        <w:t xml:space="preserve">Maine’s Appeals Process </w:t>
      </w:r>
    </w:p>
    <w:p w:rsidR="00B62592" w:rsidRPr="009F1CDA" w:rsidRDefault="00B62592" w:rsidP="00C80806">
      <w:pPr>
        <w:spacing w:after="0" w:line="240" w:lineRule="auto"/>
        <w:ind w:left="720"/>
        <w:jc w:val="both"/>
        <w:rPr>
          <w:rFonts w:cstheme="minorHAnsi"/>
          <w:color w:val="000000"/>
          <w:sz w:val="24"/>
          <w:szCs w:val="24"/>
        </w:rPr>
      </w:pPr>
      <w:r w:rsidRPr="009F1CDA">
        <w:rPr>
          <w:rFonts w:cstheme="minorHAnsi"/>
          <w:color w:val="000000"/>
          <w:sz w:val="24"/>
          <w:szCs w:val="24"/>
        </w:rPr>
        <w:t>Maine provides timely and adequate notice prior to taking an adverse action and provides opportunities for the recipients who have been adversely affected to be heard in a state administered appeals process. There are set time limits for requesting and holding hearings and issuing decisions. Hearings are presented before impartial hearing officers. If the client is unhappy with the decision, he or she may request reconsideration or appeal to the courts.</w:t>
      </w:r>
    </w:p>
    <w:p w:rsidR="005A116A" w:rsidRPr="009F1CDA" w:rsidRDefault="005A116A" w:rsidP="00C80806">
      <w:pPr>
        <w:spacing w:after="0" w:line="240" w:lineRule="auto"/>
        <w:ind w:left="720"/>
        <w:jc w:val="both"/>
        <w:rPr>
          <w:rFonts w:cstheme="minorHAnsi"/>
          <w:color w:val="000000"/>
          <w:sz w:val="24"/>
          <w:szCs w:val="24"/>
        </w:rPr>
      </w:pPr>
    </w:p>
    <w:p w:rsidR="005E542C" w:rsidRDefault="005A116A" w:rsidP="00C80806">
      <w:pPr>
        <w:pStyle w:val="ListParagraph"/>
        <w:numPr>
          <w:ilvl w:val="0"/>
          <w:numId w:val="2"/>
        </w:numPr>
        <w:spacing w:after="0" w:line="240" w:lineRule="auto"/>
        <w:ind w:left="1440" w:firstLine="0"/>
        <w:jc w:val="both"/>
        <w:rPr>
          <w:rFonts w:cstheme="minorHAnsi"/>
          <w:b/>
          <w:i/>
          <w:color w:val="000000"/>
          <w:sz w:val="24"/>
          <w:szCs w:val="24"/>
        </w:rPr>
      </w:pPr>
      <w:r w:rsidRPr="00EF2E0C">
        <w:rPr>
          <w:rFonts w:cstheme="minorHAnsi"/>
          <w:b/>
          <w:i/>
          <w:color w:val="000000"/>
          <w:sz w:val="24"/>
          <w:szCs w:val="24"/>
        </w:rPr>
        <w:t>Title VI, Subtitle H, Sections 6701-6703 of the Patient Protection and Affordable care Act of 2010(PPACA) contains the “Elder Justice Act of 2009”. Section 6703(a</w:t>
      </w:r>
      <w:proofErr w:type="gramStart"/>
      <w:r w:rsidRPr="00EF2E0C">
        <w:rPr>
          <w:rFonts w:cstheme="minorHAnsi"/>
          <w:b/>
          <w:i/>
          <w:color w:val="000000"/>
          <w:sz w:val="24"/>
          <w:szCs w:val="24"/>
        </w:rPr>
        <w:t>)(</w:t>
      </w:r>
      <w:proofErr w:type="gramEnd"/>
      <w:r w:rsidRPr="00EF2E0C">
        <w:rPr>
          <w:rFonts w:cstheme="minorHAnsi"/>
          <w:b/>
          <w:i/>
          <w:color w:val="000000"/>
          <w:sz w:val="24"/>
          <w:szCs w:val="24"/>
        </w:rPr>
        <w:t>2) of the PPACA amends section 402(a)(1)(B) of the Social Security Act</w:t>
      </w:r>
      <w:r w:rsidR="005E542C" w:rsidRPr="00EF2E0C">
        <w:rPr>
          <w:rFonts w:cstheme="minorHAnsi"/>
          <w:b/>
          <w:i/>
          <w:color w:val="000000"/>
          <w:sz w:val="24"/>
          <w:szCs w:val="24"/>
        </w:rPr>
        <w:t xml:space="preserve"> (42 U.S.C. 602(a)(1)(B)) to add the following new clause to the state plan requirements?</w:t>
      </w:r>
    </w:p>
    <w:p w:rsidR="00EF2E0C" w:rsidRPr="00EF2E0C" w:rsidRDefault="00EF2E0C" w:rsidP="00EF2E0C">
      <w:pPr>
        <w:spacing w:after="0" w:line="240" w:lineRule="auto"/>
        <w:ind w:left="1440"/>
        <w:jc w:val="both"/>
        <w:rPr>
          <w:rFonts w:cstheme="minorHAnsi"/>
          <w:b/>
          <w:i/>
          <w:color w:val="000000"/>
          <w:sz w:val="24"/>
          <w:szCs w:val="24"/>
        </w:rPr>
      </w:pPr>
    </w:p>
    <w:p w:rsidR="005E542C" w:rsidRPr="009F1CDA" w:rsidRDefault="005E542C" w:rsidP="00C80806">
      <w:pPr>
        <w:spacing w:after="0" w:line="240" w:lineRule="auto"/>
        <w:ind w:left="1440"/>
        <w:jc w:val="both"/>
        <w:rPr>
          <w:rFonts w:cstheme="minorHAnsi"/>
          <w:b/>
          <w:i/>
          <w:color w:val="000000"/>
          <w:sz w:val="24"/>
          <w:szCs w:val="24"/>
        </w:rPr>
      </w:pPr>
      <w:r w:rsidRPr="009F1CDA">
        <w:rPr>
          <w:rFonts w:cstheme="minorHAnsi"/>
          <w:b/>
          <w:i/>
          <w:color w:val="000000"/>
          <w:sz w:val="24"/>
          <w:szCs w:val="24"/>
        </w:rPr>
        <w:t>The document shall indicate whether the State intends to assist individuals to train for, seek, and maintain employment</w:t>
      </w:r>
      <w:r w:rsidR="00510BA4">
        <w:rPr>
          <w:rFonts w:cstheme="minorHAnsi"/>
          <w:b/>
          <w:i/>
          <w:color w:val="000000"/>
          <w:sz w:val="24"/>
          <w:szCs w:val="24"/>
        </w:rPr>
        <w:t>.</w:t>
      </w:r>
    </w:p>
    <w:p w:rsidR="005E542C" w:rsidRPr="009F1CDA" w:rsidRDefault="005E542C" w:rsidP="00C80806">
      <w:pPr>
        <w:pStyle w:val="ListParagraph"/>
        <w:numPr>
          <w:ilvl w:val="2"/>
          <w:numId w:val="3"/>
        </w:numPr>
        <w:spacing w:after="0" w:line="240" w:lineRule="auto"/>
        <w:jc w:val="both"/>
        <w:rPr>
          <w:rFonts w:cstheme="minorHAnsi"/>
          <w:b/>
          <w:i/>
          <w:color w:val="000000"/>
          <w:sz w:val="24"/>
          <w:szCs w:val="24"/>
        </w:rPr>
      </w:pPr>
      <w:r w:rsidRPr="009F1CDA">
        <w:rPr>
          <w:rFonts w:cstheme="minorHAnsi"/>
          <w:b/>
          <w:i/>
          <w:color w:val="000000"/>
          <w:sz w:val="24"/>
          <w:szCs w:val="24"/>
        </w:rPr>
        <w:t>Providing direct care in a long-term care facility (as such terms are defined under section 1397j) of this title); or</w:t>
      </w:r>
    </w:p>
    <w:p w:rsidR="005E542C" w:rsidRPr="009F1CDA" w:rsidRDefault="005E542C" w:rsidP="00C80806">
      <w:pPr>
        <w:pStyle w:val="ListParagraph"/>
        <w:numPr>
          <w:ilvl w:val="2"/>
          <w:numId w:val="3"/>
        </w:numPr>
        <w:spacing w:after="0" w:line="240" w:lineRule="auto"/>
        <w:jc w:val="both"/>
        <w:rPr>
          <w:rFonts w:cstheme="minorHAnsi"/>
          <w:b/>
          <w:i/>
          <w:color w:val="000000"/>
          <w:sz w:val="24"/>
          <w:szCs w:val="24"/>
        </w:rPr>
      </w:pPr>
      <w:r w:rsidRPr="009F1CDA">
        <w:rPr>
          <w:rFonts w:cstheme="minorHAnsi"/>
          <w:b/>
          <w:i/>
          <w:color w:val="000000"/>
          <w:sz w:val="24"/>
          <w:szCs w:val="24"/>
        </w:rPr>
        <w:t>In other occupations related to elder care determined appropriate by the State for which the State identifies an unmet need for service personnel,</w:t>
      </w:r>
    </w:p>
    <w:p w:rsidR="005E542C" w:rsidRPr="009F1CDA" w:rsidRDefault="005E542C" w:rsidP="00C80806">
      <w:pPr>
        <w:spacing w:after="0" w:line="240" w:lineRule="auto"/>
        <w:ind w:left="1440"/>
        <w:jc w:val="both"/>
        <w:rPr>
          <w:rFonts w:cstheme="minorHAnsi"/>
          <w:b/>
          <w:i/>
          <w:color w:val="000000"/>
          <w:sz w:val="24"/>
          <w:szCs w:val="24"/>
        </w:rPr>
      </w:pPr>
      <w:r w:rsidRPr="009F1CDA">
        <w:rPr>
          <w:rFonts w:cstheme="minorHAnsi"/>
          <w:b/>
          <w:i/>
          <w:color w:val="000000"/>
          <w:sz w:val="24"/>
          <w:szCs w:val="24"/>
        </w:rPr>
        <w:t>And if so, shall include an overview of such assistance.</w:t>
      </w:r>
    </w:p>
    <w:p w:rsidR="004D1602" w:rsidRPr="009F1CDA" w:rsidRDefault="004D1602" w:rsidP="00C80806">
      <w:pPr>
        <w:spacing w:after="0" w:line="240" w:lineRule="auto"/>
        <w:ind w:left="720"/>
        <w:jc w:val="both"/>
        <w:rPr>
          <w:rFonts w:cstheme="minorHAnsi"/>
          <w:b/>
          <w:i/>
          <w:color w:val="000000"/>
          <w:sz w:val="24"/>
          <w:szCs w:val="24"/>
        </w:rPr>
      </w:pPr>
    </w:p>
    <w:p w:rsidR="000327C6" w:rsidRPr="009F1CDA" w:rsidRDefault="005E542C" w:rsidP="00C80806">
      <w:pPr>
        <w:spacing w:after="0" w:line="240" w:lineRule="auto"/>
        <w:ind w:left="360"/>
        <w:rPr>
          <w:rFonts w:cstheme="minorHAnsi"/>
          <w:color w:val="000000"/>
          <w:sz w:val="24"/>
          <w:szCs w:val="24"/>
        </w:rPr>
      </w:pPr>
      <w:r w:rsidRPr="009F1CDA">
        <w:rPr>
          <w:rFonts w:cstheme="minorHAnsi"/>
          <w:color w:val="000000"/>
          <w:sz w:val="24"/>
          <w:szCs w:val="24"/>
        </w:rPr>
        <w:t>Maine has opted out of this provision</w:t>
      </w:r>
      <w:r w:rsidR="000327C6" w:rsidRPr="009F1CDA">
        <w:rPr>
          <w:rFonts w:cstheme="minorHAnsi"/>
          <w:color w:val="000000"/>
          <w:sz w:val="24"/>
          <w:szCs w:val="24"/>
        </w:rPr>
        <w:t>.</w:t>
      </w:r>
      <w:r w:rsidR="000327C6" w:rsidRPr="009F1CDA">
        <w:rPr>
          <w:rFonts w:cstheme="minorHAnsi"/>
          <w:color w:val="000000"/>
          <w:sz w:val="24"/>
          <w:szCs w:val="24"/>
        </w:rPr>
        <w:br/>
      </w:r>
    </w:p>
    <w:p w:rsidR="00DE5E8D" w:rsidRDefault="00DE5E8D" w:rsidP="00C80806">
      <w:pPr>
        <w:spacing w:after="0" w:line="240" w:lineRule="auto"/>
        <w:jc w:val="both"/>
        <w:rPr>
          <w:rFonts w:cstheme="minorHAnsi"/>
          <w:b/>
          <w:color w:val="000000"/>
          <w:sz w:val="24"/>
          <w:szCs w:val="24"/>
          <w:u w:val="single"/>
        </w:rPr>
      </w:pPr>
      <w:r>
        <w:rPr>
          <w:rFonts w:cstheme="minorHAnsi"/>
          <w:b/>
          <w:color w:val="000000"/>
          <w:sz w:val="24"/>
          <w:szCs w:val="24"/>
          <w:u w:val="single"/>
        </w:rPr>
        <w:br/>
      </w:r>
    </w:p>
    <w:p w:rsidR="00DE5E8D" w:rsidRDefault="00DE5E8D">
      <w:pPr>
        <w:rPr>
          <w:rFonts w:cstheme="minorHAnsi"/>
          <w:b/>
          <w:color w:val="000000"/>
          <w:sz w:val="24"/>
          <w:szCs w:val="24"/>
          <w:u w:val="single"/>
        </w:rPr>
      </w:pPr>
      <w:r>
        <w:rPr>
          <w:rFonts w:cstheme="minorHAnsi"/>
          <w:b/>
          <w:color w:val="000000"/>
          <w:sz w:val="24"/>
          <w:szCs w:val="24"/>
          <w:u w:val="single"/>
        </w:rPr>
        <w:br w:type="page"/>
      </w:r>
    </w:p>
    <w:p w:rsidR="00DE5E8D" w:rsidRDefault="00DE5E8D" w:rsidP="00C80806">
      <w:pPr>
        <w:spacing w:after="0" w:line="240" w:lineRule="auto"/>
        <w:jc w:val="both"/>
        <w:rPr>
          <w:rFonts w:cstheme="minorHAnsi"/>
          <w:b/>
          <w:color w:val="000000"/>
          <w:sz w:val="24"/>
          <w:szCs w:val="24"/>
          <w:u w:val="single"/>
        </w:rPr>
      </w:pPr>
    </w:p>
    <w:p w:rsidR="00DE5E8D" w:rsidRDefault="00DE5E8D" w:rsidP="00C80806">
      <w:pPr>
        <w:spacing w:after="0" w:line="240" w:lineRule="auto"/>
        <w:jc w:val="both"/>
        <w:rPr>
          <w:rFonts w:cstheme="minorHAnsi"/>
          <w:b/>
          <w:color w:val="000000"/>
          <w:sz w:val="24"/>
          <w:szCs w:val="24"/>
          <w:u w:val="single"/>
        </w:rPr>
      </w:pPr>
    </w:p>
    <w:p w:rsidR="000327C6" w:rsidRPr="009F1CDA" w:rsidRDefault="00174426" w:rsidP="00C80806">
      <w:pPr>
        <w:spacing w:after="0" w:line="240" w:lineRule="auto"/>
        <w:jc w:val="both"/>
        <w:rPr>
          <w:rFonts w:cstheme="minorHAnsi"/>
          <w:b/>
          <w:color w:val="000000"/>
          <w:sz w:val="24"/>
          <w:szCs w:val="24"/>
          <w:u w:val="single"/>
        </w:rPr>
      </w:pPr>
      <w:r w:rsidRPr="009F1CDA">
        <w:rPr>
          <w:rFonts w:cstheme="minorHAnsi"/>
          <w:b/>
          <w:color w:val="000000"/>
          <w:sz w:val="24"/>
          <w:szCs w:val="24"/>
          <w:u w:val="single"/>
        </w:rPr>
        <w:t>Family Violence Option</w:t>
      </w:r>
    </w:p>
    <w:p w:rsidR="00174426" w:rsidRPr="003A41B8" w:rsidRDefault="00174426" w:rsidP="00CB5E29">
      <w:pPr>
        <w:spacing w:after="0" w:line="240" w:lineRule="auto"/>
        <w:jc w:val="both"/>
        <w:rPr>
          <w:rFonts w:cstheme="minorHAnsi"/>
          <w:sz w:val="24"/>
          <w:szCs w:val="24"/>
        </w:rPr>
      </w:pPr>
      <w:r w:rsidRPr="003A41B8">
        <w:rPr>
          <w:rFonts w:cstheme="minorHAnsi"/>
          <w:color w:val="000000"/>
          <w:sz w:val="24"/>
          <w:szCs w:val="24"/>
        </w:rPr>
        <w:t>Maine has opted out of this provision</w:t>
      </w:r>
      <w:r w:rsidR="00DF1E87" w:rsidRPr="003A41B8">
        <w:rPr>
          <w:rFonts w:cstheme="minorHAnsi"/>
          <w:color w:val="000000"/>
          <w:sz w:val="24"/>
          <w:szCs w:val="24"/>
        </w:rPr>
        <w:t>.</w:t>
      </w:r>
      <w:r w:rsidR="00DE5E8D" w:rsidRPr="003A41B8">
        <w:rPr>
          <w:rFonts w:cstheme="minorHAnsi"/>
          <w:color w:val="000000"/>
          <w:sz w:val="24"/>
          <w:szCs w:val="24"/>
        </w:rPr>
        <w:t xml:space="preserve"> However, Maine has implemented comparable State policy to a</w:t>
      </w:r>
      <w:r w:rsidR="00CB5E29" w:rsidRPr="003A41B8">
        <w:rPr>
          <w:rFonts w:cstheme="minorHAnsi"/>
          <w:color w:val="000000"/>
          <w:sz w:val="24"/>
          <w:szCs w:val="24"/>
        </w:rPr>
        <w:t>ddress issue</w:t>
      </w:r>
      <w:r w:rsidR="00DE5E8D" w:rsidRPr="003A41B8">
        <w:rPr>
          <w:rFonts w:cstheme="minorHAnsi"/>
          <w:color w:val="000000"/>
          <w:sz w:val="24"/>
          <w:szCs w:val="24"/>
        </w:rPr>
        <w:t>s of family violence for TANF recipients.</w:t>
      </w:r>
      <w:r w:rsidR="00CB5E29" w:rsidRPr="003A41B8">
        <w:rPr>
          <w:rFonts w:cstheme="minorHAnsi"/>
          <w:color w:val="000000"/>
          <w:sz w:val="24"/>
          <w:szCs w:val="24"/>
        </w:rPr>
        <w:t xml:space="preserve"> </w:t>
      </w:r>
      <w:r w:rsidR="00CB5E29" w:rsidRPr="003A41B8">
        <w:rPr>
          <w:rFonts w:cstheme="minorHAnsi"/>
          <w:sz w:val="24"/>
          <w:szCs w:val="24"/>
        </w:rPr>
        <w:t>The definition of domestic violence for the purpose of good cause is the inability to participate due to domestic violence when the individual is unable to participate because of physical injuries or the psychological effects of activities related to abuse; because the abuser actively interferes with the individual’s participation; because the location puts the individual at risk; or for other good cause related to domestic violence</w:t>
      </w:r>
      <w:r w:rsidR="00CB5E29" w:rsidRPr="003A41B8">
        <w:rPr>
          <w:rFonts w:cstheme="minorHAnsi"/>
          <w:sz w:val="24"/>
          <w:szCs w:val="24"/>
        </w:rPr>
        <w:t>.</w:t>
      </w:r>
    </w:p>
    <w:p w:rsidR="00CB5E29" w:rsidRPr="003A41B8" w:rsidRDefault="00CB5E29" w:rsidP="00CB5E29">
      <w:pPr>
        <w:spacing w:after="0" w:line="240" w:lineRule="auto"/>
        <w:jc w:val="both"/>
        <w:rPr>
          <w:rFonts w:cstheme="minorHAnsi"/>
          <w:sz w:val="24"/>
          <w:szCs w:val="24"/>
        </w:rPr>
      </w:pPr>
    </w:p>
    <w:p w:rsidR="00CB5E29" w:rsidRPr="003A41B8" w:rsidRDefault="00CB5E29" w:rsidP="00CB5E29">
      <w:pPr>
        <w:spacing w:after="0" w:line="240" w:lineRule="auto"/>
        <w:jc w:val="both"/>
        <w:rPr>
          <w:rFonts w:cstheme="minorHAnsi"/>
          <w:color w:val="000000"/>
          <w:sz w:val="24"/>
          <w:szCs w:val="24"/>
        </w:rPr>
      </w:pPr>
      <w:r w:rsidRPr="003A41B8">
        <w:rPr>
          <w:rFonts w:cstheme="minorHAnsi"/>
          <w:sz w:val="24"/>
          <w:szCs w:val="24"/>
        </w:rPr>
        <w:t>Families with a household member that has been subjected to domestic violence may have good cause for not participating in TANF Orientation, work participation, cooperation with child support enforcement and other activities that would place the recipient at risk of family violence.</w:t>
      </w:r>
    </w:p>
    <w:p w:rsidR="00DE5E8D" w:rsidRPr="003A41B8" w:rsidRDefault="00DE5E8D" w:rsidP="00C80806">
      <w:pPr>
        <w:spacing w:after="0" w:line="240" w:lineRule="auto"/>
        <w:jc w:val="both"/>
        <w:rPr>
          <w:rFonts w:cstheme="minorHAnsi"/>
          <w:color w:val="000000"/>
          <w:sz w:val="24"/>
          <w:szCs w:val="24"/>
        </w:rPr>
      </w:pPr>
    </w:p>
    <w:p w:rsidR="00970041" w:rsidRPr="004D2649" w:rsidRDefault="00970041" w:rsidP="00970041">
      <w:r w:rsidRPr="004D2649">
        <w:t xml:space="preserve">            </w:t>
      </w:r>
    </w:p>
    <w:p w:rsidR="00CB5E29" w:rsidRDefault="00CB5E29">
      <w:pPr>
        <w:rPr>
          <w:rFonts w:cstheme="minorHAnsi"/>
          <w:b/>
          <w:sz w:val="24"/>
          <w:szCs w:val="24"/>
          <w:u w:val="single"/>
        </w:rPr>
      </w:pPr>
      <w:r>
        <w:rPr>
          <w:rFonts w:cstheme="minorHAnsi"/>
          <w:b/>
          <w:sz w:val="24"/>
          <w:szCs w:val="24"/>
          <w:u w:val="single"/>
        </w:rPr>
        <w:br w:type="page"/>
      </w:r>
    </w:p>
    <w:p w:rsidR="00970041" w:rsidRPr="00970041" w:rsidRDefault="00970041" w:rsidP="00970041">
      <w:pPr>
        <w:spacing w:after="0" w:line="240" w:lineRule="auto"/>
        <w:rPr>
          <w:rFonts w:cstheme="minorHAnsi"/>
          <w:sz w:val="24"/>
          <w:szCs w:val="24"/>
        </w:rPr>
      </w:pPr>
      <w:r w:rsidRPr="00970041">
        <w:rPr>
          <w:rFonts w:cstheme="minorHAnsi"/>
          <w:b/>
          <w:sz w:val="24"/>
          <w:szCs w:val="24"/>
          <w:u w:val="single"/>
        </w:rPr>
        <w:lastRenderedPageBreak/>
        <w:t>STATE PLAN CERTIFICATIONS:</w:t>
      </w:r>
    </w:p>
    <w:p w:rsidR="00970041" w:rsidRDefault="00970041" w:rsidP="00970041">
      <w:pPr>
        <w:spacing w:after="0" w:line="240" w:lineRule="auto"/>
        <w:rPr>
          <w:rFonts w:cstheme="minorHAnsi"/>
          <w:sz w:val="24"/>
          <w:szCs w:val="24"/>
        </w:rPr>
      </w:pPr>
      <w:r w:rsidRPr="00970041">
        <w:rPr>
          <w:rFonts w:cstheme="minorHAnsi"/>
          <w:sz w:val="24"/>
          <w:szCs w:val="24"/>
        </w:rPr>
        <w:t>In accordance with the need to certify that Maine will operate its Temporary Assistance for Needy Families (TANF) program in accordance with the statutory requirements in Social Security Act, Part A, 402(a</w:t>
      </w:r>
      <w:proofErr w:type="gramStart"/>
      <w:r w:rsidRPr="00970041">
        <w:rPr>
          <w:rFonts w:cstheme="minorHAnsi"/>
          <w:sz w:val="24"/>
          <w:szCs w:val="24"/>
        </w:rPr>
        <w:t>)(</w:t>
      </w:r>
      <w:proofErr w:type="gramEnd"/>
      <w:r w:rsidRPr="00970041">
        <w:rPr>
          <w:rFonts w:cstheme="minorHAnsi"/>
          <w:sz w:val="24"/>
          <w:szCs w:val="24"/>
        </w:rPr>
        <w:t xml:space="preserve">2) through (7), </w:t>
      </w:r>
      <w:r w:rsidR="003A41B8">
        <w:rPr>
          <w:rFonts w:cstheme="minorHAnsi"/>
          <w:sz w:val="24"/>
          <w:szCs w:val="24"/>
        </w:rPr>
        <w:t xml:space="preserve">the State of Maine is </w:t>
      </w:r>
      <w:bookmarkStart w:id="0" w:name="_GoBack"/>
      <w:bookmarkEnd w:id="0"/>
      <w:r w:rsidRPr="00970041">
        <w:rPr>
          <w:rFonts w:cstheme="minorHAnsi"/>
          <w:sz w:val="24"/>
          <w:szCs w:val="24"/>
        </w:rPr>
        <w:t>submitting the TANF state plan.</w:t>
      </w:r>
    </w:p>
    <w:p w:rsidR="00970041" w:rsidRPr="00970041" w:rsidRDefault="00970041" w:rsidP="00970041">
      <w:pPr>
        <w:spacing w:after="0" w:line="240" w:lineRule="auto"/>
        <w:rPr>
          <w:rFonts w:cstheme="minorHAnsi"/>
          <w:sz w:val="24"/>
          <w:szCs w:val="24"/>
        </w:rPr>
      </w:pPr>
    </w:p>
    <w:p w:rsidR="00970041" w:rsidRDefault="00970041" w:rsidP="00970041">
      <w:pPr>
        <w:spacing w:after="0" w:line="240" w:lineRule="auto"/>
        <w:rPr>
          <w:rFonts w:cstheme="minorHAnsi"/>
          <w:sz w:val="24"/>
          <w:szCs w:val="24"/>
        </w:rPr>
      </w:pPr>
      <w:r w:rsidRPr="00970041">
        <w:rPr>
          <w:rFonts w:cstheme="minorHAnsi"/>
          <w:sz w:val="24"/>
          <w:szCs w:val="24"/>
        </w:rPr>
        <w:t>The State will  operate a program to provide TANF so that children may be cared for in their own homes or in the homes of relatives; to end dependency of needy parents on government benefits by promoting job preparation, work, and marriage; to prevent and reduce the incidence of out-of-wedlock pregnancies and encourage the formation and maintenance of two-parent families.</w:t>
      </w:r>
    </w:p>
    <w:p w:rsidR="00970041" w:rsidRPr="00970041" w:rsidRDefault="00970041" w:rsidP="00970041">
      <w:pPr>
        <w:spacing w:after="0" w:line="240" w:lineRule="auto"/>
        <w:rPr>
          <w:rFonts w:cstheme="minorHAnsi"/>
          <w:sz w:val="24"/>
          <w:szCs w:val="24"/>
        </w:rPr>
      </w:pPr>
    </w:p>
    <w:p w:rsidR="00970041" w:rsidRDefault="00970041" w:rsidP="00970041">
      <w:pPr>
        <w:spacing w:after="0" w:line="240" w:lineRule="auto"/>
        <w:rPr>
          <w:rFonts w:cstheme="minorHAnsi"/>
          <w:sz w:val="24"/>
          <w:szCs w:val="24"/>
          <w:u w:val="single"/>
        </w:rPr>
      </w:pPr>
      <w:r w:rsidRPr="00970041">
        <w:rPr>
          <w:rFonts w:cstheme="minorHAnsi"/>
          <w:sz w:val="24"/>
          <w:szCs w:val="24"/>
        </w:rPr>
        <w:t xml:space="preserve">The state program is known as: </w:t>
      </w:r>
      <w:r w:rsidRPr="00970041">
        <w:rPr>
          <w:rFonts w:cstheme="minorHAnsi"/>
          <w:sz w:val="24"/>
          <w:szCs w:val="24"/>
          <w:u w:val="single"/>
        </w:rPr>
        <w:t>Temporary Assistance for Needy Families (TANF)</w:t>
      </w:r>
      <w:r>
        <w:rPr>
          <w:rFonts w:cstheme="minorHAnsi"/>
          <w:sz w:val="24"/>
          <w:szCs w:val="24"/>
          <w:u w:val="single"/>
        </w:rPr>
        <w:t>.</w:t>
      </w:r>
    </w:p>
    <w:p w:rsidR="00970041" w:rsidRPr="00970041" w:rsidRDefault="00970041" w:rsidP="00970041">
      <w:pPr>
        <w:spacing w:after="0" w:line="240" w:lineRule="auto"/>
        <w:rPr>
          <w:rFonts w:cstheme="minorHAnsi"/>
          <w:sz w:val="24"/>
          <w:szCs w:val="24"/>
        </w:rPr>
      </w:pPr>
    </w:p>
    <w:p w:rsidR="00970041" w:rsidRDefault="00970041" w:rsidP="00970041">
      <w:pPr>
        <w:spacing w:after="0" w:line="240" w:lineRule="auto"/>
        <w:rPr>
          <w:rFonts w:cstheme="minorHAnsi"/>
          <w:sz w:val="24"/>
          <w:szCs w:val="24"/>
          <w:u w:val="single"/>
        </w:rPr>
      </w:pPr>
      <w:r w:rsidRPr="00970041">
        <w:rPr>
          <w:rFonts w:cstheme="minorHAnsi"/>
          <w:sz w:val="24"/>
          <w:szCs w:val="24"/>
        </w:rPr>
        <w:t xml:space="preserve">The Chief Executive Officer for the State of Maine: </w:t>
      </w:r>
      <w:r w:rsidRPr="00970041">
        <w:rPr>
          <w:rFonts w:cstheme="minorHAnsi"/>
          <w:sz w:val="24"/>
          <w:szCs w:val="24"/>
          <w:u w:val="single"/>
        </w:rPr>
        <w:t xml:space="preserve">Governor Paul R. </w:t>
      </w:r>
      <w:proofErr w:type="spellStart"/>
      <w:r w:rsidRPr="00970041">
        <w:rPr>
          <w:rFonts w:cstheme="minorHAnsi"/>
          <w:sz w:val="24"/>
          <w:szCs w:val="24"/>
          <w:u w:val="single"/>
        </w:rPr>
        <w:t>LePage</w:t>
      </w:r>
      <w:proofErr w:type="spellEnd"/>
      <w:r>
        <w:rPr>
          <w:rFonts w:cstheme="minorHAnsi"/>
          <w:sz w:val="24"/>
          <w:szCs w:val="24"/>
          <w:u w:val="single"/>
        </w:rPr>
        <w:t>.</w:t>
      </w:r>
    </w:p>
    <w:p w:rsidR="00970041" w:rsidRPr="00970041" w:rsidRDefault="00970041" w:rsidP="00970041">
      <w:pPr>
        <w:spacing w:after="0" w:line="240" w:lineRule="auto"/>
        <w:rPr>
          <w:rFonts w:cstheme="minorHAnsi"/>
          <w:sz w:val="24"/>
          <w:szCs w:val="24"/>
        </w:rPr>
      </w:pPr>
    </w:p>
    <w:p w:rsidR="00970041" w:rsidRPr="00970041" w:rsidRDefault="00970041" w:rsidP="00970041">
      <w:pPr>
        <w:spacing w:after="0" w:line="240" w:lineRule="auto"/>
        <w:rPr>
          <w:rFonts w:cstheme="minorHAnsi"/>
          <w:b/>
          <w:sz w:val="24"/>
          <w:szCs w:val="24"/>
          <w:u w:val="single"/>
        </w:rPr>
      </w:pPr>
      <w:r w:rsidRPr="00970041">
        <w:rPr>
          <w:rFonts w:cstheme="minorHAnsi"/>
          <w:b/>
          <w:sz w:val="24"/>
          <w:szCs w:val="24"/>
          <w:u w:val="single"/>
        </w:rPr>
        <w:t>Certifications</w:t>
      </w:r>
    </w:p>
    <w:p w:rsidR="00970041" w:rsidRPr="00970041" w:rsidRDefault="00970041" w:rsidP="00970041">
      <w:pPr>
        <w:spacing w:after="0" w:line="240" w:lineRule="auto"/>
        <w:rPr>
          <w:rFonts w:cstheme="minorHAnsi"/>
          <w:sz w:val="24"/>
          <w:szCs w:val="24"/>
        </w:rPr>
      </w:pPr>
      <w:r w:rsidRPr="00970041">
        <w:rPr>
          <w:rFonts w:cstheme="minorHAnsi"/>
          <w:sz w:val="24"/>
          <w:szCs w:val="24"/>
        </w:rPr>
        <w:t>The signature on this State Plan certifies the following:</w:t>
      </w:r>
    </w:p>
    <w:p w:rsidR="00970041" w:rsidRPr="00970041" w:rsidRDefault="00970041" w:rsidP="00970041">
      <w:pPr>
        <w:tabs>
          <w:tab w:val="left" w:pos="720"/>
        </w:tabs>
        <w:spacing w:after="0" w:line="240" w:lineRule="auto"/>
        <w:ind w:left="360"/>
        <w:rPr>
          <w:rFonts w:cstheme="minorHAnsi"/>
          <w:sz w:val="24"/>
          <w:szCs w:val="24"/>
        </w:rPr>
      </w:pPr>
      <w:r w:rsidRPr="00970041">
        <w:rPr>
          <w:rFonts w:cstheme="minorHAnsi"/>
          <w:sz w:val="24"/>
          <w:szCs w:val="24"/>
        </w:rPr>
        <w:t>1.</w:t>
      </w:r>
      <w:r w:rsidRPr="00970041">
        <w:rPr>
          <w:rFonts w:cstheme="minorHAnsi"/>
          <w:sz w:val="24"/>
          <w:szCs w:val="24"/>
        </w:rPr>
        <w:tab/>
        <w:t>During the fiscal year, the State will operate a child support enforcement program under the State plan approved under part D.</w:t>
      </w:r>
    </w:p>
    <w:p w:rsidR="00970041" w:rsidRPr="00970041" w:rsidRDefault="00970041" w:rsidP="00970041">
      <w:pPr>
        <w:tabs>
          <w:tab w:val="left" w:pos="720"/>
        </w:tabs>
        <w:spacing w:after="0" w:line="240" w:lineRule="auto"/>
        <w:ind w:left="360"/>
        <w:rPr>
          <w:rFonts w:cstheme="minorHAnsi"/>
          <w:sz w:val="24"/>
          <w:szCs w:val="24"/>
        </w:rPr>
      </w:pPr>
      <w:r w:rsidRPr="00970041">
        <w:rPr>
          <w:rFonts w:cstheme="minorHAnsi"/>
          <w:sz w:val="24"/>
          <w:szCs w:val="24"/>
        </w:rPr>
        <w:t>2.</w:t>
      </w:r>
      <w:r w:rsidRPr="00970041">
        <w:rPr>
          <w:rFonts w:cstheme="minorHAnsi"/>
          <w:sz w:val="24"/>
          <w:szCs w:val="24"/>
        </w:rPr>
        <w:tab/>
        <w:t>During the fiscal year, the State will operate a foster care and adoption assistance program under the State plan approved under part B, and that the State will take such actions as are necessary to ensure that children receiving assistance under such part are eligible for medical assistance under the State plan under title XIX.</w:t>
      </w:r>
    </w:p>
    <w:p w:rsidR="00970041" w:rsidRPr="00970041" w:rsidRDefault="00970041" w:rsidP="00970041">
      <w:pPr>
        <w:tabs>
          <w:tab w:val="left" w:pos="720"/>
        </w:tabs>
        <w:spacing w:after="0" w:line="240" w:lineRule="auto"/>
        <w:ind w:left="360"/>
        <w:rPr>
          <w:rFonts w:cstheme="minorHAnsi"/>
          <w:sz w:val="24"/>
          <w:szCs w:val="24"/>
        </w:rPr>
      </w:pPr>
      <w:r w:rsidRPr="00970041">
        <w:rPr>
          <w:rFonts w:cstheme="minorHAnsi"/>
          <w:sz w:val="24"/>
          <w:szCs w:val="24"/>
        </w:rPr>
        <w:t>3.</w:t>
      </w:r>
      <w:r w:rsidRPr="00970041">
        <w:rPr>
          <w:rFonts w:cstheme="minorHAnsi"/>
          <w:sz w:val="24"/>
          <w:szCs w:val="24"/>
        </w:rPr>
        <w:tab/>
        <w:t>The Department of Health and Human Services will administer and supervise the TANF Program for the fiscal year, and shall include assurances that local governments and private sector organizations-</w:t>
      </w:r>
    </w:p>
    <w:p w:rsidR="00970041" w:rsidRPr="00970041" w:rsidRDefault="00970041" w:rsidP="00970041">
      <w:pPr>
        <w:pStyle w:val="ListParagraph"/>
        <w:numPr>
          <w:ilvl w:val="0"/>
          <w:numId w:val="28"/>
        </w:numPr>
        <w:overflowPunct w:val="0"/>
        <w:autoSpaceDE w:val="0"/>
        <w:autoSpaceDN w:val="0"/>
        <w:adjustRightInd w:val="0"/>
        <w:spacing w:after="0" w:line="240" w:lineRule="auto"/>
        <w:textAlignment w:val="baseline"/>
        <w:rPr>
          <w:rFonts w:cstheme="minorHAnsi"/>
          <w:sz w:val="24"/>
          <w:szCs w:val="24"/>
        </w:rPr>
      </w:pPr>
      <w:r w:rsidRPr="00970041">
        <w:rPr>
          <w:rFonts w:cstheme="minorHAnsi"/>
          <w:sz w:val="24"/>
          <w:szCs w:val="24"/>
        </w:rPr>
        <w:t xml:space="preserve">Have been consulted regarding the plan and design of welfare services in the State so that services are provided in a manner appropriate to local populations.  </w:t>
      </w:r>
    </w:p>
    <w:p w:rsidR="00970041" w:rsidRPr="00970041" w:rsidRDefault="00970041" w:rsidP="00970041">
      <w:pPr>
        <w:pStyle w:val="ListParagraph"/>
        <w:numPr>
          <w:ilvl w:val="0"/>
          <w:numId w:val="28"/>
        </w:numPr>
        <w:overflowPunct w:val="0"/>
        <w:autoSpaceDE w:val="0"/>
        <w:autoSpaceDN w:val="0"/>
        <w:adjustRightInd w:val="0"/>
        <w:spacing w:after="0" w:line="240" w:lineRule="auto"/>
        <w:textAlignment w:val="baseline"/>
        <w:rPr>
          <w:rFonts w:cstheme="minorHAnsi"/>
          <w:sz w:val="24"/>
          <w:szCs w:val="24"/>
        </w:rPr>
      </w:pPr>
      <w:r w:rsidRPr="00970041">
        <w:rPr>
          <w:rFonts w:cstheme="minorHAnsi"/>
          <w:sz w:val="24"/>
          <w:szCs w:val="24"/>
        </w:rPr>
        <w:t>Will have had at least 45 days to submit comments on the plan and the design of such services.</w:t>
      </w:r>
    </w:p>
    <w:p w:rsidR="00970041" w:rsidRPr="00970041" w:rsidRDefault="00970041" w:rsidP="00970041">
      <w:pPr>
        <w:tabs>
          <w:tab w:val="left" w:pos="720"/>
        </w:tabs>
        <w:spacing w:after="0" w:line="240" w:lineRule="auto"/>
        <w:ind w:left="360"/>
        <w:rPr>
          <w:rFonts w:cstheme="minorHAnsi"/>
          <w:sz w:val="24"/>
          <w:szCs w:val="24"/>
        </w:rPr>
      </w:pPr>
      <w:r w:rsidRPr="00970041">
        <w:rPr>
          <w:rFonts w:cstheme="minorHAnsi"/>
          <w:sz w:val="24"/>
          <w:szCs w:val="24"/>
        </w:rPr>
        <w:t>4.</w:t>
      </w:r>
      <w:r w:rsidRPr="00970041">
        <w:rPr>
          <w:rFonts w:cstheme="minorHAnsi"/>
          <w:sz w:val="24"/>
          <w:szCs w:val="24"/>
        </w:rPr>
        <w:tab/>
        <w:t>During the fiscal year, the State will provide each member of an Indian tribe, who is domiciled in the State and is not eligible for assistance under a tribal family assistance plan approved under section 412, with equitable access to assistance under the State program funded under this part attributable to funds provided by the Federal Government.</w:t>
      </w:r>
    </w:p>
    <w:p w:rsidR="00970041" w:rsidRDefault="00970041" w:rsidP="00970041">
      <w:pPr>
        <w:tabs>
          <w:tab w:val="left" w:pos="720"/>
        </w:tabs>
        <w:spacing w:after="0" w:line="240" w:lineRule="auto"/>
        <w:ind w:left="360"/>
        <w:rPr>
          <w:rFonts w:cstheme="minorHAnsi"/>
          <w:sz w:val="24"/>
          <w:szCs w:val="24"/>
        </w:rPr>
      </w:pPr>
      <w:r w:rsidRPr="00970041">
        <w:rPr>
          <w:rFonts w:cstheme="minorHAnsi"/>
          <w:sz w:val="24"/>
          <w:szCs w:val="24"/>
        </w:rPr>
        <w:t>5.</w:t>
      </w:r>
      <w:r w:rsidRPr="00970041">
        <w:rPr>
          <w:rFonts w:cstheme="minorHAnsi"/>
          <w:sz w:val="24"/>
          <w:szCs w:val="24"/>
        </w:rPr>
        <w:tab/>
        <w:t>The State has established and is enforcing standards and procedures to ensure against program fraud and abuse, including standards and procedures concerning nepotism, conflicts of interest among individuals responsible for the administration and supervision of the State program, kickbacks, and the use of political patronage.</w:t>
      </w:r>
    </w:p>
    <w:p w:rsidR="00DE5E8D" w:rsidRPr="00970041" w:rsidRDefault="00DE5E8D" w:rsidP="00970041">
      <w:pPr>
        <w:tabs>
          <w:tab w:val="left" w:pos="720"/>
        </w:tabs>
        <w:spacing w:after="0" w:line="240" w:lineRule="auto"/>
        <w:ind w:left="360"/>
        <w:rPr>
          <w:rFonts w:cstheme="minorHAnsi"/>
          <w:sz w:val="24"/>
          <w:szCs w:val="24"/>
        </w:rPr>
      </w:pPr>
    </w:p>
    <w:p w:rsidR="00970041" w:rsidRPr="00970041" w:rsidRDefault="00970041" w:rsidP="00970041">
      <w:pPr>
        <w:spacing w:after="0" w:line="240" w:lineRule="auto"/>
        <w:rPr>
          <w:rFonts w:cstheme="minorHAnsi"/>
          <w:b/>
          <w:sz w:val="24"/>
          <w:szCs w:val="24"/>
        </w:rPr>
      </w:pPr>
      <w:r w:rsidRPr="00970041">
        <w:rPr>
          <w:rFonts w:cstheme="minorHAnsi"/>
          <w:b/>
          <w:sz w:val="24"/>
          <w:szCs w:val="24"/>
        </w:rPr>
        <w:t>CERTIFIED BY THE CHIEF EXECUTIVE OFFICER OF THE STATE OF MAINE:</w:t>
      </w:r>
    </w:p>
    <w:p w:rsidR="00970041" w:rsidRPr="00970041" w:rsidRDefault="00970041" w:rsidP="00970041">
      <w:pPr>
        <w:spacing w:after="0" w:line="240" w:lineRule="auto"/>
        <w:rPr>
          <w:rFonts w:cstheme="minorHAnsi"/>
          <w:b/>
          <w:sz w:val="24"/>
          <w:szCs w:val="24"/>
        </w:rPr>
      </w:pPr>
    </w:p>
    <w:p w:rsidR="00970041" w:rsidRPr="00970041" w:rsidRDefault="00970041" w:rsidP="00970041">
      <w:pPr>
        <w:spacing w:after="0" w:line="240" w:lineRule="auto"/>
        <w:rPr>
          <w:rFonts w:cstheme="minorHAnsi"/>
          <w:sz w:val="24"/>
          <w:szCs w:val="24"/>
        </w:rPr>
      </w:pPr>
      <w:r w:rsidRPr="00970041">
        <w:rPr>
          <w:rFonts w:cstheme="minorHAnsi"/>
          <w:sz w:val="24"/>
          <w:szCs w:val="24"/>
        </w:rPr>
        <w:t>_______________                  ______________________________________</w:t>
      </w:r>
    </w:p>
    <w:p w:rsidR="00970041" w:rsidRPr="00970041" w:rsidRDefault="00970041" w:rsidP="00970041">
      <w:pPr>
        <w:spacing w:after="0" w:line="240" w:lineRule="auto"/>
        <w:rPr>
          <w:rFonts w:cstheme="minorHAnsi"/>
          <w:sz w:val="24"/>
          <w:szCs w:val="24"/>
        </w:rPr>
      </w:pPr>
      <w:r w:rsidRPr="00970041">
        <w:rPr>
          <w:rFonts w:cstheme="minorHAnsi"/>
          <w:sz w:val="24"/>
          <w:szCs w:val="24"/>
        </w:rPr>
        <w:t xml:space="preserve">Date                                         Governor Paul R. </w:t>
      </w:r>
      <w:proofErr w:type="spellStart"/>
      <w:r w:rsidRPr="00970041">
        <w:rPr>
          <w:rFonts w:cstheme="minorHAnsi"/>
          <w:sz w:val="24"/>
          <w:szCs w:val="24"/>
        </w:rPr>
        <w:t>LePage</w:t>
      </w:r>
      <w:proofErr w:type="spellEnd"/>
    </w:p>
    <w:p w:rsidR="00970041" w:rsidRDefault="00970041">
      <w:pPr>
        <w:rPr>
          <w:rFonts w:cstheme="minorHAnsi"/>
          <w:sz w:val="24"/>
          <w:szCs w:val="24"/>
        </w:rPr>
      </w:pPr>
      <w:r>
        <w:rPr>
          <w:rFonts w:cstheme="minorHAnsi"/>
          <w:sz w:val="24"/>
          <w:szCs w:val="24"/>
        </w:rPr>
        <w:br w:type="page"/>
      </w:r>
    </w:p>
    <w:p w:rsidR="00E803BC" w:rsidRPr="00DE5E8D" w:rsidRDefault="00FE7116" w:rsidP="00C80806">
      <w:pPr>
        <w:spacing w:after="0" w:line="240" w:lineRule="auto"/>
        <w:jc w:val="both"/>
        <w:rPr>
          <w:rFonts w:ascii="Times New Roman" w:hAnsi="Times New Roman" w:cs="Times New Roman"/>
          <w:b/>
          <w:color w:val="000000"/>
          <w:sz w:val="24"/>
          <w:szCs w:val="24"/>
        </w:rPr>
      </w:pPr>
      <w:r w:rsidRPr="00DE5E8D">
        <w:rPr>
          <w:rFonts w:ascii="Times New Roman" w:hAnsi="Times New Roman" w:cs="Times New Roman"/>
          <w:b/>
          <w:color w:val="000000"/>
          <w:sz w:val="24"/>
          <w:szCs w:val="24"/>
        </w:rPr>
        <w:lastRenderedPageBreak/>
        <w:br/>
      </w:r>
      <w:r w:rsidR="00D0681D" w:rsidRPr="00DE5E8D">
        <w:rPr>
          <w:rFonts w:ascii="Times New Roman" w:hAnsi="Times New Roman" w:cs="Times New Roman"/>
          <w:b/>
          <w:color w:val="000000"/>
          <w:sz w:val="24"/>
          <w:szCs w:val="24"/>
        </w:rPr>
        <w:t>Attachment A Eligibility Guidelines</w:t>
      </w:r>
    </w:p>
    <w:p w:rsidR="007B46DA" w:rsidRPr="007B46DA" w:rsidRDefault="007B46DA" w:rsidP="007B46DA">
      <w:pPr>
        <w:spacing w:after="0" w:line="240" w:lineRule="atLeast"/>
        <w:rPr>
          <w:rFonts w:ascii="Times New Roman" w:eastAsia="Times New Roman" w:hAnsi="Times New Roman" w:cs="Times New Roman"/>
        </w:rPr>
      </w:pPr>
      <w:r w:rsidRPr="007B46DA">
        <w:rPr>
          <w:rFonts w:ascii="Times New Roman" w:eastAsia="Times New Roman" w:hAnsi="Times New Roman" w:cs="Times New Roman"/>
        </w:rPr>
        <w:t>TANF and PaS Program Income Tests, Standard of Need, and Maximum Payment Charts for Applicants:</w:t>
      </w:r>
    </w:p>
    <w:p w:rsidR="007B46DA" w:rsidRPr="007B46DA" w:rsidRDefault="007B46DA" w:rsidP="007B46DA">
      <w:pPr>
        <w:spacing w:after="0" w:line="200" w:lineRule="exact"/>
        <w:rPr>
          <w:rFonts w:ascii="Times New Roman" w:eastAsia="Times New Roman" w:hAnsi="Times New Roman" w:cs="Times New Roman"/>
        </w:rPr>
      </w:pPr>
    </w:p>
    <w:p w:rsidR="007B46DA" w:rsidRPr="007B46DA" w:rsidRDefault="007B46DA" w:rsidP="007B46DA">
      <w:pPr>
        <w:spacing w:after="0" w:line="240" w:lineRule="auto"/>
        <w:jc w:val="center"/>
        <w:rPr>
          <w:rFonts w:ascii="Times New Roman" w:eastAsia="Times New Roman" w:hAnsi="Times New Roman" w:cs="Times New Roman"/>
          <w:b/>
        </w:rPr>
      </w:pPr>
      <w:r w:rsidRPr="007B46DA">
        <w:rPr>
          <w:rFonts w:ascii="Times New Roman" w:eastAsia="Times New Roman" w:hAnsi="Times New Roman" w:cs="Times New Roman"/>
          <w:b/>
        </w:rPr>
        <w:t>ADULT INCLUDED</w:t>
      </w:r>
    </w:p>
    <w:p w:rsidR="007B46DA" w:rsidRPr="007B46DA" w:rsidRDefault="007B46DA" w:rsidP="007B46DA">
      <w:pPr>
        <w:spacing w:after="0" w:line="240" w:lineRule="auto"/>
        <w:jc w:val="center"/>
        <w:rPr>
          <w:rFonts w:ascii="Times New Roman" w:eastAsia="Times New Roman" w:hAnsi="Times New Roman" w:cs="Times New Roman"/>
        </w:rPr>
      </w:pPr>
    </w:p>
    <w:tbl>
      <w:tblPr>
        <w:tblW w:w="0" w:type="auto"/>
        <w:tblInd w:w="18" w:type="dxa"/>
        <w:tblLayout w:type="fixed"/>
        <w:tblLook w:val="0000" w:firstRow="0" w:lastRow="0" w:firstColumn="0" w:lastColumn="0" w:noHBand="0" w:noVBand="0"/>
      </w:tblPr>
      <w:tblGrid>
        <w:gridCol w:w="990"/>
        <w:gridCol w:w="1080"/>
        <w:gridCol w:w="990"/>
        <w:gridCol w:w="720"/>
        <w:gridCol w:w="990"/>
        <w:gridCol w:w="900"/>
        <w:gridCol w:w="810"/>
        <w:gridCol w:w="720"/>
        <w:gridCol w:w="990"/>
        <w:gridCol w:w="810"/>
        <w:gridCol w:w="810"/>
        <w:gridCol w:w="630"/>
      </w:tblGrid>
      <w:tr w:rsidR="007B46DA" w:rsidRPr="007B46DA" w:rsidTr="00DF1E87">
        <w:trPr>
          <w:cantSplit/>
        </w:trPr>
        <w:tc>
          <w:tcPr>
            <w:tcW w:w="4770" w:type="dxa"/>
            <w:gridSpan w:val="5"/>
            <w:tcBorders>
              <w:top w:val="single" w:sz="6" w:space="0" w:color="auto"/>
              <w:left w:val="single" w:sz="6" w:space="0" w:color="auto"/>
              <w:bottom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b/>
                <w:sz w:val="18"/>
                <w:szCs w:val="18"/>
              </w:rPr>
            </w:pPr>
            <w:r w:rsidRPr="007B46DA">
              <w:rPr>
                <w:rFonts w:ascii="Times New Roman" w:eastAsia="Times New Roman" w:hAnsi="Times New Roman" w:cs="Times New Roman"/>
                <w:b/>
                <w:sz w:val="18"/>
                <w:szCs w:val="18"/>
              </w:rPr>
              <w:t>BASIC</w:t>
            </w:r>
          </w:p>
        </w:tc>
        <w:tc>
          <w:tcPr>
            <w:tcW w:w="5670" w:type="dxa"/>
            <w:gridSpan w:val="7"/>
            <w:tcBorders>
              <w:top w:val="single" w:sz="6" w:space="0" w:color="auto"/>
              <w:left w:val="doub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b/>
                <w:sz w:val="18"/>
                <w:szCs w:val="18"/>
              </w:rPr>
            </w:pPr>
            <w:r w:rsidRPr="007B46DA">
              <w:rPr>
                <w:rFonts w:ascii="Times New Roman" w:eastAsia="Times New Roman" w:hAnsi="Times New Roman" w:cs="Times New Roman"/>
                <w:b/>
                <w:sz w:val="18"/>
                <w:szCs w:val="18"/>
              </w:rPr>
              <w:t>SPECIAL NEED</w:t>
            </w:r>
          </w:p>
        </w:tc>
      </w:tr>
      <w:tr w:rsidR="007B46DA" w:rsidRPr="007B46DA" w:rsidTr="00DF1E87">
        <w:trPr>
          <w:cantSplit/>
        </w:trPr>
        <w:tc>
          <w:tcPr>
            <w:tcW w:w="99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b/>
                <w:sz w:val="18"/>
                <w:szCs w:val="18"/>
              </w:rPr>
            </w:pPr>
            <w:r w:rsidRPr="007B46DA">
              <w:rPr>
                <w:rFonts w:ascii="Times New Roman" w:eastAsia="Times New Roman" w:hAnsi="Times New Roman" w:cs="Times New Roman"/>
                <w:b/>
                <w:sz w:val="18"/>
                <w:szCs w:val="18"/>
              </w:rPr>
              <w:t>Number in filing unit</w:t>
            </w:r>
          </w:p>
        </w:tc>
        <w:tc>
          <w:tcPr>
            <w:tcW w:w="108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b/>
                <w:sz w:val="18"/>
                <w:szCs w:val="18"/>
              </w:rPr>
            </w:pPr>
            <w:r w:rsidRPr="007B46DA">
              <w:rPr>
                <w:rFonts w:ascii="Times New Roman" w:eastAsia="Times New Roman" w:hAnsi="Times New Roman" w:cs="Times New Roman"/>
                <w:b/>
                <w:sz w:val="18"/>
                <w:szCs w:val="18"/>
              </w:rPr>
              <w:t>Gross Income Test</w:t>
            </w:r>
          </w:p>
        </w:tc>
        <w:tc>
          <w:tcPr>
            <w:tcW w:w="99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b/>
                <w:sz w:val="18"/>
                <w:szCs w:val="18"/>
              </w:rPr>
            </w:pPr>
            <w:r w:rsidRPr="007B46DA">
              <w:rPr>
                <w:rFonts w:ascii="Times New Roman" w:eastAsia="Times New Roman" w:hAnsi="Times New Roman" w:cs="Times New Roman"/>
                <w:b/>
                <w:sz w:val="18"/>
                <w:szCs w:val="18"/>
              </w:rPr>
              <w:t>Second Income</w:t>
            </w:r>
          </w:p>
          <w:p w:rsidR="007B46DA" w:rsidRPr="007B46DA" w:rsidRDefault="007B46DA" w:rsidP="007B46DA">
            <w:pPr>
              <w:spacing w:after="0" w:line="240" w:lineRule="atLeast"/>
              <w:jc w:val="center"/>
              <w:rPr>
                <w:rFonts w:ascii="Times New Roman" w:eastAsia="Times New Roman" w:hAnsi="Times New Roman" w:cs="Times New Roman"/>
                <w:b/>
                <w:sz w:val="18"/>
                <w:szCs w:val="18"/>
              </w:rPr>
            </w:pPr>
            <w:r w:rsidRPr="007B46DA">
              <w:rPr>
                <w:rFonts w:ascii="Times New Roman" w:eastAsia="Times New Roman" w:hAnsi="Times New Roman" w:cs="Times New Roman"/>
                <w:b/>
                <w:sz w:val="18"/>
                <w:szCs w:val="18"/>
              </w:rPr>
              <w:t>Test</w:t>
            </w:r>
          </w:p>
        </w:tc>
        <w:tc>
          <w:tcPr>
            <w:tcW w:w="72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b/>
                <w:sz w:val="18"/>
                <w:szCs w:val="18"/>
              </w:rPr>
            </w:pPr>
            <w:r w:rsidRPr="007B46DA">
              <w:rPr>
                <w:rFonts w:ascii="Times New Roman" w:eastAsia="Times New Roman" w:hAnsi="Times New Roman" w:cs="Times New Roman"/>
                <w:b/>
                <w:sz w:val="18"/>
                <w:szCs w:val="18"/>
              </w:rPr>
              <w:t>SON</w:t>
            </w:r>
          </w:p>
        </w:tc>
        <w:tc>
          <w:tcPr>
            <w:tcW w:w="990" w:type="dxa"/>
            <w:tcBorders>
              <w:top w:val="single" w:sz="6" w:space="0" w:color="auto"/>
              <w:left w:val="single" w:sz="6" w:space="0" w:color="auto"/>
              <w:bottom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b/>
                <w:sz w:val="17"/>
                <w:szCs w:val="17"/>
              </w:rPr>
            </w:pPr>
            <w:r w:rsidRPr="007B46DA">
              <w:rPr>
                <w:rFonts w:ascii="Times New Roman" w:eastAsia="Times New Roman" w:hAnsi="Times New Roman" w:cs="Times New Roman"/>
                <w:b/>
                <w:sz w:val="17"/>
                <w:szCs w:val="17"/>
              </w:rPr>
              <w:t>Maximum Grant</w:t>
            </w:r>
          </w:p>
        </w:tc>
        <w:tc>
          <w:tcPr>
            <w:tcW w:w="900" w:type="dxa"/>
            <w:tcBorders>
              <w:top w:val="single" w:sz="6" w:space="0" w:color="auto"/>
              <w:left w:val="doub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b/>
                <w:sz w:val="18"/>
                <w:szCs w:val="18"/>
              </w:rPr>
            </w:pPr>
            <w:r w:rsidRPr="007B46DA">
              <w:rPr>
                <w:rFonts w:ascii="Times New Roman" w:eastAsia="Times New Roman" w:hAnsi="Times New Roman" w:cs="Times New Roman"/>
                <w:b/>
                <w:sz w:val="18"/>
                <w:szCs w:val="18"/>
              </w:rPr>
              <w:t>Gross Income Test</w:t>
            </w:r>
          </w:p>
        </w:tc>
        <w:tc>
          <w:tcPr>
            <w:tcW w:w="810" w:type="dxa"/>
            <w:tcBorders>
              <w:top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b/>
                <w:sz w:val="18"/>
                <w:szCs w:val="18"/>
              </w:rPr>
            </w:pPr>
            <w:r w:rsidRPr="007B46DA">
              <w:rPr>
                <w:rFonts w:ascii="Times New Roman" w:eastAsia="Times New Roman" w:hAnsi="Times New Roman" w:cs="Times New Roman"/>
                <w:b/>
                <w:sz w:val="18"/>
                <w:szCs w:val="18"/>
              </w:rPr>
              <w:t>Second Income Test</w:t>
            </w:r>
          </w:p>
        </w:tc>
        <w:tc>
          <w:tcPr>
            <w:tcW w:w="72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b/>
                <w:sz w:val="18"/>
                <w:szCs w:val="18"/>
              </w:rPr>
            </w:pPr>
            <w:r w:rsidRPr="007B46DA">
              <w:rPr>
                <w:rFonts w:ascii="Times New Roman" w:eastAsia="Times New Roman" w:hAnsi="Times New Roman" w:cs="Times New Roman"/>
                <w:b/>
                <w:sz w:val="18"/>
                <w:szCs w:val="18"/>
              </w:rPr>
              <w:t>SON</w:t>
            </w:r>
          </w:p>
        </w:tc>
        <w:tc>
          <w:tcPr>
            <w:tcW w:w="99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b/>
                <w:sz w:val="17"/>
                <w:szCs w:val="17"/>
              </w:rPr>
            </w:pPr>
            <w:r w:rsidRPr="007B46DA">
              <w:rPr>
                <w:rFonts w:ascii="Times New Roman" w:eastAsia="Times New Roman" w:hAnsi="Times New Roman" w:cs="Times New Roman"/>
                <w:b/>
                <w:sz w:val="17"/>
                <w:szCs w:val="17"/>
              </w:rPr>
              <w:t xml:space="preserve">Maximum Grant </w:t>
            </w:r>
          </w:p>
          <w:p w:rsidR="007B46DA" w:rsidRPr="007B46DA" w:rsidRDefault="007B46DA" w:rsidP="007B46DA">
            <w:pPr>
              <w:spacing w:after="0" w:line="240" w:lineRule="atLeast"/>
              <w:jc w:val="center"/>
              <w:rPr>
                <w:rFonts w:ascii="Times New Roman" w:eastAsia="Times New Roman" w:hAnsi="Times New Roman" w:cs="Times New Roman"/>
                <w:b/>
                <w:sz w:val="18"/>
                <w:szCs w:val="18"/>
              </w:rPr>
            </w:pPr>
            <w:r w:rsidRPr="007B46DA">
              <w:rPr>
                <w:rFonts w:ascii="Times New Roman" w:eastAsia="Times New Roman" w:hAnsi="Times New Roman" w:cs="Times New Roman"/>
                <w:b/>
                <w:sz w:val="18"/>
                <w:szCs w:val="18"/>
              </w:rPr>
              <w:t>+</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b/>
                <w:sz w:val="18"/>
                <w:szCs w:val="18"/>
              </w:rPr>
            </w:pPr>
            <w:r w:rsidRPr="007B46DA">
              <w:rPr>
                <w:rFonts w:ascii="Times New Roman" w:eastAsia="Times New Roman" w:hAnsi="Times New Roman" w:cs="Times New Roman"/>
                <w:b/>
                <w:sz w:val="18"/>
                <w:szCs w:val="18"/>
              </w:rPr>
              <w:t>Special Need</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b/>
                <w:sz w:val="18"/>
                <w:szCs w:val="18"/>
              </w:rPr>
            </w:pPr>
            <w:r w:rsidRPr="007B46DA">
              <w:rPr>
                <w:rFonts w:ascii="Times New Roman" w:eastAsia="Times New Roman" w:hAnsi="Times New Roman" w:cs="Times New Roman"/>
                <w:b/>
                <w:sz w:val="18"/>
                <w:szCs w:val="18"/>
              </w:rPr>
              <w:t>= Total</w:t>
            </w:r>
          </w:p>
        </w:tc>
        <w:tc>
          <w:tcPr>
            <w:tcW w:w="63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b/>
                <w:sz w:val="18"/>
                <w:szCs w:val="18"/>
              </w:rPr>
            </w:pPr>
            <w:r w:rsidRPr="007B46DA">
              <w:rPr>
                <w:rFonts w:ascii="Times New Roman" w:eastAsia="Times New Roman" w:hAnsi="Times New Roman" w:cs="Times New Roman"/>
                <w:b/>
                <w:sz w:val="18"/>
                <w:szCs w:val="18"/>
              </w:rPr>
              <w:t>Max.</w:t>
            </w:r>
          </w:p>
          <w:p w:rsidR="007B46DA" w:rsidRPr="007B46DA" w:rsidRDefault="007B46DA" w:rsidP="007B46DA">
            <w:pPr>
              <w:spacing w:after="0" w:line="240" w:lineRule="atLeast"/>
              <w:jc w:val="center"/>
              <w:rPr>
                <w:rFonts w:ascii="Times New Roman" w:eastAsia="Times New Roman" w:hAnsi="Times New Roman" w:cs="Times New Roman"/>
                <w:b/>
                <w:sz w:val="18"/>
                <w:szCs w:val="18"/>
              </w:rPr>
            </w:pPr>
            <w:r w:rsidRPr="007B46DA">
              <w:rPr>
                <w:rFonts w:ascii="Times New Roman" w:eastAsia="Times New Roman" w:hAnsi="Times New Roman" w:cs="Times New Roman"/>
                <w:b/>
                <w:sz w:val="18"/>
                <w:szCs w:val="18"/>
              </w:rPr>
              <w:t>Gap</w:t>
            </w:r>
          </w:p>
        </w:tc>
      </w:tr>
      <w:tr w:rsidR="007B46DA" w:rsidRPr="007B46DA" w:rsidTr="00DF1E87">
        <w:trPr>
          <w:cantSplit/>
        </w:trPr>
        <w:tc>
          <w:tcPr>
            <w:tcW w:w="99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rPr>
                <w:rFonts w:ascii="Times New Roman" w:eastAsia="Times New Roman" w:hAnsi="Times New Roman" w:cs="Times New Roman"/>
                <w:sz w:val="18"/>
                <w:szCs w:val="18"/>
              </w:rPr>
            </w:pPr>
          </w:p>
        </w:tc>
        <w:tc>
          <w:tcPr>
            <w:tcW w:w="1080" w:type="dxa"/>
            <w:tcBorders>
              <w:left w:val="single" w:sz="6" w:space="0" w:color="auto"/>
              <w:bottom w:val="single" w:sz="6" w:space="0" w:color="auto"/>
              <w:right w:val="single" w:sz="6" w:space="0" w:color="auto"/>
            </w:tcBorders>
          </w:tcPr>
          <w:p w:rsidR="007B46DA" w:rsidRPr="007B46DA" w:rsidRDefault="007B46DA" w:rsidP="007B46DA">
            <w:pPr>
              <w:spacing w:after="0" w:line="240" w:lineRule="atLeast"/>
              <w:rPr>
                <w:rFonts w:ascii="Times New Roman" w:eastAsia="Times New Roman" w:hAnsi="Times New Roman" w:cs="Times New Roman"/>
                <w:sz w:val="18"/>
                <w:szCs w:val="18"/>
              </w:rPr>
            </w:pPr>
          </w:p>
        </w:tc>
        <w:tc>
          <w:tcPr>
            <w:tcW w:w="990" w:type="dxa"/>
            <w:tcBorders>
              <w:left w:val="single" w:sz="6" w:space="0" w:color="auto"/>
              <w:bottom w:val="single" w:sz="6" w:space="0" w:color="auto"/>
              <w:right w:val="single" w:sz="6" w:space="0" w:color="auto"/>
            </w:tcBorders>
          </w:tcPr>
          <w:p w:rsidR="007B46DA" w:rsidRPr="007B46DA" w:rsidRDefault="007B46DA" w:rsidP="007B46DA">
            <w:pPr>
              <w:spacing w:after="0" w:line="240" w:lineRule="atLeast"/>
              <w:rPr>
                <w:rFonts w:ascii="Times New Roman" w:eastAsia="Times New Roman" w:hAnsi="Times New Roman" w:cs="Times New Roman"/>
                <w:sz w:val="18"/>
                <w:szCs w:val="18"/>
              </w:rPr>
            </w:pPr>
          </w:p>
        </w:tc>
        <w:tc>
          <w:tcPr>
            <w:tcW w:w="720" w:type="dxa"/>
            <w:tcBorders>
              <w:left w:val="single" w:sz="6" w:space="0" w:color="auto"/>
              <w:bottom w:val="single" w:sz="6" w:space="0" w:color="auto"/>
              <w:right w:val="single" w:sz="6" w:space="0" w:color="auto"/>
            </w:tcBorders>
          </w:tcPr>
          <w:p w:rsidR="007B46DA" w:rsidRPr="007B46DA" w:rsidRDefault="007B46DA" w:rsidP="007B46DA">
            <w:pPr>
              <w:spacing w:after="0" w:line="240" w:lineRule="atLeast"/>
              <w:rPr>
                <w:rFonts w:ascii="Times New Roman" w:eastAsia="Times New Roman" w:hAnsi="Times New Roman" w:cs="Times New Roman"/>
                <w:sz w:val="18"/>
                <w:szCs w:val="18"/>
              </w:rPr>
            </w:pPr>
          </w:p>
        </w:tc>
        <w:tc>
          <w:tcPr>
            <w:tcW w:w="990" w:type="dxa"/>
            <w:tcBorders>
              <w:left w:val="single" w:sz="6" w:space="0" w:color="auto"/>
              <w:bottom w:val="single" w:sz="6" w:space="0" w:color="auto"/>
            </w:tcBorders>
          </w:tcPr>
          <w:p w:rsidR="007B46DA" w:rsidRPr="007B46DA" w:rsidRDefault="007B46DA" w:rsidP="007B46DA">
            <w:pPr>
              <w:spacing w:after="0" w:line="240" w:lineRule="atLeast"/>
              <w:rPr>
                <w:rFonts w:ascii="Times New Roman" w:eastAsia="Times New Roman" w:hAnsi="Times New Roman" w:cs="Times New Roman"/>
                <w:sz w:val="18"/>
                <w:szCs w:val="18"/>
              </w:rPr>
            </w:pPr>
          </w:p>
        </w:tc>
        <w:tc>
          <w:tcPr>
            <w:tcW w:w="900" w:type="dxa"/>
            <w:tcBorders>
              <w:top w:val="single" w:sz="6" w:space="0" w:color="auto"/>
              <w:left w:val="double" w:sz="6" w:space="0" w:color="auto"/>
              <w:bottom w:val="single" w:sz="6" w:space="0" w:color="auto"/>
              <w:right w:val="single" w:sz="6" w:space="0" w:color="auto"/>
            </w:tcBorders>
          </w:tcPr>
          <w:p w:rsidR="007B46DA" w:rsidRPr="007B46DA" w:rsidRDefault="007B46DA" w:rsidP="007B46DA">
            <w:pPr>
              <w:spacing w:after="0" w:line="240" w:lineRule="atLeast"/>
              <w:rPr>
                <w:rFonts w:ascii="Times New Roman" w:eastAsia="Times New Roman" w:hAnsi="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rPr>
                <w:rFonts w:ascii="Times New Roman" w:eastAsia="Times New Roman" w:hAnsi="Times New Roman" w:cs="Times New Roman"/>
                <w:sz w:val="18"/>
                <w:szCs w:val="18"/>
              </w:rPr>
            </w:pPr>
          </w:p>
        </w:tc>
        <w:tc>
          <w:tcPr>
            <w:tcW w:w="72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rPr>
                <w:rFonts w:ascii="Times New Roman" w:eastAsia="Times New Roman" w:hAnsi="Times New Roman" w:cs="Times New Roman"/>
                <w:sz w:val="18"/>
                <w:szCs w:val="18"/>
              </w:rPr>
            </w:pPr>
          </w:p>
        </w:tc>
        <w:tc>
          <w:tcPr>
            <w:tcW w:w="99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rPr>
                <w:rFonts w:ascii="Times New Roman" w:eastAsia="Times New Roman" w:hAnsi="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rPr>
                <w:rFonts w:ascii="Times New Roman" w:eastAsia="Times New Roman" w:hAnsi="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rPr>
                <w:rFonts w:ascii="Times New Roman" w:eastAsia="Times New Roman" w:hAnsi="Times New Roman" w:cs="Times New Roman"/>
                <w:sz w:val="18"/>
                <w:szCs w:val="18"/>
              </w:rPr>
            </w:pPr>
          </w:p>
        </w:tc>
        <w:tc>
          <w:tcPr>
            <w:tcW w:w="63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rPr>
                <w:rFonts w:ascii="Times New Roman" w:eastAsia="Times New Roman" w:hAnsi="Times New Roman" w:cs="Times New Roman"/>
                <w:sz w:val="18"/>
                <w:szCs w:val="18"/>
              </w:rPr>
            </w:pPr>
          </w:p>
        </w:tc>
      </w:tr>
      <w:tr w:rsidR="007B46DA" w:rsidRPr="007B46DA" w:rsidTr="00DF1E87">
        <w:trPr>
          <w:cantSplit/>
        </w:trPr>
        <w:tc>
          <w:tcPr>
            <w:tcW w:w="99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w:t>
            </w:r>
          </w:p>
        </w:tc>
        <w:tc>
          <w:tcPr>
            <w:tcW w:w="108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485</w:t>
            </w:r>
          </w:p>
        </w:tc>
        <w:tc>
          <w:tcPr>
            <w:tcW w:w="99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283</w:t>
            </w:r>
          </w:p>
        </w:tc>
        <w:tc>
          <w:tcPr>
            <w:tcW w:w="72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color w:val="000000"/>
                <w:sz w:val="18"/>
                <w:szCs w:val="18"/>
              </w:rPr>
            </w:pPr>
            <w:r w:rsidRPr="007B46DA">
              <w:rPr>
                <w:rFonts w:ascii="Times New Roman" w:eastAsia="Times New Roman" w:hAnsi="Times New Roman" w:cs="Times New Roman"/>
                <w:color w:val="000000"/>
                <w:sz w:val="18"/>
                <w:szCs w:val="18"/>
              </w:rPr>
              <w:t>294</w:t>
            </w:r>
          </w:p>
        </w:tc>
        <w:tc>
          <w:tcPr>
            <w:tcW w:w="990" w:type="dxa"/>
            <w:tcBorders>
              <w:top w:val="single" w:sz="6" w:space="0" w:color="auto"/>
              <w:left w:val="single" w:sz="6" w:space="0" w:color="auto"/>
              <w:bottom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230</w:t>
            </w:r>
          </w:p>
        </w:tc>
        <w:tc>
          <w:tcPr>
            <w:tcW w:w="900" w:type="dxa"/>
            <w:tcBorders>
              <w:top w:val="single" w:sz="6" w:space="0" w:color="auto"/>
              <w:left w:val="doub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578</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333</w:t>
            </w:r>
          </w:p>
        </w:tc>
        <w:tc>
          <w:tcPr>
            <w:tcW w:w="72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394</w:t>
            </w:r>
          </w:p>
        </w:tc>
        <w:tc>
          <w:tcPr>
            <w:tcW w:w="99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494</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200</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430</w:t>
            </w:r>
          </w:p>
        </w:tc>
        <w:tc>
          <w:tcPr>
            <w:tcW w:w="63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64</w:t>
            </w:r>
          </w:p>
        </w:tc>
      </w:tr>
      <w:tr w:rsidR="007B46DA" w:rsidRPr="007B46DA" w:rsidTr="00DF1E87">
        <w:trPr>
          <w:cantSplit/>
        </w:trPr>
        <w:tc>
          <w:tcPr>
            <w:tcW w:w="99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2</w:t>
            </w:r>
          </w:p>
        </w:tc>
        <w:tc>
          <w:tcPr>
            <w:tcW w:w="108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762</w:t>
            </w:r>
          </w:p>
        </w:tc>
        <w:tc>
          <w:tcPr>
            <w:tcW w:w="99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445</w:t>
            </w:r>
          </w:p>
        </w:tc>
        <w:tc>
          <w:tcPr>
            <w:tcW w:w="72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color w:val="000000"/>
                <w:sz w:val="18"/>
                <w:szCs w:val="18"/>
              </w:rPr>
            </w:pPr>
            <w:r w:rsidRPr="007B46DA">
              <w:rPr>
                <w:rFonts w:ascii="Times New Roman" w:eastAsia="Times New Roman" w:hAnsi="Times New Roman" w:cs="Times New Roman"/>
                <w:color w:val="000000"/>
                <w:sz w:val="18"/>
                <w:szCs w:val="18"/>
              </w:rPr>
              <w:t>463</w:t>
            </w:r>
          </w:p>
        </w:tc>
        <w:tc>
          <w:tcPr>
            <w:tcW w:w="990" w:type="dxa"/>
            <w:tcBorders>
              <w:top w:val="single" w:sz="6" w:space="0" w:color="auto"/>
              <w:left w:val="single" w:sz="6" w:space="0" w:color="auto"/>
              <w:bottom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363</w:t>
            </w:r>
          </w:p>
        </w:tc>
        <w:tc>
          <w:tcPr>
            <w:tcW w:w="900" w:type="dxa"/>
            <w:tcBorders>
              <w:top w:val="single" w:sz="6" w:space="0" w:color="auto"/>
              <w:left w:val="doub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855</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495</w:t>
            </w:r>
          </w:p>
        </w:tc>
        <w:tc>
          <w:tcPr>
            <w:tcW w:w="72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563</w:t>
            </w:r>
          </w:p>
        </w:tc>
        <w:tc>
          <w:tcPr>
            <w:tcW w:w="99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663</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200</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563</w:t>
            </w:r>
          </w:p>
        </w:tc>
        <w:tc>
          <w:tcPr>
            <w:tcW w:w="63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100</w:t>
            </w:r>
          </w:p>
        </w:tc>
      </w:tr>
      <w:tr w:rsidR="007B46DA" w:rsidRPr="007B46DA" w:rsidTr="00DF1E87">
        <w:trPr>
          <w:cantSplit/>
        </w:trPr>
        <w:tc>
          <w:tcPr>
            <w:tcW w:w="99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3</w:t>
            </w:r>
          </w:p>
        </w:tc>
        <w:tc>
          <w:tcPr>
            <w:tcW w:w="108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1,023</w:t>
            </w:r>
          </w:p>
        </w:tc>
        <w:tc>
          <w:tcPr>
            <w:tcW w:w="99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596</w:t>
            </w:r>
          </w:p>
        </w:tc>
        <w:tc>
          <w:tcPr>
            <w:tcW w:w="72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color w:val="000000"/>
                <w:sz w:val="18"/>
                <w:szCs w:val="18"/>
              </w:rPr>
            </w:pPr>
            <w:r w:rsidRPr="007B46DA">
              <w:rPr>
                <w:rFonts w:ascii="Times New Roman" w:eastAsia="Times New Roman" w:hAnsi="Times New Roman" w:cs="Times New Roman"/>
                <w:color w:val="000000"/>
                <w:sz w:val="18"/>
                <w:szCs w:val="18"/>
              </w:rPr>
              <w:t>620</w:t>
            </w:r>
          </w:p>
        </w:tc>
        <w:tc>
          <w:tcPr>
            <w:tcW w:w="990" w:type="dxa"/>
            <w:tcBorders>
              <w:top w:val="single" w:sz="6" w:space="0" w:color="auto"/>
              <w:left w:val="single" w:sz="6" w:space="0" w:color="auto"/>
              <w:bottom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485</w:t>
            </w:r>
          </w:p>
        </w:tc>
        <w:tc>
          <w:tcPr>
            <w:tcW w:w="900" w:type="dxa"/>
            <w:tcBorders>
              <w:top w:val="single" w:sz="6" w:space="0" w:color="auto"/>
              <w:left w:val="doub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1,116</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646</w:t>
            </w:r>
          </w:p>
        </w:tc>
        <w:tc>
          <w:tcPr>
            <w:tcW w:w="72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720</w:t>
            </w:r>
          </w:p>
        </w:tc>
        <w:tc>
          <w:tcPr>
            <w:tcW w:w="99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820</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200</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685</w:t>
            </w:r>
          </w:p>
        </w:tc>
        <w:tc>
          <w:tcPr>
            <w:tcW w:w="63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135</w:t>
            </w:r>
          </w:p>
        </w:tc>
      </w:tr>
      <w:tr w:rsidR="007B46DA" w:rsidRPr="007B46DA" w:rsidTr="00DF1E87">
        <w:trPr>
          <w:cantSplit/>
        </w:trPr>
        <w:tc>
          <w:tcPr>
            <w:tcW w:w="99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4</w:t>
            </w:r>
          </w:p>
        </w:tc>
        <w:tc>
          <w:tcPr>
            <w:tcW w:w="108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1,286</w:t>
            </w:r>
          </w:p>
        </w:tc>
        <w:tc>
          <w:tcPr>
            <w:tcW w:w="99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750</w:t>
            </w:r>
          </w:p>
        </w:tc>
        <w:tc>
          <w:tcPr>
            <w:tcW w:w="72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color w:val="000000"/>
                <w:sz w:val="18"/>
                <w:szCs w:val="18"/>
              </w:rPr>
            </w:pPr>
            <w:r w:rsidRPr="007B46DA">
              <w:rPr>
                <w:rFonts w:ascii="Times New Roman" w:eastAsia="Times New Roman" w:hAnsi="Times New Roman" w:cs="Times New Roman"/>
                <w:color w:val="000000"/>
                <w:sz w:val="18"/>
                <w:szCs w:val="18"/>
              </w:rPr>
              <w:t>780</w:t>
            </w:r>
          </w:p>
        </w:tc>
        <w:tc>
          <w:tcPr>
            <w:tcW w:w="990" w:type="dxa"/>
            <w:tcBorders>
              <w:top w:val="single" w:sz="6" w:space="0" w:color="auto"/>
              <w:left w:val="single" w:sz="6" w:space="0" w:color="auto"/>
              <w:bottom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611</w:t>
            </w:r>
          </w:p>
        </w:tc>
        <w:tc>
          <w:tcPr>
            <w:tcW w:w="900" w:type="dxa"/>
            <w:tcBorders>
              <w:top w:val="single" w:sz="6" w:space="0" w:color="auto"/>
              <w:left w:val="doub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1,379</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800</w:t>
            </w:r>
          </w:p>
        </w:tc>
        <w:tc>
          <w:tcPr>
            <w:tcW w:w="72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880</w:t>
            </w:r>
          </w:p>
        </w:tc>
        <w:tc>
          <w:tcPr>
            <w:tcW w:w="99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980</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200</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811</w:t>
            </w:r>
          </w:p>
        </w:tc>
        <w:tc>
          <w:tcPr>
            <w:tcW w:w="63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169</w:t>
            </w:r>
          </w:p>
        </w:tc>
      </w:tr>
      <w:tr w:rsidR="007B46DA" w:rsidRPr="007B46DA" w:rsidTr="00DF1E87">
        <w:trPr>
          <w:cantSplit/>
        </w:trPr>
        <w:tc>
          <w:tcPr>
            <w:tcW w:w="99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5</w:t>
            </w:r>
          </w:p>
        </w:tc>
        <w:tc>
          <w:tcPr>
            <w:tcW w:w="108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1,548</w:t>
            </w:r>
          </w:p>
        </w:tc>
        <w:tc>
          <w:tcPr>
            <w:tcW w:w="99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903</w:t>
            </w:r>
          </w:p>
        </w:tc>
        <w:tc>
          <w:tcPr>
            <w:tcW w:w="72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color w:val="000000"/>
                <w:sz w:val="18"/>
                <w:szCs w:val="18"/>
              </w:rPr>
            </w:pPr>
            <w:r w:rsidRPr="007B46DA">
              <w:rPr>
                <w:rFonts w:ascii="Times New Roman" w:eastAsia="Times New Roman" w:hAnsi="Times New Roman" w:cs="Times New Roman"/>
                <w:color w:val="000000"/>
                <w:sz w:val="18"/>
                <w:szCs w:val="18"/>
              </w:rPr>
              <w:t>938</w:t>
            </w:r>
          </w:p>
        </w:tc>
        <w:tc>
          <w:tcPr>
            <w:tcW w:w="990" w:type="dxa"/>
            <w:tcBorders>
              <w:top w:val="single" w:sz="6" w:space="0" w:color="auto"/>
              <w:left w:val="single" w:sz="6" w:space="0" w:color="auto"/>
              <w:bottom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733</w:t>
            </w:r>
          </w:p>
        </w:tc>
        <w:tc>
          <w:tcPr>
            <w:tcW w:w="900" w:type="dxa"/>
            <w:tcBorders>
              <w:top w:val="single" w:sz="6" w:space="0" w:color="auto"/>
              <w:left w:val="doub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1,641</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953</w:t>
            </w:r>
          </w:p>
        </w:tc>
        <w:tc>
          <w:tcPr>
            <w:tcW w:w="72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1038</w:t>
            </w:r>
          </w:p>
        </w:tc>
        <w:tc>
          <w:tcPr>
            <w:tcW w:w="99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1138</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200</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933</w:t>
            </w:r>
          </w:p>
        </w:tc>
        <w:tc>
          <w:tcPr>
            <w:tcW w:w="63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205</w:t>
            </w:r>
          </w:p>
        </w:tc>
      </w:tr>
      <w:tr w:rsidR="007B46DA" w:rsidRPr="007B46DA" w:rsidTr="00DF1E87">
        <w:trPr>
          <w:cantSplit/>
        </w:trPr>
        <w:tc>
          <w:tcPr>
            <w:tcW w:w="99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6</w:t>
            </w:r>
          </w:p>
        </w:tc>
        <w:tc>
          <w:tcPr>
            <w:tcW w:w="108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1,811</w:t>
            </w:r>
          </w:p>
        </w:tc>
        <w:tc>
          <w:tcPr>
            <w:tcW w:w="99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1,055</w:t>
            </w:r>
          </w:p>
        </w:tc>
        <w:tc>
          <w:tcPr>
            <w:tcW w:w="72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color w:val="000000"/>
                <w:sz w:val="18"/>
                <w:szCs w:val="18"/>
              </w:rPr>
            </w:pPr>
            <w:r w:rsidRPr="007B46DA">
              <w:rPr>
                <w:rFonts w:ascii="Times New Roman" w:eastAsia="Times New Roman" w:hAnsi="Times New Roman" w:cs="Times New Roman"/>
                <w:color w:val="000000"/>
                <w:sz w:val="18"/>
                <w:szCs w:val="18"/>
              </w:rPr>
              <w:t>1,096</w:t>
            </w:r>
          </w:p>
        </w:tc>
        <w:tc>
          <w:tcPr>
            <w:tcW w:w="990" w:type="dxa"/>
            <w:tcBorders>
              <w:top w:val="single" w:sz="6" w:space="0" w:color="auto"/>
              <w:left w:val="single" w:sz="6" w:space="0" w:color="auto"/>
              <w:bottom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856</w:t>
            </w:r>
          </w:p>
        </w:tc>
        <w:tc>
          <w:tcPr>
            <w:tcW w:w="900" w:type="dxa"/>
            <w:tcBorders>
              <w:top w:val="single" w:sz="6" w:space="0" w:color="auto"/>
              <w:left w:val="doub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1,904</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1,105</w:t>
            </w:r>
          </w:p>
        </w:tc>
        <w:tc>
          <w:tcPr>
            <w:tcW w:w="72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1196</w:t>
            </w:r>
          </w:p>
        </w:tc>
        <w:tc>
          <w:tcPr>
            <w:tcW w:w="99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1296</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200</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1,056</w:t>
            </w:r>
          </w:p>
        </w:tc>
        <w:tc>
          <w:tcPr>
            <w:tcW w:w="63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240</w:t>
            </w:r>
          </w:p>
        </w:tc>
      </w:tr>
      <w:tr w:rsidR="007B46DA" w:rsidRPr="007B46DA" w:rsidTr="00DF1E87">
        <w:trPr>
          <w:cantSplit/>
        </w:trPr>
        <w:tc>
          <w:tcPr>
            <w:tcW w:w="99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7</w:t>
            </w:r>
          </w:p>
        </w:tc>
        <w:tc>
          <w:tcPr>
            <w:tcW w:w="108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2,072</w:t>
            </w:r>
          </w:p>
        </w:tc>
        <w:tc>
          <w:tcPr>
            <w:tcW w:w="99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1,208</w:t>
            </w:r>
          </w:p>
        </w:tc>
        <w:tc>
          <w:tcPr>
            <w:tcW w:w="72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color w:val="000000"/>
                <w:sz w:val="18"/>
                <w:szCs w:val="18"/>
              </w:rPr>
            </w:pPr>
            <w:r w:rsidRPr="007B46DA">
              <w:rPr>
                <w:rFonts w:ascii="Times New Roman" w:eastAsia="Times New Roman" w:hAnsi="Times New Roman" w:cs="Times New Roman"/>
                <w:color w:val="000000"/>
                <w:sz w:val="18"/>
                <w:szCs w:val="18"/>
              </w:rPr>
              <w:t>1,255</w:t>
            </w:r>
          </w:p>
        </w:tc>
        <w:tc>
          <w:tcPr>
            <w:tcW w:w="990" w:type="dxa"/>
            <w:tcBorders>
              <w:top w:val="single" w:sz="6" w:space="0" w:color="auto"/>
              <w:left w:val="single" w:sz="6" w:space="0" w:color="auto"/>
              <w:bottom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981</w:t>
            </w:r>
          </w:p>
        </w:tc>
        <w:tc>
          <w:tcPr>
            <w:tcW w:w="900" w:type="dxa"/>
            <w:tcBorders>
              <w:top w:val="single" w:sz="6" w:space="0" w:color="auto"/>
              <w:left w:val="doub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2,165</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1,258</w:t>
            </w:r>
          </w:p>
        </w:tc>
        <w:tc>
          <w:tcPr>
            <w:tcW w:w="72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1355</w:t>
            </w:r>
          </w:p>
        </w:tc>
        <w:tc>
          <w:tcPr>
            <w:tcW w:w="99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1455</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200</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1,181</w:t>
            </w:r>
          </w:p>
        </w:tc>
        <w:tc>
          <w:tcPr>
            <w:tcW w:w="63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274</w:t>
            </w:r>
          </w:p>
        </w:tc>
      </w:tr>
      <w:tr w:rsidR="007B46DA" w:rsidRPr="007B46DA" w:rsidTr="00DF1E87">
        <w:trPr>
          <w:cantSplit/>
        </w:trPr>
        <w:tc>
          <w:tcPr>
            <w:tcW w:w="99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8</w:t>
            </w:r>
          </w:p>
        </w:tc>
        <w:tc>
          <w:tcPr>
            <w:tcW w:w="108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2,335</w:t>
            </w:r>
          </w:p>
        </w:tc>
        <w:tc>
          <w:tcPr>
            <w:tcW w:w="99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1,361</w:t>
            </w:r>
          </w:p>
        </w:tc>
        <w:tc>
          <w:tcPr>
            <w:tcW w:w="72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color w:val="000000"/>
                <w:sz w:val="18"/>
                <w:szCs w:val="18"/>
              </w:rPr>
            </w:pPr>
            <w:r w:rsidRPr="007B46DA">
              <w:rPr>
                <w:rFonts w:ascii="Times New Roman" w:eastAsia="Times New Roman" w:hAnsi="Times New Roman" w:cs="Times New Roman"/>
                <w:color w:val="000000"/>
                <w:sz w:val="18"/>
                <w:szCs w:val="18"/>
              </w:rPr>
              <w:t>1,414</w:t>
            </w:r>
          </w:p>
        </w:tc>
        <w:tc>
          <w:tcPr>
            <w:tcW w:w="990" w:type="dxa"/>
            <w:tcBorders>
              <w:top w:val="single" w:sz="6" w:space="0" w:color="auto"/>
              <w:left w:val="single" w:sz="6" w:space="0" w:color="auto"/>
              <w:bottom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1,105</w:t>
            </w:r>
          </w:p>
        </w:tc>
        <w:tc>
          <w:tcPr>
            <w:tcW w:w="900" w:type="dxa"/>
            <w:tcBorders>
              <w:top w:val="single" w:sz="6" w:space="0" w:color="auto"/>
              <w:left w:val="doub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2,427</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1,411</w:t>
            </w:r>
          </w:p>
        </w:tc>
        <w:tc>
          <w:tcPr>
            <w:tcW w:w="72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1514</w:t>
            </w:r>
          </w:p>
        </w:tc>
        <w:tc>
          <w:tcPr>
            <w:tcW w:w="99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1614</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200</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1,305</w:t>
            </w:r>
          </w:p>
        </w:tc>
        <w:tc>
          <w:tcPr>
            <w:tcW w:w="63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309</w:t>
            </w:r>
          </w:p>
        </w:tc>
      </w:tr>
      <w:tr w:rsidR="007B46DA" w:rsidRPr="007B46DA" w:rsidTr="00DF1E87">
        <w:trPr>
          <w:cantSplit/>
        </w:trPr>
        <w:tc>
          <w:tcPr>
            <w:tcW w:w="99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Additional</w:t>
            </w:r>
          </w:p>
          <w:p w:rsidR="007B46DA" w:rsidRPr="007B46DA" w:rsidRDefault="007B46DA" w:rsidP="007B46DA">
            <w:pPr>
              <w:spacing w:after="0" w:line="240" w:lineRule="atLeast"/>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Member</w:t>
            </w:r>
          </w:p>
        </w:tc>
        <w:tc>
          <w:tcPr>
            <w:tcW w:w="108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p>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+262</w:t>
            </w:r>
          </w:p>
        </w:tc>
        <w:tc>
          <w:tcPr>
            <w:tcW w:w="99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p>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+153</w:t>
            </w:r>
          </w:p>
        </w:tc>
        <w:tc>
          <w:tcPr>
            <w:tcW w:w="72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color w:val="000000"/>
                <w:sz w:val="18"/>
                <w:szCs w:val="18"/>
              </w:rPr>
            </w:pPr>
          </w:p>
          <w:p w:rsidR="007B46DA" w:rsidRPr="007B46DA" w:rsidRDefault="007B46DA" w:rsidP="007B46DA">
            <w:pPr>
              <w:spacing w:after="0" w:line="240" w:lineRule="atLeast"/>
              <w:jc w:val="center"/>
              <w:rPr>
                <w:rFonts w:ascii="Times New Roman" w:eastAsia="Times New Roman" w:hAnsi="Times New Roman" w:cs="Times New Roman"/>
                <w:color w:val="000000"/>
                <w:sz w:val="18"/>
                <w:szCs w:val="18"/>
              </w:rPr>
            </w:pPr>
            <w:r w:rsidRPr="007B46DA">
              <w:rPr>
                <w:rFonts w:ascii="Times New Roman" w:eastAsia="Times New Roman" w:hAnsi="Times New Roman" w:cs="Times New Roman"/>
                <w:color w:val="000000"/>
                <w:sz w:val="18"/>
                <w:szCs w:val="18"/>
              </w:rPr>
              <w:t>+159</w:t>
            </w:r>
          </w:p>
        </w:tc>
        <w:tc>
          <w:tcPr>
            <w:tcW w:w="990" w:type="dxa"/>
            <w:tcBorders>
              <w:top w:val="single" w:sz="6" w:space="0" w:color="auto"/>
              <w:left w:val="single" w:sz="6" w:space="0" w:color="auto"/>
              <w:bottom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p>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+124</w:t>
            </w:r>
          </w:p>
        </w:tc>
        <w:tc>
          <w:tcPr>
            <w:tcW w:w="900" w:type="dxa"/>
            <w:tcBorders>
              <w:top w:val="single" w:sz="6" w:space="0" w:color="auto"/>
              <w:left w:val="doub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p>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+262</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p>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+153</w:t>
            </w:r>
          </w:p>
        </w:tc>
        <w:tc>
          <w:tcPr>
            <w:tcW w:w="72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p>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+159</w:t>
            </w:r>
          </w:p>
        </w:tc>
        <w:tc>
          <w:tcPr>
            <w:tcW w:w="99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p>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+159</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p>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+200</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p>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+124</w:t>
            </w:r>
          </w:p>
        </w:tc>
        <w:tc>
          <w:tcPr>
            <w:tcW w:w="63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rPr>
                <w:rFonts w:ascii="Times New Roman" w:eastAsia="Times New Roman" w:hAnsi="Times New Roman" w:cs="Times New Roman"/>
                <w:sz w:val="18"/>
                <w:szCs w:val="18"/>
              </w:rPr>
            </w:pPr>
          </w:p>
        </w:tc>
      </w:tr>
    </w:tbl>
    <w:p w:rsidR="007B46DA" w:rsidRPr="007B46DA" w:rsidRDefault="007B46DA" w:rsidP="007B46DA">
      <w:pPr>
        <w:spacing w:after="0" w:line="240" w:lineRule="auto"/>
        <w:ind w:right="-180"/>
        <w:rPr>
          <w:rFonts w:ascii="Times New Roman" w:eastAsia="Times New Roman" w:hAnsi="Times New Roman" w:cs="Arial"/>
          <w:sz w:val="18"/>
          <w:szCs w:val="18"/>
        </w:rPr>
      </w:pPr>
    </w:p>
    <w:p w:rsidR="007B46DA" w:rsidRPr="007B46DA" w:rsidRDefault="007B46DA" w:rsidP="007B46DA">
      <w:pPr>
        <w:keepNext/>
        <w:spacing w:after="0" w:line="240" w:lineRule="auto"/>
        <w:jc w:val="center"/>
        <w:outlineLvl w:val="4"/>
        <w:rPr>
          <w:rFonts w:ascii="Times New Roman" w:eastAsia="Times New Roman" w:hAnsi="Times New Roman" w:cs="Times New Roman"/>
          <w:b/>
        </w:rPr>
      </w:pPr>
      <w:r w:rsidRPr="007B46DA">
        <w:rPr>
          <w:rFonts w:ascii="Times New Roman" w:eastAsia="Times New Roman" w:hAnsi="Times New Roman" w:cs="Times New Roman"/>
          <w:b/>
        </w:rPr>
        <w:t>ADULT NOT INCLUDED</w:t>
      </w:r>
    </w:p>
    <w:p w:rsidR="007B46DA" w:rsidRPr="007B46DA" w:rsidRDefault="007B46DA" w:rsidP="007B46DA">
      <w:pPr>
        <w:spacing w:after="0" w:line="240" w:lineRule="auto"/>
        <w:jc w:val="center"/>
        <w:rPr>
          <w:rFonts w:ascii="Times New Roman" w:eastAsia="Times New Roman" w:hAnsi="Times New Roman" w:cs="Times New Roman"/>
        </w:rPr>
      </w:pPr>
    </w:p>
    <w:tbl>
      <w:tblPr>
        <w:tblW w:w="10350" w:type="dxa"/>
        <w:tblInd w:w="108" w:type="dxa"/>
        <w:tblLayout w:type="fixed"/>
        <w:tblLook w:val="0000" w:firstRow="0" w:lastRow="0" w:firstColumn="0" w:lastColumn="0" w:noHBand="0" w:noVBand="0"/>
      </w:tblPr>
      <w:tblGrid>
        <w:gridCol w:w="990"/>
        <w:gridCol w:w="810"/>
        <w:gridCol w:w="900"/>
        <w:gridCol w:w="630"/>
        <w:gridCol w:w="1080"/>
        <w:gridCol w:w="810"/>
        <w:gridCol w:w="810"/>
        <w:gridCol w:w="720"/>
        <w:gridCol w:w="1080"/>
        <w:gridCol w:w="810"/>
        <w:gridCol w:w="810"/>
        <w:gridCol w:w="900"/>
      </w:tblGrid>
      <w:tr w:rsidR="007B46DA" w:rsidRPr="007B46DA" w:rsidTr="00DF1E87">
        <w:trPr>
          <w:cantSplit/>
        </w:trPr>
        <w:tc>
          <w:tcPr>
            <w:tcW w:w="4410" w:type="dxa"/>
            <w:gridSpan w:val="5"/>
            <w:tcBorders>
              <w:top w:val="single" w:sz="6" w:space="0" w:color="auto"/>
              <w:left w:val="single" w:sz="6" w:space="0" w:color="auto"/>
              <w:bottom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b/>
                <w:sz w:val="18"/>
                <w:szCs w:val="18"/>
              </w:rPr>
            </w:pPr>
            <w:r w:rsidRPr="007B46DA">
              <w:rPr>
                <w:rFonts w:ascii="Times New Roman" w:eastAsia="Times New Roman" w:hAnsi="Times New Roman" w:cs="Times New Roman"/>
                <w:b/>
                <w:sz w:val="18"/>
                <w:szCs w:val="18"/>
              </w:rPr>
              <w:t>BASIC</w:t>
            </w:r>
          </w:p>
        </w:tc>
        <w:tc>
          <w:tcPr>
            <w:tcW w:w="5940" w:type="dxa"/>
            <w:gridSpan w:val="7"/>
            <w:tcBorders>
              <w:top w:val="single" w:sz="6" w:space="0" w:color="auto"/>
              <w:left w:val="doub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b/>
                <w:sz w:val="18"/>
                <w:szCs w:val="18"/>
              </w:rPr>
            </w:pPr>
            <w:r w:rsidRPr="007B46DA">
              <w:rPr>
                <w:rFonts w:ascii="Times New Roman" w:eastAsia="Times New Roman" w:hAnsi="Times New Roman" w:cs="Times New Roman"/>
                <w:b/>
                <w:sz w:val="18"/>
                <w:szCs w:val="18"/>
              </w:rPr>
              <w:t>SPECIAL NEED</w:t>
            </w:r>
          </w:p>
        </w:tc>
      </w:tr>
      <w:tr w:rsidR="007B46DA" w:rsidRPr="007B46DA" w:rsidTr="00DF1E87">
        <w:trPr>
          <w:cantSplit/>
        </w:trPr>
        <w:tc>
          <w:tcPr>
            <w:tcW w:w="99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b/>
                <w:sz w:val="18"/>
                <w:szCs w:val="18"/>
              </w:rPr>
            </w:pPr>
            <w:r w:rsidRPr="007B46DA">
              <w:rPr>
                <w:rFonts w:ascii="Times New Roman" w:eastAsia="Times New Roman" w:hAnsi="Times New Roman" w:cs="Times New Roman"/>
                <w:b/>
                <w:sz w:val="18"/>
                <w:szCs w:val="18"/>
              </w:rPr>
              <w:t>Number</w:t>
            </w:r>
          </w:p>
          <w:p w:rsidR="007B46DA" w:rsidRPr="007B46DA" w:rsidRDefault="007B46DA" w:rsidP="007B46DA">
            <w:pPr>
              <w:spacing w:after="0" w:line="240" w:lineRule="atLeast"/>
              <w:jc w:val="center"/>
              <w:rPr>
                <w:rFonts w:ascii="Times New Roman" w:eastAsia="Times New Roman" w:hAnsi="Times New Roman" w:cs="Times New Roman"/>
                <w:b/>
                <w:sz w:val="18"/>
                <w:szCs w:val="18"/>
              </w:rPr>
            </w:pPr>
            <w:r w:rsidRPr="007B46DA">
              <w:rPr>
                <w:rFonts w:ascii="Times New Roman" w:eastAsia="Times New Roman" w:hAnsi="Times New Roman" w:cs="Times New Roman"/>
                <w:b/>
                <w:sz w:val="18"/>
                <w:szCs w:val="18"/>
              </w:rPr>
              <w:t>in filing unit</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b/>
                <w:sz w:val="18"/>
                <w:szCs w:val="18"/>
              </w:rPr>
            </w:pPr>
            <w:r w:rsidRPr="007B46DA">
              <w:rPr>
                <w:rFonts w:ascii="Times New Roman" w:eastAsia="Times New Roman" w:hAnsi="Times New Roman" w:cs="Times New Roman"/>
                <w:b/>
                <w:sz w:val="18"/>
                <w:szCs w:val="18"/>
              </w:rPr>
              <w:t>Gross Income</w:t>
            </w:r>
          </w:p>
          <w:p w:rsidR="007B46DA" w:rsidRPr="007B46DA" w:rsidRDefault="007B46DA" w:rsidP="007B46DA">
            <w:pPr>
              <w:spacing w:after="0" w:line="240" w:lineRule="atLeast"/>
              <w:jc w:val="center"/>
              <w:rPr>
                <w:rFonts w:ascii="Times New Roman" w:eastAsia="Times New Roman" w:hAnsi="Times New Roman" w:cs="Times New Roman"/>
                <w:b/>
                <w:sz w:val="18"/>
                <w:szCs w:val="18"/>
              </w:rPr>
            </w:pPr>
            <w:r w:rsidRPr="007B46DA">
              <w:rPr>
                <w:rFonts w:ascii="Times New Roman" w:eastAsia="Times New Roman" w:hAnsi="Times New Roman" w:cs="Times New Roman"/>
                <w:b/>
                <w:sz w:val="18"/>
                <w:szCs w:val="18"/>
              </w:rPr>
              <w:t>Test</w:t>
            </w:r>
          </w:p>
        </w:tc>
        <w:tc>
          <w:tcPr>
            <w:tcW w:w="90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b/>
                <w:sz w:val="18"/>
                <w:szCs w:val="18"/>
              </w:rPr>
            </w:pPr>
            <w:r w:rsidRPr="007B46DA">
              <w:rPr>
                <w:rFonts w:ascii="Times New Roman" w:eastAsia="Times New Roman" w:hAnsi="Times New Roman" w:cs="Times New Roman"/>
                <w:b/>
                <w:sz w:val="18"/>
                <w:szCs w:val="18"/>
              </w:rPr>
              <w:t>Second Income Test</w:t>
            </w:r>
          </w:p>
        </w:tc>
        <w:tc>
          <w:tcPr>
            <w:tcW w:w="63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b/>
                <w:sz w:val="18"/>
                <w:szCs w:val="18"/>
              </w:rPr>
            </w:pPr>
            <w:r w:rsidRPr="007B46DA">
              <w:rPr>
                <w:rFonts w:ascii="Times New Roman" w:eastAsia="Times New Roman" w:hAnsi="Times New Roman" w:cs="Times New Roman"/>
                <w:b/>
                <w:sz w:val="18"/>
                <w:szCs w:val="18"/>
              </w:rPr>
              <w:t>SON</w:t>
            </w:r>
          </w:p>
        </w:tc>
        <w:tc>
          <w:tcPr>
            <w:tcW w:w="1080" w:type="dxa"/>
            <w:tcBorders>
              <w:top w:val="single" w:sz="6" w:space="0" w:color="auto"/>
              <w:left w:val="single" w:sz="6" w:space="0" w:color="auto"/>
              <w:bottom w:val="single" w:sz="6" w:space="0" w:color="auto"/>
            </w:tcBorders>
          </w:tcPr>
          <w:p w:rsidR="007B46DA" w:rsidRPr="007B46DA" w:rsidRDefault="007B46DA" w:rsidP="007B46DA">
            <w:pPr>
              <w:spacing w:after="0" w:line="240" w:lineRule="atLeast"/>
              <w:rPr>
                <w:rFonts w:ascii="Times New Roman" w:eastAsia="Times New Roman" w:hAnsi="Times New Roman" w:cs="Times New Roman"/>
                <w:b/>
                <w:sz w:val="18"/>
                <w:szCs w:val="18"/>
              </w:rPr>
            </w:pPr>
            <w:r w:rsidRPr="007B46DA">
              <w:rPr>
                <w:rFonts w:ascii="Times New Roman" w:eastAsia="Times New Roman" w:hAnsi="Times New Roman" w:cs="Times New Roman"/>
                <w:b/>
                <w:sz w:val="18"/>
                <w:szCs w:val="18"/>
              </w:rPr>
              <w:t>Maximum Grant</w:t>
            </w:r>
          </w:p>
        </w:tc>
        <w:tc>
          <w:tcPr>
            <w:tcW w:w="810" w:type="dxa"/>
            <w:tcBorders>
              <w:top w:val="single" w:sz="6" w:space="0" w:color="auto"/>
              <w:left w:val="doub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b/>
                <w:sz w:val="18"/>
                <w:szCs w:val="18"/>
              </w:rPr>
            </w:pPr>
            <w:r w:rsidRPr="007B46DA">
              <w:rPr>
                <w:rFonts w:ascii="Times New Roman" w:eastAsia="Times New Roman" w:hAnsi="Times New Roman" w:cs="Times New Roman"/>
                <w:b/>
                <w:sz w:val="18"/>
                <w:szCs w:val="18"/>
              </w:rPr>
              <w:t>Gross Income Test</w:t>
            </w:r>
          </w:p>
          <w:p w:rsidR="007B46DA" w:rsidRPr="007B46DA" w:rsidRDefault="007B46DA" w:rsidP="007B46DA">
            <w:pPr>
              <w:spacing w:after="0" w:line="240" w:lineRule="atLeast"/>
              <w:jc w:val="center"/>
              <w:rPr>
                <w:rFonts w:ascii="Times New Roman" w:eastAsia="Times New Roman" w:hAnsi="Times New Roman" w:cs="Times New Roman"/>
                <w:b/>
                <w:sz w:val="18"/>
                <w:szCs w:val="18"/>
              </w:rPr>
            </w:pP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b/>
                <w:sz w:val="18"/>
                <w:szCs w:val="18"/>
              </w:rPr>
            </w:pPr>
            <w:r w:rsidRPr="007B46DA">
              <w:rPr>
                <w:rFonts w:ascii="Times New Roman" w:eastAsia="Times New Roman" w:hAnsi="Times New Roman" w:cs="Times New Roman"/>
                <w:b/>
                <w:sz w:val="18"/>
                <w:szCs w:val="18"/>
              </w:rPr>
              <w:t>Second Income Test</w:t>
            </w:r>
          </w:p>
        </w:tc>
        <w:tc>
          <w:tcPr>
            <w:tcW w:w="72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b/>
                <w:sz w:val="18"/>
                <w:szCs w:val="18"/>
              </w:rPr>
            </w:pPr>
            <w:r w:rsidRPr="007B46DA">
              <w:rPr>
                <w:rFonts w:ascii="Times New Roman" w:eastAsia="Times New Roman" w:hAnsi="Times New Roman" w:cs="Times New Roman"/>
                <w:b/>
                <w:sz w:val="18"/>
                <w:szCs w:val="18"/>
              </w:rPr>
              <w:t>SON</w:t>
            </w:r>
          </w:p>
        </w:tc>
        <w:tc>
          <w:tcPr>
            <w:tcW w:w="108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rPr>
                <w:rFonts w:ascii="Times New Roman" w:eastAsia="Times New Roman" w:hAnsi="Times New Roman" w:cs="Times New Roman"/>
                <w:b/>
                <w:sz w:val="18"/>
                <w:szCs w:val="18"/>
              </w:rPr>
            </w:pPr>
            <w:r w:rsidRPr="007B46DA">
              <w:rPr>
                <w:rFonts w:ascii="Times New Roman" w:eastAsia="Times New Roman" w:hAnsi="Times New Roman" w:cs="Times New Roman"/>
                <w:b/>
                <w:sz w:val="18"/>
                <w:szCs w:val="18"/>
              </w:rPr>
              <w:t>Maximum Grant +</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b/>
                <w:sz w:val="18"/>
                <w:szCs w:val="18"/>
              </w:rPr>
            </w:pPr>
            <w:r w:rsidRPr="007B46DA">
              <w:rPr>
                <w:rFonts w:ascii="Times New Roman" w:eastAsia="Times New Roman" w:hAnsi="Times New Roman" w:cs="Times New Roman"/>
                <w:b/>
                <w:sz w:val="18"/>
                <w:szCs w:val="18"/>
              </w:rPr>
              <w:t>Special Need</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b/>
                <w:sz w:val="18"/>
                <w:szCs w:val="18"/>
              </w:rPr>
            </w:pPr>
            <w:r w:rsidRPr="007B46DA">
              <w:rPr>
                <w:rFonts w:ascii="Times New Roman" w:eastAsia="Times New Roman" w:hAnsi="Times New Roman" w:cs="Times New Roman"/>
                <w:b/>
                <w:sz w:val="18"/>
                <w:szCs w:val="18"/>
              </w:rPr>
              <w:t>= Total</w:t>
            </w:r>
          </w:p>
        </w:tc>
        <w:tc>
          <w:tcPr>
            <w:tcW w:w="90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b/>
                <w:sz w:val="18"/>
                <w:szCs w:val="18"/>
              </w:rPr>
            </w:pPr>
            <w:r w:rsidRPr="007B46DA">
              <w:rPr>
                <w:rFonts w:ascii="Times New Roman" w:eastAsia="Times New Roman" w:hAnsi="Times New Roman" w:cs="Times New Roman"/>
                <w:b/>
                <w:sz w:val="18"/>
                <w:szCs w:val="18"/>
              </w:rPr>
              <w:t>Max.</w:t>
            </w:r>
          </w:p>
          <w:p w:rsidR="007B46DA" w:rsidRPr="007B46DA" w:rsidRDefault="007B46DA" w:rsidP="007B46DA">
            <w:pPr>
              <w:spacing w:after="0" w:line="240" w:lineRule="atLeast"/>
              <w:jc w:val="center"/>
              <w:rPr>
                <w:rFonts w:ascii="Times New Roman" w:eastAsia="Times New Roman" w:hAnsi="Times New Roman" w:cs="Times New Roman"/>
                <w:b/>
                <w:sz w:val="18"/>
                <w:szCs w:val="18"/>
              </w:rPr>
            </w:pPr>
            <w:r w:rsidRPr="007B46DA">
              <w:rPr>
                <w:rFonts w:ascii="Times New Roman" w:eastAsia="Times New Roman" w:hAnsi="Times New Roman" w:cs="Times New Roman"/>
                <w:b/>
                <w:sz w:val="18"/>
                <w:szCs w:val="18"/>
              </w:rPr>
              <w:t>Gap</w:t>
            </w:r>
          </w:p>
        </w:tc>
      </w:tr>
      <w:tr w:rsidR="007B46DA" w:rsidRPr="007B46DA" w:rsidTr="00DF1E87">
        <w:trPr>
          <w:cantSplit/>
        </w:trPr>
        <w:tc>
          <w:tcPr>
            <w:tcW w:w="99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rPr>
                <w:rFonts w:ascii="Times New Roman" w:eastAsia="Times New Roman" w:hAnsi="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rPr>
                <w:rFonts w:ascii="Times New Roman" w:eastAsia="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rPr>
                <w:rFonts w:ascii="Times New Roman" w:eastAsia="Times New Roman" w:hAnsi="Times New Roman" w:cs="Times New Roman"/>
                <w:sz w:val="18"/>
                <w:szCs w:val="18"/>
              </w:rPr>
            </w:pPr>
          </w:p>
        </w:tc>
        <w:tc>
          <w:tcPr>
            <w:tcW w:w="63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rPr>
                <w:rFonts w:ascii="Times New Roman" w:eastAsia="Times New Roman" w:hAnsi="Times New Roman" w:cs="Times New Roman"/>
                <w:sz w:val="18"/>
                <w:szCs w:val="18"/>
              </w:rPr>
            </w:pPr>
          </w:p>
        </w:tc>
        <w:tc>
          <w:tcPr>
            <w:tcW w:w="1080" w:type="dxa"/>
            <w:tcBorders>
              <w:top w:val="single" w:sz="6" w:space="0" w:color="auto"/>
              <w:left w:val="single" w:sz="6" w:space="0" w:color="auto"/>
              <w:bottom w:val="single" w:sz="6" w:space="0" w:color="auto"/>
            </w:tcBorders>
          </w:tcPr>
          <w:p w:rsidR="007B46DA" w:rsidRPr="007B46DA" w:rsidRDefault="007B46DA" w:rsidP="007B46DA">
            <w:pPr>
              <w:spacing w:after="0" w:line="240" w:lineRule="atLeast"/>
              <w:rPr>
                <w:rFonts w:ascii="Times New Roman" w:eastAsia="Times New Roman" w:hAnsi="Times New Roman" w:cs="Times New Roman"/>
                <w:sz w:val="18"/>
                <w:szCs w:val="18"/>
              </w:rPr>
            </w:pPr>
          </w:p>
        </w:tc>
        <w:tc>
          <w:tcPr>
            <w:tcW w:w="810" w:type="dxa"/>
            <w:tcBorders>
              <w:top w:val="single" w:sz="6" w:space="0" w:color="auto"/>
              <w:left w:val="double" w:sz="6" w:space="0" w:color="auto"/>
              <w:bottom w:val="single" w:sz="6" w:space="0" w:color="auto"/>
              <w:right w:val="single" w:sz="6" w:space="0" w:color="auto"/>
            </w:tcBorders>
          </w:tcPr>
          <w:p w:rsidR="007B46DA" w:rsidRPr="007B46DA" w:rsidRDefault="007B46DA" w:rsidP="007B46DA">
            <w:pPr>
              <w:spacing w:after="0" w:line="240" w:lineRule="atLeast"/>
              <w:rPr>
                <w:rFonts w:ascii="Times New Roman" w:eastAsia="Times New Roman" w:hAnsi="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rPr>
                <w:rFonts w:ascii="Times New Roman" w:eastAsia="Times New Roman" w:hAnsi="Times New Roman" w:cs="Times New Roman"/>
                <w:sz w:val="18"/>
                <w:szCs w:val="18"/>
              </w:rPr>
            </w:pPr>
          </w:p>
        </w:tc>
        <w:tc>
          <w:tcPr>
            <w:tcW w:w="72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rPr>
                <w:rFonts w:ascii="Times New Roman" w:eastAsia="Times New Roman" w:hAnsi="Times New Roman" w:cs="Times New Roman"/>
                <w:sz w:val="18"/>
                <w:szCs w:val="18"/>
              </w:rPr>
            </w:pPr>
          </w:p>
        </w:tc>
        <w:tc>
          <w:tcPr>
            <w:tcW w:w="108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rPr>
                <w:rFonts w:ascii="Times New Roman" w:eastAsia="Times New Roman" w:hAnsi="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rPr>
                <w:rFonts w:ascii="Times New Roman" w:eastAsia="Times New Roman" w:hAnsi="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rPr>
                <w:rFonts w:ascii="Times New Roman" w:eastAsia="Times New Roman" w:hAnsi="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rPr>
                <w:rFonts w:ascii="Times New Roman" w:eastAsia="Times New Roman" w:hAnsi="Times New Roman" w:cs="Times New Roman"/>
                <w:sz w:val="18"/>
                <w:szCs w:val="18"/>
              </w:rPr>
            </w:pPr>
          </w:p>
        </w:tc>
      </w:tr>
      <w:tr w:rsidR="007B46DA" w:rsidRPr="007B46DA" w:rsidTr="00DF1E87">
        <w:trPr>
          <w:cantSplit/>
          <w:trHeight w:val="309"/>
        </w:trPr>
        <w:tc>
          <w:tcPr>
            <w:tcW w:w="99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285</w:t>
            </w:r>
          </w:p>
        </w:tc>
        <w:tc>
          <w:tcPr>
            <w:tcW w:w="90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167</w:t>
            </w:r>
          </w:p>
        </w:tc>
        <w:tc>
          <w:tcPr>
            <w:tcW w:w="63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174</w:t>
            </w:r>
          </w:p>
        </w:tc>
        <w:tc>
          <w:tcPr>
            <w:tcW w:w="1080" w:type="dxa"/>
            <w:tcBorders>
              <w:top w:val="single" w:sz="6" w:space="0" w:color="auto"/>
              <w:left w:val="single" w:sz="6" w:space="0" w:color="auto"/>
              <w:bottom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138</w:t>
            </w:r>
          </w:p>
        </w:tc>
        <w:tc>
          <w:tcPr>
            <w:tcW w:w="810" w:type="dxa"/>
            <w:tcBorders>
              <w:top w:val="single" w:sz="6" w:space="0" w:color="auto"/>
              <w:left w:val="doub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332</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217</w:t>
            </w:r>
          </w:p>
        </w:tc>
        <w:tc>
          <w:tcPr>
            <w:tcW w:w="72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374</w:t>
            </w:r>
          </w:p>
        </w:tc>
        <w:tc>
          <w:tcPr>
            <w:tcW w:w="108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138</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200</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338</w:t>
            </w:r>
          </w:p>
        </w:tc>
        <w:tc>
          <w:tcPr>
            <w:tcW w:w="90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36</w:t>
            </w:r>
          </w:p>
        </w:tc>
      </w:tr>
      <w:tr w:rsidR="007B46DA" w:rsidRPr="007B46DA" w:rsidTr="00DF1E87">
        <w:trPr>
          <w:cantSplit/>
        </w:trPr>
        <w:tc>
          <w:tcPr>
            <w:tcW w:w="99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2</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546</w:t>
            </w:r>
          </w:p>
        </w:tc>
        <w:tc>
          <w:tcPr>
            <w:tcW w:w="90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319</w:t>
            </w:r>
          </w:p>
        </w:tc>
        <w:tc>
          <w:tcPr>
            <w:tcW w:w="63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332</w:t>
            </w:r>
          </w:p>
        </w:tc>
        <w:tc>
          <w:tcPr>
            <w:tcW w:w="1080" w:type="dxa"/>
            <w:tcBorders>
              <w:top w:val="single" w:sz="6" w:space="0" w:color="auto"/>
              <w:left w:val="single" w:sz="6" w:space="0" w:color="auto"/>
              <w:bottom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262</w:t>
            </w:r>
          </w:p>
        </w:tc>
        <w:tc>
          <w:tcPr>
            <w:tcW w:w="810" w:type="dxa"/>
            <w:tcBorders>
              <w:top w:val="single" w:sz="6" w:space="0" w:color="auto"/>
              <w:left w:val="doub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639</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369</w:t>
            </w:r>
          </w:p>
        </w:tc>
        <w:tc>
          <w:tcPr>
            <w:tcW w:w="72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532</w:t>
            </w:r>
          </w:p>
        </w:tc>
        <w:tc>
          <w:tcPr>
            <w:tcW w:w="108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262</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200</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462</w:t>
            </w:r>
          </w:p>
        </w:tc>
        <w:tc>
          <w:tcPr>
            <w:tcW w:w="90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70</w:t>
            </w:r>
          </w:p>
        </w:tc>
      </w:tr>
      <w:tr w:rsidR="007B46DA" w:rsidRPr="007B46DA" w:rsidTr="00DF1E87">
        <w:trPr>
          <w:cantSplit/>
        </w:trPr>
        <w:tc>
          <w:tcPr>
            <w:tcW w:w="99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3</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808</w:t>
            </w:r>
          </w:p>
        </w:tc>
        <w:tc>
          <w:tcPr>
            <w:tcW w:w="90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472</w:t>
            </w:r>
          </w:p>
        </w:tc>
        <w:tc>
          <w:tcPr>
            <w:tcW w:w="63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491</w:t>
            </w:r>
          </w:p>
        </w:tc>
        <w:tc>
          <w:tcPr>
            <w:tcW w:w="1080" w:type="dxa"/>
            <w:tcBorders>
              <w:top w:val="single" w:sz="6" w:space="0" w:color="auto"/>
              <w:left w:val="single" w:sz="6" w:space="0" w:color="auto"/>
              <w:bottom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386</w:t>
            </w:r>
          </w:p>
        </w:tc>
        <w:tc>
          <w:tcPr>
            <w:tcW w:w="810" w:type="dxa"/>
            <w:tcBorders>
              <w:top w:val="single" w:sz="6" w:space="0" w:color="auto"/>
              <w:left w:val="doub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901</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522</w:t>
            </w:r>
          </w:p>
        </w:tc>
        <w:tc>
          <w:tcPr>
            <w:tcW w:w="72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691</w:t>
            </w:r>
          </w:p>
        </w:tc>
        <w:tc>
          <w:tcPr>
            <w:tcW w:w="108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386</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200</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586</w:t>
            </w:r>
          </w:p>
        </w:tc>
        <w:tc>
          <w:tcPr>
            <w:tcW w:w="90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105</w:t>
            </w:r>
          </w:p>
        </w:tc>
      </w:tr>
      <w:tr w:rsidR="007B46DA" w:rsidRPr="007B46DA" w:rsidTr="00DF1E87">
        <w:trPr>
          <w:cantSplit/>
        </w:trPr>
        <w:tc>
          <w:tcPr>
            <w:tcW w:w="99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4</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1,071</w:t>
            </w:r>
          </w:p>
        </w:tc>
        <w:tc>
          <w:tcPr>
            <w:tcW w:w="90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624</w:t>
            </w:r>
          </w:p>
        </w:tc>
        <w:tc>
          <w:tcPr>
            <w:tcW w:w="63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649</w:t>
            </w:r>
          </w:p>
        </w:tc>
        <w:tc>
          <w:tcPr>
            <w:tcW w:w="1080" w:type="dxa"/>
            <w:tcBorders>
              <w:top w:val="single" w:sz="6" w:space="0" w:color="auto"/>
              <w:left w:val="single" w:sz="6" w:space="0" w:color="auto"/>
              <w:bottom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508</w:t>
            </w:r>
          </w:p>
        </w:tc>
        <w:tc>
          <w:tcPr>
            <w:tcW w:w="810" w:type="dxa"/>
            <w:tcBorders>
              <w:top w:val="single" w:sz="6" w:space="0" w:color="auto"/>
              <w:left w:val="doub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1,164</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674</w:t>
            </w:r>
          </w:p>
        </w:tc>
        <w:tc>
          <w:tcPr>
            <w:tcW w:w="72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849</w:t>
            </w:r>
          </w:p>
        </w:tc>
        <w:tc>
          <w:tcPr>
            <w:tcW w:w="108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508</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200</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708</w:t>
            </w:r>
          </w:p>
        </w:tc>
        <w:tc>
          <w:tcPr>
            <w:tcW w:w="90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141</w:t>
            </w:r>
          </w:p>
        </w:tc>
      </w:tr>
      <w:tr w:rsidR="007B46DA" w:rsidRPr="007B46DA" w:rsidTr="00DF1E87">
        <w:trPr>
          <w:cantSplit/>
        </w:trPr>
        <w:tc>
          <w:tcPr>
            <w:tcW w:w="99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5</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1,334</w:t>
            </w:r>
          </w:p>
        </w:tc>
        <w:tc>
          <w:tcPr>
            <w:tcW w:w="90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778</w:t>
            </w:r>
          </w:p>
        </w:tc>
        <w:tc>
          <w:tcPr>
            <w:tcW w:w="63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809</w:t>
            </w:r>
          </w:p>
        </w:tc>
        <w:tc>
          <w:tcPr>
            <w:tcW w:w="1080" w:type="dxa"/>
            <w:tcBorders>
              <w:top w:val="single" w:sz="6" w:space="0" w:color="auto"/>
              <w:left w:val="single" w:sz="6" w:space="0" w:color="auto"/>
              <w:bottom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634</w:t>
            </w:r>
          </w:p>
        </w:tc>
        <w:tc>
          <w:tcPr>
            <w:tcW w:w="810" w:type="dxa"/>
            <w:tcBorders>
              <w:top w:val="single" w:sz="6" w:space="0" w:color="auto"/>
              <w:left w:val="doub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1,427</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828</w:t>
            </w:r>
          </w:p>
        </w:tc>
        <w:tc>
          <w:tcPr>
            <w:tcW w:w="72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1,009</w:t>
            </w:r>
          </w:p>
        </w:tc>
        <w:tc>
          <w:tcPr>
            <w:tcW w:w="108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634</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200</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834</w:t>
            </w:r>
          </w:p>
        </w:tc>
        <w:tc>
          <w:tcPr>
            <w:tcW w:w="90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175</w:t>
            </w:r>
          </w:p>
        </w:tc>
      </w:tr>
      <w:tr w:rsidR="007B46DA" w:rsidRPr="007B46DA" w:rsidTr="00DF1E87">
        <w:trPr>
          <w:cantSplit/>
        </w:trPr>
        <w:tc>
          <w:tcPr>
            <w:tcW w:w="99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6</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1,597</w:t>
            </w:r>
          </w:p>
        </w:tc>
        <w:tc>
          <w:tcPr>
            <w:tcW w:w="90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931</w:t>
            </w:r>
          </w:p>
        </w:tc>
        <w:tc>
          <w:tcPr>
            <w:tcW w:w="63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967</w:t>
            </w:r>
          </w:p>
        </w:tc>
        <w:tc>
          <w:tcPr>
            <w:tcW w:w="1080" w:type="dxa"/>
            <w:tcBorders>
              <w:top w:val="single" w:sz="6" w:space="0" w:color="auto"/>
              <w:left w:val="single" w:sz="6" w:space="0" w:color="auto"/>
              <w:bottom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756</w:t>
            </w:r>
          </w:p>
        </w:tc>
        <w:tc>
          <w:tcPr>
            <w:tcW w:w="810" w:type="dxa"/>
            <w:tcBorders>
              <w:top w:val="single" w:sz="6" w:space="0" w:color="auto"/>
              <w:left w:val="doub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1,690</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981</w:t>
            </w:r>
          </w:p>
        </w:tc>
        <w:tc>
          <w:tcPr>
            <w:tcW w:w="72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1,167</w:t>
            </w:r>
          </w:p>
        </w:tc>
        <w:tc>
          <w:tcPr>
            <w:tcW w:w="108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756</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200</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956</w:t>
            </w:r>
          </w:p>
        </w:tc>
        <w:tc>
          <w:tcPr>
            <w:tcW w:w="90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211</w:t>
            </w:r>
          </w:p>
        </w:tc>
      </w:tr>
      <w:tr w:rsidR="007B46DA" w:rsidRPr="007B46DA" w:rsidTr="00DF1E87">
        <w:trPr>
          <w:cantSplit/>
          <w:trHeight w:val="427"/>
        </w:trPr>
        <w:tc>
          <w:tcPr>
            <w:tcW w:w="99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7</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1,859</w:t>
            </w:r>
          </w:p>
        </w:tc>
        <w:tc>
          <w:tcPr>
            <w:tcW w:w="90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1,083</w:t>
            </w:r>
          </w:p>
        </w:tc>
        <w:tc>
          <w:tcPr>
            <w:tcW w:w="63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1,125</w:t>
            </w:r>
          </w:p>
        </w:tc>
        <w:tc>
          <w:tcPr>
            <w:tcW w:w="1080" w:type="dxa"/>
            <w:tcBorders>
              <w:top w:val="single" w:sz="6" w:space="0" w:color="auto"/>
              <w:left w:val="single" w:sz="6" w:space="0" w:color="auto"/>
              <w:bottom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880</w:t>
            </w:r>
          </w:p>
        </w:tc>
        <w:tc>
          <w:tcPr>
            <w:tcW w:w="810" w:type="dxa"/>
            <w:tcBorders>
              <w:top w:val="single" w:sz="6" w:space="0" w:color="auto"/>
              <w:left w:val="doub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1,952</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1,133</w:t>
            </w:r>
          </w:p>
        </w:tc>
        <w:tc>
          <w:tcPr>
            <w:tcW w:w="72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1,325</w:t>
            </w:r>
          </w:p>
        </w:tc>
        <w:tc>
          <w:tcPr>
            <w:tcW w:w="108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880</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200</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1,080</w:t>
            </w:r>
          </w:p>
        </w:tc>
        <w:tc>
          <w:tcPr>
            <w:tcW w:w="90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245</w:t>
            </w:r>
          </w:p>
        </w:tc>
      </w:tr>
      <w:tr w:rsidR="007B46DA" w:rsidRPr="007B46DA" w:rsidTr="00DF1E87">
        <w:trPr>
          <w:cantSplit/>
        </w:trPr>
        <w:tc>
          <w:tcPr>
            <w:tcW w:w="99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8</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2,120</w:t>
            </w:r>
          </w:p>
        </w:tc>
        <w:tc>
          <w:tcPr>
            <w:tcW w:w="90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1,236</w:t>
            </w:r>
          </w:p>
        </w:tc>
        <w:tc>
          <w:tcPr>
            <w:tcW w:w="63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1,284</w:t>
            </w:r>
          </w:p>
        </w:tc>
        <w:tc>
          <w:tcPr>
            <w:tcW w:w="1080" w:type="dxa"/>
            <w:tcBorders>
              <w:top w:val="single" w:sz="6" w:space="0" w:color="auto"/>
              <w:left w:val="single" w:sz="6" w:space="0" w:color="auto"/>
              <w:bottom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1,004</w:t>
            </w:r>
          </w:p>
        </w:tc>
        <w:tc>
          <w:tcPr>
            <w:tcW w:w="810" w:type="dxa"/>
            <w:tcBorders>
              <w:top w:val="single" w:sz="6" w:space="0" w:color="auto"/>
              <w:left w:val="doub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2,213</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1,286</w:t>
            </w:r>
          </w:p>
        </w:tc>
        <w:tc>
          <w:tcPr>
            <w:tcW w:w="72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1,484</w:t>
            </w:r>
          </w:p>
        </w:tc>
        <w:tc>
          <w:tcPr>
            <w:tcW w:w="108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1,004</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200</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1,204</w:t>
            </w:r>
          </w:p>
        </w:tc>
        <w:tc>
          <w:tcPr>
            <w:tcW w:w="90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280</w:t>
            </w:r>
          </w:p>
        </w:tc>
      </w:tr>
      <w:tr w:rsidR="007B46DA" w:rsidRPr="007B46DA" w:rsidTr="00DF1E87">
        <w:trPr>
          <w:cantSplit/>
        </w:trPr>
        <w:tc>
          <w:tcPr>
            <w:tcW w:w="99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Additional</w:t>
            </w:r>
          </w:p>
          <w:p w:rsidR="007B46DA" w:rsidRPr="007B46DA" w:rsidRDefault="007B46DA" w:rsidP="007B46DA">
            <w:pPr>
              <w:spacing w:after="0" w:line="240" w:lineRule="atLeast"/>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Member</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p>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+262</w:t>
            </w:r>
          </w:p>
        </w:tc>
        <w:tc>
          <w:tcPr>
            <w:tcW w:w="90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p>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+153</w:t>
            </w:r>
          </w:p>
        </w:tc>
        <w:tc>
          <w:tcPr>
            <w:tcW w:w="63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p>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+159</w:t>
            </w:r>
          </w:p>
        </w:tc>
        <w:tc>
          <w:tcPr>
            <w:tcW w:w="1080" w:type="dxa"/>
            <w:tcBorders>
              <w:top w:val="single" w:sz="6" w:space="0" w:color="auto"/>
              <w:left w:val="single" w:sz="6" w:space="0" w:color="auto"/>
              <w:bottom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p>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+124</w:t>
            </w:r>
          </w:p>
        </w:tc>
        <w:tc>
          <w:tcPr>
            <w:tcW w:w="810" w:type="dxa"/>
            <w:tcBorders>
              <w:top w:val="single" w:sz="6" w:space="0" w:color="auto"/>
              <w:left w:val="doub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p>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+262</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p>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+153</w:t>
            </w:r>
          </w:p>
        </w:tc>
        <w:tc>
          <w:tcPr>
            <w:tcW w:w="72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p>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+159</w:t>
            </w:r>
          </w:p>
        </w:tc>
        <w:tc>
          <w:tcPr>
            <w:tcW w:w="108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p>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+124</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p>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+200</w:t>
            </w:r>
          </w:p>
        </w:tc>
        <w:tc>
          <w:tcPr>
            <w:tcW w:w="81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jc w:val="center"/>
              <w:rPr>
                <w:rFonts w:ascii="Times New Roman" w:eastAsia="Times New Roman" w:hAnsi="Times New Roman" w:cs="Times New Roman"/>
                <w:sz w:val="18"/>
                <w:szCs w:val="18"/>
              </w:rPr>
            </w:pPr>
          </w:p>
          <w:p w:rsidR="007B46DA" w:rsidRPr="007B46DA" w:rsidRDefault="007B46DA" w:rsidP="007B46DA">
            <w:pPr>
              <w:spacing w:after="0" w:line="240" w:lineRule="atLeast"/>
              <w:jc w:val="center"/>
              <w:rPr>
                <w:rFonts w:ascii="Times New Roman" w:eastAsia="Times New Roman" w:hAnsi="Times New Roman" w:cs="Times New Roman"/>
                <w:sz w:val="18"/>
                <w:szCs w:val="18"/>
              </w:rPr>
            </w:pPr>
            <w:r w:rsidRPr="007B46DA">
              <w:rPr>
                <w:rFonts w:ascii="Times New Roman" w:eastAsia="Times New Roman" w:hAnsi="Times New Roman" w:cs="Times New Roman"/>
                <w:sz w:val="18"/>
                <w:szCs w:val="18"/>
              </w:rPr>
              <w:t>+124</w:t>
            </w:r>
          </w:p>
        </w:tc>
        <w:tc>
          <w:tcPr>
            <w:tcW w:w="900" w:type="dxa"/>
            <w:tcBorders>
              <w:top w:val="single" w:sz="6" w:space="0" w:color="auto"/>
              <w:left w:val="single" w:sz="6" w:space="0" w:color="auto"/>
              <w:bottom w:val="single" w:sz="6" w:space="0" w:color="auto"/>
              <w:right w:val="single" w:sz="6" w:space="0" w:color="auto"/>
            </w:tcBorders>
          </w:tcPr>
          <w:p w:rsidR="007B46DA" w:rsidRPr="007B46DA" w:rsidRDefault="007B46DA" w:rsidP="007B46DA">
            <w:pPr>
              <w:spacing w:after="0" w:line="240" w:lineRule="atLeast"/>
              <w:rPr>
                <w:rFonts w:ascii="Times New Roman" w:eastAsia="Times New Roman" w:hAnsi="Times New Roman" w:cs="Times New Roman"/>
                <w:sz w:val="18"/>
                <w:szCs w:val="18"/>
              </w:rPr>
            </w:pPr>
          </w:p>
        </w:tc>
      </w:tr>
    </w:tbl>
    <w:p w:rsidR="007B46DA" w:rsidRDefault="007B46DA" w:rsidP="007B46DA">
      <w:pPr>
        <w:spacing w:after="0" w:line="240" w:lineRule="auto"/>
        <w:rPr>
          <w:rFonts w:ascii="Times New Roman" w:eastAsia="Times New Roman" w:hAnsi="Times New Roman" w:cs="Arial"/>
          <w:sz w:val="18"/>
          <w:szCs w:val="18"/>
        </w:rPr>
      </w:pPr>
    </w:p>
    <w:p w:rsidR="000B58B6" w:rsidRDefault="000B58B6" w:rsidP="00C80806">
      <w:pPr>
        <w:spacing w:after="0" w:line="240" w:lineRule="auto"/>
        <w:rPr>
          <w:rFonts w:eastAsia="Times New Roman" w:cstheme="minorHAnsi"/>
        </w:rPr>
      </w:pPr>
    </w:p>
    <w:p w:rsidR="00E803BC" w:rsidRPr="0018339F" w:rsidRDefault="00E803BC" w:rsidP="00C80806">
      <w:pPr>
        <w:spacing w:after="0" w:line="240" w:lineRule="auto"/>
        <w:jc w:val="center"/>
        <w:rPr>
          <w:rFonts w:eastAsia="Times New Roman" w:cstheme="minorHAnsi"/>
        </w:rPr>
      </w:pPr>
    </w:p>
    <w:p w:rsidR="00E803BC" w:rsidRPr="0018339F" w:rsidRDefault="00E803BC" w:rsidP="00510BA4">
      <w:pPr>
        <w:spacing w:after="0" w:line="240" w:lineRule="auto"/>
        <w:rPr>
          <w:rFonts w:eastAsia="Times New Roman" w:cstheme="minorHAnsi"/>
        </w:rPr>
      </w:pPr>
    </w:p>
    <w:p w:rsidR="00E803BC" w:rsidRPr="0018339F" w:rsidRDefault="00E803BC" w:rsidP="00C80806">
      <w:pPr>
        <w:spacing w:after="0" w:line="240" w:lineRule="auto"/>
        <w:jc w:val="center"/>
        <w:rPr>
          <w:rFonts w:eastAsia="Times New Roman" w:cstheme="minorHAnsi"/>
        </w:rPr>
      </w:pPr>
    </w:p>
    <w:p w:rsidR="00E803BC" w:rsidRPr="009F1CDA" w:rsidRDefault="00E803BC" w:rsidP="00510BA4">
      <w:pPr>
        <w:spacing w:after="0" w:line="240" w:lineRule="auto"/>
        <w:ind w:right="630"/>
        <w:rPr>
          <w:rFonts w:eastAsia="Times New Roman" w:cstheme="minorHAnsi"/>
          <w:sz w:val="24"/>
          <w:szCs w:val="24"/>
          <w:lang w:val="x-none"/>
        </w:rPr>
      </w:pPr>
    </w:p>
    <w:p w:rsidR="00E803BC" w:rsidRPr="009F1CDA" w:rsidRDefault="00E803BC" w:rsidP="00C80806">
      <w:pPr>
        <w:spacing w:after="0" w:line="240" w:lineRule="auto"/>
        <w:rPr>
          <w:rFonts w:cstheme="minorHAnsi"/>
          <w:sz w:val="24"/>
          <w:szCs w:val="24"/>
        </w:rPr>
      </w:pPr>
    </w:p>
    <w:p w:rsidR="00E803BC" w:rsidRPr="009F1CDA" w:rsidRDefault="00E803BC" w:rsidP="00C80806">
      <w:pPr>
        <w:spacing w:after="0" w:line="240" w:lineRule="auto"/>
        <w:jc w:val="both"/>
        <w:rPr>
          <w:rFonts w:cstheme="minorHAnsi"/>
          <w:color w:val="000000"/>
          <w:sz w:val="24"/>
          <w:szCs w:val="24"/>
        </w:rPr>
      </w:pPr>
    </w:p>
    <w:sectPr w:rsidR="00E803BC" w:rsidRPr="009F1CDA" w:rsidSect="0018339F">
      <w:headerReference w:type="even" r:id="rId18"/>
      <w:headerReference w:type="default" r:id="rId19"/>
      <w:headerReference w:type="first" r:id="rId20"/>
      <w:footerReference w:type="first" r:id="rId21"/>
      <w:pgSz w:w="12240" w:h="15840"/>
      <w:pgMar w:top="117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5AD" w:rsidRDefault="004965AD" w:rsidP="00AD4E57">
      <w:pPr>
        <w:spacing w:after="0" w:line="240" w:lineRule="auto"/>
      </w:pPr>
      <w:r>
        <w:separator/>
      </w:r>
    </w:p>
  </w:endnote>
  <w:endnote w:type="continuationSeparator" w:id="0">
    <w:p w:rsidR="004965AD" w:rsidRDefault="004965AD" w:rsidP="00AD4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407203"/>
      <w:docPartObj>
        <w:docPartGallery w:val="Page Numbers (Bottom of Page)"/>
        <w:docPartUnique/>
      </w:docPartObj>
    </w:sdtPr>
    <w:sdtEndPr>
      <w:rPr>
        <w:color w:val="808080" w:themeColor="background1" w:themeShade="80"/>
        <w:spacing w:val="60"/>
      </w:rPr>
    </w:sdtEndPr>
    <w:sdtContent>
      <w:p w:rsidR="00DF1E87" w:rsidRDefault="00DF1E87">
        <w:pPr>
          <w:pStyle w:val="Footer"/>
          <w:pBdr>
            <w:top w:val="single" w:sz="4" w:space="1" w:color="D9D9D9" w:themeColor="background1" w:themeShade="D9"/>
          </w:pBdr>
          <w:jc w:val="right"/>
        </w:pPr>
        <w:r>
          <w:fldChar w:fldCharType="begin"/>
        </w:r>
        <w:r>
          <w:instrText xml:space="preserve"> PAGE   \* MERGEFORMAT </w:instrText>
        </w:r>
        <w:r>
          <w:fldChar w:fldCharType="separate"/>
        </w:r>
        <w:r w:rsidR="003A41B8">
          <w:rPr>
            <w:noProof/>
          </w:rPr>
          <w:t>21</w:t>
        </w:r>
        <w:r>
          <w:rPr>
            <w:noProof/>
          </w:rPr>
          <w:fldChar w:fldCharType="end"/>
        </w:r>
        <w:r>
          <w:t xml:space="preserve"> | </w:t>
        </w:r>
        <w:r w:rsidRPr="004F65D5">
          <w:rPr>
            <w:color w:val="808080" w:themeColor="background1" w:themeShade="80"/>
            <w:spacing w:val="60"/>
          </w:rPr>
          <w:t>Page</w:t>
        </w:r>
      </w:p>
    </w:sdtContent>
  </w:sdt>
  <w:p w:rsidR="00DF1E87" w:rsidRDefault="00DF1E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4758437"/>
      <w:docPartObj>
        <w:docPartGallery w:val="Page Numbers (Bottom of Page)"/>
        <w:docPartUnique/>
      </w:docPartObj>
    </w:sdtPr>
    <w:sdtEndPr>
      <w:rPr>
        <w:color w:val="808080" w:themeColor="background1" w:themeShade="80"/>
        <w:spacing w:val="60"/>
      </w:rPr>
    </w:sdtEndPr>
    <w:sdtContent>
      <w:p w:rsidR="00DF1E87" w:rsidRDefault="00DF1E87">
        <w:pPr>
          <w:pStyle w:val="Footer"/>
          <w:pBdr>
            <w:top w:val="single" w:sz="4" w:space="1" w:color="D9D9D9" w:themeColor="background1" w:themeShade="D9"/>
          </w:pBdr>
          <w:jc w:val="right"/>
        </w:pPr>
        <w:r>
          <w:fldChar w:fldCharType="begin"/>
        </w:r>
        <w:r>
          <w:instrText xml:space="preserve"> PAGE   \* MERGEFORMAT </w:instrText>
        </w:r>
        <w:r>
          <w:fldChar w:fldCharType="separate"/>
        </w:r>
        <w:r w:rsidR="00CB5E29">
          <w:rPr>
            <w:noProof/>
          </w:rPr>
          <w:t>1</w:t>
        </w:r>
        <w:r>
          <w:rPr>
            <w:noProof/>
          </w:rPr>
          <w:fldChar w:fldCharType="end"/>
        </w:r>
        <w:r>
          <w:t xml:space="preserve"> | </w:t>
        </w:r>
        <w:r w:rsidRPr="004F65D5">
          <w:rPr>
            <w:color w:val="808080" w:themeColor="background1" w:themeShade="80"/>
            <w:spacing w:val="60"/>
          </w:rPr>
          <w:t>Page</w:t>
        </w:r>
      </w:p>
    </w:sdtContent>
  </w:sdt>
  <w:p w:rsidR="00DF1E87" w:rsidRDefault="00DF1E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58499"/>
      <w:docPartObj>
        <w:docPartGallery w:val="Page Numbers (Bottom of Page)"/>
        <w:docPartUnique/>
      </w:docPartObj>
    </w:sdtPr>
    <w:sdtEndPr>
      <w:rPr>
        <w:color w:val="7F7F7F" w:themeColor="background1" w:themeShade="7F"/>
        <w:spacing w:val="60"/>
      </w:rPr>
    </w:sdtEndPr>
    <w:sdtContent>
      <w:p w:rsidR="00DF1E87" w:rsidRDefault="00DF1E87">
        <w:pPr>
          <w:pStyle w:val="Footer"/>
          <w:pBdr>
            <w:top w:val="single" w:sz="4" w:space="1" w:color="D9D9D9" w:themeColor="background1" w:themeShade="D9"/>
          </w:pBdr>
          <w:jc w:val="right"/>
        </w:pPr>
        <w:r>
          <w:fldChar w:fldCharType="begin"/>
        </w:r>
        <w:r>
          <w:instrText xml:space="preserve"> PAGE   \* MERGEFORMAT </w:instrText>
        </w:r>
        <w:r>
          <w:fldChar w:fldCharType="separate"/>
        </w:r>
        <w:r w:rsidR="00CB5E29">
          <w:rPr>
            <w:noProof/>
          </w:rPr>
          <w:t>2</w:t>
        </w:r>
        <w:r>
          <w:rPr>
            <w:noProof/>
          </w:rPr>
          <w:fldChar w:fldCharType="end"/>
        </w:r>
        <w:r>
          <w:t xml:space="preserve"> | </w:t>
        </w:r>
        <w:r>
          <w:rPr>
            <w:color w:val="7F7F7F" w:themeColor="background1" w:themeShade="7F"/>
            <w:spacing w:val="60"/>
          </w:rPr>
          <w:t>Page</w:t>
        </w:r>
      </w:p>
    </w:sdtContent>
  </w:sdt>
  <w:p w:rsidR="00DF1E87" w:rsidRDefault="00DF1E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5AD" w:rsidRDefault="004965AD" w:rsidP="00AD4E57">
      <w:pPr>
        <w:spacing w:after="0" w:line="240" w:lineRule="auto"/>
      </w:pPr>
      <w:r>
        <w:separator/>
      </w:r>
    </w:p>
  </w:footnote>
  <w:footnote w:type="continuationSeparator" w:id="0">
    <w:p w:rsidR="004965AD" w:rsidRDefault="004965AD" w:rsidP="00AD4E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E87" w:rsidRDefault="00DF1E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E87" w:rsidRDefault="00DF1E87">
    <w:pPr>
      <w:pStyle w:val="Header"/>
    </w:pPr>
    <w:r>
      <w:rPr>
        <w:color w:val="7F7F7F" w:themeColor="background1" w:themeShade="7F"/>
        <w:spacing w:val="60"/>
      </w:rPr>
      <w:t>IV-A</w:t>
    </w:r>
    <w:r w:rsidRPr="00AD4E57">
      <w:rPr>
        <w:color w:val="7F7F7F" w:themeColor="background1" w:themeShade="7F"/>
        <w:spacing w:val="60"/>
      </w:rPr>
      <w:ptab w:relativeTo="margin" w:alignment="center" w:leader="none"/>
    </w:r>
    <w:r>
      <w:rPr>
        <w:color w:val="7F7F7F" w:themeColor="background1" w:themeShade="7F"/>
        <w:spacing w:val="60"/>
      </w:rPr>
      <w:t>STATE OF MAINE</w:t>
    </w:r>
    <w:r>
      <w:rPr>
        <w:color w:val="7F7F7F" w:themeColor="background1" w:themeShade="7F"/>
        <w:spacing w:val="60"/>
      </w:rPr>
      <w:tab/>
      <w:t>TANF STATE PLAN</w:t>
    </w:r>
    <w:r w:rsidRPr="00AD4E57">
      <w:rPr>
        <w:color w:val="7F7F7F" w:themeColor="background1" w:themeShade="7F"/>
        <w:spacing w:val="60"/>
      </w:rP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E87" w:rsidRDefault="00DF1E87" w:rsidP="00CA07B2">
    <w:pPr>
      <w:pStyle w:val="Header"/>
      <w:tabs>
        <w:tab w:val="clear" w:pos="4680"/>
        <w:tab w:val="clear" w:pos="9360"/>
        <w:tab w:val="left" w:pos="5685"/>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E87" w:rsidRPr="00CA07B2" w:rsidRDefault="00DF1E87" w:rsidP="00CA07B2">
    <w:pPr>
      <w:pStyle w:val="Header"/>
    </w:pPr>
    <w:r>
      <w:rPr>
        <w:color w:val="7F7F7F" w:themeColor="background1" w:themeShade="7F"/>
        <w:spacing w:val="60"/>
      </w:rPr>
      <w:t>IV-A</w:t>
    </w:r>
    <w:r w:rsidRPr="00AD4E57">
      <w:rPr>
        <w:color w:val="7F7F7F" w:themeColor="background1" w:themeShade="7F"/>
        <w:spacing w:val="60"/>
      </w:rPr>
      <w:ptab w:relativeTo="margin" w:alignment="center" w:leader="none"/>
    </w:r>
    <w:r>
      <w:rPr>
        <w:color w:val="7F7F7F" w:themeColor="background1" w:themeShade="7F"/>
        <w:spacing w:val="60"/>
      </w:rPr>
      <w:t>STATE OF MAINE</w:t>
    </w:r>
    <w:r>
      <w:rPr>
        <w:color w:val="7F7F7F" w:themeColor="background1" w:themeShade="7F"/>
        <w:spacing w:val="60"/>
      </w:rPr>
      <w:tab/>
      <w:t>TANF STATE PLAN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E87" w:rsidRDefault="00DF1E8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E87" w:rsidRDefault="00DF1E87">
    <w:pPr>
      <w:pStyle w:val="Header"/>
    </w:pPr>
    <w:r>
      <w:rPr>
        <w:color w:val="7F7F7F" w:themeColor="background1" w:themeShade="7F"/>
        <w:spacing w:val="60"/>
      </w:rPr>
      <w:t>IV-A</w:t>
    </w:r>
    <w:r w:rsidRPr="00AD4E57">
      <w:rPr>
        <w:color w:val="7F7F7F" w:themeColor="background1" w:themeShade="7F"/>
        <w:spacing w:val="60"/>
      </w:rPr>
      <w:ptab w:relativeTo="margin" w:alignment="center" w:leader="none"/>
    </w:r>
    <w:r>
      <w:rPr>
        <w:color w:val="7F7F7F" w:themeColor="background1" w:themeShade="7F"/>
        <w:spacing w:val="60"/>
      </w:rPr>
      <w:t>STATE OF MAINE</w:t>
    </w:r>
    <w:r>
      <w:rPr>
        <w:color w:val="7F7F7F" w:themeColor="background1" w:themeShade="7F"/>
        <w:spacing w:val="60"/>
      </w:rPr>
      <w:tab/>
      <w:t>TANF STATE PLAN</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E87" w:rsidRDefault="00DF1E87" w:rsidP="008A05CF">
    <w:pPr>
      <w:pStyle w:val="Header"/>
    </w:pPr>
    <w:r>
      <w:rPr>
        <w:color w:val="7F7F7F" w:themeColor="background1" w:themeShade="7F"/>
        <w:spacing w:val="60"/>
      </w:rPr>
      <w:t>IV-A</w:t>
    </w:r>
    <w:r w:rsidRPr="00AD4E57">
      <w:rPr>
        <w:color w:val="7F7F7F" w:themeColor="background1" w:themeShade="7F"/>
        <w:spacing w:val="60"/>
      </w:rPr>
      <w:ptab w:relativeTo="margin" w:alignment="center" w:leader="none"/>
    </w:r>
    <w:r>
      <w:rPr>
        <w:color w:val="7F7F7F" w:themeColor="background1" w:themeShade="7F"/>
        <w:spacing w:val="60"/>
      </w:rPr>
      <w:t>STATE OF MAINE</w:t>
    </w:r>
    <w:r>
      <w:rPr>
        <w:color w:val="7F7F7F" w:themeColor="background1" w:themeShade="7F"/>
        <w:spacing w:val="60"/>
      </w:rPr>
      <w:tab/>
      <w:t>TANF STATE PLAN</w:t>
    </w:r>
    <w:r w:rsidRPr="00AD4E57">
      <w:rPr>
        <w:color w:val="7F7F7F" w:themeColor="background1" w:themeShade="7F"/>
        <w:spacing w:val="60"/>
      </w:rPr>
      <w:ptab w:relativeTo="margin" w:alignment="right" w:leader="none"/>
    </w:r>
  </w:p>
  <w:p w:rsidR="00DF1E87" w:rsidRPr="008A05CF" w:rsidRDefault="00DF1E87" w:rsidP="008A05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6520"/>
    <w:multiLevelType w:val="hybridMultilevel"/>
    <w:tmpl w:val="8932D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C6789D"/>
    <w:multiLevelType w:val="hybridMultilevel"/>
    <w:tmpl w:val="F3103E6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F027C0C"/>
    <w:multiLevelType w:val="hybridMultilevel"/>
    <w:tmpl w:val="70C22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4F40591"/>
    <w:multiLevelType w:val="hybridMultilevel"/>
    <w:tmpl w:val="A3E61734"/>
    <w:lvl w:ilvl="0" w:tplc="74E040E4">
      <w:start w:val="1"/>
      <w:numFmt w:val="lowerRoman"/>
      <w:lvlText w:val="(%1)"/>
      <w:lvlJc w:val="left"/>
      <w:pPr>
        <w:ind w:left="900" w:hanging="720"/>
      </w:pPr>
      <w:rPr>
        <w:rFonts w:hint="default"/>
        <w:i/>
      </w:rPr>
    </w:lvl>
    <w:lvl w:ilvl="1" w:tplc="04090013">
      <w:start w:val="1"/>
      <w:numFmt w:val="upperRoman"/>
      <w:lvlText w:val="%2."/>
      <w:lvlJc w:val="right"/>
      <w:pPr>
        <w:ind w:left="2970" w:hanging="360"/>
      </w:pPr>
    </w:lvl>
    <w:lvl w:ilvl="2" w:tplc="0409001B">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
    <w:nsid w:val="168F1885"/>
    <w:multiLevelType w:val="hybridMultilevel"/>
    <w:tmpl w:val="951E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83793E"/>
    <w:multiLevelType w:val="hybridMultilevel"/>
    <w:tmpl w:val="3026846E"/>
    <w:lvl w:ilvl="0" w:tplc="8DF2238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BB826AD"/>
    <w:multiLevelType w:val="hybridMultilevel"/>
    <w:tmpl w:val="C576E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EA3F11"/>
    <w:multiLevelType w:val="hybridMultilevel"/>
    <w:tmpl w:val="626E77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712B3B"/>
    <w:multiLevelType w:val="hybridMultilevel"/>
    <w:tmpl w:val="5224B0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12A6424"/>
    <w:multiLevelType w:val="hybridMultilevel"/>
    <w:tmpl w:val="04BAA5B0"/>
    <w:lvl w:ilvl="0" w:tplc="8DF2238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31F78C5"/>
    <w:multiLevelType w:val="hybridMultilevel"/>
    <w:tmpl w:val="D2AEF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7050CAE"/>
    <w:multiLevelType w:val="hybridMultilevel"/>
    <w:tmpl w:val="1FC2D3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7F277F5"/>
    <w:multiLevelType w:val="hybridMultilevel"/>
    <w:tmpl w:val="63CAA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DEA6A86"/>
    <w:multiLevelType w:val="hybridMultilevel"/>
    <w:tmpl w:val="C49E74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60D17F8"/>
    <w:multiLevelType w:val="hybridMultilevel"/>
    <w:tmpl w:val="4F5CE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7844B4D"/>
    <w:multiLevelType w:val="hybridMultilevel"/>
    <w:tmpl w:val="F610792A"/>
    <w:lvl w:ilvl="0" w:tplc="04090001">
      <w:start w:val="1"/>
      <w:numFmt w:val="bullet"/>
      <w:lvlText w:val=""/>
      <w:lvlJc w:val="left"/>
      <w:pPr>
        <w:ind w:left="1440" w:hanging="360"/>
      </w:pPr>
      <w:rPr>
        <w:rFonts w:ascii="Symbol" w:hAnsi="Symbol" w:hint="default"/>
      </w:rPr>
    </w:lvl>
    <w:lvl w:ilvl="1" w:tplc="E0827808">
      <w:start w:val="3"/>
      <w:numFmt w:val="bullet"/>
      <w:lvlText w:val="•"/>
      <w:lvlJc w:val="left"/>
      <w:pPr>
        <w:ind w:left="2160" w:hanging="360"/>
      </w:pPr>
      <w:rPr>
        <w:rFonts w:ascii="Calibri" w:eastAsiaTheme="minorHAnsi" w:hAnsi="Calibri"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7B6478A"/>
    <w:multiLevelType w:val="hybridMultilevel"/>
    <w:tmpl w:val="87E0002A"/>
    <w:lvl w:ilvl="0" w:tplc="B7D4C420">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955184B"/>
    <w:multiLevelType w:val="hybridMultilevel"/>
    <w:tmpl w:val="5F06C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310336"/>
    <w:multiLevelType w:val="hybridMultilevel"/>
    <w:tmpl w:val="9D8EE7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F66322F"/>
    <w:multiLevelType w:val="hybridMultilevel"/>
    <w:tmpl w:val="07B02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3B74979"/>
    <w:multiLevelType w:val="hybridMultilevel"/>
    <w:tmpl w:val="EBB6553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6AB2BFE"/>
    <w:multiLevelType w:val="hybridMultilevel"/>
    <w:tmpl w:val="200A7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2A4617"/>
    <w:multiLevelType w:val="hybridMultilevel"/>
    <w:tmpl w:val="292A911E"/>
    <w:lvl w:ilvl="0" w:tplc="04090013">
      <w:start w:val="1"/>
      <w:numFmt w:val="upperRoman"/>
      <w:lvlText w:val="%1."/>
      <w:lvlJc w:val="right"/>
      <w:pPr>
        <w:ind w:left="720" w:hanging="360"/>
      </w:p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323CE1"/>
    <w:multiLevelType w:val="hybridMultilevel"/>
    <w:tmpl w:val="9E8E16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88207F5"/>
    <w:multiLevelType w:val="hybridMultilevel"/>
    <w:tmpl w:val="C3EA9A48"/>
    <w:lvl w:ilvl="0" w:tplc="8DF22384">
      <w:start w:val="1"/>
      <w:numFmt w:val="lowerRoman"/>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5">
    <w:nsid w:val="6A90520C"/>
    <w:multiLevelType w:val="hybridMultilevel"/>
    <w:tmpl w:val="D82E14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E40580C"/>
    <w:multiLevelType w:val="hybridMultilevel"/>
    <w:tmpl w:val="4FAA9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764CCC"/>
    <w:multiLevelType w:val="hybridMultilevel"/>
    <w:tmpl w:val="E556CF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3"/>
  </w:num>
  <w:num w:numId="3">
    <w:abstractNumId w:val="22"/>
  </w:num>
  <w:num w:numId="4">
    <w:abstractNumId w:val="24"/>
  </w:num>
  <w:num w:numId="5">
    <w:abstractNumId w:val="16"/>
  </w:num>
  <w:num w:numId="6">
    <w:abstractNumId w:val="12"/>
  </w:num>
  <w:num w:numId="7">
    <w:abstractNumId w:val="8"/>
  </w:num>
  <w:num w:numId="8">
    <w:abstractNumId w:val="14"/>
  </w:num>
  <w:num w:numId="9">
    <w:abstractNumId w:val="10"/>
  </w:num>
  <w:num w:numId="10">
    <w:abstractNumId w:val="23"/>
  </w:num>
  <w:num w:numId="11">
    <w:abstractNumId w:val="25"/>
  </w:num>
  <w:num w:numId="12">
    <w:abstractNumId w:val="18"/>
  </w:num>
  <w:num w:numId="13">
    <w:abstractNumId w:val="1"/>
  </w:num>
  <w:num w:numId="14">
    <w:abstractNumId w:val="13"/>
  </w:num>
  <w:num w:numId="15">
    <w:abstractNumId w:val="19"/>
  </w:num>
  <w:num w:numId="16">
    <w:abstractNumId w:val="9"/>
  </w:num>
  <w:num w:numId="17">
    <w:abstractNumId w:val="5"/>
  </w:num>
  <w:num w:numId="18">
    <w:abstractNumId w:val="27"/>
  </w:num>
  <w:num w:numId="19">
    <w:abstractNumId w:val="0"/>
  </w:num>
  <w:num w:numId="20">
    <w:abstractNumId w:val="17"/>
  </w:num>
  <w:num w:numId="21">
    <w:abstractNumId w:val="4"/>
  </w:num>
  <w:num w:numId="22">
    <w:abstractNumId w:val="26"/>
  </w:num>
  <w:num w:numId="23">
    <w:abstractNumId w:val="2"/>
  </w:num>
  <w:num w:numId="24">
    <w:abstractNumId w:val="11"/>
  </w:num>
  <w:num w:numId="25">
    <w:abstractNumId w:val="6"/>
  </w:num>
  <w:num w:numId="26">
    <w:abstractNumId w:val="21"/>
  </w:num>
  <w:num w:numId="27">
    <w:abstractNumId w:val="7"/>
  </w:num>
  <w:num w:numId="28">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FB3"/>
    <w:rsid w:val="000327C6"/>
    <w:rsid w:val="00033144"/>
    <w:rsid w:val="0003495B"/>
    <w:rsid w:val="00034E1E"/>
    <w:rsid w:val="00041BAD"/>
    <w:rsid w:val="00090A56"/>
    <w:rsid w:val="00092F7B"/>
    <w:rsid w:val="00094BBD"/>
    <w:rsid w:val="000978BC"/>
    <w:rsid w:val="000B4B75"/>
    <w:rsid w:val="000B58B6"/>
    <w:rsid w:val="000E67C5"/>
    <w:rsid w:val="00114CF3"/>
    <w:rsid w:val="00137C10"/>
    <w:rsid w:val="0015428B"/>
    <w:rsid w:val="00160C32"/>
    <w:rsid w:val="0016560A"/>
    <w:rsid w:val="00165968"/>
    <w:rsid w:val="00166468"/>
    <w:rsid w:val="00174426"/>
    <w:rsid w:val="0018339F"/>
    <w:rsid w:val="001A5DAD"/>
    <w:rsid w:val="001B3505"/>
    <w:rsid w:val="001B6F25"/>
    <w:rsid w:val="001C0286"/>
    <w:rsid w:val="001D0384"/>
    <w:rsid w:val="001D29B8"/>
    <w:rsid w:val="001D6BE8"/>
    <w:rsid w:val="001E3F0A"/>
    <w:rsid w:val="001E4196"/>
    <w:rsid w:val="001F5A72"/>
    <w:rsid w:val="00200BA3"/>
    <w:rsid w:val="00205AE2"/>
    <w:rsid w:val="00222E05"/>
    <w:rsid w:val="002245E1"/>
    <w:rsid w:val="00243F80"/>
    <w:rsid w:val="00244391"/>
    <w:rsid w:val="00246011"/>
    <w:rsid w:val="002473A1"/>
    <w:rsid w:val="00256717"/>
    <w:rsid w:val="00262B19"/>
    <w:rsid w:val="0027528F"/>
    <w:rsid w:val="00275AF4"/>
    <w:rsid w:val="00287B78"/>
    <w:rsid w:val="00290FF8"/>
    <w:rsid w:val="00292325"/>
    <w:rsid w:val="002976DB"/>
    <w:rsid w:val="002C613F"/>
    <w:rsid w:val="002C61A2"/>
    <w:rsid w:val="002D7ECB"/>
    <w:rsid w:val="002E566C"/>
    <w:rsid w:val="0031286A"/>
    <w:rsid w:val="00341DA8"/>
    <w:rsid w:val="003470FC"/>
    <w:rsid w:val="00360A03"/>
    <w:rsid w:val="003754AC"/>
    <w:rsid w:val="00381A18"/>
    <w:rsid w:val="00383BD5"/>
    <w:rsid w:val="00390403"/>
    <w:rsid w:val="003A20C9"/>
    <w:rsid w:val="003A41B8"/>
    <w:rsid w:val="003C5A44"/>
    <w:rsid w:val="003D0B3F"/>
    <w:rsid w:val="003D4A85"/>
    <w:rsid w:val="003D6309"/>
    <w:rsid w:val="003E1360"/>
    <w:rsid w:val="00415AA4"/>
    <w:rsid w:val="004223B5"/>
    <w:rsid w:val="00425FB5"/>
    <w:rsid w:val="00430810"/>
    <w:rsid w:val="0044196E"/>
    <w:rsid w:val="0045614F"/>
    <w:rsid w:val="0047743D"/>
    <w:rsid w:val="004775F6"/>
    <w:rsid w:val="00491781"/>
    <w:rsid w:val="004965AD"/>
    <w:rsid w:val="004A10E5"/>
    <w:rsid w:val="004A4B71"/>
    <w:rsid w:val="004C773B"/>
    <w:rsid w:val="004D0679"/>
    <w:rsid w:val="004D0FB3"/>
    <w:rsid w:val="004D1602"/>
    <w:rsid w:val="004E5752"/>
    <w:rsid w:val="004F3E35"/>
    <w:rsid w:val="004F65D5"/>
    <w:rsid w:val="0050580D"/>
    <w:rsid w:val="00510BA4"/>
    <w:rsid w:val="00537743"/>
    <w:rsid w:val="005437B4"/>
    <w:rsid w:val="00550F11"/>
    <w:rsid w:val="00555E58"/>
    <w:rsid w:val="00566970"/>
    <w:rsid w:val="00570653"/>
    <w:rsid w:val="0058193C"/>
    <w:rsid w:val="005A116A"/>
    <w:rsid w:val="005A5A30"/>
    <w:rsid w:val="005C0490"/>
    <w:rsid w:val="005C408C"/>
    <w:rsid w:val="005C45A6"/>
    <w:rsid w:val="005D1D8B"/>
    <w:rsid w:val="005D25EA"/>
    <w:rsid w:val="005E10F6"/>
    <w:rsid w:val="005E4D7B"/>
    <w:rsid w:val="005E542C"/>
    <w:rsid w:val="005F4FB5"/>
    <w:rsid w:val="00611501"/>
    <w:rsid w:val="00617823"/>
    <w:rsid w:val="0064515D"/>
    <w:rsid w:val="0067438A"/>
    <w:rsid w:val="006861C5"/>
    <w:rsid w:val="006962C3"/>
    <w:rsid w:val="006A6590"/>
    <w:rsid w:val="006D144E"/>
    <w:rsid w:val="006E3A37"/>
    <w:rsid w:val="006E7603"/>
    <w:rsid w:val="006F0321"/>
    <w:rsid w:val="006F0CF1"/>
    <w:rsid w:val="006F1D6A"/>
    <w:rsid w:val="006F4ACC"/>
    <w:rsid w:val="00702492"/>
    <w:rsid w:val="007106BB"/>
    <w:rsid w:val="0072334A"/>
    <w:rsid w:val="00726DED"/>
    <w:rsid w:val="00746B86"/>
    <w:rsid w:val="00754284"/>
    <w:rsid w:val="00760529"/>
    <w:rsid w:val="00764F5A"/>
    <w:rsid w:val="00794C30"/>
    <w:rsid w:val="007A4D94"/>
    <w:rsid w:val="007A5282"/>
    <w:rsid w:val="007B1739"/>
    <w:rsid w:val="007B3C7D"/>
    <w:rsid w:val="007B46DA"/>
    <w:rsid w:val="007D2E6F"/>
    <w:rsid w:val="007E3C1B"/>
    <w:rsid w:val="007E5BCE"/>
    <w:rsid w:val="007E64C2"/>
    <w:rsid w:val="007E7C06"/>
    <w:rsid w:val="007F14CD"/>
    <w:rsid w:val="008109D1"/>
    <w:rsid w:val="0081696F"/>
    <w:rsid w:val="00823E6C"/>
    <w:rsid w:val="00860DD0"/>
    <w:rsid w:val="00865778"/>
    <w:rsid w:val="00887AB3"/>
    <w:rsid w:val="00892BB6"/>
    <w:rsid w:val="00897225"/>
    <w:rsid w:val="008A05CF"/>
    <w:rsid w:val="008A77C5"/>
    <w:rsid w:val="008B6B97"/>
    <w:rsid w:val="008C0B4E"/>
    <w:rsid w:val="008C1415"/>
    <w:rsid w:val="008D30F3"/>
    <w:rsid w:val="008D7FBC"/>
    <w:rsid w:val="008E1DB6"/>
    <w:rsid w:val="008E2774"/>
    <w:rsid w:val="009152C4"/>
    <w:rsid w:val="009278C1"/>
    <w:rsid w:val="009358F7"/>
    <w:rsid w:val="009374D6"/>
    <w:rsid w:val="00956B69"/>
    <w:rsid w:val="00970041"/>
    <w:rsid w:val="00974816"/>
    <w:rsid w:val="00975582"/>
    <w:rsid w:val="0097606F"/>
    <w:rsid w:val="009870F4"/>
    <w:rsid w:val="009929C3"/>
    <w:rsid w:val="009940DD"/>
    <w:rsid w:val="00995581"/>
    <w:rsid w:val="00996EE2"/>
    <w:rsid w:val="009B27BF"/>
    <w:rsid w:val="009C40BF"/>
    <w:rsid w:val="009C616E"/>
    <w:rsid w:val="009D21C0"/>
    <w:rsid w:val="009D3DCA"/>
    <w:rsid w:val="009D53BE"/>
    <w:rsid w:val="009E1DE2"/>
    <w:rsid w:val="009F1CDA"/>
    <w:rsid w:val="00A01B28"/>
    <w:rsid w:val="00A2632E"/>
    <w:rsid w:val="00A26DCA"/>
    <w:rsid w:val="00A3562C"/>
    <w:rsid w:val="00A3590C"/>
    <w:rsid w:val="00A4132A"/>
    <w:rsid w:val="00A575E3"/>
    <w:rsid w:val="00A756CC"/>
    <w:rsid w:val="00AA5AAF"/>
    <w:rsid w:val="00AB72C8"/>
    <w:rsid w:val="00AD4E57"/>
    <w:rsid w:val="00B20222"/>
    <w:rsid w:val="00B402EC"/>
    <w:rsid w:val="00B42865"/>
    <w:rsid w:val="00B4488B"/>
    <w:rsid w:val="00B62592"/>
    <w:rsid w:val="00B7417A"/>
    <w:rsid w:val="00B829DC"/>
    <w:rsid w:val="00B96E92"/>
    <w:rsid w:val="00BA0AB8"/>
    <w:rsid w:val="00BA304C"/>
    <w:rsid w:val="00BA72ED"/>
    <w:rsid w:val="00BC7CBE"/>
    <w:rsid w:val="00BE3F0A"/>
    <w:rsid w:val="00BF78B0"/>
    <w:rsid w:val="00C00545"/>
    <w:rsid w:val="00C21D5C"/>
    <w:rsid w:val="00C31A34"/>
    <w:rsid w:val="00C567E7"/>
    <w:rsid w:val="00C63FDE"/>
    <w:rsid w:val="00C74E6B"/>
    <w:rsid w:val="00C80806"/>
    <w:rsid w:val="00C8541A"/>
    <w:rsid w:val="00C9548A"/>
    <w:rsid w:val="00CA07B2"/>
    <w:rsid w:val="00CA4C29"/>
    <w:rsid w:val="00CA5D5E"/>
    <w:rsid w:val="00CB53A3"/>
    <w:rsid w:val="00CB5E29"/>
    <w:rsid w:val="00CC09A8"/>
    <w:rsid w:val="00CC176D"/>
    <w:rsid w:val="00CC71C4"/>
    <w:rsid w:val="00CC73F4"/>
    <w:rsid w:val="00CD6AE1"/>
    <w:rsid w:val="00CE54FC"/>
    <w:rsid w:val="00CF5112"/>
    <w:rsid w:val="00D01F52"/>
    <w:rsid w:val="00D0681D"/>
    <w:rsid w:val="00D14428"/>
    <w:rsid w:val="00D203F2"/>
    <w:rsid w:val="00D240A1"/>
    <w:rsid w:val="00D3510F"/>
    <w:rsid w:val="00D42128"/>
    <w:rsid w:val="00D550AA"/>
    <w:rsid w:val="00D60A56"/>
    <w:rsid w:val="00D93A16"/>
    <w:rsid w:val="00DA23E4"/>
    <w:rsid w:val="00DB30C7"/>
    <w:rsid w:val="00DD21E1"/>
    <w:rsid w:val="00DD3A48"/>
    <w:rsid w:val="00DD6CF7"/>
    <w:rsid w:val="00DE5967"/>
    <w:rsid w:val="00DE5E8D"/>
    <w:rsid w:val="00DF1E87"/>
    <w:rsid w:val="00DF7AA1"/>
    <w:rsid w:val="00E33286"/>
    <w:rsid w:val="00E34C25"/>
    <w:rsid w:val="00E41A34"/>
    <w:rsid w:val="00E776FB"/>
    <w:rsid w:val="00E803BC"/>
    <w:rsid w:val="00E842DA"/>
    <w:rsid w:val="00E961D2"/>
    <w:rsid w:val="00EA5935"/>
    <w:rsid w:val="00EB69CF"/>
    <w:rsid w:val="00ED2A9F"/>
    <w:rsid w:val="00ED3599"/>
    <w:rsid w:val="00ED57F4"/>
    <w:rsid w:val="00ED7A93"/>
    <w:rsid w:val="00EE7EFB"/>
    <w:rsid w:val="00EF2E0C"/>
    <w:rsid w:val="00F131B7"/>
    <w:rsid w:val="00F16438"/>
    <w:rsid w:val="00F34D38"/>
    <w:rsid w:val="00F4391F"/>
    <w:rsid w:val="00F448A3"/>
    <w:rsid w:val="00F45C65"/>
    <w:rsid w:val="00F46056"/>
    <w:rsid w:val="00F5180F"/>
    <w:rsid w:val="00F617A0"/>
    <w:rsid w:val="00F7564B"/>
    <w:rsid w:val="00F77711"/>
    <w:rsid w:val="00F83152"/>
    <w:rsid w:val="00F85AF5"/>
    <w:rsid w:val="00F868CF"/>
    <w:rsid w:val="00F92BCE"/>
    <w:rsid w:val="00F96381"/>
    <w:rsid w:val="00F97AD5"/>
    <w:rsid w:val="00F97E0F"/>
    <w:rsid w:val="00FA1811"/>
    <w:rsid w:val="00FD14AE"/>
    <w:rsid w:val="00FE584A"/>
    <w:rsid w:val="00FE7116"/>
    <w:rsid w:val="00FF6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Default"/>
    <w:next w:val="Default"/>
    <w:link w:val="Heading4Char"/>
    <w:uiPriority w:val="99"/>
    <w:qFormat/>
    <w:rsid w:val="004D0FB3"/>
    <w:pPr>
      <w:outlineLvl w:val="3"/>
    </w:pPr>
    <w:rPr>
      <w:color w:val="auto"/>
    </w:rPr>
  </w:style>
  <w:style w:type="paragraph" w:styleId="Heading6">
    <w:name w:val="heading 6"/>
    <w:basedOn w:val="Normal"/>
    <w:next w:val="Normal"/>
    <w:link w:val="Heading6Char"/>
    <w:uiPriority w:val="9"/>
    <w:semiHidden/>
    <w:unhideWhenUsed/>
    <w:qFormat/>
    <w:rsid w:val="00F92BC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4D0FB3"/>
    <w:rPr>
      <w:rFonts w:ascii="Times New Roman" w:hAnsi="Times New Roman" w:cs="Times New Roman"/>
      <w:sz w:val="24"/>
      <w:szCs w:val="24"/>
    </w:rPr>
  </w:style>
  <w:style w:type="paragraph" w:customStyle="1" w:styleId="Default">
    <w:name w:val="Default"/>
    <w:rsid w:val="004D0FB3"/>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Default"/>
    <w:next w:val="Default"/>
    <w:link w:val="BodyText2Char"/>
    <w:uiPriority w:val="99"/>
    <w:rsid w:val="004D0FB3"/>
    <w:rPr>
      <w:color w:val="auto"/>
    </w:rPr>
  </w:style>
  <w:style w:type="character" w:customStyle="1" w:styleId="BodyText2Char">
    <w:name w:val="Body Text 2 Char"/>
    <w:basedOn w:val="DefaultParagraphFont"/>
    <w:link w:val="BodyText2"/>
    <w:uiPriority w:val="99"/>
    <w:rsid w:val="004D0FB3"/>
    <w:rPr>
      <w:rFonts w:ascii="Times New Roman" w:hAnsi="Times New Roman" w:cs="Times New Roman"/>
      <w:sz w:val="24"/>
      <w:szCs w:val="24"/>
    </w:rPr>
  </w:style>
  <w:style w:type="paragraph" w:styleId="ListParagraph">
    <w:name w:val="List Paragraph"/>
    <w:basedOn w:val="Normal"/>
    <w:uiPriority w:val="34"/>
    <w:qFormat/>
    <w:rsid w:val="004D0FB3"/>
    <w:pPr>
      <w:ind w:left="720"/>
      <w:contextualSpacing/>
    </w:pPr>
  </w:style>
  <w:style w:type="paragraph" w:styleId="BodyTextIndent">
    <w:name w:val="Body Text Indent"/>
    <w:basedOn w:val="Normal"/>
    <w:link w:val="BodyTextIndentChar"/>
    <w:uiPriority w:val="99"/>
    <w:unhideWhenUsed/>
    <w:rsid w:val="00702492"/>
    <w:pPr>
      <w:spacing w:after="120"/>
      <w:ind w:left="360"/>
    </w:pPr>
  </w:style>
  <w:style w:type="character" w:customStyle="1" w:styleId="BodyTextIndentChar">
    <w:name w:val="Body Text Indent Char"/>
    <w:basedOn w:val="DefaultParagraphFont"/>
    <w:link w:val="BodyTextIndent"/>
    <w:uiPriority w:val="99"/>
    <w:rsid w:val="00702492"/>
  </w:style>
  <w:style w:type="paragraph" w:styleId="NormalWeb">
    <w:name w:val="Normal (Web)"/>
    <w:basedOn w:val="Normal"/>
    <w:uiPriority w:val="99"/>
    <w:unhideWhenUsed/>
    <w:rsid w:val="00B402EC"/>
    <w:pPr>
      <w:spacing w:before="100" w:beforeAutospacing="1" w:after="100" w:afterAutospacing="1" w:line="240" w:lineRule="auto"/>
      <w:ind w:left="375" w:right="375"/>
    </w:pPr>
    <w:rPr>
      <w:rFonts w:ascii="Times New Roman" w:eastAsia="Times New Roman" w:hAnsi="Times New Roman" w:cs="Times New Roman"/>
      <w:sz w:val="21"/>
      <w:szCs w:val="21"/>
    </w:rPr>
  </w:style>
  <w:style w:type="paragraph" w:styleId="BalloonText">
    <w:name w:val="Balloon Text"/>
    <w:basedOn w:val="Normal"/>
    <w:link w:val="BalloonTextChar"/>
    <w:uiPriority w:val="99"/>
    <w:semiHidden/>
    <w:unhideWhenUsed/>
    <w:rsid w:val="00746B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B86"/>
    <w:rPr>
      <w:rFonts w:ascii="Tahoma" w:hAnsi="Tahoma" w:cs="Tahoma"/>
      <w:sz w:val="16"/>
      <w:szCs w:val="16"/>
    </w:rPr>
  </w:style>
  <w:style w:type="character" w:styleId="Hyperlink">
    <w:name w:val="Hyperlink"/>
    <w:basedOn w:val="DefaultParagraphFont"/>
    <w:uiPriority w:val="99"/>
    <w:unhideWhenUsed/>
    <w:rsid w:val="009D3DCA"/>
    <w:rPr>
      <w:color w:val="0000FF" w:themeColor="hyperlink"/>
      <w:u w:val="single"/>
    </w:rPr>
  </w:style>
  <w:style w:type="paragraph" w:styleId="Header">
    <w:name w:val="header"/>
    <w:basedOn w:val="Normal"/>
    <w:link w:val="HeaderChar"/>
    <w:uiPriority w:val="99"/>
    <w:unhideWhenUsed/>
    <w:rsid w:val="00AD4E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E57"/>
  </w:style>
  <w:style w:type="paragraph" w:styleId="Footer">
    <w:name w:val="footer"/>
    <w:basedOn w:val="Normal"/>
    <w:link w:val="FooterChar"/>
    <w:uiPriority w:val="99"/>
    <w:unhideWhenUsed/>
    <w:rsid w:val="00AD4E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E57"/>
  </w:style>
  <w:style w:type="paragraph" w:styleId="NoSpacing">
    <w:name w:val="No Spacing"/>
    <w:link w:val="NoSpacingChar"/>
    <w:uiPriority w:val="1"/>
    <w:qFormat/>
    <w:rsid w:val="00F4391F"/>
    <w:pPr>
      <w:spacing w:after="0" w:line="240" w:lineRule="auto"/>
    </w:pPr>
  </w:style>
  <w:style w:type="character" w:customStyle="1" w:styleId="NoSpacingChar">
    <w:name w:val="No Spacing Char"/>
    <w:basedOn w:val="DefaultParagraphFont"/>
    <w:link w:val="NoSpacing"/>
    <w:uiPriority w:val="1"/>
    <w:rsid w:val="00F4391F"/>
    <w:rPr>
      <w:rFonts w:eastAsiaTheme="minorEastAsia"/>
    </w:rPr>
  </w:style>
  <w:style w:type="character" w:customStyle="1" w:styleId="Heading6Char">
    <w:name w:val="Heading 6 Char"/>
    <w:basedOn w:val="DefaultParagraphFont"/>
    <w:link w:val="Heading6"/>
    <w:uiPriority w:val="9"/>
    <w:semiHidden/>
    <w:rsid w:val="00F92BCE"/>
    <w:rPr>
      <w:rFonts w:asciiTheme="majorHAnsi" w:eastAsiaTheme="majorEastAsia" w:hAnsiTheme="majorHAnsi" w:cstheme="majorBidi"/>
      <w:i/>
      <w:iCs/>
      <w:color w:val="243F60" w:themeColor="accent1" w:themeShade="7F"/>
    </w:rPr>
  </w:style>
  <w:style w:type="paragraph" w:styleId="ListContinue">
    <w:name w:val="List Continue"/>
    <w:basedOn w:val="Normal"/>
    <w:rsid w:val="00F92BCE"/>
    <w:pPr>
      <w:overflowPunct w:val="0"/>
      <w:autoSpaceDE w:val="0"/>
      <w:autoSpaceDN w:val="0"/>
      <w:adjustRightInd w:val="0"/>
      <w:spacing w:after="120" w:line="240" w:lineRule="auto"/>
      <w:ind w:left="360"/>
      <w:textAlignment w:val="baseline"/>
    </w:pPr>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Default"/>
    <w:next w:val="Default"/>
    <w:link w:val="Heading4Char"/>
    <w:uiPriority w:val="99"/>
    <w:qFormat/>
    <w:rsid w:val="004D0FB3"/>
    <w:pPr>
      <w:outlineLvl w:val="3"/>
    </w:pPr>
    <w:rPr>
      <w:color w:val="auto"/>
    </w:rPr>
  </w:style>
  <w:style w:type="paragraph" w:styleId="Heading6">
    <w:name w:val="heading 6"/>
    <w:basedOn w:val="Normal"/>
    <w:next w:val="Normal"/>
    <w:link w:val="Heading6Char"/>
    <w:uiPriority w:val="9"/>
    <w:semiHidden/>
    <w:unhideWhenUsed/>
    <w:qFormat/>
    <w:rsid w:val="00F92BC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4D0FB3"/>
    <w:rPr>
      <w:rFonts w:ascii="Times New Roman" w:hAnsi="Times New Roman" w:cs="Times New Roman"/>
      <w:sz w:val="24"/>
      <w:szCs w:val="24"/>
    </w:rPr>
  </w:style>
  <w:style w:type="paragraph" w:customStyle="1" w:styleId="Default">
    <w:name w:val="Default"/>
    <w:rsid w:val="004D0FB3"/>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Default"/>
    <w:next w:val="Default"/>
    <w:link w:val="BodyText2Char"/>
    <w:uiPriority w:val="99"/>
    <w:rsid w:val="004D0FB3"/>
    <w:rPr>
      <w:color w:val="auto"/>
    </w:rPr>
  </w:style>
  <w:style w:type="character" w:customStyle="1" w:styleId="BodyText2Char">
    <w:name w:val="Body Text 2 Char"/>
    <w:basedOn w:val="DefaultParagraphFont"/>
    <w:link w:val="BodyText2"/>
    <w:uiPriority w:val="99"/>
    <w:rsid w:val="004D0FB3"/>
    <w:rPr>
      <w:rFonts w:ascii="Times New Roman" w:hAnsi="Times New Roman" w:cs="Times New Roman"/>
      <w:sz w:val="24"/>
      <w:szCs w:val="24"/>
    </w:rPr>
  </w:style>
  <w:style w:type="paragraph" w:styleId="ListParagraph">
    <w:name w:val="List Paragraph"/>
    <w:basedOn w:val="Normal"/>
    <w:uiPriority w:val="34"/>
    <w:qFormat/>
    <w:rsid w:val="004D0FB3"/>
    <w:pPr>
      <w:ind w:left="720"/>
      <w:contextualSpacing/>
    </w:pPr>
  </w:style>
  <w:style w:type="paragraph" w:styleId="BodyTextIndent">
    <w:name w:val="Body Text Indent"/>
    <w:basedOn w:val="Normal"/>
    <w:link w:val="BodyTextIndentChar"/>
    <w:uiPriority w:val="99"/>
    <w:unhideWhenUsed/>
    <w:rsid w:val="00702492"/>
    <w:pPr>
      <w:spacing w:after="120"/>
      <w:ind w:left="360"/>
    </w:pPr>
  </w:style>
  <w:style w:type="character" w:customStyle="1" w:styleId="BodyTextIndentChar">
    <w:name w:val="Body Text Indent Char"/>
    <w:basedOn w:val="DefaultParagraphFont"/>
    <w:link w:val="BodyTextIndent"/>
    <w:uiPriority w:val="99"/>
    <w:rsid w:val="00702492"/>
  </w:style>
  <w:style w:type="paragraph" w:styleId="NormalWeb">
    <w:name w:val="Normal (Web)"/>
    <w:basedOn w:val="Normal"/>
    <w:uiPriority w:val="99"/>
    <w:unhideWhenUsed/>
    <w:rsid w:val="00B402EC"/>
    <w:pPr>
      <w:spacing w:before="100" w:beforeAutospacing="1" w:after="100" w:afterAutospacing="1" w:line="240" w:lineRule="auto"/>
      <w:ind w:left="375" w:right="375"/>
    </w:pPr>
    <w:rPr>
      <w:rFonts w:ascii="Times New Roman" w:eastAsia="Times New Roman" w:hAnsi="Times New Roman" w:cs="Times New Roman"/>
      <w:sz w:val="21"/>
      <w:szCs w:val="21"/>
    </w:rPr>
  </w:style>
  <w:style w:type="paragraph" w:styleId="BalloonText">
    <w:name w:val="Balloon Text"/>
    <w:basedOn w:val="Normal"/>
    <w:link w:val="BalloonTextChar"/>
    <w:uiPriority w:val="99"/>
    <w:semiHidden/>
    <w:unhideWhenUsed/>
    <w:rsid w:val="00746B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B86"/>
    <w:rPr>
      <w:rFonts w:ascii="Tahoma" w:hAnsi="Tahoma" w:cs="Tahoma"/>
      <w:sz w:val="16"/>
      <w:szCs w:val="16"/>
    </w:rPr>
  </w:style>
  <w:style w:type="character" w:styleId="Hyperlink">
    <w:name w:val="Hyperlink"/>
    <w:basedOn w:val="DefaultParagraphFont"/>
    <w:uiPriority w:val="99"/>
    <w:unhideWhenUsed/>
    <w:rsid w:val="009D3DCA"/>
    <w:rPr>
      <w:color w:val="0000FF" w:themeColor="hyperlink"/>
      <w:u w:val="single"/>
    </w:rPr>
  </w:style>
  <w:style w:type="paragraph" w:styleId="Header">
    <w:name w:val="header"/>
    <w:basedOn w:val="Normal"/>
    <w:link w:val="HeaderChar"/>
    <w:uiPriority w:val="99"/>
    <w:unhideWhenUsed/>
    <w:rsid w:val="00AD4E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E57"/>
  </w:style>
  <w:style w:type="paragraph" w:styleId="Footer">
    <w:name w:val="footer"/>
    <w:basedOn w:val="Normal"/>
    <w:link w:val="FooterChar"/>
    <w:uiPriority w:val="99"/>
    <w:unhideWhenUsed/>
    <w:rsid w:val="00AD4E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E57"/>
  </w:style>
  <w:style w:type="paragraph" w:styleId="NoSpacing">
    <w:name w:val="No Spacing"/>
    <w:link w:val="NoSpacingChar"/>
    <w:uiPriority w:val="1"/>
    <w:qFormat/>
    <w:rsid w:val="00F4391F"/>
    <w:pPr>
      <w:spacing w:after="0" w:line="240" w:lineRule="auto"/>
    </w:pPr>
  </w:style>
  <w:style w:type="character" w:customStyle="1" w:styleId="NoSpacingChar">
    <w:name w:val="No Spacing Char"/>
    <w:basedOn w:val="DefaultParagraphFont"/>
    <w:link w:val="NoSpacing"/>
    <w:uiPriority w:val="1"/>
    <w:rsid w:val="00F4391F"/>
    <w:rPr>
      <w:rFonts w:eastAsiaTheme="minorEastAsia"/>
    </w:rPr>
  </w:style>
  <w:style w:type="character" w:customStyle="1" w:styleId="Heading6Char">
    <w:name w:val="Heading 6 Char"/>
    <w:basedOn w:val="DefaultParagraphFont"/>
    <w:link w:val="Heading6"/>
    <w:uiPriority w:val="9"/>
    <w:semiHidden/>
    <w:rsid w:val="00F92BCE"/>
    <w:rPr>
      <w:rFonts w:asciiTheme="majorHAnsi" w:eastAsiaTheme="majorEastAsia" w:hAnsiTheme="majorHAnsi" w:cstheme="majorBidi"/>
      <w:i/>
      <w:iCs/>
      <w:color w:val="243F60" w:themeColor="accent1" w:themeShade="7F"/>
    </w:rPr>
  </w:style>
  <w:style w:type="paragraph" w:styleId="ListContinue">
    <w:name w:val="List Continue"/>
    <w:basedOn w:val="Normal"/>
    <w:rsid w:val="00F92BCE"/>
    <w:pPr>
      <w:overflowPunct w:val="0"/>
      <w:autoSpaceDE w:val="0"/>
      <w:autoSpaceDN w:val="0"/>
      <w:adjustRightInd w:val="0"/>
      <w:spacing w:after="120" w:line="240" w:lineRule="auto"/>
      <w:ind w:left="360"/>
      <w:textAlignment w:val="baseline"/>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www.pinetreecard.com" TargetMode="External"/><Relationship Id="rId2" Type="http://schemas.openxmlformats.org/officeDocument/2006/relationships/numbering" Target="numbering.xml"/><Relationship Id="rId16" Type="http://schemas.openxmlformats.org/officeDocument/2006/relationships/hyperlink" Target="http://www.maine.gov/dhhs/ofi/rules/index.shtml" TargetMode="Externa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maine.gov/sos/cec/rules/10/ch331.htm"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F8C6C-21E7-4AE2-82B4-8DC82E192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17157</TotalTime>
  <Pages>24</Pages>
  <Words>7920</Words>
  <Characters>45150</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dc:creator>
  <cp:keywords/>
  <dc:description/>
  <cp:lastModifiedBy>Mulcahey, Dawn</cp:lastModifiedBy>
  <cp:revision>15</cp:revision>
  <cp:lastPrinted>2014-11-05T15:20:00Z</cp:lastPrinted>
  <dcterms:created xsi:type="dcterms:W3CDTF">2014-09-17T13:25:00Z</dcterms:created>
  <dcterms:modified xsi:type="dcterms:W3CDTF">2014-11-17T17:20:00Z</dcterms:modified>
</cp:coreProperties>
</file>