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6F943" w14:textId="77777777" w:rsidR="001A1833" w:rsidRDefault="001A1833">
      <w:pPr>
        <w:tabs>
          <w:tab w:val="center" w:pos="52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MAINE HISTORIC PRESERVATION COMMISSION</w:t>
      </w:r>
    </w:p>
    <w:p w14:paraId="66156850" w14:textId="77777777" w:rsidR="001A1833" w:rsidRDefault="001A1833">
      <w:pPr>
        <w:jc w:val="both"/>
        <w:rPr>
          <w:rFonts w:cs="@MS Gothic"/>
          <w:sz w:val="20"/>
          <w:szCs w:val="20"/>
        </w:rPr>
      </w:pPr>
    </w:p>
    <w:p w14:paraId="5E4FB142" w14:textId="77777777" w:rsidR="001A1833" w:rsidRDefault="001A1833">
      <w:pPr>
        <w:jc w:val="both"/>
        <w:rPr>
          <w:rFonts w:cs="@MS Gothic"/>
          <w:sz w:val="20"/>
          <w:szCs w:val="20"/>
        </w:rPr>
      </w:pPr>
    </w:p>
    <w:p w14:paraId="325015E8" w14:textId="77777777" w:rsidR="001A1833" w:rsidRDefault="001A1833">
      <w:pPr>
        <w:tabs>
          <w:tab w:val="center" w:pos="52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45653275" w14:textId="77777777" w:rsidR="001A1833" w:rsidRDefault="001A1833">
      <w:pPr>
        <w:jc w:val="both"/>
        <w:rPr>
          <w:rFonts w:cs="@MS Gothic"/>
          <w:sz w:val="20"/>
          <w:szCs w:val="20"/>
        </w:rPr>
      </w:pPr>
    </w:p>
    <w:p w14:paraId="564D8FCA" w14:textId="77777777" w:rsidR="001A1833" w:rsidRDefault="001A1833">
      <w:pPr>
        <w:jc w:val="both"/>
        <w:rPr>
          <w:rFonts w:cs="@MS Gothic"/>
          <w:sz w:val="20"/>
          <w:szCs w:val="20"/>
        </w:rPr>
      </w:pPr>
    </w:p>
    <w:p w14:paraId="789217B0" w14:textId="77777777" w:rsidR="001A1833" w:rsidRDefault="001A1833">
      <w:pPr>
        <w:ind w:firstLine="1440"/>
        <w:jc w:val="both"/>
        <w:rPr>
          <w:rFonts w:cs="@MS Gothic"/>
          <w:sz w:val="20"/>
          <w:szCs w:val="20"/>
        </w:rPr>
      </w:pPr>
    </w:p>
    <w:p w14:paraId="17A3BCF1" w14:textId="77777777" w:rsidR="001A1833" w:rsidRDefault="001A183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X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14:paraId="7F9422B8" w14:textId="77777777" w:rsidR="001A1833" w:rsidRDefault="001A1833">
      <w:pPr>
        <w:ind w:firstLine="1440"/>
        <w:jc w:val="both"/>
        <w:rPr>
          <w:rFonts w:ascii="Times New Roman" w:hAnsi="Times New Roman" w:cs="Times New Roman"/>
        </w:rPr>
      </w:pPr>
    </w:p>
    <w:p w14:paraId="7104DD62" w14:textId="77777777" w:rsidR="001A1833" w:rsidRDefault="001A1833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 xml:space="preserve">  Historic Archaeological Sites: Robert Bradley</w:t>
      </w:r>
    </w:p>
    <w:p w14:paraId="62ADF235" w14:textId="77777777" w:rsidR="001A1833" w:rsidRDefault="001A1833">
      <w:pPr>
        <w:ind w:firstLine="1440"/>
        <w:jc w:val="both"/>
        <w:rPr>
          <w:rFonts w:ascii="Times New Roman" w:hAnsi="Times New Roman" w:cs="Times New Roman"/>
        </w:rPr>
      </w:pPr>
    </w:p>
    <w:p w14:paraId="4631D3F7" w14:textId="77777777" w:rsidR="001A1833" w:rsidRDefault="001A1833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</w:t>
      </w:r>
      <w:r>
        <w:rPr>
          <w:rFonts w:ascii="Times New Roman" w:hAnsi="Times New Roman" w:cs="Times New Roman"/>
        </w:rPr>
        <w:t xml:space="preserve">  Historic Buildings/Structures/Objects: Kirk Mohney</w:t>
      </w:r>
    </w:p>
    <w:p w14:paraId="009D761D" w14:textId="77777777" w:rsidR="001A1833" w:rsidRDefault="001A1833">
      <w:pPr>
        <w:jc w:val="both"/>
        <w:rPr>
          <w:rFonts w:ascii="Times New Roman" w:hAnsi="Times New Roman" w:cs="Times New Roman"/>
        </w:rPr>
      </w:pPr>
    </w:p>
    <w:p w14:paraId="33C8DFAC" w14:textId="77777777" w:rsidR="001A1833" w:rsidRDefault="001A1833">
      <w:pPr>
        <w:jc w:val="both"/>
        <w:rPr>
          <w:rFonts w:ascii="Times New Roman" w:hAnsi="Times New Roman" w:cs="Times New Roman"/>
        </w:rPr>
      </w:pPr>
    </w:p>
    <w:p w14:paraId="3C39989C" w14:textId="77777777" w:rsidR="001A1833" w:rsidRDefault="001A183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Stockton Springs  </w:t>
      </w:r>
    </w:p>
    <w:p w14:paraId="08A076D3" w14:textId="77777777" w:rsidR="001A1833" w:rsidRDefault="001A183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0EFB25DE" w14:textId="77777777" w:rsidR="001A1833" w:rsidRDefault="001A1833">
      <w:pPr>
        <w:jc w:val="both"/>
        <w:rPr>
          <w:rFonts w:ascii="Times New Roman" w:hAnsi="Times New Roman" w:cs="Times New Roman"/>
        </w:rPr>
      </w:pPr>
    </w:p>
    <w:p w14:paraId="53E86560" w14:textId="7E140D94" w:rsidR="001A1833" w:rsidRDefault="001A183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Inventory data as of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 w:rsidR="00C04293">
        <w:rPr>
          <w:rFonts w:ascii="Times New Roman" w:hAnsi="Times New Roman" w:cs="Times New Roman"/>
          <w:b/>
          <w:bCs/>
          <w:u w:val="single"/>
        </w:rPr>
        <w:t xml:space="preserve">March </w:t>
      </w:r>
      <w:proofErr w:type="gramStart"/>
      <w:r w:rsidR="00C04293">
        <w:rPr>
          <w:rFonts w:ascii="Times New Roman" w:hAnsi="Times New Roman" w:cs="Times New Roman"/>
          <w:b/>
          <w:bCs/>
          <w:u w:val="single"/>
        </w:rPr>
        <w:t>2025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>
        <w:rPr>
          <w:rFonts w:ascii="Times New Roman" w:hAnsi="Times New Roman" w:cs="Times New Roman"/>
        </w:rPr>
        <w:t>:</w:t>
      </w:r>
      <w:proofErr w:type="gramEnd"/>
    </w:p>
    <w:p w14:paraId="158608C4" w14:textId="77777777" w:rsidR="001A1833" w:rsidRDefault="001A1833">
      <w:pPr>
        <w:jc w:val="both"/>
        <w:rPr>
          <w:rFonts w:ascii="Times New Roman" w:hAnsi="Times New Roman" w:cs="Times New Roman"/>
        </w:rPr>
      </w:pPr>
    </w:p>
    <w:p w14:paraId="520B0877" w14:textId="5BD279E0" w:rsidR="001A1833" w:rsidRDefault="001A1833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One prehistoric site (41.10) </w:t>
      </w:r>
      <w:r w:rsidR="00C04293">
        <w:rPr>
          <w:rFonts w:ascii="Times New Roman" w:hAnsi="Times New Roman" w:cs="Times New Roman"/>
        </w:rPr>
        <w:t xml:space="preserve">is </w:t>
      </w:r>
      <w:r>
        <w:rPr>
          <w:rFonts w:ascii="Times New Roman" w:hAnsi="Times New Roman" w:cs="Times New Roman"/>
        </w:rPr>
        <w:t xml:space="preserve">known from Sandy Point.  Its significance has been </w:t>
      </w:r>
      <w:proofErr w:type="spellStart"/>
      <w:r w:rsidR="00C04293">
        <w:rPr>
          <w:rFonts w:ascii="Times New Roman" w:hAnsi="Times New Roman" w:cs="Times New Roman"/>
        </w:rPr>
        <w:t>partiallyt</w:t>
      </w:r>
      <w:proofErr w:type="spellEnd"/>
      <w:r w:rsidR="00C042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destroyed by erosion.  Two </w:t>
      </w:r>
      <w:r w:rsidR="004E46CA">
        <w:rPr>
          <w:rFonts w:ascii="Times New Roman" w:hAnsi="Times New Roman" w:cs="Times New Roman"/>
        </w:rPr>
        <w:t>sites are known near the northern end of Cape Jellison, associated with a canoe carry across Mill Pond neck</w:t>
      </w:r>
      <w:r>
        <w:rPr>
          <w:rFonts w:ascii="Times New Roman" w:hAnsi="Times New Roman" w:cs="Times New Roman"/>
        </w:rPr>
        <w:t>.</w:t>
      </w:r>
    </w:p>
    <w:p w14:paraId="0C509F17" w14:textId="77777777" w:rsidR="004E46CA" w:rsidRDefault="004E46CA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Very limited professional archaeological survey has been accomplished on Cape Jellison.</w:t>
      </w:r>
    </w:p>
    <w:p w14:paraId="0BF3F160" w14:textId="77777777" w:rsidR="001A1833" w:rsidRPr="00C04293" w:rsidRDefault="004E46CA" w:rsidP="004E46CA">
      <w:pPr>
        <w:ind w:firstLine="720"/>
        <w:jc w:val="both"/>
        <w:rPr>
          <w:rFonts w:ascii="Times New Roman" w:hAnsi="Times New Roman" w:cs="Times New Roman"/>
        </w:rPr>
      </w:pPr>
      <w:r w:rsidRPr="00C04293">
        <w:rPr>
          <w:rFonts w:ascii="Times New Roman" w:hAnsi="Times New Roman" w:cs="Times New Roman"/>
        </w:rPr>
        <w:t>No mapped archaeological data is available at present due to limited staff GIS capabilities.</w:t>
      </w:r>
    </w:p>
    <w:p w14:paraId="287FB64F" w14:textId="77777777" w:rsidR="001A1833" w:rsidRDefault="001A1833">
      <w:pPr>
        <w:jc w:val="both"/>
        <w:rPr>
          <w:rFonts w:ascii="Times New Roman" w:hAnsi="Times New Roman" w:cs="Times New Roman"/>
        </w:rPr>
      </w:pPr>
    </w:p>
    <w:p w14:paraId="4681C4A6" w14:textId="77777777" w:rsidR="001A1833" w:rsidRDefault="001A183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7B61E6DF" w14:textId="77777777" w:rsidR="001A1833" w:rsidRDefault="001A1833">
      <w:pPr>
        <w:jc w:val="both"/>
        <w:rPr>
          <w:rFonts w:ascii="Times New Roman" w:hAnsi="Times New Roman" w:cs="Times New Roman"/>
        </w:rPr>
      </w:pPr>
    </w:p>
    <w:p w14:paraId="75E2FFA8" w14:textId="77777777" w:rsidR="001A1833" w:rsidRDefault="001A183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14:paraId="2076B99C" w14:textId="77777777" w:rsidR="001A1833" w:rsidRDefault="001A1833">
      <w:pPr>
        <w:jc w:val="both"/>
        <w:rPr>
          <w:rFonts w:ascii="Times New Roman" w:hAnsi="Times New Roman" w:cs="Times New Roman"/>
        </w:rPr>
      </w:pPr>
    </w:p>
    <w:p w14:paraId="05BB469B" w14:textId="77777777" w:rsidR="004E46CA" w:rsidRDefault="004E46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Shoreline survey should be completed.</w:t>
      </w:r>
    </w:p>
    <w:sectPr w:rsidR="004E46CA" w:rsidSect="001A1833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833"/>
    <w:rsid w:val="001A1833"/>
    <w:rsid w:val="00393094"/>
    <w:rsid w:val="004E46CA"/>
    <w:rsid w:val="00C0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2AB285"/>
  <w14:defaultImageDpi w14:val="0"/>
  <w15:docId w15:val="{E38466F9-5768-484A-83F2-5A1BEA6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@MS Gothic" w:eastAsia="@MS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B2F6E6-53F4-420A-83C2-CA2A4B1A594E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customXml/itemProps2.xml><?xml version="1.0" encoding="utf-8"?>
<ds:datastoreItem xmlns:ds="http://schemas.openxmlformats.org/officeDocument/2006/customXml" ds:itemID="{9415544F-AE6A-40F0-8191-09AAA15F56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4000B-BCB2-4E90-9BE7-7539D26667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Spiess, Arthur</dc:creator>
  <cp:lastModifiedBy>Spiess, Arthur</cp:lastModifiedBy>
  <cp:revision>2</cp:revision>
  <dcterms:created xsi:type="dcterms:W3CDTF">2025-03-18T19:34:00Z</dcterms:created>
  <dcterms:modified xsi:type="dcterms:W3CDTF">2025-03-18T19:34:00Z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