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33BD" w14:textId="77777777" w:rsidR="00BA7732" w:rsidRDefault="00BA7732" w:rsidP="0079269F">
      <w:pPr>
        <w:pStyle w:val="Default"/>
        <w:jc w:val="center"/>
        <w:rPr>
          <w:rFonts w:asciiTheme="minorHAnsi" w:hAnsiTheme="minorHAnsi" w:cstheme="minorHAnsi"/>
          <w:b/>
          <w:color w:val="auto"/>
        </w:rPr>
      </w:pPr>
    </w:p>
    <w:p w14:paraId="2D61B90D" w14:textId="437DE726" w:rsidR="0079269F" w:rsidRDefault="006E3C63" w:rsidP="0079269F">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B84D89">
        <w:rPr>
          <w:rFonts w:asciiTheme="minorHAnsi" w:hAnsiTheme="minorHAnsi" w:cstheme="minorHAnsi"/>
          <w:b/>
          <w:color w:val="auto"/>
        </w:rPr>
        <w:t>B</w:t>
      </w:r>
      <w:r w:rsidR="0079269F">
        <w:rPr>
          <w:rFonts w:asciiTheme="minorHAnsi" w:hAnsiTheme="minorHAnsi" w:cstheme="minorHAnsi"/>
          <w:b/>
          <w:color w:val="auto"/>
        </w:rPr>
        <w:t>usiness Meeting</w:t>
      </w:r>
    </w:p>
    <w:p w14:paraId="4B6D2BD3" w14:textId="66D5B78E" w:rsidR="005173CB" w:rsidRDefault="003F4BAA" w:rsidP="00B412F3">
      <w:pPr>
        <w:pStyle w:val="Default"/>
        <w:jc w:val="center"/>
        <w:rPr>
          <w:rFonts w:asciiTheme="minorHAnsi" w:hAnsiTheme="minorHAnsi" w:cstheme="minorHAnsi"/>
          <w:b/>
          <w:color w:val="auto"/>
        </w:rPr>
      </w:pPr>
      <w:r>
        <w:rPr>
          <w:rFonts w:asciiTheme="minorHAnsi" w:hAnsiTheme="minorHAnsi" w:cstheme="minorHAnsi"/>
          <w:b/>
          <w:color w:val="auto"/>
        </w:rPr>
        <w:t xml:space="preserve">November </w:t>
      </w:r>
      <w:r w:rsidR="006E3C63">
        <w:rPr>
          <w:rFonts w:asciiTheme="minorHAnsi" w:hAnsiTheme="minorHAnsi" w:cstheme="minorHAnsi"/>
          <w:b/>
          <w:color w:val="auto"/>
        </w:rPr>
        <w:t>16</w:t>
      </w:r>
      <w:r w:rsidR="003F4386">
        <w:rPr>
          <w:rFonts w:asciiTheme="minorHAnsi" w:hAnsiTheme="minorHAnsi" w:cstheme="minorHAnsi"/>
          <w:b/>
          <w:color w:val="auto"/>
        </w:rPr>
        <w:t>, 2020</w:t>
      </w:r>
      <w:r w:rsidR="005173CB">
        <w:rPr>
          <w:rFonts w:asciiTheme="minorHAnsi" w:hAnsiTheme="minorHAnsi" w:cstheme="minorHAnsi"/>
          <w:b/>
          <w:color w:val="auto"/>
        </w:rPr>
        <w:t xml:space="preserve"> – </w:t>
      </w:r>
      <w:r w:rsidR="00B123BB">
        <w:rPr>
          <w:rFonts w:asciiTheme="minorHAnsi" w:hAnsiTheme="minorHAnsi" w:cstheme="minorHAnsi"/>
          <w:b/>
          <w:color w:val="auto"/>
        </w:rPr>
        <w:t>9</w:t>
      </w:r>
      <w:r w:rsidR="00AC3DED">
        <w:rPr>
          <w:rFonts w:asciiTheme="minorHAnsi" w:hAnsiTheme="minorHAnsi" w:cstheme="minorHAnsi"/>
          <w:b/>
          <w:color w:val="auto"/>
        </w:rPr>
        <w:t>:45am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7986513F" w14:textId="6357E3AC" w:rsidR="00AB0676" w:rsidRPr="00573A0E" w:rsidRDefault="0012099B" w:rsidP="00573A0E">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A68EAFF">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A68EAFF">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A68EAFF">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4A236E" w14:paraId="66CE91DB" w14:textId="77777777" w:rsidTr="1A68EAFF">
        <w:tc>
          <w:tcPr>
            <w:tcW w:w="1454" w:type="dxa"/>
            <w:shd w:val="clear" w:color="auto" w:fill="D9D9D9" w:themeFill="background1" w:themeFillShade="D9"/>
          </w:tcPr>
          <w:p w14:paraId="7D09B29E" w14:textId="77777777" w:rsidR="004A236E" w:rsidRDefault="004A236E"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781659FF" w14:textId="67251BA7" w:rsidR="004A236E" w:rsidRDefault="00573A0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0C877C8F" w14:textId="3E341957" w:rsidR="004A236E" w:rsidRDefault="00366270"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4C2233C" w14:textId="7CB226BF" w:rsidR="004A236E" w:rsidRDefault="00366270"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66270" w14:paraId="36492FFE" w14:textId="77777777" w:rsidTr="00366270">
        <w:tc>
          <w:tcPr>
            <w:tcW w:w="1454" w:type="dxa"/>
            <w:shd w:val="clear" w:color="auto" w:fill="auto"/>
          </w:tcPr>
          <w:p w14:paraId="686819DC" w14:textId="77777777" w:rsidR="00366270" w:rsidRDefault="00366270" w:rsidP="0079269F">
            <w:pPr>
              <w:pStyle w:val="Default"/>
              <w:jc w:val="center"/>
              <w:rPr>
                <w:rFonts w:asciiTheme="minorHAnsi" w:hAnsiTheme="minorHAnsi" w:cstheme="minorHAnsi"/>
                <w:i/>
                <w:color w:val="auto"/>
              </w:rPr>
            </w:pPr>
          </w:p>
        </w:tc>
        <w:tc>
          <w:tcPr>
            <w:tcW w:w="1034" w:type="dxa"/>
            <w:shd w:val="clear" w:color="auto" w:fill="auto"/>
          </w:tcPr>
          <w:p w14:paraId="7CB50853" w14:textId="77777777" w:rsidR="00366270" w:rsidRDefault="00366270" w:rsidP="00ED54AE">
            <w:pPr>
              <w:pStyle w:val="Default"/>
              <w:jc w:val="center"/>
              <w:rPr>
                <w:rFonts w:asciiTheme="minorHAnsi" w:hAnsiTheme="minorHAnsi" w:cstheme="minorHAnsi"/>
                <w:b/>
                <w:color w:val="auto"/>
              </w:rPr>
            </w:pPr>
          </w:p>
        </w:tc>
        <w:tc>
          <w:tcPr>
            <w:tcW w:w="4997" w:type="dxa"/>
            <w:shd w:val="clear" w:color="auto" w:fill="auto"/>
          </w:tcPr>
          <w:p w14:paraId="480D5E93" w14:textId="77777777" w:rsidR="00366270" w:rsidRDefault="00366270" w:rsidP="0054159E">
            <w:pPr>
              <w:pStyle w:val="Default"/>
              <w:rPr>
                <w:rFonts w:asciiTheme="minorHAnsi" w:hAnsiTheme="minorHAnsi" w:cstheme="minorHAnsi"/>
                <w:b/>
                <w:color w:val="auto"/>
              </w:rPr>
            </w:pPr>
          </w:p>
        </w:tc>
        <w:tc>
          <w:tcPr>
            <w:tcW w:w="3040" w:type="dxa"/>
            <w:shd w:val="clear" w:color="auto" w:fill="auto"/>
          </w:tcPr>
          <w:p w14:paraId="43F20225" w14:textId="77777777" w:rsidR="00366270" w:rsidRDefault="00366270" w:rsidP="0079269F">
            <w:pPr>
              <w:pStyle w:val="Default"/>
              <w:jc w:val="center"/>
              <w:rPr>
                <w:rFonts w:asciiTheme="minorHAnsi" w:hAnsiTheme="minorHAnsi" w:cstheme="minorHAnsi"/>
                <w:i/>
                <w:color w:val="auto"/>
              </w:rPr>
            </w:pPr>
          </w:p>
        </w:tc>
      </w:tr>
      <w:tr w:rsidR="003438D5" w14:paraId="547EA9B3" w14:textId="77777777" w:rsidTr="1A68EAFF">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224FC50F" w:rsidR="003438D5" w:rsidRDefault="00573A0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61F8BF5C" w:rsidR="003438D5" w:rsidRPr="009A5E7C" w:rsidRDefault="00B96079"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A68EAFF">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840C565" w:rsidR="003438D5" w:rsidRPr="00BC2759" w:rsidRDefault="00573A0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BC2759">
              <w:rPr>
                <w:rFonts w:asciiTheme="minorHAnsi" w:hAnsiTheme="minorHAnsi" w:cstheme="minorHAnsi"/>
                <w:bCs/>
                <w:color w:val="auto"/>
                <w:sz w:val="22"/>
                <w:szCs w:val="22"/>
              </w:rPr>
              <w:t>a</w:t>
            </w:r>
          </w:p>
        </w:tc>
        <w:tc>
          <w:tcPr>
            <w:tcW w:w="4997" w:type="dxa"/>
          </w:tcPr>
          <w:p w14:paraId="7A282306" w14:textId="5BAE1C3F" w:rsidR="003438D5" w:rsidRPr="00BC2759" w:rsidRDefault="00B123BB"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Motion to Enter int</w:t>
            </w:r>
            <w:r w:rsidR="00BC2759">
              <w:rPr>
                <w:rFonts w:asciiTheme="minorHAnsi" w:hAnsiTheme="minorHAnsi" w:cstheme="minorHAnsi"/>
                <w:bCs/>
                <w:color w:val="auto"/>
                <w:sz w:val="22"/>
                <w:szCs w:val="22"/>
              </w:rPr>
              <w:t xml:space="preserve">o </w:t>
            </w:r>
            <w:r>
              <w:rPr>
                <w:rFonts w:asciiTheme="minorHAnsi" w:hAnsiTheme="minorHAnsi" w:cstheme="minorHAnsi"/>
                <w:bCs/>
                <w:color w:val="auto"/>
                <w:sz w:val="22"/>
                <w:szCs w:val="22"/>
              </w:rPr>
              <w:t xml:space="preserve">Executive Session to </w:t>
            </w:r>
            <w:r w:rsidR="00BC2759">
              <w:rPr>
                <w:rFonts w:asciiTheme="minorHAnsi" w:hAnsiTheme="minorHAnsi" w:cstheme="minorHAnsi"/>
                <w:bCs/>
                <w:color w:val="auto"/>
                <w:sz w:val="22"/>
                <w:szCs w:val="22"/>
              </w:rPr>
              <w:t xml:space="preserve">Conduct Interviews for </w:t>
            </w:r>
            <w:r w:rsidR="00A9229E">
              <w:rPr>
                <w:rFonts w:asciiTheme="minorHAnsi" w:hAnsiTheme="minorHAnsi" w:cstheme="minorHAnsi"/>
                <w:bCs/>
                <w:color w:val="auto"/>
                <w:sz w:val="22"/>
                <w:szCs w:val="22"/>
              </w:rPr>
              <w:t xml:space="preserve">the </w:t>
            </w:r>
            <w:r w:rsidR="00BC2759">
              <w:rPr>
                <w:rFonts w:asciiTheme="minorHAnsi" w:hAnsiTheme="minorHAnsi" w:cstheme="minorHAnsi"/>
                <w:bCs/>
                <w:color w:val="auto"/>
                <w:sz w:val="22"/>
                <w:szCs w:val="22"/>
              </w:rPr>
              <w:t>Executive Director Position</w:t>
            </w:r>
          </w:p>
        </w:tc>
        <w:tc>
          <w:tcPr>
            <w:tcW w:w="3040" w:type="dxa"/>
          </w:tcPr>
          <w:p w14:paraId="70D4942A" w14:textId="09F8C45D" w:rsidR="003438D5" w:rsidRPr="00BC2759" w:rsidRDefault="00BC275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F66F2" w14:paraId="575FE4DA" w14:textId="77777777" w:rsidTr="000E66CA">
        <w:tc>
          <w:tcPr>
            <w:tcW w:w="10525" w:type="dxa"/>
            <w:gridSpan w:val="4"/>
            <w:shd w:val="clear" w:color="auto" w:fill="DBE5F1" w:themeFill="accent1" w:themeFillTint="33"/>
          </w:tcPr>
          <w:p w14:paraId="02BCE4E6" w14:textId="77777777" w:rsidR="002F66F2" w:rsidRPr="002F66F2" w:rsidRDefault="002F66F2" w:rsidP="002F66F2">
            <w:pPr>
              <w:rPr>
                <w:rFonts w:asciiTheme="minorHAnsi" w:hAnsiTheme="minorHAnsi" w:cstheme="minorHAnsi"/>
                <w:b/>
                <w:bCs/>
                <w:i/>
                <w:iCs/>
                <w:snapToGrid/>
                <w:sz w:val="20"/>
                <w:szCs w:val="20"/>
                <w:lang w:eastAsia="en-US"/>
              </w:rPr>
            </w:pPr>
            <w:r w:rsidRPr="002F66F2">
              <w:rPr>
                <w:rFonts w:asciiTheme="minorHAnsi" w:hAnsiTheme="minorHAnsi" w:cstheme="minorHAnsi"/>
                <w:b/>
                <w:bCs/>
                <w:i/>
                <w:iCs/>
                <w:sz w:val="20"/>
                <w:szCs w:val="20"/>
              </w:rPr>
              <w:t>Title 1: GENERAL PROVISIONS, Chapter 13: PUBLIC RECORDS AND PROCEEDINGS, Subchapter 1: FREEDOM OF ACCESS, §405. Executive sessions</w:t>
            </w:r>
          </w:p>
          <w:p w14:paraId="23A60733" w14:textId="77777777" w:rsidR="002F66F2" w:rsidRPr="002F66F2" w:rsidRDefault="002F66F2" w:rsidP="002F66F2">
            <w:pPr>
              <w:rPr>
                <w:rFonts w:asciiTheme="minorHAnsi" w:hAnsiTheme="minorHAnsi" w:cstheme="minorHAnsi"/>
                <w:b/>
                <w:bCs/>
                <w:i/>
                <w:iCs/>
                <w:sz w:val="20"/>
                <w:szCs w:val="20"/>
              </w:rPr>
            </w:pPr>
          </w:p>
          <w:p w14:paraId="336EF97C"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  </w:t>
            </w:r>
          </w:p>
          <w:p w14:paraId="124A1924" w14:textId="77777777" w:rsidR="002E20AA"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(1) An executive session may be held only if public discussion could be reasonably expected to cause damage to the individual's reputation or the individual's right to privacy would be violated;  </w:t>
            </w:r>
          </w:p>
          <w:p w14:paraId="5221FAA4" w14:textId="5550A801"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(2) Any person charged or investigated must be permitted to be present at an executive session if that person so desires;  </w:t>
            </w:r>
          </w:p>
          <w:p w14:paraId="7C99579E"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(3) Any person charged or investigated may request in writing that the investigation or hearing of charges or complaints against that person be conducted in open session. A request, if made to the agency, must be honored; and  </w:t>
            </w:r>
          </w:p>
          <w:p w14:paraId="40FD7AE1" w14:textId="4FFFCBBD" w:rsidR="004A236E"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 xml:space="preserve">(4) Any person bringing charges, complaints or allegations of misconduct against the individual under discussion must be permitted to be present. </w:t>
            </w:r>
          </w:p>
        </w:tc>
      </w:tr>
      <w:tr w:rsidR="00B123BB" w14:paraId="0BF52FB3" w14:textId="77777777" w:rsidTr="00B123BB">
        <w:tc>
          <w:tcPr>
            <w:tcW w:w="1454" w:type="dxa"/>
            <w:shd w:val="clear" w:color="auto" w:fill="auto"/>
          </w:tcPr>
          <w:p w14:paraId="4D5C9C34" w14:textId="77777777" w:rsidR="00B123BB" w:rsidRPr="00D614B7" w:rsidRDefault="00B123BB" w:rsidP="0079269F">
            <w:pPr>
              <w:pStyle w:val="Default"/>
              <w:jc w:val="center"/>
              <w:rPr>
                <w:rFonts w:asciiTheme="minorHAnsi" w:hAnsiTheme="minorHAnsi" w:cstheme="minorHAnsi"/>
                <w:i/>
                <w:color w:val="auto"/>
              </w:rPr>
            </w:pPr>
          </w:p>
        </w:tc>
        <w:tc>
          <w:tcPr>
            <w:tcW w:w="1034" w:type="dxa"/>
            <w:shd w:val="clear" w:color="auto" w:fill="auto"/>
          </w:tcPr>
          <w:p w14:paraId="74E165A2" w14:textId="57F8D2EF" w:rsidR="00B123BB" w:rsidRPr="00B123BB" w:rsidRDefault="00573A0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C32BD0">
              <w:rPr>
                <w:rFonts w:asciiTheme="minorHAnsi" w:hAnsiTheme="minorHAnsi" w:cstheme="minorHAnsi"/>
                <w:bCs/>
                <w:color w:val="auto"/>
                <w:sz w:val="22"/>
                <w:szCs w:val="22"/>
              </w:rPr>
              <w:t>b</w:t>
            </w:r>
          </w:p>
        </w:tc>
        <w:tc>
          <w:tcPr>
            <w:tcW w:w="4997" w:type="dxa"/>
            <w:shd w:val="clear" w:color="auto" w:fill="auto"/>
          </w:tcPr>
          <w:p w14:paraId="0604E387" w14:textId="53D18CAE" w:rsidR="00B123BB" w:rsidRPr="00C32BD0" w:rsidRDefault="00C32BD0"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Motion to </w:t>
            </w:r>
            <w:r w:rsidR="00520E22">
              <w:rPr>
                <w:rFonts w:asciiTheme="minorHAnsi" w:hAnsiTheme="minorHAnsi" w:cstheme="minorHAnsi"/>
                <w:bCs/>
                <w:color w:val="auto"/>
                <w:sz w:val="22"/>
                <w:szCs w:val="22"/>
              </w:rPr>
              <w:t xml:space="preserve">Come Out of Executive </w:t>
            </w:r>
            <w:r w:rsidR="00320E1F">
              <w:rPr>
                <w:rFonts w:asciiTheme="minorHAnsi" w:hAnsiTheme="minorHAnsi" w:cstheme="minorHAnsi"/>
                <w:bCs/>
                <w:color w:val="auto"/>
                <w:sz w:val="22"/>
                <w:szCs w:val="22"/>
              </w:rPr>
              <w:t xml:space="preserve">Session </w:t>
            </w:r>
          </w:p>
        </w:tc>
        <w:tc>
          <w:tcPr>
            <w:tcW w:w="3040" w:type="dxa"/>
            <w:shd w:val="clear" w:color="auto" w:fill="auto"/>
          </w:tcPr>
          <w:p w14:paraId="04996646" w14:textId="090BF3BF" w:rsidR="00B123BB" w:rsidRPr="008F3D32" w:rsidRDefault="008F3D32" w:rsidP="0079269F">
            <w:pPr>
              <w:pStyle w:val="Default"/>
              <w:jc w:val="center"/>
              <w:rPr>
                <w:rFonts w:asciiTheme="minorHAnsi" w:hAnsiTheme="minorHAnsi" w:cstheme="minorHAnsi"/>
                <w:i/>
                <w:color w:val="auto"/>
                <w:sz w:val="22"/>
                <w:szCs w:val="22"/>
              </w:rPr>
            </w:pPr>
            <w:r w:rsidRPr="008F3D32">
              <w:rPr>
                <w:rFonts w:asciiTheme="minorHAnsi" w:hAnsiTheme="minorHAnsi" w:cstheme="minorHAnsi"/>
                <w:i/>
                <w:color w:val="auto"/>
                <w:sz w:val="22"/>
                <w:szCs w:val="22"/>
              </w:rPr>
              <w:t>Organization and Operation</w:t>
            </w:r>
          </w:p>
        </w:tc>
      </w:tr>
      <w:tr w:rsidR="0026348A" w14:paraId="28336A1B" w14:textId="77777777" w:rsidTr="1A68EAFF">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bookmarkStart w:id="0" w:name="_GoBack"/>
            <w:bookmarkEnd w:id="0"/>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51716CDB" w:rsidR="0026348A" w:rsidRDefault="00490FC8"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1E817343" w:rsidR="0037407C" w:rsidRPr="00D71A34" w:rsidRDefault="0037407C" w:rsidP="00573A0E">
      <w:pPr>
        <w:pStyle w:val="Default"/>
        <w:rPr>
          <w:rFonts w:asciiTheme="minorHAnsi" w:hAnsiTheme="minorHAnsi" w:cstheme="minorHAnsi"/>
          <w:color w:val="auto"/>
          <w:u w:val="single"/>
        </w:rPr>
      </w:pPr>
    </w:p>
    <w:sectPr w:rsidR="0037407C" w:rsidRPr="00D71A34" w:rsidSect="006A4CA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3F15" w14:textId="77777777" w:rsidR="005D01BD" w:rsidRDefault="005D01BD">
      <w:r>
        <w:separator/>
      </w:r>
    </w:p>
  </w:endnote>
  <w:endnote w:type="continuationSeparator" w:id="0">
    <w:p w14:paraId="579BF1AB" w14:textId="77777777" w:rsidR="005D01BD" w:rsidRDefault="005D01BD">
      <w:r>
        <w:continuationSeparator/>
      </w:r>
    </w:p>
  </w:endnote>
  <w:endnote w:type="continuationNotice" w:id="1">
    <w:p w14:paraId="67C6B9CE" w14:textId="77777777" w:rsidR="005D01BD" w:rsidRDefault="005D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9ED6" w14:textId="77777777" w:rsidR="005D01BD" w:rsidRDefault="005D01BD">
      <w:r>
        <w:separator/>
      </w:r>
    </w:p>
  </w:footnote>
  <w:footnote w:type="continuationSeparator" w:id="0">
    <w:p w14:paraId="5EE74C93" w14:textId="77777777" w:rsidR="005D01BD" w:rsidRDefault="005D01BD">
      <w:r>
        <w:continuationSeparator/>
      </w:r>
    </w:p>
  </w:footnote>
  <w:footnote w:type="continuationNotice" w:id="1">
    <w:p w14:paraId="219905C5" w14:textId="77777777" w:rsidR="005D01BD" w:rsidRDefault="005D0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52A43E51" w:rsidR="0005582B" w:rsidRDefault="19E58ABE" w:rsidP="0052796A">
    <w:pPr>
      <w:pStyle w:val="Header"/>
      <w:jc w:val="center"/>
    </w:pPr>
    <w:r>
      <w:rPr>
        <w:noProof/>
      </w:rPr>
      <w:drawing>
        <wp:inline distT="0" distB="0" distL="0" distR="0" wp14:anchorId="4C52C735" wp14:editId="2ED70D31">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1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6"/>
  </w:num>
  <w:num w:numId="5">
    <w:abstractNumId w:val="17"/>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
  </w:num>
  <w:num w:numId="13">
    <w:abstractNumId w:val="2"/>
  </w:num>
  <w:num w:numId="14">
    <w:abstractNumId w:val="18"/>
  </w:num>
  <w:num w:numId="15">
    <w:abstractNumId w:val="3"/>
  </w:num>
  <w:num w:numId="16">
    <w:abstractNumId w:val="15"/>
  </w:num>
  <w:num w:numId="17">
    <w:abstractNumId w:val="19"/>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570"/>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A31"/>
    <w:rsid w:val="00311E2B"/>
    <w:rsid w:val="00311EE8"/>
    <w:rsid w:val="0031320C"/>
    <w:rsid w:val="0031362A"/>
    <w:rsid w:val="003137D5"/>
    <w:rsid w:val="00313D0F"/>
    <w:rsid w:val="00314441"/>
    <w:rsid w:val="00316489"/>
    <w:rsid w:val="003168AB"/>
    <w:rsid w:val="003202C4"/>
    <w:rsid w:val="00320E1F"/>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1A53"/>
    <w:rsid w:val="003423D9"/>
    <w:rsid w:val="00342841"/>
    <w:rsid w:val="003438D5"/>
    <w:rsid w:val="00343ED5"/>
    <w:rsid w:val="00344090"/>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270"/>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0FC8"/>
    <w:rsid w:val="00491579"/>
    <w:rsid w:val="00491DD4"/>
    <w:rsid w:val="004925C9"/>
    <w:rsid w:val="00493098"/>
    <w:rsid w:val="004935B7"/>
    <w:rsid w:val="00494A2F"/>
    <w:rsid w:val="00494C46"/>
    <w:rsid w:val="00496BC9"/>
    <w:rsid w:val="004A027C"/>
    <w:rsid w:val="004A063B"/>
    <w:rsid w:val="004A1C69"/>
    <w:rsid w:val="004A236E"/>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0E22"/>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3A0E"/>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1BD"/>
    <w:rsid w:val="005D06E7"/>
    <w:rsid w:val="005D1807"/>
    <w:rsid w:val="005D18BE"/>
    <w:rsid w:val="005D3BA3"/>
    <w:rsid w:val="005D3CED"/>
    <w:rsid w:val="005D41E3"/>
    <w:rsid w:val="005D41FD"/>
    <w:rsid w:val="005D4939"/>
    <w:rsid w:val="005D49B9"/>
    <w:rsid w:val="005D4C2B"/>
    <w:rsid w:val="005D4ED1"/>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507"/>
    <w:rsid w:val="006968EC"/>
    <w:rsid w:val="006969A6"/>
    <w:rsid w:val="0069795E"/>
    <w:rsid w:val="006A07AE"/>
    <w:rsid w:val="006A174A"/>
    <w:rsid w:val="006A1B03"/>
    <w:rsid w:val="006A2586"/>
    <w:rsid w:val="006A37B6"/>
    <w:rsid w:val="006A3B1E"/>
    <w:rsid w:val="006A410E"/>
    <w:rsid w:val="006A4AE1"/>
    <w:rsid w:val="006A4CAE"/>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C63"/>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1A23"/>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3D32"/>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29E"/>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3DED"/>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23BB"/>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2F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079"/>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75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BD0"/>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558F"/>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6DAE"/>
    <w:rsid w:val="00FF7437"/>
    <w:rsid w:val="00FF7913"/>
    <w:rsid w:val="011085D9"/>
    <w:rsid w:val="011E2511"/>
    <w:rsid w:val="012BE056"/>
    <w:rsid w:val="03420435"/>
    <w:rsid w:val="04B29C43"/>
    <w:rsid w:val="050C4A36"/>
    <w:rsid w:val="0544FB4A"/>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42B34F5"/>
    <w:rsid w:val="349D4661"/>
    <w:rsid w:val="354F6507"/>
    <w:rsid w:val="3654CD69"/>
    <w:rsid w:val="3684CCB0"/>
    <w:rsid w:val="37029664"/>
    <w:rsid w:val="3916C64C"/>
    <w:rsid w:val="3925DBC3"/>
    <w:rsid w:val="3A27ACDB"/>
    <w:rsid w:val="3B18DC4C"/>
    <w:rsid w:val="3B325BE3"/>
    <w:rsid w:val="3E9B4CCD"/>
    <w:rsid w:val="3F3C763E"/>
    <w:rsid w:val="40ECDD92"/>
    <w:rsid w:val="40FEC033"/>
    <w:rsid w:val="41347323"/>
    <w:rsid w:val="41C67BDC"/>
    <w:rsid w:val="44584D7C"/>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A6DE76"/>
    <w:rsid w:val="631522A5"/>
    <w:rsid w:val="645A8908"/>
    <w:rsid w:val="64C892E5"/>
    <w:rsid w:val="64D04600"/>
    <w:rsid w:val="66C17365"/>
    <w:rsid w:val="6B013C21"/>
    <w:rsid w:val="6B250E4E"/>
    <w:rsid w:val="6DC21FEB"/>
    <w:rsid w:val="6EB45A7E"/>
    <w:rsid w:val="719C0F10"/>
    <w:rsid w:val="76393261"/>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5F59BBFD-B3EE-4116-8B24-2371729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278</TotalTime>
  <Pages>1</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604</cp:revision>
  <cp:lastPrinted>2020-11-05T19:39:00Z</cp:lastPrinted>
  <dcterms:created xsi:type="dcterms:W3CDTF">2019-10-17T22:11:00Z</dcterms:created>
  <dcterms:modified xsi:type="dcterms:W3CDTF">2020-11-13T16:16:00Z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