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BAEA" w14:textId="2F6B0804" w:rsidR="00E12D2F" w:rsidRPr="00F84F74" w:rsidRDefault="00CF1F63" w:rsidP="00CF1F63">
      <w:pPr>
        <w:jc w:val="center"/>
        <w:rPr>
          <w:b/>
          <w:color w:val="A82A3F"/>
          <w:sz w:val="28"/>
        </w:rPr>
      </w:pPr>
      <w:r w:rsidRPr="00F84F74">
        <w:rPr>
          <w:b/>
          <w:color w:val="A82A3F"/>
          <w:sz w:val="28"/>
        </w:rPr>
        <w:t xml:space="preserve">Report </w:t>
      </w:r>
      <w:r w:rsidR="002A4024" w:rsidRPr="00F84F74">
        <w:rPr>
          <w:b/>
          <w:color w:val="A82A3F"/>
          <w:sz w:val="28"/>
        </w:rPr>
        <w:t>o</w:t>
      </w:r>
      <w:r w:rsidRPr="00F84F74">
        <w:rPr>
          <w:b/>
          <w:color w:val="A82A3F"/>
          <w:sz w:val="28"/>
        </w:rPr>
        <w:t xml:space="preserve">n </w:t>
      </w:r>
      <w:r w:rsidR="00E12D2F" w:rsidRPr="00F84F74">
        <w:rPr>
          <w:b/>
          <w:color w:val="A82A3F"/>
          <w:sz w:val="28"/>
        </w:rPr>
        <w:t xml:space="preserve">Start-Up </w:t>
      </w:r>
      <w:r w:rsidRPr="00F84F74">
        <w:rPr>
          <w:b/>
          <w:color w:val="A82A3F"/>
          <w:sz w:val="28"/>
        </w:rPr>
        <w:t>Plan and Pre-Opening Requirements</w:t>
      </w:r>
    </w:p>
    <w:p w14:paraId="5EB96A78" w14:textId="381F4D6E" w:rsidR="00CF1F63" w:rsidRPr="00F84F74" w:rsidRDefault="00CF1F63" w:rsidP="00CF1F63">
      <w:pPr>
        <w:jc w:val="center"/>
        <w:rPr>
          <w:b/>
          <w:color w:val="000000" w:themeColor="text1"/>
          <w:sz w:val="28"/>
        </w:rPr>
      </w:pPr>
      <w:r w:rsidRPr="00F84F74">
        <w:rPr>
          <w:b/>
          <w:color w:val="000000" w:themeColor="text1"/>
          <w:sz w:val="28"/>
        </w:rPr>
        <w:t>Ecology Learning Center</w:t>
      </w:r>
    </w:p>
    <w:p w14:paraId="23EA55D8" w14:textId="3A406F2C" w:rsidR="002A4024" w:rsidRPr="007017D9" w:rsidRDefault="002A4024" w:rsidP="00CF1F63">
      <w:pPr>
        <w:jc w:val="center"/>
        <w:rPr>
          <w:b/>
          <w:color w:val="000000" w:themeColor="text1"/>
          <w:sz w:val="24"/>
        </w:rPr>
      </w:pPr>
      <w:r w:rsidRPr="007017D9">
        <w:rPr>
          <w:b/>
          <w:color w:val="000000" w:themeColor="text1"/>
          <w:sz w:val="24"/>
        </w:rPr>
        <w:t>August 11, 2020</w:t>
      </w:r>
    </w:p>
    <w:p w14:paraId="66DE89E0" w14:textId="77777777" w:rsidR="00E12D2F" w:rsidRDefault="00E12D2F">
      <w:pPr>
        <w:rPr>
          <w:color w:val="000000" w:themeColor="text1"/>
        </w:rPr>
      </w:pPr>
    </w:p>
    <w:p w14:paraId="7F124968" w14:textId="68FEB849" w:rsidR="00236FF9" w:rsidRDefault="00210026">
      <w:pPr>
        <w:rPr>
          <w:color w:val="000000" w:themeColor="text1"/>
        </w:rPr>
      </w:pPr>
      <w:r w:rsidRPr="00655AA5">
        <w:rPr>
          <w:color w:val="000000" w:themeColor="text1"/>
        </w:rPr>
        <w:t>On July 29, 202</w:t>
      </w:r>
      <w:r w:rsidR="006D2721">
        <w:rPr>
          <w:color w:val="000000" w:themeColor="text1"/>
        </w:rPr>
        <w:t>0</w:t>
      </w:r>
      <w:r w:rsidR="007F5D78">
        <w:rPr>
          <w:color w:val="000000" w:themeColor="text1"/>
        </w:rPr>
        <w:t>,</w:t>
      </w:r>
      <w:r w:rsidRPr="00655AA5">
        <w:rPr>
          <w:color w:val="000000" w:themeColor="text1"/>
        </w:rPr>
        <w:t xml:space="preserve"> the Maine Charter School Commission </w:t>
      </w:r>
      <w:r w:rsidR="00260CFE">
        <w:rPr>
          <w:color w:val="000000" w:themeColor="text1"/>
        </w:rPr>
        <w:t xml:space="preserve">(MCSC) </w:t>
      </w:r>
      <w:r w:rsidRPr="00655AA5">
        <w:rPr>
          <w:color w:val="000000" w:themeColor="text1"/>
        </w:rPr>
        <w:t>Review Team met</w:t>
      </w:r>
      <w:r w:rsidR="00CD7AD1">
        <w:rPr>
          <w:color w:val="000000" w:themeColor="text1"/>
        </w:rPr>
        <w:t xml:space="preserve"> via Zoom</w:t>
      </w:r>
      <w:r w:rsidRPr="00655AA5">
        <w:rPr>
          <w:color w:val="000000" w:themeColor="text1"/>
        </w:rPr>
        <w:t xml:space="preserve"> with member</w:t>
      </w:r>
      <w:r w:rsidR="00260CFE">
        <w:rPr>
          <w:color w:val="000000" w:themeColor="text1"/>
        </w:rPr>
        <w:t>s</w:t>
      </w:r>
      <w:r w:rsidRPr="00655AA5">
        <w:rPr>
          <w:color w:val="000000" w:themeColor="text1"/>
        </w:rPr>
        <w:t xml:space="preserve"> of the </w:t>
      </w:r>
      <w:r w:rsidR="00655AA5" w:rsidRPr="00655AA5">
        <w:rPr>
          <w:color w:val="000000" w:themeColor="text1"/>
        </w:rPr>
        <w:t>Ecology</w:t>
      </w:r>
      <w:r w:rsidRPr="00655AA5">
        <w:rPr>
          <w:color w:val="000000" w:themeColor="text1"/>
        </w:rPr>
        <w:t xml:space="preserve"> Learning Center</w:t>
      </w:r>
      <w:r w:rsidR="00655AA5" w:rsidRPr="00655AA5">
        <w:rPr>
          <w:color w:val="000000" w:themeColor="text1"/>
        </w:rPr>
        <w:t>’s governing board and its Head of School</w:t>
      </w:r>
      <w:r w:rsidR="007F5D78">
        <w:rPr>
          <w:color w:val="000000" w:themeColor="text1"/>
        </w:rPr>
        <w:t xml:space="preserve"> to </w:t>
      </w:r>
      <w:r w:rsidR="00392B9D">
        <w:rPr>
          <w:color w:val="000000" w:themeColor="text1"/>
        </w:rPr>
        <w:t>review the school’s Start-up Plan and Pre-opening requirements.</w:t>
      </w:r>
      <w:r w:rsidR="00FD5ECA">
        <w:rPr>
          <w:color w:val="000000" w:themeColor="text1"/>
        </w:rPr>
        <w:t xml:space="preserve"> </w:t>
      </w:r>
    </w:p>
    <w:p w14:paraId="0EF0B193" w14:textId="42D8FAD7" w:rsidR="00FD5ECA" w:rsidRDefault="00FD5ECA">
      <w:pPr>
        <w:rPr>
          <w:color w:val="000000" w:themeColor="text1"/>
        </w:rPr>
      </w:pPr>
    </w:p>
    <w:p w14:paraId="3AB953DD" w14:textId="77777777" w:rsidR="003A1020" w:rsidRDefault="00C351B3">
      <w:pPr>
        <w:rPr>
          <w:color w:val="000000" w:themeColor="text1"/>
        </w:rPr>
      </w:pPr>
      <w:r>
        <w:rPr>
          <w:color w:val="000000" w:themeColor="text1"/>
        </w:rPr>
        <w:t xml:space="preserve">The school has substantially met its Start-Up Plan and Pre-Opening </w:t>
      </w:r>
      <w:r w:rsidR="003A1020">
        <w:rPr>
          <w:color w:val="000000" w:themeColor="text1"/>
        </w:rPr>
        <w:t xml:space="preserve">Requirements. </w:t>
      </w:r>
    </w:p>
    <w:p w14:paraId="297793A0" w14:textId="77777777" w:rsidR="003A1020" w:rsidRDefault="003A1020">
      <w:pPr>
        <w:rPr>
          <w:color w:val="000000" w:themeColor="text1"/>
        </w:rPr>
      </w:pPr>
    </w:p>
    <w:p w14:paraId="191BEAEA" w14:textId="72D32677" w:rsidR="00FD5ECA" w:rsidRDefault="00FD5ECA">
      <w:pPr>
        <w:rPr>
          <w:color w:val="000000" w:themeColor="text1"/>
        </w:rPr>
      </w:pPr>
      <w:r>
        <w:rPr>
          <w:color w:val="000000" w:themeColor="text1"/>
        </w:rPr>
        <w:t xml:space="preserve">MCSC staff have provided the school with a detailed spreadsheet </w:t>
      </w:r>
      <w:r w:rsidR="005C435B">
        <w:rPr>
          <w:color w:val="000000" w:themeColor="text1"/>
        </w:rPr>
        <w:t xml:space="preserve">that includes each </w:t>
      </w:r>
      <w:r w:rsidR="000C6E0B">
        <w:rPr>
          <w:color w:val="000000" w:themeColor="text1"/>
        </w:rPr>
        <w:t>task</w:t>
      </w:r>
      <w:r w:rsidR="005C435B">
        <w:rPr>
          <w:color w:val="000000" w:themeColor="text1"/>
        </w:rPr>
        <w:t xml:space="preserve"> </w:t>
      </w:r>
      <w:r w:rsidR="00D91C60">
        <w:rPr>
          <w:color w:val="000000" w:themeColor="text1"/>
        </w:rPr>
        <w:t xml:space="preserve">with its completion or pending status, along with resources for support. Staff will continue to work with the school </w:t>
      </w:r>
      <w:r w:rsidR="000C6E0B">
        <w:rPr>
          <w:color w:val="000000" w:themeColor="text1"/>
        </w:rPr>
        <w:t>to ensure all elements are completed.</w:t>
      </w:r>
    </w:p>
    <w:p w14:paraId="5EDDDE2A" w14:textId="5F5F89C6" w:rsidR="00D20B9D" w:rsidRDefault="002913F7">
      <w:pPr>
        <w:rPr>
          <w:color w:val="000000" w:themeColor="text1"/>
        </w:rPr>
      </w:pPr>
      <w:r w:rsidRPr="002913F7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8922B" wp14:editId="0BACAB97">
                <wp:simplePos x="0" y="0"/>
                <wp:positionH relativeFrom="column">
                  <wp:posOffset>3378200</wp:posOffset>
                </wp:positionH>
                <wp:positionV relativeFrom="paragraph">
                  <wp:posOffset>104775</wp:posOffset>
                </wp:positionV>
                <wp:extent cx="2360930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6014" w14:textId="77777777" w:rsidR="002913F7" w:rsidRPr="006D5E4A" w:rsidRDefault="002913F7" w:rsidP="002913F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D5E4A">
                              <w:rPr>
                                <w:color w:val="000000" w:themeColor="text1"/>
                                <w:u w:val="single"/>
                              </w:rPr>
                              <w:t>Ecology Learning Center:</w:t>
                            </w:r>
                          </w:p>
                          <w:p w14:paraId="08D9AD0C" w14:textId="77777777" w:rsidR="002913F7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Robin Chernow, Board Chair</w:t>
                            </w:r>
                          </w:p>
                          <w:p w14:paraId="21D05E4F" w14:textId="77777777" w:rsidR="002913F7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Solomon Heifets</w:t>
                            </w:r>
                          </w:p>
                          <w:p w14:paraId="51BEB1F9" w14:textId="77777777" w:rsidR="002913F7" w:rsidRPr="00532A19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2A19">
                              <w:rPr>
                                <w:color w:val="000000" w:themeColor="text1"/>
                              </w:rPr>
                              <w:t>Michelle Boyle</w:t>
                            </w:r>
                          </w:p>
                          <w:p w14:paraId="1BBE7CEB" w14:textId="77777777" w:rsidR="002913F7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Leon Garnett</w:t>
                            </w:r>
                          </w:p>
                          <w:p w14:paraId="75CB0694" w14:textId="77777777" w:rsidR="002913F7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Anne-Marie Adamson</w:t>
                            </w:r>
                          </w:p>
                          <w:p w14:paraId="08C85959" w14:textId="77777777" w:rsidR="002913F7" w:rsidRDefault="002913F7" w:rsidP="007F5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Lēza Packard, Head of School</w:t>
                            </w:r>
                          </w:p>
                          <w:p w14:paraId="4F78442C" w14:textId="01B930D7" w:rsidR="002913F7" w:rsidRDefault="00291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89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pt;margin-top:8.25pt;width:185.9pt;height:10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" filled="f" stroked="f">
                <v:textbox>
                  <w:txbxContent>
                    <w:p w14:paraId="38936014" w14:textId="77777777" w:rsidR="002913F7" w:rsidRPr="006D5E4A" w:rsidRDefault="002913F7" w:rsidP="002913F7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6D5E4A">
                        <w:rPr>
                          <w:color w:val="000000" w:themeColor="text1"/>
                          <w:u w:val="single"/>
                        </w:rPr>
                        <w:t>Ecology Learning Center:</w:t>
                      </w:r>
                    </w:p>
                    <w:p w14:paraId="08D9AD0C" w14:textId="77777777" w:rsidR="002913F7" w:rsidRDefault="002913F7" w:rsidP="007F5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Robin Chernow, Board Chair</w:t>
                      </w:r>
                    </w:p>
                    <w:p w14:paraId="21D05E4F" w14:textId="77777777" w:rsidR="002913F7" w:rsidRDefault="002913F7" w:rsidP="007F5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Solomon Heifets</w:t>
                      </w:r>
                    </w:p>
                    <w:p w14:paraId="51BEB1F9" w14:textId="77777777" w:rsidR="002913F7" w:rsidRPr="00532A19" w:rsidRDefault="002913F7" w:rsidP="007F5D78">
                      <w:pPr>
                        <w:rPr>
                          <w:color w:val="000000" w:themeColor="text1"/>
                        </w:rPr>
                      </w:pPr>
                      <w:r w:rsidRPr="00532A19">
                        <w:rPr>
                          <w:color w:val="000000" w:themeColor="text1"/>
                        </w:rPr>
                        <w:t>Michelle Boyle</w:t>
                      </w:r>
                    </w:p>
                    <w:p w14:paraId="1BBE7CEB" w14:textId="77777777" w:rsidR="002913F7" w:rsidRDefault="002913F7" w:rsidP="007F5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Leon Garnett</w:t>
                      </w:r>
                    </w:p>
                    <w:p w14:paraId="75CB0694" w14:textId="77777777" w:rsidR="002913F7" w:rsidRDefault="002913F7" w:rsidP="007F5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Anne-Marie Adamson</w:t>
                      </w:r>
                    </w:p>
                    <w:p w14:paraId="08C85959" w14:textId="77777777" w:rsidR="002913F7" w:rsidRDefault="002913F7" w:rsidP="007F5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Lēza Packard, Head of School</w:t>
                      </w:r>
                    </w:p>
                    <w:p w14:paraId="4F78442C" w14:textId="01B930D7" w:rsidR="002913F7" w:rsidRDefault="002913F7"/>
                  </w:txbxContent>
                </v:textbox>
                <w10:wrap type="square"/>
              </v:shape>
            </w:pict>
          </mc:Fallback>
        </mc:AlternateContent>
      </w:r>
    </w:p>
    <w:p w14:paraId="70382A0A" w14:textId="77777777" w:rsidR="006E06D5" w:rsidRDefault="00260CFE">
      <w:pPr>
        <w:rPr>
          <w:color w:val="000000" w:themeColor="text1"/>
        </w:rPr>
      </w:pPr>
      <w:r w:rsidRPr="006D5E4A">
        <w:rPr>
          <w:color w:val="000000" w:themeColor="text1"/>
          <w:u w:val="single"/>
        </w:rPr>
        <w:t>MCSC: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14:paraId="34FC615C" w14:textId="77777777" w:rsidR="00C351B3" w:rsidRDefault="00C351B3" w:rsidP="007F5D78">
      <w:pPr>
        <w:rPr>
          <w:color w:val="000000" w:themeColor="text1"/>
        </w:rPr>
      </w:pPr>
      <w:r>
        <w:rPr>
          <w:color w:val="000000" w:themeColor="text1"/>
        </w:rPr>
        <w:t>Shelley Reed, Commission Liaison</w:t>
      </w:r>
    </w:p>
    <w:p w14:paraId="6B254F39" w14:textId="7DFB83CE" w:rsidR="00260CFE" w:rsidRDefault="00260CFE" w:rsidP="007F5D78">
      <w:pPr>
        <w:rPr>
          <w:color w:val="000000" w:themeColor="text1"/>
        </w:rPr>
      </w:pPr>
      <w:r>
        <w:rPr>
          <w:color w:val="000000" w:themeColor="text1"/>
        </w:rPr>
        <w:t>Bob Kautz, Executive Director</w:t>
      </w:r>
    </w:p>
    <w:p w14:paraId="65F14638" w14:textId="0689B5C1" w:rsidR="00260CFE" w:rsidRDefault="00260CFE">
      <w:pPr>
        <w:rPr>
          <w:color w:val="000000" w:themeColor="text1"/>
        </w:rPr>
      </w:pPr>
      <w:r>
        <w:rPr>
          <w:color w:val="000000" w:themeColor="text1"/>
        </w:rPr>
        <w:t xml:space="preserve">Gina Post, Director of Program Management </w:t>
      </w:r>
    </w:p>
    <w:p w14:paraId="414DC31E" w14:textId="65538F06" w:rsidR="00260CFE" w:rsidRDefault="00B2263E">
      <w:pPr>
        <w:rPr>
          <w:color w:val="000000" w:themeColor="text1"/>
        </w:rPr>
      </w:pPr>
      <w:r>
        <w:rPr>
          <w:color w:val="000000" w:themeColor="text1"/>
        </w:rPr>
        <w:t xml:space="preserve">Dr. Roberta Lucas, Maine </w:t>
      </w:r>
      <w:r w:rsidR="007017D9">
        <w:rPr>
          <w:color w:val="000000" w:themeColor="text1"/>
        </w:rPr>
        <w:t xml:space="preserve">DOE </w:t>
      </w:r>
      <w:r>
        <w:rPr>
          <w:color w:val="000000" w:themeColor="text1"/>
        </w:rPr>
        <w:t>Special Services</w:t>
      </w:r>
    </w:p>
    <w:p w14:paraId="0CCF1228" w14:textId="51A2D3D6" w:rsidR="00B2263E" w:rsidRDefault="00B2263E">
      <w:pPr>
        <w:rPr>
          <w:color w:val="000000" w:themeColor="text1"/>
        </w:rPr>
      </w:pPr>
      <w:r>
        <w:rPr>
          <w:color w:val="000000" w:themeColor="text1"/>
        </w:rPr>
        <w:t xml:space="preserve">Collette Sullivan, Maine </w:t>
      </w:r>
      <w:r w:rsidR="007017D9">
        <w:rPr>
          <w:color w:val="000000" w:themeColor="text1"/>
        </w:rPr>
        <w:t>DOE</w:t>
      </w:r>
      <w:r>
        <w:rPr>
          <w:color w:val="000000" w:themeColor="text1"/>
        </w:rPr>
        <w:t xml:space="preserve"> Special Services</w:t>
      </w:r>
    </w:p>
    <w:p w14:paraId="2FC19DE3" w14:textId="6EA59FD7" w:rsidR="00B2263E" w:rsidRDefault="003E07B4">
      <w:pPr>
        <w:rPr>
          <w:color w:val="000000" w:themeColor="text1"/>
        </w:rPr>
      </w:pPr>
      <w:r>
        <w:rPr>
          <w:color w:val="000000" w:themeColor="text1"/>
        </w:rPr>
        <w:t>Dr. Joe Mattos, Consultant</w:t>
      </w:r>
    </w:p>
    <w:p w14:paraId="3CEFFBA6" w14:textId="62F1F8E9" w:rsidR="003E07B4" w:rsidRDefault="003E07B4">
      <w:pPr>
        <w:rPr>
          <w:color w:val="000000" w:themeColor="text1"/>
        </w:rPr>
      </w:pPr>
      <w:r>
        <w:rPr>
          <w:color w:val="000000" w:themeColor="text1"/>
        </w:rPr>
        <w:t>Joe Drago, CPA, Consultant</w:t>
      </w:r>
    </w:p>
    <w:p w14:paraId="29A6BE18" w14:textId="0E62D5F8" w:rsidR="00CD7AD1" w:rsidRDefault="00CD7AD1">
      <w:pPr>
        <w:rPr>
          <w:color w:val="000000" w:themeColor="text1"/>
        </w:rPr>
      </w:pPr>
    </w:p>
    <w:p w14:paraId="00B74C23" w14:textId="77777777" w:rsidR="00EE2EF5" w:rsidRPr="00655AA5" w:rsidRDefault="00EE2EF5">
      <w:pPr>
        <w:rPr>
          <w:color w:val="000000" w:themeColor="text1"/>
        </w:rPr>
      </w:pPr>
    </w:p>
    <w:p w14:paraId="0530ED9B" w14:textId="476DEFA2" w:rsidR="00717B59" w:rsidRPr="00036064" w:rsidRDefault="005049D8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 xml:space="preserve">Students, </w:t>
      </w:r>
      <w:r w:rsidR="00A162FE" w:rsidRPr="00036064">
        <w:rPr>
          <w:b/>
          <w:color w:val="FFFFFF" w:themeColor="background1"/>
        </w:rPr>
        <w:t>Enrollment, and Admissions</w:t>
      </w:r>
    </w:p>
    <w:p w14:paraId="5CC23F1A" w14:textId="12DEB776" w:rsidR="00C05CDB" w:rsidRPr="00C672C4" w:rsidRDefault="009B2B55" w:rsidP="00C05CDB">
      <w:pPr>
        <w:rPr>
          <w:color w:val="FFFFFF" w:themeColor="background1"/>
        </w:rPr>
      </w:pPr>
      <w:r>
        <w:t xml:space="preserve">The </w:t>
      </w:r>
      <w:r w:rsidR="006D5E4A">
        <w:t xml:space="preserve">Ecology Learning Center </w:t>
      </w:r>
      <w:r>
        <w:t>board has the p</w:t>
      </w:r>
      <w:r w:rsidR="00C05CDB">
        <w:t xml:space="preserve">olicies </w:t>
      </w:r>
      <w:r>
        <w:t xml:space="preserve">that were </w:t>
      </w:r>
      <w:r w:rsidR="00C05CDB">
        <w:t xml:space="preserve">submitted with </w:t>
      </w:r>
      <w:r>
        <w:t>its</w:t>
      </w:r>
      <w:r w:rsidR="00C05CDB">
        <w:t xml:space="preserve"> application </w:t>
      </w:r>
      <w:r>
        <w:t xml:space="preserve">and has since </w:t>
      </w:r>
      <w:r w:rsidR="00C05CDB">
        <w:t xml:space="preserve">approved 73 </w:t>
      </w:r>
      <w:r w:rsidR="0066335E">
        <w:t xml:space="preserve">additional </w:t>
      </w:r>
      <w:r w:rsidR="00C05CDB">
        <w:t>policies</w:t>
      </w:r>
      <w:r w:rsidR="008F75E9">
        <w:t>, including enrollment policies.</w:t>
      </w:r>
    </w:p>
    <w:p w14:paraId="22FBACED" w14:textId="0D71267E" w:rsidR="00C05CDB" w:rsidRDefault="00C05CDB" w:rsidP="00C05CDB"/>
    <w:p w14:paraId="2C25C9D4" w14:textId="08F1B451" w:rsidR="00C05CDB" w:rsidRDefault="0066335E" w:rsidP="00C05CDB">
      <w:r>
        <w:t xml:space="preserve">The school will be using </w:t>
      </w:r>
      <w:r w:rsidR="00C05CDB">
        <w:t>Infinite Campus (</w:t>
      </w:r>
      <w:r w:rsidR="00582FBC">
        <w:t xml:space="preserve">as an add on </w:t>
      </w:r>
      <w:r>
        <w:t xml:space="preserve">through </w:t>
      </w:r>
      <w:r w:rsidR="00582FBC">
        <w:t>an agreement with</w:t>
      </w:r>
      <w:r w:rsidR="00C05CDB">
        <w:t xml:space="preserve"> </w:t>
      </w:r>
      <w:r w:rsidR="00582FBC">
        <w:t>Community Regional Charter School</w:t>
      </w:r>
      <w:r w:rsidR="00C05CDB">
        <w:t>)</w:t>
      </w:r>
      <w:r w:rsidR="006D5E4A">
        <w:t xml:space="preserve"> as its </w:t>
      </w:r>
      <w:r w:rsidR="00C9461B">
        <w:t>Student Information System (</w:t>
      </w:r>
      <w:r w:rsidR="006D5E4A">
        <w:t>SIS</w:t>
      </w:r>
      <w:r w:rsidR="00C9461B">
        <w:t>)</w:t>
      </w:r>
      <w:r w:rsidR="00C05CDB">
        <w:t xml:space="preserve">. </w:t>
      </w:r>
    </w:p>
    <w:p w14:paraId="6209D396" w14:textId="77777777" w:rsidR="00C05CDB" w:rsidRDefault="00C05CDB"/>
    <w:p w14:paraId="33C84E93" w14:textId="3B6462B9" w:rsidR="00D20B9D" w:rsidRDefault="00EF7387" w:rsidP="00620086">
      <w:r>
        <w:t xml:space="preserve">An admissions lottery </w:t>
      </w:r>
      <w:r w:rsidR="00620086">
        <w:t>was not needed. A</w:t>
      </w:r>
      <w:r w:rsidR="00D20B9D">
        <w:t xml:space="preserve"> waitlist</w:t>
      </w:r>
      <w:r w:rsidR="00620086">
        <w:t xml:space="preserve"> is being</w:t>
      </w:r>
      <w:r w:rsidR="00D20B9D">
        <w:t xml:space="preserve"> maintained</w:t>
      </w:r>
      <w:r w:rsidR="00620086">
        <w:t xml:space="preserve"> </w:t>
      </w:r>
      <w:r w:rsidR="00E63A65">
        <w:t>on a Google</w:t>
      </w:r>
      <w:r w:rsidR="00E96850">
        <w:t xml:space="preserve"> </w:t>
      </w:r>
      <w:r w:rsidR="00E63A65">
        <w:t xml:space="preserve">form and </w:t>
      </w:r>
      <w:r w:rsidR="00855D7A">
        <w:t>is</w:t>
      </w:r>
      <w:r w:rsidR="00E63A65">
        <w:t xml:space="preserve"> timestamped</w:t>
      </w:r>
      <w:r w:rsidR="00E96850">
        <w:t xml:space="preserve"> for maintain</w:t>
      </w:r>
      <w:r w:rsidR="00FD41E7">
        <w:t>ing</w:t>
      </w:r>
      <w:r w:rsidR="00E96850">
        <w:t xml:space="preserve"> order </w:t>
      </w:r>
      <w:r>
        <w:t>of Intent to Enroll</w:t>
      </w:r>
      <w:r w:rsidR="00E96850">
        <w:t xml:space="preserve"> receipt.</w:t>
      </w:r>
    </w:p>
    <w:p w14:paraId="267B27CF" w14:textId="77777777" w:rsidR="00E63A65" w:rsidRDefault="00E63A65" w:rsidP="00E63A65"/>
    <w:p w14:paraId="5DB2F1D6" w14:textId="2945A4EE" w:rsidR="00E63A65" w:rsidRDefault="00E63A65" w:rsidP="00E63A65">
      <w:r>
        <w:t>Student Recruitment</w:t>
      </w:r>
      <w:r w:rsidR="00EF7387">
        <w:t>:</w:t>
      </w:r>
    </w:p>
    <w:p w14:paraId="226F360B" w14:textId="011529C5" w:rsidR="00E63A65" w:rsidRDefault="00FD41E7" w:rsidP="00E63A65">
      <w:pPr>
        <w:pStyle w:val="ListParagraph"/>
        <w:numPr>
          <w:ilvl w:val="1"/>
          <w:numId w:val="24"/>
        </w:numPr>
      </w:pPr>
      <w:r>
        <w:t xml:space="preserve">The school has held </w:t>
      </w:r>
      <w:r w:rsidR="00B50C63">
        <w:t>six</w:t>
      </w:r>
      <w:r w:rsidR="00E63A65">
        <w:t xml:space="preserve"> </w:t>
      </w:r>
      <w:r>
        <w:t>o</w:t>
      </w:r>
      <w:r w:rsidR="00E63A65">
        <w:t xml:space="preserve">pen </w:t>
      </w:r>
      <w:r>
        <w:t>h</w:t>
      </w:r>
      <w:r w:rsidR="00E63A65">
        <w:t xml:space="preserve">ouses for students which included at least </w:t>
      </w:r>
      <w:r w:rsidR="00B50C63">
        <w:t>one</w:t>
      </w:r>
      <w:r w:rsidR="00E63A65">
        <w:t xml:space="preserve"> faculty member (capped at </w:t>
      </w:r>
      <w:r w:rsidR="00B50C63">
        <w:t>eight</w:t>
      </w:r>
      <w:r w:rsidR="00E63A65">
        <w:t xml:space="preserve"> students per </w:t>
      </w:r>
      <w:r>
        <w:t>o</w:t>
      </w:r>
      <w:r w:rsidR="00E63A65">
        <w:t xml:space="preserve">pen </w:t>
      </w:r>
      <w:r>
        <w:t>h</w:t>
      </w:r>
      <w:r w:rsidR="00E63A65">
        <w:t xml:space="preserve">ouse). </w:t>
      </w:r>
      <w:r>
        <w:t>Students g</w:t>
      </w:r>
      <w:r w:rsidR="00E63A65">
        <w:t>ather</w:t>
      </w:r>
      <w:r>
        <w:t>ed</w:t>
      </w:r>
      <w:r w:rsidR="00E63A65">
        <w:t xml:space="preserve"> outside the building at 4:30</w:t>
      </w:r>
      <w:r>
        <w:t xml:space="preserve">, went </w:t>
      </w:r>
      <w:r w:rsidR="00E63A65">
        <w:t>inside with masks on</w:t>
      </w:r>
      <w:r>
        <w:t>,</w:t>
      </w:r>
      <w:r w:rsidR="00E63A65">
        <w:t xml:space="preserve"> c</w:t>
      </w:r>
      <w:r>
        <w:t>a</w:t>
      </w:r>
      <w:r w:rsidR="00E63A65">
        <w:t xml:space="preserve">me outside and </w:t>
      </w:r>
      <w:r>
        <w:t>removed</w:t>
      </w:r>
      <w:r w:rsidR="00E63A65">
        <w:t xml:space="preserve"> masks</w:t>
      </w:r>
      <w:r>
        <w:t xml:space="preserve"> for a </w:t>
      </w:r>
      <w:r w:rsidR="00E63A65">
        <w:t xml:space="preserve">walk to park </w:t>
      </w:r>
      <w:r>
        <w:t>for</w:t>
      </w:r>
      <w:r w:rsidR="00E63A65">
        <w:t xml:space="preserve"> outdoor activities. </w:t>
      </w:r>
    </w:p>
    <w:p w14:paraId="0F0AD547" w14:textId="69AEE5D9" w:rsidR="003C7630" w:rsidRDefault="00B50C63" w:rsidP="00E63A65">
      <w:pPr>
        <w:pStyle w:val="ListParagraph"/>
        <w:numPr>
          <w:ilvl w:val="1"/>
          <w:numId w:val="24"/>
        </w:numPr>
      </w:pPr>
      <w:r>
        <w:t>The school has held two</w:t>
      </w:r>
      <w:r w:rsidR="00E63A65">
        <w:t xml:space="preserve"> Community Open Houses</w:t>
      </w:r>
      <w:r>
        <w:t>.</w:t>
      </w:r>
    </w:p>
    <w:p w14:paraId="22989F94" w14:textId="77777777" w:rsidR="009D49F2" w:rsidRDefault="009D49F2" w:rsidP="003E027B">
      <w:pPr>
        <w:pStyle w:val="ListParagraph"/>
        <w:ind w:left="1440"/>
      </w:pPr>
    </w:p>
    <w:p w14:paraId="2E7AB156" w14:textId="559202AC" w:rsidR="00E63A65" w:rsidRDefault="009D49F2" w:rsidP="00E63A65">
      <w:r>
        <w:t xml:space="preserve">42 </w:t>
      </w:r>
      <w:r w:rsidR="003E027B">
        <w:t xml:space="preserve">students </w:t>
      </w:r>
      <w:r w:rsidR="00C9461B">
        <w:t xml:space="preserve">were </w:t>
      </w:r>
      <w:r>
        <w:t>enrolled as of 7/30/2020</w:t>
      </w:r>
      <w:r w:rsidR="003E027B">
        <w:t xml:space="preserve">, and </w:t>
      </w:r>
      <w:r w:rsidR="00B50C63">
        <w:t>three</w:t>
      </w:r>
      <w:r w:rsidR="003E027B">
        <w:t xml:space="preserve"> students </w:t>
      </w:r>
      <w:r w:rsidR="00C9461B">
        <w:t>were partially</w:t>
      </w:r>
      <w:r w:rsidR="003E027B">
        <w:t xml:space="preserve"> through the</w:t>
      </w:r>
      <w:r w:rsidR="00B50C63">
        <w:t xml:space="preserve"> enrollment</w:t>
      </w:r>
      <w:r w:rsidR="003E027B">
        <w:t xml:space="preserve"> process. </w:t>
      </w:r>
      <w:r w:rsidR="00BD04AB">
        <w:t>T</w:t>
      </w:r>
      <w:r w:rsidR="00CD7AD1">
        <w:t>he t</w:t>
      </w:r>
      <w:r w:rsidR="00BD04AB">
        <w:t xml:space="preserve">arget of </w:t>
      </w:r>
      <w:r w:rsidR="00E63A65">
        <w:t>90% of student</w:t>
      </w:r>
      <w:r w:rsidR="003E027B">
        <w:t xml:space="preserve"> </w:t>
      </w:r>
      <w:r w:rsidR="00E63A65">
        <w:t>enrollment</w:t>
      </w:r>
      <w:r w:rsidR="003E027B">
        <w:t xml:space="preserve"> </w:t>
      </w:r>
      <w:r w:rsidR="00BD04AB">
        <w:t>within 30 days of school opening has been</w:t>
      </w:r>
      <w:r w:rsidR="00E63A65">
        <w:t xml:space="preserve"> met</w:t>
      </w:r>
      <w:r w:rsidR="003E027B">
        <w:t>.</w:t>
      </w:r>
    </w:p>
    <w:p w14:paraId="5D7D572D" w14:textId="2C863942" w:rsidR="00F3038F" w:rsidRDefault="00F3038F" w:rsidP="00E63A65"/>
    <w:p w14:paraId="344F5FA3" w14:textId="6414AEB4" w:rsidR="00F3038F" w:rsidRDefault="00F3038F" w:rsidP="00E63A65"/>
    <w:p w14:paraId="087F1BF7" w14:textId="0F608DC7" w:rsidR="00F3038F" w:rsidRDefault="00F3038F" w:rsidP="00E63A65"/>
    <w:p w14:paraId="5B9C4995" w14:textId="77777777" w:rsidR="00CD7AD1" w:rsidRDefault="00CD7AD1" w:rsidP="000E2E6C">
      <w:pPr>
        <w:rPr>
          <w:b/>
        </w:rPr>
      </w:pPr>
    </w:p>
    <w:p w14:paraId="608A83A3" w14:textId="752B931E" w:rsidR="00390667" w:rsidRPr="00036064" w:rsidRDefault="00390667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lastRenderedPageBreak/>
        <w:t>Governance</w:t>
      </w:r>
      <w:bookmarkStart w:id="0" w:name="_GoBack"/>
      <w:bookmarkEnd w:id="0"/>
    </w:p>
    <w:p w14:paraId="69038B5C" w14:textId="5B9F7D42" w:rsidR="000E2E6C" w:rsidRDefault="00330EE4" w:rsidP="000E2E6C">
      <w:r>
        <w:t>As was provided in the charter application, the o</w:t>
      </w:r>
      <w:r w:rsidR="000E2E6C">
        <w:t>rganization is incorporated as a non-profit</w:t>
      </w:r>
      <w:r>
        <w:t xml:space="preserve"> and has </w:t>
      </w:r>
      <w:r w:rsidR="000E2E6C">
        <w:t>secured federal tax-exempt status</w:t>
      </w:r>
      <w:r>
        <w:t>.</w:t>
      </w:r>
    </w:p>
    <w:p w14:paraId="2CD8144E" w14:textId="4084A029" w:rsidR="000E2E6C" w:rsidRDefault="000E2E6C" w:rsidP="000E2E6C"/>
    <w:p w14:paraId="3C676E3E" w14:textId="3699C0DF" w:rsidR="00140DA3" w:rsidRDefault="00140DA3" w:rsidP="00222E22">
      <w:r>
        <w:t>The</w:t>
      </w:r>
      <w:r w:rsidR="00330EE4">
        <w:t xml:space="preserve"> board has access to the school’s</w:t>
      </w:r>
      <w:r>
        <w:t xml:space="preserve"> bylaws in </w:t>
      </w:r>
      <w:r w:rsidR="00FE1E65">
        <w:t>a</w:t>
      </w:r>
      <w:r>
        <w:t xml:space="preserve"> shared folder</w:t>
      </w:r>
      <w:r w:rsidR="00222E22">
        <w:t xml:space="preserve">. There are currently </w:t>
      </w:r>
      <w:r w:rsidR="00AD6D55">
        <w:t xml:space="preserve">board </w:t>
      </w:r>
      <w:r w:rsidR="00222E22">
        <w:t xml:space="preserve">members holding officer positions of </w:t>
      </w:r>
      <w:r w:rsidR="00FE1E65">
        <w:t>p</w:t>
      </w:r>
      <w:r>
        <w:t xml:space="preserve">resident, </w:t>
      </w:r>
      <w:r w:rsidR="00FE1E65">
        <w:t>s</w:t>
      </w:r>
      <w:r>
        <w:t xml:space="preserve">ecretary and </w:t>
      </w:r>
      <w:r w:rsidR="00FE1E65">
        <w:t>t</w:t>
      </w:r>
      <w:r>
        <w:t>reasur</w:t>
      </w:r>
      <w:r w:rsidR="00AD6D55">
        <w:t>er</w:t>
      </w:r>
      <w:r w:rsidR="00222E22">
        <w:t xml:space="preserve">. The school will review its bylaws to </w:t>
      </w:r>
      <w:r w:rsidR="005707F7">
        <w:t xml:space="preserve">confirm </w:t>
      </w:r>
      <w:r w:rsidR="008F75E9">
        <w:t>whether</w:t>
      </w:r>
      <w:r w:rsidR="005707F7">
        <w:t xml:space="preserve"> it needs a </w:t>
      </w:r>
      <w:r w:rsidR="00635813">
        <w:t>vice-president</w:t>
      </w:r>
      <w:r w:rsidR="005707F7">
        <w:t>.</w:t>
      </w:r>
    </w:p>
    <w:p w14:paraId="66FD0348" w14:textId="77777777" w:rsidR="000E2E6C" w:rsidRDefault="000E2E6C" w:rsidP="000E2E6C"/>
    <w:p w14:paraId="348DE8F7" w14:textId="61134E08" w:rsidR="00140DA3" w:rsidRDefault="005707F7" w:rsidP="00140DA3">
      <w:r>
        <w:t>The school will submit its u</w:t>
      </w:r>
      <w:r w:rsidR="000E2E6C">
        <w:t xml:space="preserve">pdated </w:t>
      </w:r>
      <w:r>
        <w:t>b</w:t>
      </w:r>
      <w:r w:rsidR="000E2E6C">
        <w:t xml:space="preserve">oard roster (with officer designations) and </w:t>
      </w:r>
      <w:r w:rsidR="00AD6D55">
        <w:t xml:space="preserve">an updated </w:t>
      </w:r>
      <w:r w:rsidR="000E2E6C">
        <w:t>organizational chart</w:t>
      </w:r>
      <w:r>
        <w:t xml:space="preserve"> via Epicenter in an upcoming </w:t>
      </w:r>
      <w:r w:rsidR="00BB71E2">
        <w:t>task.</w:t>
      </w:r>
    </w:p>
    <w:p w14:paraId="3307B4C7" w14:textId="77777777" w:rsidR="00747B48" w:rsidRDefault="00747B48" w:rsidP="006E09DE"/>
    <w:p w14:paraId="023729EC" w14:textId="4BF28C93" w:rsidR="00140DA3" w:rsidRDefault="006E09DE" w:rsidP="006E09DE">
      <w:r>
        <w:t xml:space="preserve">The board has continued to meet regularly and has </w:t>
      </w:r>
      <w:r w:rsidR="00140DA3">
        <w:t>kept and approved</w:t>
      </w:r>
      <w:r>
        <w:t xml:space="preserve"> minutes, which will be</w:t>
      </w:r>
      <w:r w:rsidR="00140DA3">
        <w:t xml:space="preserve"> posted to the </w:t>
      </w:r>
      <w:r w:rsidR="00AD6D55">
        <w:t xml:space="preserve">school’s </w:t>
      </w:r>
      <w:r w:rsidR="00140DA3">
        <w:t>website</w:t>
      </w:r>
      <w:r w:rsidR="008F75E9">
        <w:t>.</w:t>
      </w:r>
      <w:r w:rsidR="00140DA3">
        <w:t xml:space="preserve"> </w:t>
      </w:r>
    </w:p>
    <w:p w14:paraId="194FFBC2" w14:textId="77777777" w:rsidR="00140DA3" w:rsidRDefault="00140DA3" w:rsidP="00140DA3"/>
    <w:p w14:paraId="2C79FDB9" w14:textId="138E6716" w:rsidR="00140DA3" w:rsidRDefault="008F75E9" w:rsidP="00140DA3">
      <w:r>
        <w:t xml:space="preserve">The school believes it has </w:t>
      </w:r>
      <w:r w:rsidR="008A77FE">
        <w:t>a</w:t>
      </w:r>
      <w:r w:rsidR="00E56052">
        <w:t>dopted</w:t>
      </w:r>
      <w:r w:rsidR="008A77FE">
        <w:t xml:space="preserve"> all required policies</w:t>
      </w:r>
      <w:r w:rsidR="00E56052">
        <w:t>.</w:t>
      </w:r>
      <w:r w:rsidR="004C4667">
        <w:t xml:space="preserve"> Policies were discussed</w:t>
      </w:r>
      <w:r w:rsidR="008A2669">
        <w:t xml:space="preserve"> at the meeting</w:t>
      </w:r>
      <w:r w:rsidR="004C4667">
        <w:t xml:space="preserve"> and an updated list will be sent to the Ecology Learning Center’s board for cross referencing. </w:t>
      </w:r>
      <w:r w:rsidR="00E633CD" w:rsidRPr="001A00E7">
        <w:t>The school</w:t>
      </w:r>
      <w:r w:rsidR="00326DD8">
        <w:t xml:space="preserve"> will be required</w:t>
      </w:r>
      <w:r w:rsidR="001A00E7">
        <w:t xml:space="preserve"> to post its policies on its school website.</w:t>
      </w:r>
    </w:p>
    <w:p w14:paraId="60A44292" w14:textId="77777777" w:rsidR="00F7522A" w:rsidRDefault="00F7522A" w:rsidP="00F7522A"/>
    <w:p w14:paraId="050DEB67" w14:textId="66A58001" w:rsidR="00F7522A" w:rsidRDefault="004C4667" w:rsidP="009F6144">
      <w:r>
        <w:t xml:space="preserve">All </w:t>
      </w:r>
      <w:r w:rsidR="00580CEB">
        <w:t>b</w:t>
      </w:r>
      <w:r w:rsidR="00F7522A">
        <w:t>oard members attend</w:t>
      </w:r>
      <w:r w:rsidR="00580CEB">
        <w:t>ed or watched the</w:t>
      </w:r>
      <w:r w:rsidR="00107F44">
        <w:t xml:space="preserve"> MCSC sponsored</w:t>
      </w:r>
      <w:r w:rsidR="00F7522A">
        <w:t xml:space="preserve"> AirWin </w:t>
      </w:r>
      <w:r w:rsidR="00107F44">
        <w:t>Education trainings this spring</w:t>
      </w:r>
      <w:r w:rsidR="00580CEB">
        <w:t>.</w:t>
      </w:r>
      <w:r w:rsidR="009A614B">
        <w:t xml:space="preserve"> </w:t>
      </w:r>
      <w:r w:rsidR="00580CEB">
        <w:t>The board has a few more trainings to complete</w:t>
      </w:r>
      <w:r w:rsidR="009F6144">
        <w:t xml:space="preserve"> (e.g., FOA training).</w:t>
      </w:r>
    </w:p>
    <w:p w14:paraId="04929A37" w14:textId="77777777" w:rsidR="00307362" w:rsidRDefault="00307362" w:rsidP="00F7522A"/>
    <w:p w14:paraId="346778B4" w14:textId="21DBB3EF" w:rsidR="00F7522A" w:rsidRPr="00307362" w:rsidRDefault="00307362" w:rsidP="00036064">
      <w:pPr>
        <w:shd w:val="clear" w:color="auto" w:fill="A82A3F"/>
        <w:rPr>
          <w:b/>
        </w:rPr>
      </w:pPr>
      <w:r w:rsidRPr="00036064">
        <w:rPr>
          <w:b/>
          <w:color w:val="FFFFFF" w:themeColor="background1"/>
        </w:rPr>
        <w:t>Educational Program</w:t>
      </w:r>
    </w:p>
    <w:p w14:paraId="717E1612" w14:textId="514D09A4" w:rsidR="00F7522A" w:rsidRDefault="00F7522A" w:rsidP="009F6144">
      <w:r>
        <w:t>School calendar is final</w:t>
      </w:r>
      <w:r w:rsidR="009F6144">
        <w:t xml:space="preserve"> and is </w:t>
      </w:r>
      <w:r>
        <w:t xml:space="preserve">on the </w:t>
      </w:r>
      <w:r w:rsidR="009F6144">
        <w:t xml:space="preserve">school’s </w:t>
      </w:r>
      <w:r>
        <w:t>website</w:t>
      </w:r>
      <w:r w:rsidR="009F6144">
        <w:t>. It</w:t>
      </w:r>
      <w:r>
        <w:t xml:space="preserve"> aligns with RSU 3</w:t>
      </w:r>
      <w:r w:rsidR="009F6144">
        <w:t xml:space="preserve">, </w:t>
      </w:r>
      <w:r w:rsidR="00107F44">
        <w:t xml:space="preserve">which is </w:t>
      </w:r>
      <w:r w:rsidR="009F6144">
        <w:t>the local district</w:t>
      </w:r>
      <w:r w:rsidR="004B7106">
        <w:t xml:space="preserve">, and the </w:t>
      </w:r>
      <w:r w:rsidR="00107F44">
        <w:t xml:space="preserve">area </w:t>
      </w:r>
      <w:r w:rsidR="004B7106">
        <w:t>CTE center.</w:t>
      </w:r>
    </w:p>
    <w:p w14:paraId="491BEC21" w14:textId="77777777" w:rsidR="00A6412A" w:rsidRDefault="00A6412A" w:rsidP="00F7522A"/>
    <w:p w14:paraId="41FBA0BF" w14:textId="111EE056" w:rsidR="00F7522A" w:rsidRPr="00036064" w:rsidRDefault="00A6412A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Administration and Staff</w:t>
      </w:r>
    </w:p>
    <w:p w14:paraId="44EE3BD8" w14:textId="54888E4F" w:rsidR="004B7106" w:rsidRDefault="00633E65" w:rsidP="004B7106">
      <w:r>
        <w:t>A</w:t>
      </w:r>
      <w:r w:rsidR="00F7522A">
        <w:t>dministrative/leadership roles</w:t>
      </w:r>
      <w:r>
        <w:t>:</w:t>
      </w:r>
      <w:r w:rsidR="00F7522A">
        <w:t xml:space="preserve"> </w:t>
      </w:r>
    </w:p>
    <w:p w14:paraId="12F2CD16" w14:textId="08B3ECF8" w:rsidR="00F7522A" w:rsidRDefault="00F7522A" w:rsidP="004B7106">
      <w:pPr>
        <w:pStyle w:val="ListParagraph"/>
        <w:numPr>
          <w:ilvl w:val="0"/>
          <w:numId w:val="28"/>
        </w:numPr>
      </w:pPr>
      <w:r>
        <w:t>Head of School</w:t>
      </w:r>
      <w:r w:rsidR="00091A23">
        <w:t xml:space="preserve"> has been hired.</w:t>
      </w:r>
    </w:p>
    <w:p w14:paraId="4E911B2C" w14:textId="77777777" w:rsidR="00091A23" w:rsidRDefault="00F7522A" w:rsidP="00F7522A">
      <w:pPr>
        <w:pStyle w:val="ListParagraph"/>
        <w:numPr>
          <w:ilvl w:val="0"/>
          <w:numId w:val="28"/>
        </w:numPr>
      </w:pPr>
      <w:r>
        <w:t>Dean of Students/Guidance Counselor</w:t>
      </w:r>
      <w:r w:rsidR="00F64062">
        <w:t xml:space="preserve"> </w:t>
      </w:r>
      <w:r w:rsidR="00091A23">
        <w:t xml:space="preserve">has been hired. </w:t>
      </w:r>
    </w:p>
    <w:p w14:paraId="07B26D88" w14:textId="38ECBBAB" w:rsidR="00F7522A" w:rsidRDefault="00F64062" w:rsidP="00091A23">
      <w:pPr>
        <w:pStyle w:val="ListParagraph"/>
        <w:numPr>
          <w:ilvl w:val="1"/>
          <w:numId w:val="28"/>
        </w:numPr>
      </w:pPr>
      <w:r>
        <w:t xml:space="preserve">This was </w:t>
      </w:r>
      <w:r w:rsidR="00F7522A">
        <w:t>originally a</w:t>
      </w:r>
      <w:r w:rsidR="002361BD">
        <w:t xml:space="preserve"> half</w:t>
      </w:r>
      <w:r w:rsidR="00F7522A">
        <w:t xml:space="preserve"> time </w:t>
      </w:r>
      <w:r>
        <w:t xml:space="preserve">position </w:t>
      </w:r>
      <w:r w:rsidR="00F7522A">
        <w:t xml:space="preserve">but </w:t>
      </w:r>
      <w:r>
        <w:t>is now</w:t>
      </w:r>
      <w:r w:rsidR="00F7522A">
        <w:t xml:space="preserve"> full time</w:t>
      </w:r>
      <w:r>
        <w:t xml:space="preserve"> due to need</w:t>
      </w:r>
      <w:r w:rsidR="00F7522A">
        <w:t xml:space="preserve">. </w:t>
      </w:r>
      <w:r w:rsidR="00037CD2">
        <w:t>This c</w:t>
      </w:r>
      <w:r w:rsidR="00F7522A">
        <w:t>reate</w:t>
      </w:r>
      <w:r w:rsidR="002361BD">
        <w:t>d</w:t>
      </w:r>
      <w:r w:rsidR="00F7522A">
        <w:t xml:space="preserve"> a budget issue</w:t>
      </w:r>
      <w:r w:rsidR="00B0339C">
        <w:t>, as it was budgeted f</w:t>
      </w:r>
      <w:r w:rsidR="002361BD">
        <w:t>or half time.</w:t>
      </w:r>
    </w:p>
    <w:p w14:paraId="6CE852A1" w14:textId="630EEFC8" w:rsidR="00931E94" w:rsidRDefault="00931E94" w:rsidP="00931E94">
      <w:pPr>
        <w:pStyle w:val="ListParagraph"/>
        <w:numPr>
          <w:ilvl w:val="0"/>
          <w:numId w:val="28"/>
        </w:numPr>
      </w:pPr>
      <w:r>
        <w:t>Special Education Director</w:t>
      </w:r>
      <w:r w:rsidR="00181A35">
        <w:t xml:space="preserve"> plans to </w:t>
      </w:r>
      <w:r w:rsidR="00B45A9B">
        <w:t>be contracted with RSU 3 (No MOU yet.)</w:t>
      </w:r>
    </w:p>
    <w:p w14:paraId="15B49631" w14:textId="77777777" w:rsidR="00747B48" w:rsidRDefault="00747B48" w:rsidP="00633E65"/>
    <w:p w14:paraId="40FEBA05" w14:textId="76402411" w:rsidR="00633E65" w:rsidRDefault="00633E65" w:rsidP="00633E65">
      <w:r>
        <w:t>Support Staff</w:t>
      </w:r>
    </w:p>
    <w:p w14:paraId="1D895092" w14:textId="38DCACF0" w:rsidR="00091A23" w:rsidRDefault="00091A23" w:rsidP="00091A23">
      <w:pPr>
        <w:pStyle w:val="ListParagraph"/>
        <w:numPr>
          <w:ilvl w:val="0"/>
          <w:numId w:val="28"/>
        </w:numPr>
      </w:pPr>
      <w:r>
        <w:t>Community</w:t>
      </w:r>
      <w:r w:rsidR="00DF5E8F">
        <w:t xml:space="preserve"> Regional Charter School</w:t>
      </w:r>
      <w:r>
        <w:t xml:space="preserve"> has been hired for </w:t>
      </w:r>
      <w:r w:rsidR="00DF5E8F">
        <w:t>“</w:t>
      </w:r>
      <w:r>
        <w:t>back</w:t>
      </w:r>
      <w:r w:rsidR="00DF5E8F">
        <w:t xml:space="preserve"> office” </w:t>
      </w:r>
      <w:r>
        <w:t>services</w:t>
      </w:r>
    </w:p>
    <w:p w14:paraId="5E7F223D" w14:textId="7FC61B45" w:rsidR="00420CBA" w:rsidRDefault="00420CBA" w:rsidP="00B11F2E">
      <w:pPr>
        <w:pStyle w:val="ListParagraph"/>
        <w:numPr>
          <w:ilvl w:val="0"/>
          <w:numId w:val="28"/>
        </w:numPr>
      </w:pPr>
      <w:r>
        <w:t>Nurse</w:t>
      </w:r>
      <w:r w:rsidR="00B45A9B">
        <w:t xml:space="preserve"> </w:t>
      </w:r>
      <w:r w:rsidR="00181A35">
        <w:t xml:space="preserve">plans to </w:t>
      </w:r>
      <w:r w:rsidR="00926235">
        <w:t xml:space="preserve">be </w:t>
      </w:r>
      <w:r>
        <w:t>contracted with RSU 3</w:t>
      </w:r>
      <w:r w:rsidR="00B11F2E">
        <w:t xml:space="preserve"> (</w:t>
      </w:r>
      <w:r w:rsidR="00926235">
        <w:t>No</w:t>
      </w:r>
      <w:r>
        <w:t xml:space="preserve"> MOU yet.</w:t>
      </w:r>
      <w:r w:rsidR="00B11F2E">
        <w:t>)</w:t>
      </w:r>
      <w:r>
        <w:t xml:space="preserve"> </w:t>
      </w:r>
    </w:p>
    <w:p w14:paraId="6E11194E" w14:textId="73BD7594" w:rsidR="00181A35" w:rsidRDefault="00181A35" w:rsidP="00181A35">
      <w:pPr>
        <w:pStyle w:val="ListParagraph"/>
        <w:numPr>
          <w:ilvl w:val="0"/>
          <w:numId w:val="28"/>
        </w:numPr>
      </w:pPr>
      <w:r>
        <w:t>Looking for a secretary/receptionist</w:t>
      </w:r>
    </w:p>
    <w:p w14:paraId="51D29827" w14:textId="2B94D412" w:rsidR="00420CBA" w:rsidRDefault="00607B43" w:rsidP="001C03BE">
      <w:pPr>
        <w:pStyle w:val="ListParagraph"/>
        <w:numPr>
          <w:ilvl w:val="0"/>
          <w:numId w:val="28"/>
        </w:numPr>
      </w:pPr>
      <w:r>
        <w:t>The school does not</w:t>
      </w:r>
      <w:r w:rsidR="00420CBA">
        <w:t xml:space="preserve"> have janitorial</w:t>
      </w:r>
      <w:r>
        <w:t xml:space="preserve"> services</w:t>
      </w:r>
      <w:r w:rsidR="00420CBA">
        <w:t xml:space="preserve"> in the budget</w:t>
      </w:r>
      <w:r>
        <w:t xml:space="preserve">, as it wants </w:t>
      </w:r>
      <w:r w:rsidR="00420CBA">
        <w:t>students to be a part of keeping their school clean.</w:t>
      </w:r>
      <w:r>
        <w:t xml:space="preserve"> There was a discussion about requirements of trainings for </w:t>
      </w:r>
      <w:r w:rsidR="006D70F7">
        <w:t>janitorial duties and for cleaning during COVID.</w:t>
      </w:r>
    </w:p>
    <w:p w14:paraId="18C56E1F" w14:textId="74F34442" w:rsidR="00C12845" w:rsidRDefault="001C03BE" w:rsidP="001C03BE">
      <w:pPr>
        <w:pStyle w:val="ListParagraph"/>
        <w:numPr>
          <w:ilvl w:val="0"/>
          <w:numId w:val="28"/>
        </w:numPr>
      </w:pPr>
      <w:r>
        <w:t>The school has</w:t>
      </w:r>
      <w:r w:rsidR="006D70F7">
        <w:t xml:space="preserve"> not hired </w:t>
      </w:r>
      <w:r w:rsidR="00C12845">
        <w:t>a special educator yet</w:t>
      </w:r>
      <w:r w:rsidR="00D42795">
        <w:t xml:space="preserve">. It is </w:t>
      </w:r>
      <w:r w:rsidR="00222B06">
        <w:t>waiting to see how many students currently have an IEP.</w:t>
      </w:r>
    </w:p>
    <w:p w14:paraId="545D30D5" w14:textId="77777777" w:rsidR="00222A0E" w:rsidRDefault="00222A0E" w:rsidP="00222A0E"/>
    <w:p w14:paraId="3A2E40A7" w14:textId="352D5549" w:rsidR="00C12845" w:rsidRDefault="00C12845" w:rsidP="00222A0E">
      <w:r>
        <w:t>Criminal History Record Check Approval</w:t>
      </w:r>
      <w:r w:rsidR="0078405E">
        <w:t xml:space="preserve">s </w:t>
      </w:r>
      <w:r w:rsidR="00EF621C">
        <w:t xml:space="preserve">will be </w:t>
      </w:r>
      <w:r>
        <w:t>completed through MDOE for all school staff and volunteers</w:t>
      </w:r>
      <w:r w:rsidR="00225D3D">
        <w:t xml:space="preserve">. It is </w:t>
      </w:r>
      <w:r>
        <w:t xml:space="preserve">written into </w:t>
      </w:r>
      <w:r w:rsidR="00225D3D">
        <w:t xml:space="preserve">the </w:t>
      </w:r>
      <w:r>
        <w:t xml:space="preserve">staff agreements. It is understood that if they don’t have it done, they </w:t>
      </w:r>
      <w:r w:rsidR="00EF621C">
        <w:t>are not able to</w:t>
      </w:r>
      <w:r>
        <w:t xml:space="preserve"> work</w:t>
      </w:r>
      <w:r w:rsidR="00225D3D">
        <w:t>.</w:t>
      </w:r>
    </w:p>
    <w:p w14:paraId="7FA43B07" w14:textId="77777777" w:rsidR="0007231D" w:rsidRDefault="0007231D" w:rsidP="0007231D"/>
    <w:p w14:paraId="259ADCB8" w14:textId="2BF1D997" w:rsidR="00954B94" w:rsidRDefault="000942C5" w:rsidP="00954B94">
      <w:r>
        <w:t>The school is planning to work with the</w:t>
      </w:r>
      <w:r w:rsidR="0007231D">
        <w:t xml:space="preserve"> </w:t>
      </w:r>
      <w:r w:rsidR="00B11F2E">
        <w:t>Maine Cohort for</w:t>
      </w:r>
      <w:r w:rsidR="00332BFE">
        <w:t xml:space="preserve"> </w:t>
      </w:r>
      <w:r w:rsidR="0007231D">
        <w:t>Customized Learning</w:t>
      </w:r>
      <w:r w:rsidR="00332BFE">
        <w:t xml:space="preserve"> (MCCL)</w:t>
      </w:r>
      <w:r>
        <w:t xml:space="preserve">, which </w:t>
      </w:r>
      <w:r w:rsidR="00320850">
        <w:t>will include a</w:t>
      </w:r>
      <w:r w:rsidR="0007231D">
        <w:t xml:space="preserve"> membership and access to </w:t>
      </w:r>
      <w:r w:rsidR="00320850">
        <w:t>professional development</w:t>
      </w:r>
      <w:r w:rsidR="0007231D">
        <w:t xml:space="preserve">. </w:t>
      </w:r>
      <w:r w:rsidR="00320850">
        <w:t>The school has</w:t>
      </w:r>
      <w:r w:rsidR="0007231D">
        <w:t xml:space="preserve"> 10 PD days on the calendar. Staff begin on August 28</w:t>
      </w:r>
      <w:r w:rsidR="0007231D" w:rsidRPr="00954B94">
        <w:rPr>
          <w:vertAlign w:val="superscript"/>
        </w:rPr>
        <w:t>th</w:t>
      </w:r>
      <w:r w:rsidR="0007231D">
        <w:t xml:space="preserve">. </w:t>
      </w:r>
    </w:p>
    <w:p w14:paraId="1F71B9F7" w14:textId="3D3004B0" w:rsidR="0007231D" w:rsidRDefault="00AA3C92" w:rsidP="00954B94">
      <w:r>
        <w:t xml:space="preserve">The </w:t>
      </w:r>
      <w:r w:rsidR="005666E5">
        <w:t>P</w:t>
      </w:r>
      <w:r w:rsidR="005666E5" w:rsidRPr="005666E5">
        <w:t xml:space="preserve">erformance </w:t>
      </w:r>
      <w:r w:rsidR="005666E5">
        <w:t>E</w:t>
      </w:r>
      <w:r w:rsidR="005666E5" w:rsidRPr="005666E5">
        <w:t xml:space="preserve">valuation and </w:t>
      </w:r>
      <w:r w:rsidR="005666E5">
        <w:t>P</w:t>
      </w:r>
      <w:r w:rsidR="005666E5" w:rsidRPr="005666E5">
        <w:t xml:space="preserve">rofessional </w:t>
      </w:r>
      <w:r w:rsidR="00CF6530">
        <w:t>G</w:t>
      </w:r>
      <w:r w:rsidR="005666E5" w:rsidRPr="005666E5">
        <w:t xml:space="preserve">rowth </w:t>
      </w:r>
      <w:r w:rsidR="00CF6530">
        <w:t xml:space="preserve">(PEPG) </w:t>
      </w:r>
      <w:r w:rsidR="005666E5" w:rsidRPr="005666E5">
        <w:t>system</w:t>
      </w:r>
      <w:r w:rsidR="00CF6530">
        <w:t xml:space="preserve"> not yet completed, as this is a staff driven activity and will be completed during the school’s first year.</w:t>
      </w:r>
    </w:p>
    <w:p w14:paraId="3510864D" w14:textId="77777777" w:rsidR="00674716" w:rsidRDefault="00674716" w:rsidP="00674716"/>
    <w:p w14:paraId="5327CA1D" w14:textId="58176FFE" w:rsidR="00674716" w:rsidRDefault="00341203" w:rsidP="00674716">
      <w:r>
        <w:t xml:space="preserve">A </w:t>
      </w:r>
      <w:r w:rsidR="00674716">
        <w:t>Board-approved handbook</w:t>
      </w:r>
      <w:r>
        <w:t xml:space="preserve"> has been created, the board will check its minutes to verify its adoption</w:t>
      </w:r>
      <w:r w:rsidR="007B22AB">
        <w:t xml:space="preserve"> by vote.</w:t>
      </w:r>
    </w:p>
    <w:p w14:paraId="46816634" w14:textId="77777777" w:rsidR="00AA3C92" w:rsidRDefault="00AA3C92" w:rsidP="00674716"/>
    <w:p w14:paraId="54677835" w14:textId="24B3B93A" w:rsidR="00A9333D" w:rsidRPr="00036064" w:rsidRDefault="00A9333D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Management Contract</w:t>
      </w:r>
    </w:p>
    <w:p w14:paraId="2C908240" w14:textId="203CB336" w:rsidR="00D07AA4" w:rsidRDefault="004D3209" w:rsidP="00674716">
      <w:r>
        <w:t>The school doesn’t have a m</w:t>
      </w:r>
      <w:r w:rsidR="00674716">
        <w:t xml:space="preserve">anagement </w:t>
      </w:r>
      <w:r w:rsidR="00954B94">
        <w:t>company but</w:t>
      </w:r>
      <w:r>
        <w:t xml:space="preserve"> will supply MCSC with </w:t>
      </w:r>
      <w:r w:rsidR="00674716">
        <w:t>cop</w:t>
      </w:r>
      <w:r>
        <w:t>ies</w:t>
      </w:r>
      <w:r w:rsidR="00674716">
        <w:t xml:space="preserve"> of any MOUs.</w:t>
      </w:r>
    </w:p>
    <w:p w14:paraId="393C5841" w14:textId="77777777" w:rsidR="00181A35" w:rsidRDefault="00181A35" w:rsidP="00674716">
      <w:pPr>
        <w:rPr>
          <w:b/>
        </w:rPr>
      </w:pPr>
    </w:p>
    <w:p w14:paraId="42069BE6" w14:textId="4654AB4C" w:rsidR="00674716" w:rsidRPr="00036064" w:rsidRDefault="00D07AA4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Budget</w:t>
      </w:r>
    </w:p>
    <w:p w14:paraId="5E3BD100" w14:textId="11F25C5E" w:rsidR="00674716" w:rsidRDefault="0084584D" w:rsidP="0084584D">
      <w:r>
        <w:t xml:space="preserve">The board has </w:t>
      </w:r>
      <w:r w:rsidR="00674716">
        <w:t xml:space="preserve">an approved budget for this school year but </w:t>
      </w:r>
      <w:r>
        <w:t>has not yet created</w:t>
      </w:r>
      <w:r w:rsidR="00674716">
        <w:t xml:space="preserve"> a 5-year budget.</w:t>
      </w:r>
    </w:p>
    <w:p w14:paraId="37CDCE55" w14:textId="77777777" w:rsidR="00674716" w:rsidRDefault="00674716" w:rsidP="00674716"/>
    <w:p w14:paraId="331CC3C0" w14:textId="36282210" w:rsidR="00674716" w:rsidRDefault="00954B94" w:rsidP="00954B94">
      <w:r>
        <w:t>The school has a d</w:t>
      </w:r>
      <w:r w:rsidR="00674716">
        <w:t>etailed monthly cash-flow projection for first year of operation</w:t>
      </w:r>
      <w:r>
        <w:t>.</w:t>
      </w:r>
    </w:p>
    <w:p w14:paraId="718E6A26" w14:textId="77777777" w:rsidR="00674716" w:rsidRDefault="00674716" w:rsidP="00674716"/>
    <w:p w14:paraId="06331208" w14:textId="52155EB7" w:rsidR="00356B0E" w:rsidRPr="00036064" w:rsidRDefault="00356B0E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Financial Management</w:t>
      </w:r>
    </w:p>
    <w:p w14:paraId="3208E47E" w14:textId="5FA5F38C" w:rsidR="001C03BE" w:rsidRDefault="00954B94" w:rsidP="001C03BE">
      <w:r>
        <w:t>The school received its f</w:t>
      </w:r>
      <w:r w:rsidR="001C03BE">
        <w:t>irst payment from the state</w:t>
      </w:r>
      <w:r>
        <w:t xml:space="preserve"> of Maine</w:t>
      </w:r>
      <w:r w:rsidR="00431B77">
        <w:t>, which</w:t>
      </w:r>
      <w:r w:rsidR="001C03BE">
        <w:t xml:space="preserve"> didn’t include special education funding, </w:t>
      </w:r>
      <w:r w:rsidR="00431B77">
        <w:t xml:space="preserve">and </w:t>
      </w:r>
      <w:r w:rsidR="001C03BE">
        <w:t>is a major budgetary concern</w:t>
      </w:r>
      <w:r w:rsidR="002D1716">
        <w:t xml:space="preserve"> for the school</w:t>
      </w:r>
      <w:r w:rsidR="001C03BE">
        <w:t>.</w:t>
      </w:r>
    </w:p>
    <w:p w14:paraId="0AEFAA39" w14:textId="77777777" w:rsidR="00674716" w:rsidRDefault="00674716" w:rsidP="00674716"/>
    <w:p w14:paraId="2762038E" w14:textId="77777777" w:rsidR="00674716" w:rsidRDefault="00674716" w:rsidP="00674716">
      <w:r>
        <w:t>Board-approved fiscal controls policies and procedures?</w:t>
      </w:r>
    </w:p>
    <w:p w14:paraId="762F36EC" w14:textId="693475D3" w:rsidR="00674716" w:rsidRDefault="00431B77" w:rsidP="00674716">
      <w:pPr>
        <w:pStyle w:val="ListParagraph"/>
        <w:numPr>
          <w:ilvl w:val="0"/>
          <w:numId w:val="32"/>
        </w:numPr>
      </w:pPr>
      <w:r>
        <w:t>The b</w:t>
      </w:r>
      <w:r w:rsidR="00674716">
        <w:t xml:space="preserve">oard voted that </w:t>
      </w:r>
      <w:r>
        <w:t xml:space="preserve">the </w:t>
      </w:r>
      <w:r w:rsidR="002D1716">
        <w:t>t</w:t>
      </w:r>
      <w:r>
        <w:t>reasurer</w:t>
      </w:r>
      <w:r w:rsidR="00674716">
        <w:t xml:space="preserve"> and </w:t>
      </w:r>
      <w:r>
        <w:t>Head of School</w:t>
      </w:r>
      <w:r w:rsidR="00674716">
        <w:t xml:space="preserve"> can sign checks.</w:t>
      </w:r>
    </w:p>
    <w:p w14:paraId="0C5B01DC" w14:textId="77777777" w:rsidR="00674716" w:rsidRDefault="00674716" w:rsidP="00674716">
      <w:pPr>
        <w:pStyle w:val="ListParagraph"/>
        <w:numPr>
          <w:ilvl w:val="0"/>
          <w:numId w:val="32"/>
        </w:numPr>
      </w:pPr>
      <w:r>
        <w:t>CRCS will be paying invoices, etc.</w:t>
      </w:r>
    </w:p>
    <w:p w14:paraId="13E5A36A" w14:textId="0C6E0B46" w:rsidR="00431B77" w:rsidRDefault="00674716" w:rsidP="00431B77">
      <w:pPr>
        <w:pStyle w:val="ListParagraph"/>
        <w:numPr>
          <w:ilvl w:val="0"/>
          <w:numId w:val="32"/>
        </w:numPr>
      </w:pPr>
      <w:r>
        <w:t>A</w:t>
      </w:r>
      <w:r w:rsidR="002D1716">
        <w:t>n a</w:t>
      </w:r>
      <w:r>
        <w:t>ccounting system</w:t>
      </w:r>
      <w:r w:rsidR="002D1716">
        <w:t xml:space="preserve"> will be</w:t>
      </w:r>
      <w:r>
        <w:t xml:space="preserve"> included in the agreement with CRCS.</w:t>
      </w:r>
    </w:p>
    <w:p w14:paraId="30B8DFF1" w14:textId="64758F41" w:rsidR="00436706" w:rsidRDefault="00431B77" w:rsidP="00436706">
      <w:pPr>
        <w:pStyle w:val="ListParagraph"/>
        <w:numPr>
          <w:ilvl w:val="0"/>
          <w:numId w:val="32"/>
        </w:numPr>
      </w:pPr>
      <w:r>
        <w:t>The school was encouraged</w:t>
      </w:r>
      <w:r w:rsidR="00945FDE">
        <w:t xml:space="preserve"> by MCSC</w:t>
      </w:r>
      <w:r>
        <w:t xml:space="preserve"> to </w:t>
      </w:r>
      <w:r w:rsidR="00436706">
        <w:t>work with a</w:t>
      </w:r>
      <w:r w:rsidR="00674716">
        <w:t xml:space="preserve"> CPA</w:t>
      </w:r>
      <w:r w:rsidR="00436706">
        <w:t xml:space="preserve"> now for guidance, rather than waiting for its first annual financial audit.</w:t>
      </w:r>
    </w:p>
    <w:p w14:paraId="70B13B16" w14:textId="5DFF930A" w:rsidR="00674716" w:rsidRDefault="00436706" w:rsidP="00436706">
      <w:pPr>
        <w:pStyle w:val="ListParagraph"/>
      </w:pPr>
      <w:r>
        <w:t xml:space="preserve"> </w:t>
      </w:r>
    </w:p>
    <w:p w14:paraId="4D935FBD" w14:textId="2B99CA4A" w:rsidR="00356B0E" w:rsidRPr="00036064" w:rsidRDefault="00356B0E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Facility</w:t>
      </w:r>
    </w:p>
    <w:p w14:paraId="5A34A431" w14:textId="0A729F5F" w:rsidR="00674716" w:rsidRDefault="00436706" w:rsidP="00674716">
      <w:r>
        <w:t>The school will close on the facility on either August 14</w:t>
      </w:r>
      <w:r w:rsidRPr="00436706">
        <w:rPr>
          <w:vertAlign w:val="superscript"/>
        </w:rPr>
        <w:t>th</w:t>
      </w:r>
      <w:r>
        <w:t xml:space="preserve"> or 17</w:t>
      </w:r>
      <w:r w:rsidRPr="00E01D00">
        <w:rPr>
          <w:vertAlign w:val="superscript"/>
        </w:rPr>
        <w:t>th</w:t>
      </w:r>
      <w:r w:rsidR="00E01D00">
        <w:t xml:space="preserve">. It has been able to use the facility during the past </w:t>
      </w:r>
      <w:r w:rsidR="00C14B71">
        <w:t>weeks for open houses, inspections, etc.</w:t>
      </w:r>
      <w:r w:rsidR="00E01D00">
        <w:t xml:space="preserve"> </w:t>
      </w:r>
    </w:p>
    <w:p w14:paraId="308BC68A" w14:textId="77777777" w:rsidR="00674716" w:rsidRDefault="00674716" w:rsidP="00674716"/>
    <w:p w14:paraId="1C0E4283" w14:textId="327FA729" w:rsidR="009B628F" w:rsidRDefault="009015BC" w:rsidP="002276DA">
      <w:r>
        <w:t>The facility has been o</w:t>
      </w:r>
      <w:r w:rsidR="00674716">
        <w:t xml:space="preserve">fficially approved by </w:t>
      </w:r>
      <w:r>
        <w:t xml:space="preserve">the </w:t>
      </w:r>
      <w:r w:rsidR="00AE6187">
        <w:t>p</w:t>
      </w:r>
      <w:r w:rsidR="00674716">
        <w:t xml:space="preserve">lanning </w:t>
      </w:r>
      <w:r w:rsidR="00AE6187">
        <w:t>b</w:t>
      </w:r>
      <w:r w:rsidR="00674716">
        <w:t xml:space="preserve">oard </w:t>
      </w:r>
      <w:r w:rsidR="00C14B71">
        <w:t xml:space="preserve">for </w:t>
      </w:r>
      <w:r w:rsidR="00AE6187">
        <w:t>k</w:t>
      </w:r>
      <w:r w:rsidR="00674716">
        <w:t>-12</w:t>
      </w:r>
      <w:r w:rsidR="00C14B71">
        <w:t xml:space="preserve"> use</w:t>
      </w:r>
      <w:r w:rsidR="00674716">
        <w:t xml:space="preserve">. </w:t>
      </w:r>
      <w:r w:rsidR="00C14B71">
        <w:t xml:space="preserve">An additional egress is </w:t>
      </w:r>
      <w:r>
        <w:t xml:space="preserve">required and is </w:t>
      </w:r>
      <w:r w:rsidR="00C14B71">
        <w:t>expected to be</w:t>
      </w:r>
      <w:r w:rsidR="00674716">
        <w:t xml:space="preserve"> done by September 1</w:t>
      </w:r>
      <w:r w:rsidR="00674716" w:rsidRPr="009015BC">
        <w:rPr>
          <w:vertAlign w:val="superscript"/>
        </w:rPr>
        <w:t>st</w:t>
      </w:r>
      <w:r>
        <w:t xml:space="preserve">. </w:t>
      </w:r>
      <w:r w:rsidR="00674716">
        <w:t xml:space="preserve">Wentworth Partners will ensure </w:t>
      </w:r>
      <w:r w:rsidR="002276DA">
        <w:t>the school</w:t>
      </w:r>
      <w:r w:rsidR="00674716">
        <w:t xml:space="preserve"> receive</w:t>
      </w:r>
      <w:r w:rsidR="002276DA">
        <w:t>s a</w:t>
      </w:r>
      <w:r w:rsidR="00674716">
        <w:t xml:space="preserve"> Certificate of Occupancy</w:t>
      </w:r>
      <w:r w:rsidR="002276DA">
        <w:t xml:space="preserve">. A permanent </w:t>
      </w:r>
      <w:r w:rsidR="009B628F">
        <w:t xml:space="preserve">Certificate of Occupancy </w:t>
      </w:r>
      <w:r w:rsidR="00AE6187">
        <w:t xml:space="preserve">might </w:t>
      </w:r>
      <w:r w:rsidR="009B628F">
        <w:t>not be issued until stairs are complete</w:t>
      </w:r>
      <w:r w:rsidR="00224921">
        <w:t xml:space="preserve">, in which case the school anticipates a </w:t>
      </w:r>
      <w:r w:rsidR="00FF3716">
        <w:t>t</w:t>
      </w:r>
      <w:r w:rsidR="005D3294">
        <w:t>emporary Certificate of Occupancy and will be communicating with MCSC.</w:t>
      </w:r>
      <w:r w:rsidR="0051662A">
        <w:t xml:space="preserve"> The school was encouraged</w:t>
      </w:r>
      <w:r w:rsidR="00263248">
        <w:t xml:space="preserve"> by MCSC</w:t>
      </w:r>
      <w:r w:rsidR="0051662A">
        <w:t xml:space="preserve"> to have a back</w:t>
      </w:r>
      <w:r w:rsidR="00263248">
        <w:t>-</w:t>
      </w:r>
      <w:r w:rsidR="0051662A">
        <w:t>up plan.</w:t>
      </w:r>
    </w:p>
    <w:p w14:paraId="2566D647" w14:textId="77777777" w:rsidR="001C0154" w:rsidRDefault="001C0154" w:rsidP="002276DA"/>
    <w:p w14:paraId="28D6B295" w14:textId="0AC41013" w:rsidR="00674716" w:rsidRDefault="005D3294" w:rsidP="001C0154">
      <w:r>
        <w:t xml:space="preserve">The </w:t>
      </w:r>
      <w:r w:rsidR="001C0154">
        <w:t xml:space="preserve">August 15, </w:t>
      </w:r>
      <w:r>
        <w:t>2020</w:t>
      </w:r>
      <w:r w:rsidR="00674716">
        <w:t xml:space="preserve"> goal for $100,000 </w:t>
      </w:r>
      <w:r>
        <w:t xml:space="preserve">was </w:t>
      </w:r>
      <w:r w:rsidR="00674716">
        <w:t>met</w:t>
      </w:r>
      <w:r w:rsidR="00B1166A">
        <w:t>.</w:t>
      </w:r>
    </w:p>
    <w:p w14:paraId="4F8DD738" w14:textId="77777777" w:rsidR="00674716" w:rsidRDefault="00674716" w:rsidP="00674716"/>
    <w:p w14:paraId="1DBDFE7B" w14:textId="4E2CEE37" w:rsidR="009B628F" w:rsidRDefault="000E3464" w:rsidP="00EE7B75">
      <w:r>
        <w:t xml:space="preserve">An </w:t>
      </w:r>
      <w:r w:rsidR="009B628F">
        <w:t xml:space="preserve">Emergency Plan </w:t>
      </w:r>
      <w:r w:rsidR="00B1166A">
        <w:t>was dr</w:t>
      </w:r>
      <w:r w:rsidR="009B628F">
        <w:t>afted with Wentworth Partners</w:t>
      </w:r>
      <w:r w:rsidR="00B1166A">
        <w:t xml:space="preserve">. </w:t>
      </w:r>
      <w:r w:rsidR="00EE7B75">
        <w:t xml:space="preserve">MCSC encouraged the school to contact </w:t>
      </w:r>
      <w:r w:rsidR="009B628F">
        <w:t xml:space="preserve">MDOE </w:t>
      </w:r>
      <w:r w:rsidR="00EE7B75">
        <w:t xml:space="preserve">for additional support and </w:t>
      </w:r>
      <w:r w:rsidR="009B628F">
        <w:t xml:space="preserve">resources. </w:t>
      </w:r>
    </w:p>
    <w:p w14:paraId="3AD13FFB" w14:textId="77777777" w:rsidR="001743A8" w:rsidRDefault="001743A8" w:rsidP="001743A8"/>
    <w:p w14:paraId="4E0FDD6A" w14:textId="1E3C6547" w:rsidR="009B628F" w:rsidRDefault="009B628F" w:rsidP="001C0154">
      <w:r>
        <w:t>Testing of drinking and cooking water fixtures</w:t>
      </w:r>
      <w:r w:rsidR="00EE7B75">
        <w:t xml:space="preserve">, </w:t>
      </w:r>
      <w:r>
        <w:t>interior water lines</w:t>
      </w:r>
      <w:r w:rsidR="00EE7B75">
        <w:t xml:space="preserve">, </w:t>
      </w:r>
      <w:r w:rsidR="001743A8">
        <w:t xml:space="preserve">and </w:t>
      </w:r>
      <w:r>
        <w:t xml:space="preserve">exterior water lines </w:t>
      </w:r>
      <w:r w:rsidR="001743A8">
        <w:t>has been completed.</w:t>
      </w:r>
      <w:r w:rsidR="001C0154">
        <w:t xml:space="preserve"> The school reported s</w:t>
      </w:r>
      <w:r>
        <w:t xml:space="preserve">ome work </w:t>
      </w:r>
      <w:r w:rsidR="001C0154">
        <w:t xml:space="preserve">needs </w:t>
      </w:r>
      <w:r>
        <w:t xml:space="preserve">to be done </w:t>
      </w:r>
      <w:r w:rsidR="001C0154">
        <w:t>(filters)</w:t>
      </w:r>
      <w:r>
        <w:t>.</w:t>
      </w:r>
    </w:p>
    <w:p w14:paraId="51AE0C17" w14:textId="77777777" w:rsidR="009B628F" w:rsidRDefault="009B628F" w:rsidP="009B628F">
      <w:pPr>
        <w:pStyle w:val="ListParagraph"/>
      </w:pPr>
    </w:p>
    <w:p w14:paraId="20387FFA" w14:textId="2F831A4A" w:rsidR="00043898" w:rsidRDefault="009B628F" w:rsidP="009B628F">
      <w:r>
        <w:t xml:space="preserve">Fire and </w:t>
      </w:r>
      <w:r w:rsidR="00092A73">
        <w:t>a</w:t>
      </w:r>
      <w:r>
        <w:t xml:space="preserve">sbestos </w:t>
      </w:r>
      <w:r w:rsidR="00092A73">
        <w:t>i</w:t>
      </w:r>
      <w:r>
        <w:t xml:space="preserve">nspections, </w:t>
      </w:r>
      <w:r w:rsidR="00092A73">
        <w:t>l</w:t>
      </w:r>
      <w:r>
        <w:t xml:space="preserve">ead </w:t>
      </w:r>
      <w:r w:rsidR="00092A73">
        <w:t>p</w:t>
      </w:r>
      <w:r>
        <w:t xml:space="preserve">aint and PCBs </w:t>
      </w:r>
      <w:r w:rsidR="00025D5C">
        <w:t>(</w:t>
      </w:r>
      <w:r w:rsidR="00025D5C" w:rsidRPr="00025D5C">
        <w:t>Polychlorinated biphenyls)</w:t>
      </w:r>
      <w:r w:rsidR="00025D5C">
        <w:t xml:space="preserve"> a</w:t>
      </w:r>
      <w:r>
        <w:t>ssessmen</w:t>
      </w:r>
      <w:r w:rsidR="00043898">
        <w:t>ts have not yet been completed.</w:t>
      </w:r>
    </w:p>
    <w:p w14:paraId="18788045" w14:textId="18439E3A" w:rsidR="009B628F" w:rsidRDefault="009B628F" w:rsidP="00A76D2B">
      <w:r>
        <w:t xml:space="preserve">Office and classroom equipment, furnishings and fixtures and installation </w:t>
      </w:r>
      <w:r w:rsidR="00043898">
        <w:t>w</w:t>
      </w:r>
      <w:r>
        <w:t>ill be done after August 17</w:t>
      </w:r>
      <w:r w:rsidRPr="00043898">
        <w:rPr>
          <w:vertAlign w:val="superscript"/>
        </w:rPr>
        <w:t>th</w:t>
      </w:r>
      <w:r w:rsidR="00A76D2B">
        <w:rPr>
          <w:vertAlign w:val="superscript"/>
        </w:rPr>
        <w:t xml:space="preserve"> </w:t>
      </w:r>
      <w:r w:rsidR="00A76D2B">
        <w:t>(closing on facility)</w:t>
      </w:r>
      <w:r>
        <w:t>.</w:t>
      </w:r>
      <w:r w:rsidR="00A76D2B">
        <w:t xml:space="preserve"> The</w:t>
      </w:r>
      <w:r>
        <w:t xml:space="preserve"> </w:t>
      </w:r>
      <w:r w:rsidR="00A76D2B">
        <w:t xml:space="preserve">school reports it has </w:t>
      </w:r>
      <w:r>
        <w:t xml:space="preserve">been stockpiling </w:t>
      </w:r>
      <w:r w:rsidR="00A57EE9">
        <w:t xml:space="preserve">equipment, furnishings and fixtures </w:t>
      </w:r>
      <w:r>
        <w:t>from donations.</w:t>
      </w:r>
    </w:p>
    <w:p w14:paraId="1D071A5F" w14:textId="77777777" w:rsidR="00EA1F67" w:rsidRDefault="00EA1F67" w:rsidP="00AC37B9">
      <w:pPr>
        <w:rPr>
          <w:b/>
        </w:rPr>
      </w:pPr>
    </w:p>
    <w:p w14:paraId="2BB29BF8" w14:textId="69C3F125" w:rsidR="00221288" w:rsidRPr="00036064" w:rsidRDefault="00221288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Transportation</w:t>
      </w:r>
    </w:p>
    <w:p w14:paraId="0D6CA59E" w14:textId="0EF0E5AC" w:rsidR="00AC37B9" w:rsidRDefault="00980D20" w:rsidP="00980D20">
      <w:r>
        <w:t>The school will be c</w:t>
      </w:r>
      <w:r w:rsidR="00AC37B9">
        <w:t xml:space="preserve">ontracting </w:t>
      </w:r>
      <w:r>
        <w:t xml:space="preserve">transportation </w:t>
      </w:r>
      <w:r w:rsidR="00AC37B9">
        <w:t>services with RSU 3</w:t>
      </w:r>
      <w:r>
        <w:t xml:space="preserve"> and is i</w:t>
      </w:r>
      <w:r w:rsidR="00AC37B9">
        <w:t xml:space="preserve">n </w:t>
      </w:r>
      <w:r>
        <w:t xml:space="preserve">the </w:t>
      </w:r>
      <w:r w:rsidR="00AC37B9">
        <w:t>process</w:t>
      </w:r>
      <w:r w:rsidR="008E10DE">
        <w:t xml:space="preserve"> of finalizing</w:t>
      </w:r>
      <w:r w:rsidR="00AA56DC">
        <w:t xml:space="preserve"> an</w:t>
      </w:r>
      <w:r w:rsidR="008E10DE">
        <w:t xml:space="preserve"> MOU</w:t>
      </w:r>
      <w:r w:rsidR="00AC37B9">
        <w:t>.</w:t>
      </w:r>
    </w:p>
    <w:p w14:paraId="65A36E72" w14:textId="77777777" w:rsidR="00FF2268" w:rsidRDefault="00FF2268" w:rsidP="00AC37B9">
      <w:pPr>
        <w:rPr>
          <w:b/>
        </w:rPr>
      </w:pPr>
    </w:p>
    <w:p w14:paraId="3503F194" w14:textId="377A3080" w:rsidR="00A40B59" w:rsidRPr="00036064" w:rsidRDefault="00A40B59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Food Service</w:t>
      </w:r>
    </w:p>
    <w:p w14:paraId="44FFC872" w14:textId="13411657" w:rsidR="00AC37B9" w:rsidRDefault="008E10DE" w:rsidP="00905660">
      <w:r>
        <w:t xml:space="preserve">The school is </w:t>
      </w:r>
      <w:r w:rsidR="00834882">
        <w:t>in talks with</w:t>
      </w:r>
      <w:r w:rsidR="00AC37B9">
        <w:t xml:space="preserve"> to a culinary instructor</w:t>
      </w:r>
      <w:r w:rsidR="000E3464">
        <w:t xml:space="preserve"> so students can be involved in making meals</w:t>
      </w:r>
      <w:r w:rsidR="00AC37B9">
        <w:t xml:space="preserve">. </w:t>
      </w:r>
      <w:r>
        <w:t xml:space="preserve">The current </w:t>
      </w:r>
      <w:r w:rsidR="000E3464">
        <w:t>issue</w:t>
      </w:r>
      <w:r>
        <w:t xml:space="preserve"> is finding a facility</w:t>
      </w:r>
      <w:r w:rsidR="00834882">
        <w:t>/kitchen</w:t>
      </w:r>
      <w:r>
        <w:t xml:space="preserve"> to produce the meals</w:t>
      </w:r>
      <w:r w:rsidR="00AC37B9">
        <w:t xml:space="preserve">. </w:t>
      </w:r>
      <w:r w:rsidR="00905660">
        <w:t>The school is considering other options</w:t>
      </w:r>
      <w:r w:rsidR="003459C2">
        <w:t xml:space="preserve"> as well</w:t>
      </w:r>
      <w:r w:rsidR="00905660">
        <w:t>.</w:t>
      </w:r>
    </w:p>
    <w:p w14:paraId="23B98A38" w14:textId="77777777" w:rsidR="00AC37B9" w:rsidRDefault="00AC37B9" w:rsidP="00AC37B9"/>
    <w:p w14:paraId="1FF840CA" w14:textId="77777777" w:rsidR="00AC37B9" w:rsidRPr="00036064" w:rsidRDefault="00AC37B9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Insurance</w:t>
      </w:r>
    </w:p>
    <w:p w14:paraId="16018F90" w14:textId="7059E094" w:rsidR="00AC37B9" w:rsidRDefault="00905660" w:rsidP="002E341A">
      <w:r>
        <w:t>The school is w</w:t>
      </w:r>
      <w:r w:rsidR="00AC37B9">
        <w:t>orking with Keyes</w:t>
      </w:r>
      <w:r>
        <w:t xml:space="preserve"> Insurance</w:t>
      </w:r>
      <w:r w:rsidR="003459C2">
        <w:t xml:space="preserve">. The school was reminded that insurance requirements are in Exhibit B of charter contract. </w:t>
      </w:r>
      <w:r w:rsidR="00AC37B9">
        <w:t xml:space="preserve">Health Insurance </w:t>
      </w:r>
      <w:r w:rsidR="002E341A">
        <w:t>is</w:t>
      </w:r>
      <w:r w:rsidR="00AC37B9">
        <w:t xml:space="preserve"> in pr</w:t>
      </w:r>
      <w:r w:rsidR="002E341A">
        <w:t xml:space="preserve">ocess. </w:t>
      </w:r>
    </w:p>
    <w:p w14:paraId="54ED3E89" w14:textId="77777777" w:rsidR="00AC37B9" w:rsidRDefault="00AC37B9" w:rsidP="00AC37B9"/>
    <w:p w14:paraId="2C84E297" w14:textId="02CFBCD7" w:rsidR="00AC37B9" w:rsidRPr="00036064" w:rsidRDefault="00AB3FDE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 xml:space="preserve">Additional Topic: </w:t>
      </w:r>
      <w:r w:rsidR="00AC37B9" w:rsidRPr="00036064">
        <w:rPr>
          <w:b/>
          <w:color w:val="FFFFFF" w:themeColor="background1"/>
        </w:rPr>
        <w:t xml:space="preserve">Opening a school during a pandemic  </w:t>
      </w:r>
    </w:p>
    <w:p w14:paraId="00F58603" w14:textId="2F9B7107" w:rsidR="00AC37B9" w:rsidRDefault="003A1020" w:rsidP="003A1020">
      <w:r>
        <w:t>The school will be using</w:t>
      </w:r>
      <w:r w:rsidR="00AC37B9">
        <w:t xml:space="preserve"> 5 instructional spaces</w:t>
      </w:r>
      <w:r w:rsidR="00250FA8">
        <w:t xml:space="preserve"> for social distancing</w:t>
      </w:r>
      <w:r w:rsidR="00AC37B9">
        <w:t xml:space="preserve">. </w:t>
      </w:r>
      <w:r w:rsidR="00250FA8">
        <w:t xml:space="preserve">Three </w:t>
      </w:r>
      <w:r w:rsidR="00AC37B9">
        <w:t>of th</w:t>
      </w:r>
      <w:r w:rsidR="00250FA8">
        <w:t xml:space="preserve">em </w:t>
      </w:r>
      <w:r w:rsidR="00AC37B9">
        <w:t xml:space="preserve">are large; </w:t>
      </w:r>
      <w:r w:rsidR="00250FA8">
        <w:t>one</w:t>
      </w:r>
      <w:r w:rsidR="00AC37B9">
        <w:t xml:space="preserve"> is large</w:t>
      </w:r>
      <w:r w:rsidR="00250FA8">
        <w:t>, but not quite as big</w:t>
      </w:r>
      <w:r w:rsidR="00AC37B9">
        <w:t>.</w:t>
      </w:r>
    </w:p>
    <w:p w14:paraId="6BD387D2" w14:textId="77777777" w:rsidR="003A1020" w:rsidRDefault="003A1020" w:rsidP="003A1020"/>
    <w:p w14:paraId="6622DBAF" w14:textId="2D0E661F" w:rsidR="00AC37B9" w:rsidRDefault="003A1020" w:rsidP="003A1020">
      <w:r>
        <w:t>Students and teachers will</w:t>
      </w:r>
      <w:r w:rsidR="007017D9">
        <w:t xml:space="preserve"> spend</w:t>
      </w:r>
      <w:r w:rsidR="00AC37B9">
        <w:t xml:space="preserve"> time</w:t>
      </w:r>
      <w:r w:rsidR="007017D9">
        <w:t xml:space="preserve"> outdoors</w:t>
      </w:r>
      <w:r w:rsidR="00AC37B9">
        <w:t xml:space="preserve"> at the park across the street</w:t>
      </w:r>
      <w:r>
        <w:t>.</w:t>
      </w:r>
    </w:p>
    <w:p w14:paraId="74281097" w14:textId="77777777" w:rsidR="0053640F" w:rsidRDefault="0053640F" w:rsidP="003A1020"/>
    <w:p w14:paraId="457939E8" w14:textId="56221262" w:rsidR="00AC37B9" w:rsidRDefault="003A1020" w:rsidP="003A1020">
      <w:r>
        <w:t xml:space="preserve">Students and </w:t>
      </w:r>
      <w:r w:rsidR="0053640F">
        <w:t>teachers/staff will wear</w:t>
      </w:r>
      <w:r w:rsidR="00AC37B9">
        <w:t xml:space="preserve"> PPE </w:t>
      </w:r>
      <w:r w:rsidR="0053640F">
        <w:t>as required.</w:t>
      </w:r>
    </w:p>
    <w:p w14:paraId="778185C0" w14:textId="77777777" w:rsidR="0053640F" w:rsidRDefault="0053640F" w:rsidP="003A1020"/>
    <w:p w14:paraId="56AF6567" w14:textId="79CC0C18" w:rsidR="00AC37B9" w:rsidRDefault="00250FA8" w:rsidP="003A1020">
      <w:r>
        <w:t>During the meeting the</w:t>
      </w:r>
      <w:r w:rsidR="00A65F44">
        <w:t xml:space="preserve"> various COVID related funding </w:t>
      </w:r>
      <w:r>
        <w:t>opportunities were discussed.</w:t>
      </w:r>
    </w:p>
    <w:p w14:paraId="4DDE5713" w14:textId="77777777" w:rsidR="00250FA8" w:rsidRDefault="00250FA8" w:rsidP="003A1020"/>
    <w:p w14:paraId="21D1FE61" w14:textId="23F8E018" w:rsidR="00AC37B9" w:rsidRDefault="00F11C88" w:rsidP="003A1020">
      <w:r>
        <w:t>The</w:t>
      </w:r>
      <w:r w:rsidR="00250FA8">
        <w:t xml:space="preserve"> school’s </w:t>
      </w:r>
      <w:r>
        <w:t>current plan is</w:t>
      </w:r>
      <w:r w:rsidR="00AC37B9">
        <w:t xml:space="preserve"> to have school start with all students in the building</w:t>
      </w:r>
      <w:r w:rsidR="00250FA8">
        <w:t>.</w:t>
      </w:r>
    </w:p>
    <w:p w14:paraId="78BEF86F" w14:textId="77777777" w:rsidR="00250FA8" w:rsidRDefault="00250FA8" w:rsidP="003A1020"/>
    <w:p w14:paraId="1018A08A" w14:textId="214957F8" w:rsidR="00AC37B9" w:rsidRDefault="00F11C88" w:rsidP="003A1020">
      <w:r>
        <w:t>The school does not yet have a remote/hybrid learning plan and will be talking about this at a</w:t>
      </w:r>
      <w:r w:rsidR="00250FA8">
        <w:t>n upcoming</w:t>
      </w:r>
      <w:r>
        <w:t xml:space="preserve"> board meeting.</w:t>
      </w:r>
    </w:p>
    <w:p w14:paraId="22696130" w14:textId="77777777" w:rsidR="00AC37B9" w:rsidRDefault="00AC37B9" w:rsidP="003A1020"/>
    <w:p w14:paraId="3FC23997" w14:textId="77777777" w:rsidR="00AC37B9" w:rsidRDefault="00AC37B9" w:rsidP="00AC37B9"/>
    <w:p w14:paraId="192836D1" w14:textId="77777777" w:rsidR="009B628F" w:rsidRDefault="009B628F" w:rsidP="009B628F"/>
    <w:p w14:paraId="36CBA50D" w14:textId="77777777" w:rsidR="009B628F" w:rsidRDefault="009B628F" w:rsidP="009B628F"/>
    <w:p w14:paraId="3D87B53F" w14:textId="77777777" w:rsidR="009B628F" w:rsidRDefault="009B628F" w:rsidP="009B628F"/>
    <w:p w14:paraId="1A40FD58" w14:textId="77777777" w:rsidR="009B628F" w:rsidRDefault="009B628F" w:rsidP="009B628F"/>
    <w:sectPr w:rsidR="009B628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13C2" w14:textId="77777777" w:rsidR="00871554" w:rsidRDefault="00871554" w:rsidP="00A75D40">
      <w:r>
        <w:separator/>
      </w:r>
    </w:p>
  </w:endnote>
  <w:endnote w:type="continuationSeparator" w:id="0">
    <w:p w14:paraId="23A94F7B" w14:textId="77777777" w:rsidR="00871554" w:rsidRDefault="00871554" w:rsidP="00A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83903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8A385B" w14:textId="5A1FA55E" w:rsidR="004154DC" w:rsidRDefault="004154D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ELC Pre-Opening Report Approved 8.11.20</w:t>
        </w:r>
      </w:p>
    </w:sdtContent>
  </w:sdt>
  <w:p w14:paraId="214A311C" w14:textId="5766C46C" w:rsidR="00A75D40" w:rsidRDefault="00A75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BE5EA" w14:textId="77777777" w:rsidR="00871554" w:rsidRDefault="00871554" w:rsidP="00A75D40">
      <w:r>
        <w:separator/>
      </w:r>
    </w:p>
  </w:footnote>
  <w:footnote w:type="continuationSeparator" w:id="0">
    <w:p w14:paraId="0D2763C1" w14:textId="77777777" w:rsidR="00871554" w:rsidRDefault="00871554" w:rsidP="00A7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794BDA"/>
    <w:multiLevelType w:val="hybridMultilevel"/>
    <w:tmpl w:val="4CA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B37DB"/>
    <w:multiLevelType w:val="hybridMultilevel"/>
    <w:tmpl w:val="1200D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82826"/>
    <w:multiLevelType w:val="hybridMultilevel"/>
    <w:tmpl w:val="7584E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B7CD0"/>
    <w:multiLevelType w:val="hybridMultilevel"/>
    <w:tmpl w:val="0E729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16532"/>
    <w:multiLevelType w:val="hybridMultilevel"/>
    <w:tmpl w:val="DAE4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8E2A12"/>
    <w:multiLevelType w:val="hybridMultilevel"/>
    <w:tmpl w:val="5FD4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355F58"/>
    <w:multiLevelType w:val="hybridMultilevel"/>
    <w:tmpl w:val="16B81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5B6CFB"/>
    <w:multiLevelType w:val="hybridMultilevel"/>
    <w:tmpl w:val="E6D4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6703BF"/>
    <w:multiLevelType w:val="hybridMultilevel"/>
    <w:tmpl w:val="9768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C5A08"/>
    <w:multiLevelType w:val="hybridMultilevel"/>
    <w:tmpl w:val="706E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57552"/>
    <w:multiLevelType w:val="hybridMultilevel"/>
    <w:tmpl w:val="5484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8872598"/>
    <w:multiLevelType w:val="hybridMultilevel"/>
    <w:tmpl w:val="F48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61F8D"/>
    <w:multiLevelType w:val="hybridMultilevel"/>
    <w:tmpl w:val="DDCC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01038"/>
    <w:multiLevelType w:val="hybridMultilevel"/>
    <w:tmpl w:val="EFCAC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5F3555"/>
    <w:multiLevelType w:val="hybridMultilevel"/>
    <w:tmpl w:val="981A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D62CA"/>
    <w:multiLevelType w:val="hybridMultilevel"/>
    <w:tmpl w:val="43C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5C7253BA"/>
    <w:multiLevelType w:val="hybridMultilevel"/>
    <w:tmpl w:val="FF9C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8B24D8F"/>
    <w:multiLevelType w:val="hybridMultilevel"/>
    <w:tmpl w:val="D41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F11A39"/>
    <w:multiLevelType w:val="hybridMultilevel"/>
    <w:tmpl w:val="5A781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5"/>
  </w:num>
  <w:num w:numId="2">
    <w:abstractNumId w:val="12"/>
  </w:num>
  <w:num w:numId="3">
    <w:abstractNumId w:val="10"/>
  </w:num>
  <w:num w:numId="4">
    <w:abstractNumId w:val="39"/>
  </w:num>
  <w:num w:numId="5">
    <w:abstractNumId w:val="13"/>
  </w:num>
  <w:num w:numId="6">
    <w:abstractNumId w:val="24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37"/>
  </w:num>
  <w:num w:numId="21">
    <w:abstractNumId w:val="28"/>
  </w:num>
  <w:num w:numId="22">
    <w:abstractNumId w:val="11"/>
  </w:num>
  <w:num w:numId="23">
    <w:abstractNumId w:val="41"/>
  </w:num>
  <w:num w:numId="24">
    <w:abstractNumId w:val="25"/>
  </w:num>
  <w:num w:numId="25">
    <w:abstractNumId w:val="17"/>
  </w:num>
  <w:num w:numId="26">
    <w:abstractNumId w:val="26"/>
  </w:num>
  <w:num w:numId="27">
    <w:abstractNumId w:val="33"/>
  </w:num>
  <w:num w:numId="28">
    <w:abstractNumId w:val="18"/>
  </w:num>
  <w:num w:numId="29">
    <w:abstractNumId w:val="40"/>
  </w:num>
  <w:num w:numId="30">
    <w:abstractNumId w:val="22"/>
  </w:num>
  <w:num w:numId="31">
    <w:abstractNumId w:val="36"/>
  </w:num>
  <w:num w:numId="32">
    <w:abstractNumId w:val="38"/>
  </w:num>
  <w:num w:numId="33">
    <w:abstractNumId w:val="27"/>
  </w:num>
  <w:num w:numId="34">
    <w:abstractNumId w:val="20"/>
  </w:num>
  <w:num w:numId="35">
    <w:abstractNumId w:val="31"/>
  </w:num>
  <w:num w:numId="36">
    <w:abstractNumId w:val="16"/>
  </w:num>
  <w:num w:numId="37">
    <w:abstractNumId w:val="15"/>
  </w:num>
  <w:num w:numId="38">
    <w:abstractNumId w:val="23"/>
  </w:num>
  <w:num w:numId="39">
    <w:abstractNumId w:val="14"/>
  </w:num>
  <w:num w:numId="40">
    <w:abstractNumId w:val="32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9D"/>
    <w:rsid w:val="00000229"/>
    <w:rsid w:val="0001619F"/>
    <w:rsid w:val="00017CB4"/>
    <w:rsid w:val="00025D5C"/>
    <w:rsid w:val="00036064"/>
    <w:rsid w:val="00037CD2"/>
    <w:rsid w:val="00043898"/>
    <w:rsid w:val="0006004C"/>
    <w:rsid w:val="0007231D"/>
    <w:rsid w:val="00091A23"/>
    <w:rsid w:val="00092A73"/>
    <w:rsid w:val="000942C5"/>
    <w:rsid w:val="000C460D"/>
    <w:rsid w:val="000C6E0B"/>
    <w:rsid w:val="000E2E6C"/>
    <w:rsid w:val="000E3464"/>
    <w:rsid w:val="00107F44"/>
    <w:rsid w:val="001361E7"/>
    <w:rsid w:val="001363CE"/>
    <w:rsid w:val="00140DA3"/>
    <w:rsid w:val="00151FD1"/>
    <w:rsid w:val="001743A8"/>
    <w:rsid w:val="00181A35"/>
    <w:rsid w:val="001A00E7"/>
    <w:rsid w:val="001C0154"/>
    <w:rsid w:val="001C03BE"/>
    <w:rsid w:val="001C6AAB"/>
    <w:rsid w:val="001D1078"/>
    <w:rsid w:val="00210026"/>
    <w:rsid w:val="00221288"/>
    <w:rsid w:val="00222A0E"/>
    <w:rsid w:val="00222B06"/>
    <w:rsid w:val="00222E22"/>
    <w:rsid w:val="00224921"/>
    <w:rsid w:val="00225D3D"/>
    <w:rsid w:val="002276DA"/>
    <w:rsid w:val="002361BD"/>
    <w:rsid w:val="00236FF9"/>
    <w:rsid w:val="00250FA8"/>
    <w:rsid w:val="00260CFE"/>
    <w:rsid w:val="00263248"/>
    <w:rsid w:val="00280548"/>
    <w:rsid w:val="002913F7"/>
    <w:rsid w:val="002A2F09"/>
    <w:rsid w:val="002A4024"/>
    <w:rsid w:val="002D1716"/>
    <w:rsid w:val="002E341A"/>
    <w:rsid w:val="00307362"/>
    <w:rsid w:val="00320850"/>
    <w:rsid w:val="00326DD8"/>
    <w:rsid w:val="00330EE4"/>
    <w:rsid w:val="00332BFE"/>
    <w:rsid w:val="00341203"/>
    <w:rsid w:val="003459C2"/>
    <w:rsid w:val="00356B0E"/>
    <w:rsid w:val="003755D5"/>
    <w:rsid w:val="00377F92"/>
    <w:rsid w:val="00390667"/>
    <w:rsid w:val="00392B9D"/>
    <w:rsid w:val="003A1020"/>
    <w:rsid w:val="003B3FEA"/>
    <w:rsid w:val="003C7630"/>
    <w:rsid w:val="003E027B"/>
    <w:rsid w:val="003E07B4"/>
    <w:rsid w:val="003E6BE4"/>
    <w:rsid w:val="00401AD2"/>
    <w:rsid w:val="004154DC"/>
    <w:rsid w:val="00420CBA"/>
    <w:rsid w:val="00431B77"/>
    <w:rsid w:val="00436706"/>
    <w:rsid w:val="00442693"/>
    <w:rsid w:val="00486429"/>
    <w:rsid w:val="004B7106"/>
    <w:rsid w:val="004C4667"/>
    <w:rsid w:val="004D3209"/>
    <w:rsid w:val="005049D8"/>
    <w:rsid w:val="0051662A"/>
    <w:rsid w:val="00524434"/>
    <w:rsid w:val="00532A19"/>
    <w:rsid w:val="0053640F"/>
    <w:rsid w:val="005666E5"/>
    <w:rsid w:val="005707F7"/>
    <w:rsid w:val="00580CEB"/>
    <w:rsid w:val="00582FBC"/>
    <w:rsid w:val="005C1E20"/>
    <w:rsid w:val="005C435B"/>
    <w:rsid w:val="005D3294"/>
    <w:rsid w:val="00606BC6"/>
    <w:rsid w:val="00607B43"/>
    <w:rsid w:val="00620086"/>
    <w:rsid w:val="00633E65"/>
    <w:rsid w:val="00635813"/>
    <w:rsid w:val="00644D06"/>
    <w:rsid w:val="00645252"/>
    <w:rsid w:val="00655AA5"/>
    <w:rsid w:val="0066335E"/>
    <w:rsid w:val="00667BFB"/>
    <w:rsid w:val="0067171A"/>
    <w:rsid w:val="00674716"/>
    <w:rsid w:val="006D0725"/>
    <w:rsid w:val="006D2721"/>
    <w:rsid w:val="006D3D74"/>
    <w:rsid w:val="006D5E4A"/>
    <w:rsid w:val="006D70F7"/>
    <w:rsid w:val="006E06D5"/>
    <w:rsid w:val="006E09DE"/>
    <w:rsid w:val="007017D9"/>
    <w:rsid w:val="007173A3"/>
    <w:rsid w:val="00717B59"/>
    <w:rsid w:val="00732D07"/>
    <w:rsid w:val="00747B48"/>
    <w:rsid w:val="0078405E"/>
    <w:rsid w:val="007B22AB"/>
    <w:rsid w:val="007D3488"/>
    <w:rsid w:val="007F5D78"/>
    <w:rsid w:val="00804698"/>
    <w:rsid w:val="00834882"/>
    <w:rsid w:val="0083569A"/>
    <w:rsid w:val="0084584D"/>
    <w:rsid w:val="00845E6E"/>
    <w:rsid w:val="00855D7A"/>
    <w:rsid w:val="00871554"/>
    <w:rsid w:val="008A2669"/>
    <w:rsid w:val="008A77FE"/>
    <w:rsid w:val="008E10DE"/>
    <w:rsid w:val="008F75E9"/>
    <w:rsid w:val="009015BC"/>
    <w:rsid w:val="00905660"/>
    <w:rsid w:val="00926235"/>
    <w:rsid w:val="00931E94"/>
    <w:rsid w:val="00945FDE"/>
    <w:rsid w:val="00954B94"/>
    <w:rsid w:val="00980D20"/>
    <w:rsid w:val="009A614B"/>
    <w:rsid w:val="009B2B55"/>
    <w:rsid w:val="009B628F"/>
    <w:rsid w:val="009D49F2"/>
    <w:rsid w:val="009F6144"/>
    <w:rsid w:val="00A162FE"/>
    <w:rsid w:val="00A21944"/>
    <w:rsid w:val="00A40B59"/>
    <w:rsid w:val="00A57EE9"/>
    <w:rsid w:val="00A6412A"/>
    <w:rsid w:val="00A64508"/>
    <w:rsid w:val="00A65F44"/>
    <w:rsid w:val="00A70327"/>
    <w:rsid w:val="00A75D40"/>
    <w:rsid w:val="00A76D2B"/>
    <w:rsid w:val="00A9204E"/>
    <w:rsid w:val="00A9333D"/>
    <w:rsid w:val="00AA3C92"/>
    <w:rsid w:val="00AA56DC"/>
    <w:rsid w:val="00AB3FDE"/>
    <w:rsid w:val="00AC37B9"/>
    <w:rsid w:val="00AD6D55"/>
    <w:rsid w:val="00AE6187"/>
    <w:rsid w:val="00B0339C"/>
    <w:rsid w:val="00B1166A"/>
    <w:rsid w:val="00B11F2E"/>
    <w:rsid w:val="00B2263E"/>
    <w:rsid w:val="00B45A9B"/>
    <w:rsid w:val="00B50C63"/>
    <w:rsid w:val="00BB71E2"/>
    <w:rsid w:val="00BD04AB"/>
    <w:rsid w:val="00C05CDB"/>
    <w:rsid w:val="00C12845"/>
    <w:rsid w:val="00C14B71"/>
    <w:rsid w:val="00C31951"/>
    <w:rsid w:val="00C351B3"/>
    <w:rsid w:val="00C36328"/>
    <w:rsid w:val="00C672C4"/>
    <w:rsid w:val="00C90A1D"/>
    <w:rsid w:val="00C9461B"/>
    <w:rsid w:val="00CD66E8"/>
    <w:rsid w:val="00CD7AD1"/>
    <w:rsid w:val="00CF1F63"/>
    <w:rsid w:val="00CF6530"/>
    <w:rsid w:val="00D07AA4"/>
    <w:rsid w:val="00D20B9D"/>
    <w:rsid w:val="00D42795"/>
    <w:rsid w:val="00D45407"/>
    <w:rsid w:val="00D91C60"/>
    <w:rsid w:val="00DF5E8F"/>
    <w:rsid w:val="00E01D00"/>
    <w:rsid w:val="00E12D2F"/>
    <w:rsid w:val="00E56052"/>
    <w:rsid w:val="00E633CD"/>
    <w:rsid w:val="00E63A65"/>
    <w:rsid w:val="00E807E2"/>
    <w:rsid w:val="00E96850"/>
    <w:rsid w:val="00EA1F67"/>
    <w:rsid w:val="00EE2EF5"/>
    <w:rsid w:val="00EE7B75"/>
    <w:rsid w:val="00EF621C"/>
    <w:rsid w:val="00EF7387"/>
    <w:rsid w:val="00F11C88"/>
    <w:rsid w:val="00F3038F"/>
    <w:rsid w:val="00F64062"/>
    <w:rsid w:val="00F7522A"/>
    <w:rsid w:val="00F84F74"/>
    <w:rsid w:val="00FD41E7"/>
    <w:rsid w:val="00FD5ECA"/>
    <w:rsid w:val="00FE1E65"/>
    <w:rsid w:val="00FE4587"/>
    <w:rsid w:val="00FF226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31652"/>
  <w15:chartTrackingRefBased/>
  <w15:docId w15:val="{31003896-ED2F-4CA8-A52B-5D7CD26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20B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A725B-E4CA-4F56-A4F9-D3EA20293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20324-6827-4036-BBCD-A4D1CF1AF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381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180</cp:revision>
  <dcterms:created xsi:type="dcterms:W3CDTF">2020-07-29T18:09:00Z</dcterms:created>
  <dcterms:modified xsi:type="dcterms:W3CDTF">2020-08-12T11:13:00Z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0x0101008DF3EBE93CC85A439AB0326DB072B8F1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