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033BD" w14:textId="77777777" w:rsidR="00BA7732" w:rsidRDefault="00BA7732" w:rsidP="0079269F">
      <w:pPr>
        <w:pStyle w:val="Default"/>
        <w:jc w:val="center"/>
        <w:rPr>
          <w:rFonts w:asciiTheme="minorHAnsi" w:hAnsiTheme="minorHAnsi" w:cstheme="minorHAnsi"/>
          <w:b/>
          <w:color w:val="auto"/>
        </w:rPr>
      </w:pPr>
    </w:p>
    <w:p w14:paraId="2D61B90D" w14:textId="2BA75AB9" w:rsidR="0079269F" w:rsidRDefault="00B84D89" w:rsidP="0079269F">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4D829A93" w:rsidR="005173CB" w:rsidRDefault="003F4BAA" w:rsidP="0079269F">
      <w:pPr>
        <w:pStyle w:val="Default"/>
        <w:jc w:val="center"/>
        <w:rPr>
          <w:rFonts w:asciiTheme="minorHAnsi" w:hAnsiTheme="minorHAnsi" w:cstheme="minorHAnsi"/>
          <w:b/>
          <w:color w:val="auto"/>
        </w:rPr>
      </w:pPr>
      <w:r>
        <w:rPr>
          <w:rFonts w:asciiTheme="minorHAnsi" w:hAnsiTheme="minorHAnsi" w:cstheme="minorHAnsi"/>
          <w:b/>
          <w:color w:val="auto"/>
        </w:rPr>
        <w:t>November 10</w:t>
      </w:r>
      <w:r w:rsidR="003F4386">
        <w:rPr>
          <w:rFonts w:asciiTheme="minorHAnsi" w:hAnsiTheme="minorHAnsi" w:cstheme="minorHAnsi"/>
          <w:b/>
          <w:color w:val="auto"/>
        </w:rPr>
        <w:t>,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638B1940" w:rsidR="00AB0676" w:rsidRDefault="00AB0676" w:rsidP="006E563C">
      <w:pPr>
        <w:pStyle w:val="Default"/>
        <w:rPr>
          <w:rFonts w:asciiTheme="minorHAnsi" w:hAnsiTheme="minorHAnsi" w:cstheme="minorHAnsi"/>
          <w:b/>
          <w:color w:val="auto"/>
        </w:rPr>
      </w:pPr>
    </w:p>
    <w:p w14:paraId="6A549932" w14:textId="77777777" w:rsidR="00123B4E" w:rsidRDefault="00123B4E"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1A68EAFF">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1A68EAFF">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1A68EAFF">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1A68EAFF">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1A68EAFF">
        <w:tc>
          <w:tcPr>
            <w:tcW w:w="1454" w:type="dxa"/>
          </w:tcPr>
          <w:p w14:paraId="53F8D018" w14:textId="77777777" w:rsidR="003438D5" w:rsidRPr="00812481" w:rsidRDefault="003438D5" w:rsidP="0079269F">
            <w:pPr>
              <w:pStyle w:val="Default"/>
              <w:jc w:val="center"/>
              <w:rPr>
                <w:rFonts w:asciiTheme="minorHAnsi" w:hAnsiTheme="minorHAnsi" w:cstheme="minorHAnsi"/>
                <w:color w:val="auto"/>
                <w:sz w:val="22"/>
                <w:szCs w:val="22"/>
                <w:highlight w:val="yellow"/>
                <w:u w:val="single"/>
              </w:rPr>
            </w:pPr>
          </w:p>
        </w:tc>
        <w:tc>
          <w:tcPr>
            <w:tcW w:w="1034" w:type="dxa"/>
          </w:tcPr>
          <w:p w14:paraId="78A35C66" w14:textId="6F9BA3BF" w:rsidR="003438D5" w:rsidRPr="00B937E6" w:rsidRDefault="00A17818" w:rsidP="00ED54AE">
            <w:pPr>
              <w:pStyle w:val="Default"/>
              <w:jc w:val="center"/>
              <w:rPr>
                <w:rFonts w:asciiTheme="minorHAnsi" w:hAnsiTheme="minorHAnsi" w:cstheme="minorHAnsi"/>
                <w:color w:val="auto"/>
                <w:sz w:val="22"/>
                <w:szCs w:val="22"/>
              </w:rPr>
            </w:pPr>
            <w:r w:rsidRPr="00B937E6">
              <w:rPr>
                <w:rFonts w:asciiTheme="minorHAnsi" w:hAnsiTheme="minorHAnsi" w:cstheme="minorHAnsi"/>
                <w:color w:val="auto"/>
                <w:sz w:val="22"/>
                <w:szCs w:val="22"/>
              </w:rPr>
              <w:t>2a</w:t>
            </w:r>
          </w:p>
        </w:tc>
        <w:tc>
          <w:tcPr>
            <w:tcW w:w="4997" w:type="dxa"/>
            <w:shd w:val="clear" w:color="auto" w:fill="auto"/>
          </w:tcPr>
          <w:p w14:paraId="0B540DBA" w14:textId="482D73B3" w:rsidR="003438D5" w:rsidRPr="00B937E6" w:rsidRDefault="003438D5" w:rsidP="0054159E">
            <w:pPr>
              <w:pStyle w:val="Default"/>
              <w:rPr>
                <w:rFonts w:asciiTheme="minorHAnsi" w:hAnsiTheme="minorHAnsi" w:cstheme="minorHAnsi"/>
                <w:color w:val="auto"/>
                <w:sz w:val="22"/>
                <w:szCs w:val="22"/>
              </w:rPr>
            </w:pPr>
            <w:r w:rsidRPr="00B937E6">
              <w:rPr>
                <w:rFonts w:asciiTheme="minorHAnsi" w:hAnsiTheme="minorHAnsi" w:cstheme="minorHAnsi"/>
                <w:color w:val="auto"/>
                <w:sz w:val="22"/>
                <w:szCs w:val="22"/>
              </w:rPr>
              <w:t xml:space="preserve">This meeting </w:t>
            </w:r>
            <w:r w:rsidR="005A5F9C" w:rsidRPr="00B937E6">
              <w:rPr>
                <w:rFonts w:asciiTheme="minorHAnsi" w:hAnsiTheme="minorHAnsi" w:cstheme="minorHAnsi"/>
                <w:color w:val="auto"/>
                <w:sz w:val="22"/>
                <w:szCs w:val="22"/>
              </w:rPr>
              <w:t xml:space="preserve">is being held </w:t>
            </w:r>
            <w:r w:rsidR="00B21F6A" w:rsidRPr="00B937E6">
              <w:rPr>
                <w:rFonts w:asciiTheme="minorHAnsi" w:hAnsiTheme="minorHAnsi" w:cstheme="minorHAnsi"/>
                <w:color w:val="auto"/>
                <w:sz w:val="22"/>
                <w:szCs w:val="22"/>
              </w:rPr>
              <w:t>via Zoom.</w:t>
            </w:r>
          </w:p>
        </w:tc>
        <w:tc>
          <w:tcPr>
            <w:tcW w:w="3040" w:type="dxa"/>
          </w:tcPr>
          <w:p w14:paraId="329F465A" w14:textId="77777777" w:rsidR="003438D5" w:rsidRPr="00812481" w:rsidRDefault="003438D5" w:rsidP="0079269F">
            <w:pPr>
              <w:pStyle w:val="Default"/>
              <w:jc w:val="center"/>
              <w:rPr>
                <w:rFonts w:asciiTheme="minorHAnsi" w:hAnsiTheme="minorHAnsi" w:cstheme="minorHAnsi"/>
                <w:i/>
                <w:color w:val="auto"/>
                <w:sz w:val="22"/>
                <w:szCs w:val="22"/>
                <w:highlight w:val="yellow"/>
                <w:u w:val="single"/>
              </w:rPr>
            </w:pPr>
          </w:p>
        </w:tc>
      </w:tr>
      <w:tr w:rsidR="003438D5" w14:paraId="547EA9B3" w14:textId="77777777" w:rsidTr="1A68EAFF">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1A68EAFF">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FC58A2" w14:paraId="726DA250" w14:textId="77777777" w:rsidTr="1A68EAFF">
        <w:tc>
          <w:tcPr>
            <w:tcW w:w="1454" w:type="dxa"/>
            <w:shd w:val="clear" w:color="auto" w:fill="D9D9D9" w:themeFill="background1" w:themeFillShade="D9"/>
          </w:tcPr>
          <w:p w14:paraId="1DAC45CA" w14:textId="77777777" w:rsidR="00FC58A2" w:rsidRDefault="00FC58A2"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74FE238E" w14:textId="1CE71738" w:rsidR="00FC58A2"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54A7023C" w14:textId="5F0A8046" w:rsidR="00FC58A2" w:rsidRDefault="00F57D38"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0" w:type="dxa"/>
            <w:shd w:val="clear" w:color="auto" w:fill="D9D9D9" w:themeFill="background1" w:themeFillShade="D9"/>
          </w:tcPr>
          <w:p w14:paraId="260D972F" w14:textId="77777777" w:rsidR="00FC58A2" w:rsidRDefault="00FC58A2" w:rsidP="0079269F">
            <w:pPr>
              <w:pStyle w:val="Default"/>
              <w:jc w:val="center"/>
              <w:rPr>
                <w:rFonts w:asciiTheme="minorHAnsi" w:hAnsiTheme="minorHAnsi" w:cstheme="minorHAnsi"/>
                <w:i/>
                <w:color w:val="auto"/>
                <w:u w:val="single"/>
              </w:rPr>
            </w:pPr>
          </w:p>
        </w:tc>
      </w:tr>
      <w:tr w:rsidR="00F57D38" w14:paraId="0546BB97" w14:textId="77777777" w:rsidTr="1A68EAFF">
        <w:tc>
          <w:tcPr>
            <w:tcW w:w="1454" w:type="dxa"/>
            <w:shd w:val="clear" w:color="auto" w:fill="auto"/>
          </w:tcPr>
          <w:p w14:paraId="426546EF" w14:textId="434F8A9E" w:rsidR="00F57D38" w:rsidRPr="00123B4E" w:rsidRDefault="00990710" w:rsidP="0079269F">
            <w:pPr>
              <w:pStyle w:val="Default"/>
              <w:jc w:val="center"/>
              <w:rPr>
                <w:rFonts w:asciiTheme="minorHAnsi" w:hAnsiTheme="minorHAnsi" w:cstheme="minorHAnsi"/>
                <w:i/>
                <w:iCs/>
                <w:color w:val="auto"/>
                <w:sz w:val="22"/>
                <w:szCs w:val="22"/>
              </w:rPr>
            </w:pPr>
            <w:proofErr w:type="spellStart"/>
            <w:r w:rsidRPr="00123B4E">
              <w:rPr>
                <w:rFonts w:asciiTheme="minorHAnsi" w:hAnsiTheme="minorHAnsi" w:cstheme="minorHAnsi"/>
                <w:i/>
                <w:iCs/>
                <w:color w:val="auto"/>
                <w:sz w:val="22"/>
                <w:szCs w:val="22"/>
              </w:rPr>
              <w:t>Nichi</w:t>
            </w:r>
            <w:proofErr w:type="spellEnd"/>
          </w:p>
        </w:tc>
        <w:tc>
          <w:tcPr>
            <w:tcW w:w="1034" w:type="dxa"/>
            <w:shd w:val="clear" w:color="auto" w:fill="auto"/>
          </w:tcPr>
          <w:p w14:paraId="425F1A63" w14:textId="28C0EE03" w:rsidR="00F57D38" w:rsidRPr="00123B4E" w:rsidRDefault="000306FD" w:rsidP="00ED54AE">
            <w:pPr>
              <w:pStyle w:val="Default"/>
              <w:jc w:val="center"/>
              <w:rPr>
                <w:rFonts w:asciiTheme="minorHAnsi" w:hAnsiTheme="minorHAnsi" w:cstheme="minorHAnsi"/>
                <w:bCs/>
                <w:color w:val="auto"/>
                <w:sz w:val="22"/>
                <w:szCs w:val="22"/>
              </w:rPr>
            </w:pPr>
            <w:r w:rsidRPr="00123B4E">
              <w:rPr>
                <w:rFonts w:asciiTheme="minorHAnsi" w:hAnsiTheme="minorHAnsi" w:cstheme="minorHAnsi"/>
                <w:bCs/>
                <w:color w:val="auto"/>
                <w:sz w:val="22"/>
                <w:szCs w:val="22"/>
              </w:rPr>
              <w:t>4a</w:t>
            </w:r>
          </w:p>
        </w:tc>
        <w:tc>
          <w:tcPr>
            <w:tcW w:w="4997" w:type="dxa"/>
            <w:shd w:val="clear" w:color="auto" w:fill="auto"/>
          </w:tcPr>
          <w:p w14:paraId="55842074" w14:textId="2A39EADC" w:rsidR="00F57D38" w:rsidRPr="00123B4E" w:rsidRDefault="000306FD" w:rsidP="0054159E">
            <w:pPr>
              <w:pStyle w:val="Default"/>
              <w:rPr>
                <w:rFonts w:asciiTheme="minorHAnsi" w:hAnsiTheme="minorHAnsi" w:cstheme="minorHAnsi"/>
                <w:b/>
                <w:i/>
                <w:iCs/>
                <w:color w:val="auto"/>
                <w:sz w:val="22"/>
                <w:szCs w:val="22"/>
              </w:rPr>
            </w:pPr>
            <w:r w:rsidRPr="00123B4E">
              <w:rPr>
                <w:rFonts w:asciiTheme="minorHAnsi" w:hAnsiTheme="minorHAnsi" w:cstheme="minorHAnsi"/>
                <w:bCs/>
                <w:color w:val="auto"/>
                <w:sz w:val="22"/>
                <w:szCs w:val="22"/>
              </w:rPr>
              <w:t>Presentation of Maine Connections Academy’s Independent Third</w:t>
            </w:r>
            <w:r w:rsidR="00990710" w:rsidRPr="00123B4E">
              <w:rPr>
                <w:rFonts w:asciiTheme="minorHAnsi" w:hAnsiTheme="minorHAnsi" w:cstheme="minorHAnsi"/>
                <w:bCs/>
                <w:color w:val="auto"/>
                <w:sz w:val="22"/>
                <w:szCs w:val="22"/>
              </w:rPr>
              <w:t>-</w:t>
            </w:r>
            <w:r w:rsidRPr="00123B4E">
              <w:rPr>
                <w:rFonts w:asciiTheme="minorHAnsi" w:hAnsiTheme="minorHAnsi" w:cstheme="minorHAnsi"/>
                <w:bCs/>
                <w:color w:val="auto"/>
                <w:sz w:val="22"/>
                <w:szCs w:val="22"/>
              </w:rPr>
              <w:t>Party Evaluation</w:t>
            </w:r>
            <w:r w:rsidR="00B7613B" w:rsidRPr="00123B4E">
              <w:rPr>
                <w:rFonts w:asciiTheme="minorHAnsi" w:hAnsiTheme="minorHAnsi" w:cstheme="minorHAnsi"/>
                <w:bCs/>
                <w:color w:val="auto"/>
                <w:sz w:val="22"/>
                <w:szCs w:val="22"/>
              </w:rPr>
              <w:t xml:space="preserve"> </w:t>
            </w:r>
            <w:r w:rsidR="00B7613B" w:rsidRPr="00123B4E">
              <w:rPr>
                <w:rFonts w:asciiTheme="minorHAnsi" w:hAnsiTheme="minorHAnsi" w:cstheme="minorHAnsi"/>
                <w:b/>
                <w:i/>
                <w:iCs/>
                <w:color w:val="auto"/>
                <w:sz w:val="22"/>
                <w:szCs w:val="22"/>
              </w:rPr>
              <w:t>(Attached)</w:t>
            </w:r>
          </w:p>
        </w:tc>
        <w:tc>
          <w:tcPr>
            <w:tcW w:w="3040" w:type="dxa"/>
            <w:shd w:val="clear" w:color="auto" w:fill="auto"/>
          </w:tcPr>
          <w:p w14:paraId="48DDEFD6" w14:textId="0BBDF3F2" w:rsidR="00F57D38" w:rsidRPr="00123B4E" w:rsidRDefault="00A83A8A"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990710" w14:paraId="0E220FA6" w14:textId="77777777" w:rsidTr="1A68EAFF">
        <w:tc>
          <w:tcPr>
            <w:tcW w:w="1454" w:type="dxa"/>
            <w:shd w:val="clear" w:color="auto" w:fill="auto"/>
          </w:tcPr>
          <w:p w14:paraId="0DB891CB" w14:textId="232DBD15" w:rsidR="00990710" w:rsidRPr="00123B4E" w:rsidRDefault="00D33266" w:rsidP="0079269F">
            <w:pPr>
              <w:pStyle w:val="Default"/>
              <w:jc w:val="center"/>
              <w:rPr>
                <w:rFonts w:asciiTheme="minorHAnsi" w:hAnsiTheme="minorHAnsi" w:cstheme="minorHAnsi"/>
                <w:i/>
                <w:iCs/>
                <w:color w:val="auto"/>
                <w:sz w:val="22"/>
                <w:szCs w:val="22"/>
              </w:rPr>
            </w:pPr>
            <w:r w:rsidRPr="00123B4E">
              <w:rPr>
                <w:rFonts w:asciiTheme="minorHAnsi" w:hAnsiTheme="minorHAnsi" w:cstheme="minorHAnsi"/>
                <w:i/>
                <w:iCs/>
                <w:color w:val="auto"/>
                <w:sz w:val="22"/>
                <w:szCs w:val="22"/>
              </w:rPr>
              <w:t>Bob</w:t>
            </w:r>
          </w:p>
        </w:tc>
        <w:tc>
          <w:tcPr>
            <w:tcW w:w="1034" w:type="dxa"/>
            <w:shd w:val="clear" w:color="auto" w:fill="auto"/>
          </w:tcPr>
          <w:p w14:paraId="7CBDE385" w14:textId="7A5179E0" w:rsidR="00990710" w:rsidRPr="00123B4E" w:rsidRDefault="00990710" w:rsidP="00ED54AE">
            <w:pPr>
              <w:pStyle w:val="Default"/>
              <w:jc w:val="center"/>
              <w:rPr>
                <w:rFonts w:asciiTheme="minorHAnsi" w:hAnsiTheme="minorHAnsi" w:cstheme="minorHAnsi"/>
                <w:bCs/>
                <w:color w:val="auto"/>
                <w:sz w:val="22"/>
                <w:szCs w:val="22"/>
              </w:rPr>
            </w:pPr>
            <w:r w:rsidRPr="00123B4E">
              <w:rPr>
                <w:rFonts w:asciiTheme="minorHAnsi" w:hAnsiTheme="minorHAnsi" w:cstheme="minorHAnsi"/>
                <w:bCs/>
                <w:color w:val="auto"/>
                <w:sz w:val="22"/>
                <w:szCs w:val="22"/>
              </w:rPr>
              <w:t>4b</w:t>
            </w:r>
          </w:p>
        </w:tc>
        <w:tc>
          <w:tcPr>
            <w:tcW w:w="4997" w:type="dxa"/>
            <w:shd w:val="clear" w:color="auto" w:fill="auto"/>
          </w:tcPr>
          <w:p w14:paraId="1BCE7029" w14:textId="229A0975" w:rsidR="00990710" w:rsidRPr="00123B4E" w:rsidRDefault="00A36730" w:rsidP="0054159E">
            <w:pPr>
              <w:pStyle w:val="Default"/>
              <w:rPr>
                <w:rFonts w:asciiTheme="minorHAnsi" w:hAnsiTheme="minorHAnsi" w:cstheme="minorHAnsi"/>
                <w:b/>
                <w:iCs/>
                <w:color w:val="auto"/>
                <w:sz w:val="22"/>
                <w:szCs w:val="22"/>
              </w:rPr>
            </w:pPr>
            <w:r w:rsidRPr="00123B4E">
              <w:rPr>
                <w:rFonts w:asciiTheme="minorHAnsi" w:hAnsiTheme="minorHAnsi" w:cstheme="minorHAnsi"/>
                <w:bCs/>
                <w:color w:val="auto"/>
                <w:sz w:val="22"/>
                <w:szCs w:val="22"/>
              </w:rPr>
              <w:t xml:space="preserve">Presentation of the Plimpton Research </w:t>
            </w:r>
            <w:r w:rsidR="00423985" w:rsidRPr="00123B4E">
              <w:rPr>
                <w:rFonts w:asciiTheme="minorHAnsi" w:hAnsiTheme="minorHAnsi" w:cstheme="minorHAnsi"/>
                <w:bCs/>
                <w:color w:val="auto"/>
                <w:sz w:val="22"/>
                <w:szCs w:val="22"/>
              </w:rPr>
              <w:t>Year Two Graduation Study</w:t>
            </w:r>
            <w:r w:rsidR="00B7613B" w:rsidRPr="00123B4E">
              <w:rPr>
                <w:rFonts w:asciiTheme="minorHAnsi" w:hAnsiTheme="minorHAnsi" w:cstheme="minorHAnsi"/>
                <w:bCs/>
                <w:color w:val="auto"/>
                <w:sz w:val="22"/>
                <w:szCs w:val="22"/>
              </w:rPr>
              <w:t xml:space="preserve"> </w:t>
            </w:r>
            <w:r w:rsidR="00B7613B" w:rsidRPr="00123B4E">
              <w:rPr>
                <w:rFonts w:asciiTheme="minorHAnsi" w:hAnsiTheme="minorHAnsi" w:cstheme="minorHAnsi"/>
                <w:b/>
                <w:i/>
                <w:color w:val="auto"/>
                <w:sz w:val="22"/>
                <w:szCs w:val="22"/>
              </w:rPr>
              <w:t>(Attached)</w:t>
            </w:r>
          </w:p>
        </w:tc>
        <w:tc>
          <w:tcPr>
            <w:tcW w:w="3040" w:type="dxa"/>
            <w:shd w:val="clear" w:color="auto" w:fill="auto"/>
          </w:tcPr>
          <w:p w14:paraId="59B19EB3" w14:textId="2426DF4A" w:rsidR="00990710" w:rsidRPr="00123B4E" w:rsidRDefault="00D33266"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563D4A" w14:paraId="67ADF79D" w14:textId="77777777" w:rsidTr="1A68EAFF">
        <w:tc>
          <w:tcPr>
            <w:tcW w:w="1454" w:type="dxa"/>
            <w:shd w:val="clear" w:color="auto" w:fill="auto"/>
          </w:tcPr>
          <w:p w14:paraId="61262079" w14:textId="3A4DA6AF" w:rsidR="00563D4A" w:rsidRPr="00123B4E" w:rsidRDefault="00563D4A" w:rsidP="0079269F">
            <w:pPr>
              <w:pStyle w:val="Default"/>
              <w:jc w:val="center"/>
              <w:rPr>
                <w:rFonts w:asciiTheme="minorHAnsi" w:hAnsiTheme="minorHAnsi" w:cstheme="minorHAnsi"/>
                <w:i/>
                <w:iCs/>
                <w:color w:val="auto"/>
                <w:sz w:val="22"/>
                <w:szCs w:val="22"/>
              </w:rPr>
            </w:pPr>
            <w:r w:rsidRPr="00123B4E">
              <w:rPr>
                <w:rFonts w:asciiTheme="minorHAnsi" w:hAnsiTheme="minorHAnsi" w:cstheme="minorHAnsi"/>
                <w:i/>
                <w:iCs/>
                <w:color w:val="auto"/>
                <w:sz w:val="22"/>
                <w:szCs w:val="22"/>
              </w:rPr>
              <w:t>Fern</w:t>
            </w:r>
          </w:p>
        </w:tc>
        <w:tc>
          <w:tcPr>
            <w:tcW w:w="1034" w:type="dxa"/>
            <w:shd w:val="clear" w:color="auto" w:fill="auto"/>
          </w:tcPr>
          <w:p w14:paraId="0EB8A218" w14:textId="391BF763" w:rsidR="00563D4A" w:rsidRPr="00123B4E" w:rsidRDefault="00563D4A" w:rsidP="00ED54AE">
            <w:pPr>
              <w:pStyle w:val="Default"/>
              <w:jc w:val="center"/>
              <w:rPr>
                <w:rFonts w:asciiTheme="minorHAnsi" w:hAnsiTheme="minorHAnsi" w:cstheme="minorHAnsi"/>
                <w:bCs/>
                <w:color w:val="auto"/>
                <w:sz w:val="22"/>
                <w:szCs w:val="22"/>
              </w:rPr>
            </w:pPr>
            <w:r w:rsidRPr="00123B4E">
              <w:rPr>
                <w:rFonts w:asciiTheme="minorHAnsi" w:hAnsiTheme="minorHAnsi" w:cstheme="minorHAnsi"/>
                <w:bCs/>
                <w:color w:val="auto"/>
                <w:sz w:val="22"/>
                <w:szCs w:val="22"/>
              </w:rPr>
              <w:t>4c</w:t>
            </w:r>
          </w:p>
        </w:tc>
        <w:tc>
          <w:tcPr>
            <w:tcW w:w="4997" w:type="dxa"/>
            <w:shd w:val="clear" w:color="auto" w:fill="auto"/>
          </w:tcPr>
          <w:p w14:paraId="5C2F27EB" w14:textId="402F5435" w:rsidR="00563D4A" w:rsidRPr="00123B4E" w:rsidRDefault="00563D4A" w:rsidP="0054159E">
            <w:pPr>
              <w:pStyle w:val="Default"/>
              <w:rPr>
                <w:rFonts w:asciiTheme="minorHAnsi" w:hAnsiTheme="minorHAnsi" w:cstheme="minorHAnsi"/>
                <w:b/>
                <w:i/>
                <w:iCs/>
                <w:color w:val="auto"/>
                <w:sz w:val="22"/>
                <w:szCs w:val="22"/>
              </w:rPr>
            </w:pPr>
            <w:r w:rsidRPr="00123B4E">
              <w:rPr>
                <w:rFonts w:asciiTheme="minorHAnsi" w:hAnsiTheme="minorHAnsi" w:cstheme="minorHAnsi"/>
                <w:bCs/>
                <w:color w:val="auto"/>
                <w:sz w:val="22"/>
                <w:szCs w:val="22"/>
              </w:rPr>
              <w:t>Fiddlehead School of Arts &amp; Sciences’ New Administrative Team Member</w:t>
            </w:r>
            <w:r w:rsidR="00B173B5" w:rsidRPr="00123B4E">
              <w:rPr>
                <w:rFonts w:asciiTheme="minorHAnsi" w:hAnsiTheme="minorHAnsi" w:cstheme="minorHAnsi"/>
                <w:bCs/>
                <w:color w:val="auto"/>
                <w:sz w:val="22"/>
                <w:szCs w:val="22"/>
              </w:rPr>
              <w:t xml:space="preserve"> – Roberta </w:t>
            </w:r>
            <w:proofErr w:type="spellStart"/>
            <w:r w:rsidR="00B173B5" w:rsidRPr="00123B4E">
              <w:rPr>
                <w:rFonts w:asciiTheme="minorHAnsi" w:hAnsiTheme="minorHAnsi" w:cstheme="minorHAnsi"/>
                <w:bCs/>
                <w:color w:val="auto"/>
                <w:sz w:val="22"/>
                <w:szCs w:val="22"/>
              </w:rPr>
              <w:t>Polland</w:t>
            </w:r>
            <w:proofErr w:type="spellEnd"/>
            <w:r w:rsidR="00B75192" w:rsidRPr="00123B4E">
              <w:rPr>
                <w:rFonts w:asciiTheme="minorHAnsi" w:hAnsiTheme="minorHAnsi" w:cstheme="minorHAnsi"/>
                <w:bCs/>
                <w:color w:val="auto"/>
                <w:sz w:val="22"/>
                <w:szCs w:val="22"/>
              </w:rPr>
              <w:t xml:space="preserve"> (Business Manager)</w:t>
            </w:r>
            <w:r w:rsidR="00B173B5" w:rsidRPr="00123B4E">
              <w:rPr>
                <w:rFonts w:asciiTheme="minorHAnsi" w:hAnsiTheme="minorHAnsi" w:cstheme="minorHAnsi"/>
                <w:bCs/>
                <w:color w:val="auto"/>
                <w:sz w:val="22"/>
                <w:szCs w:val="22"/>
              </w:rPr>
              <w:t xml:space="preserve"> </w:t>
            </w:r>
            <w:r w:rsidR="00B7613B" w:rsidRPr="00123B4E">
              <w:rPr>
                <w:rFonts w:asciiTheme="minorHAnsi" w:hAnsiTheme="minorHAnsi" w:cstheme="minorHAnsi"/>
                <w:b/>
                <w:i/>
                <w:iCs/>
                <w:color w:val="auto"/>
                <w:sz w:val="22"/>
                <w:szCs w:val="22"/>
              </w:rPr>
              <w:t>(Attached)</w:t>
            </w:r>
          </w:p>
        </w:tc>
        <w:tc>
          <w:tcPr>
            <w:tcW w:w="3040" w:type="dxa"/>
            <w:shd w:val="clear" w:color="auto" w:fill="auto"/>
          </w:tcPr>
          <w:p w14:paraId="181B3ADD" w14:textId="3A491DEF" w:rsidR="00563D4A" w:rsidRPr="00123B4E" w:rsidRDefault="00563D4A"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787AD5" w14:paraId="2196A7BC" w14:textId="77777777" w:rsidTr="1A68EAFF">
        <w:tc>
          <w:tcPr>
            <w:tcW w:w="1454" w:type="dxa"/>
            <w:shd w:val="clear" w:color="auto" w:fill="auto"/>
          </w:tcPr>
          <w:p w14:paraId="1156F148" w14:textId="7DEC9365" w:rsidR="00787AD5" w:rsidRPr="00123B4E" w:rsidRDefault="00787AD5" w:rsidP="0079269F">
            <w:pPr>
              <w:pStyle w:val="Default"/>
              <w:jc w:val="center"/>
              <w:rPr>
                <w:rFonts w:asciiTheme="minorHAnsi" w:hAnsiTheme="minorHAnsi" w:cstheme="minorHAnsi"/>
                <w:i/>
                <w:iCs/>
                <w:color w:val="auto"/>
                <w:sz w:val="22"/>
                <w:szCs w:val="22"/>
              </w:rPr>
            </w:pPr>
            <w:r w:rsidRPr="00123B4E">
              <w:rPr>
                <w:rFonts w:asciiTheme="minorHAnsi" w:hAnsiTheme="minorHAnsi" w:cstheme="minorHAnsi"/>
                <w:i/>
                <w:iCs/>
                <w:color w:val="auto"/>
                <w:sz w:val="22"/>
                <w:szCs w:val="22"/>
              </w:rPr>
              <w:t>John</w:t>
            </w:r>
          </w:p>
        </w:tc>
        <w:tc>
          <w:tcPr>
            <w:tcW w:w="1034" w:type="dxa"/>
            <w:shd w:val="clear" w:color="auto" w:fill="auto"/>
          </w:tcPr>
          <w:p w14:paraId="4F7324DB" w14:textId="775F6A1B" w:rsidR="00787AD5" w:rsidRPr="00123B4E" w:rsidRDefault="00563D4A" w:rsidP="00ED54AE">
            <w:pPr>
              <w:pStyle w:val="Default"/>
              <w:jc w:val="center"/>
              <w:rPr>
                <w:rFonts w:asciiTheme="minorHAnsi" w:hAnsiTheme="minorHAnsi" w:cstheme="minorHAnsi"/>
                <w:bCs/>
                <w:color w:val="auto"/>
                <w:sz w:val="22"/>
                <w:szCs w:val="22"/>
              </w:rPr>
            </w:pPr>
            <w:r w:rsidRPr="00123B4E">
              <w:rPr>
                <w:rFonts w:asciiTheme="minorHAnsi" w:hAnsiTheme="minorHAnsi" w:cstheme="minorHAnsi"/>
                <w:bCs/>
                <w:color w:val="auto"/>
                <w:sz w:val="22"/>
                <w:szCs w:val="22"/>
              </w:rPr>
              <w:t>4d</w:t>
            </w:r>
          </w:p>
        </w:tc>
        <w:tc>
          <w:tcPr>
            <w:tcW w:w="4997" w:type="dxa"/>
            <w:shd w:val="clear" w:color="auto" w:fill="auto"/>
          </w:tcPr>
          <w:p w14:paraId="603B846B" w14:textId="77777777" w:rsidR="00787AD5" w:rsidRPr="00123B4E" w:rsidRDefault="00787AD5" w:rsidP="0054159E">
            <w:pPr>
              <w:pStyle w:val="Default"/>
              <w:rPr>
                <w:rFonts w:asciiTheme="minorHAnsi" w:hAnsiTheme="minorHAnsi" w:cstheme="minorHAnsi"/>
                <w:b/>
                <w:i/>
                <w:iCs/>
                <w:color w:val="auto"/>
                <w:sz w:val="22"/>
                <w:szCs w:val="22"/>
              </w:rPr>
            </w:pPr>
            <w:r w:rsidRPr="00123B4E">
              <w:rPr>
                <w:rFonts w:asciiTheme="minorHAnsi" w:hAnsiTheme="minorHAnsi" w:cstheme="minorHAnsi"/>
                <w:bCs/>
                <w:color w:val="auto"/>
                <w:sz w:val="22"/>
                <w:szCs w:val="22"/>
              </w:rPr>
              <w:t>Maine Academy of Natural Sciences’ New Governing Board Members</w:t>
            </w:r>
            <w:r w:rsidR="00E835F0" w:rsidRPr="00123B4E">
              <w:rPr>
                <w:rFonts w:asciiTheme="minorHAnsi" w:hAnsiTheme="minorHAnsi" w:cstheme="minorHAnsi"/>
                <w:bCs/>
                <w:color w:val="auto"/>
                <w:sz w:val="22"/>
                <w:szCs w:val="22"/>
              </w:rPr>
              <w:t xml:space="preserve"> </w:t>
            </w:r>
            <w:r w:rsidR="001F5B3A" w:rsidRPr="00123B4E">
              <w:rPr>
                <w:rFonts w:asciiTheme="minorHAnsi" w:hAnsiTheme="minorHAnsi" w:cstheme="minorHAnsi"/>
                <w:bCs/>
                <w:color w:val="auto"/>
                <w:sz w:val="22"/>
                <w:szCs w:val="22"/>
              </w:rPr>
              <w:t>–</w:t>
            </w:r>
            <w:r w:rsidR="00E835F0" w:rsidRPr="00123B4E">
              <w:rPr>
                <w:rFonts w:asciiTheme="minorHAnsi" w:hAnsiTheme="minorHAnsi" w:cstheme="minorHAnsi"/>
                <w:bCs/>
                <w:color w:val="auto"/>
                <w:sz w:val="22"/>
                <w:szCs w:val="22"/>
              </w:rPr>
              <w:t xml:space="preserve"> </w:t>
            </w:r>
            <w:r w:rsidR="001F5B3A" w:rsidRPr="00123B4E">
              <w:rPr>
                <w:rFonts w:asciiTheme="minorHAnsi" w:hAnsiTheme="minorHAnsi" w:cstheme="minorHAnsi"/>
                <w:bCs/>
                <w:color w:val="auto"/>
                <w:sz w:val="22"/>
                <w:szCs w:val="22"/>
              </w:rPr>
              <w:t>Robin Cyr, Shannon Webber</w:t>
            </w:r>
            <w:r w:rsidR="00CF62DA" w:rsidRPr="00123B4E">
              <w:rPr>
                <w:rFonts w:asciiTheme="minorHAnsi" w:hAnsiTheme="minorHAnsi" w:cstheme="minorHAnsi"/>
                <w:bCs/>
                <w:color w:val="auto"/>
                <w:sz w:val="22"/>
                <w:szCs w:val="22"/>
              </w:rPr>
              <w:t xml:space="preserve">, and Jesse </w:t>
            </w:r>
            <w:r w:rsidR="00BF433D" w:rsidRPr="00123B4E">
              <w:rPr>
                <w:rFonts w:asciiTheme="minorHAnsi" w:hAnsiTheme="minorHAnsi" w:cstheme="minorHAnsi"/>
                <w:bCs/>
                <w:color w:val="auto"/>
                <w:sz w:val="22"/>
                <w:szCs w:val="22"/>
              </w:rPr>
              <w:t xml:space="preserve">Wechsler </w:t>
            </w:r>
            <w:r w:rsidR="00BF433D" w:rsidRPr="00123B4E">
              <w:rPr>
                <w:rFonts w:asciiTheme="minorHAnsi" w:hAnsiTheme="minorHAnsi" w:cstheme="minorHAnsi"/>
                <w:b/>
                <w:i/>
                <w:iCs/>
                <w:color w:val="auto"/>
                <w:sz w:val="22"/>
                <w:szCs w:val="22"/>
              </w:rPr>
              <w:t>(Attached)</w:t>
            </w:r>
          </w:p>
          <w:p w14:paraId="6B4F8129" w14:textId="77777777" w:rsidR="00BA7732" w:rsidRPr="00123B4E" w:rsidRDefault="00BA7732" w:rsidP="0054159E">
            <w:pPr>
              <w:pStyle w:val="Default"/>
              <w:rPr>
                <w:rFonts w:asciiTheme="minorHAnsi" w:hAnsiTheme="minorHAnsi" w:cstheme="minorHAnsi"/>
                <w:b/>
                <w:i/>
                <w:iCs/>
                <w:color w:val="auto"/>
                <w:sz w:val="22"/>
                <w:szCs w:val="22"/>
              </w:rPr>
            </w:pPr>
          </w:p>
          <w:p w14:paraId="0F59CD43" w14:textId="3C994D69" w:rsidR="00BA7732" w:rsidRPr="00123B4E" w:rsidRDefault="00BA7732" w:rsidP="0054159E">
            <w:pPr>
              <w:pStyle w:val="Default"/>
              <w:rPr>
                <w:rFonts w:asciiTheme="minorHAnsi" w:hAnsiTheme="minorHAnsi" w:cstheme="minorHAnsi"/>
                <w:b/>
                <w:i/>
                <w:iCs/>
                <w:color w:val="auto"/>
                <w:sz w:val="22"/>
                <w:szCs w:val="22"/>
              </w:rPr>
            </w:pPr>
          </w:p>
        </w:tc>
        <w:tc>
          <w:tcPr>
            <w:tcW w:w="3040" w:type="dxa"/>
            <w:shd w:val="clear" w:color="auto" w:fill="auto"/>
          </w:tcPr>
          <w:p w14:paraId="032445CE" w14:textId="07CE5AEE" w:rsidR="00787AD5" w:rsidRPr="00123B4E" w:rsidRDefault="00787AD5"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3438D5" w14:paraId="2410C615" w14:textId="77777777" w:rsidTr="1A68EAFF">
        <w:tc>
          <w:tcPr>
            <w:tcW w:w="1454"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143EA53D" w:rsidR="003438D5"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1A68EAFF">
        <w:tc>
          <w:tcPr>
            <w:tcW w:w="1454" w:type="dxa"/>
          </w:tcPr>
          <w:p w14:paraId="7EA2FAD8" w14:textId="334D0679" w:rsidR="003438D5" w:rsidRPr="00123B4E" w:rsidRDefault="003438D5" w:rsidP="0079269F">
            <w:pPr>
              <w:pStyle w:val="Default"/>
              <w:jc w:val="center"/>
              <w:rPr>
                <w:rFonts w:asciiTheme="minorHAnsi" w:hAnsiTheme="minorHAnsi" w:cstheme="minorHAnsi"/>
                <w:i/>
                <w:color w:val="auto"/>
                <w:sz w:val="22"/>
                <w:szCs w:val="22"/>
              </w:rPr>
            </w:pPr>
            <w:proofErr w:type="spellStart"/>
            <w:r w:rsidRPr="00123B4E">
              <w:rPr>
                <w:rFonts w:asciiTheme="minorHAnsi" w:hAnsiTheme="minorHAnsi" w:cstheme="minorHAnsi"/>
                <w:i/>
                <w:color w:val="auto"/>
                <w:sz w:val="22"/>
                <w:szCs w:val="22"/>
              </w:rPr>
              <w:t>Nichi</w:t>
            </w:r>
            <w:proofErr w:type="spellEnd"/>
          </w:p>
        </w:tc>
        <w:tc>
          <w:tcPr>
            <w:tcW w:w="1034" w:type="dxa"/>
          </w:tcPr>
          <w:p w14:paraId="368AE804" w14:textId="4A235692" w:rsidR="003438D5" w:rsidRPr="00123B4E" w:rsidRDefault="00F57D38"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5</w:t>
            </w:r>
            <w:r w:rsidR="00ED54AE" w:rsidRPr="00123B4E">
              <w:rPr>
                <w:rFonts w:asciiTheme="minorHAnsi" w:hAnsiTheme="minorHAnsi" w:cstheme="minorHAnsi"/>
                <w:color w:val="auto"/>
                <w:sz w:val="22"/>
                <w:szCs w:val="22"/>
              </w:rPr>
              <w:t>a</w:t>
            </w:r>
          </w:p>
        </w:tc>
        <w:tc>
          <w:tcPr>
            <w:tcW w:w="4997" w:type="dxa"/>
          </w:tcPr>
          <w:p w14:paraId="4D7E3F95" w14:textId="13A3282F" w:rsidR="003438D5" w:rsidRPr="008241CF" w:rsidRDefault="003438D5" w:rsidP="300D9A59">
            <w:pPr>
              <w:pStyle w:val="Default"/>
              <w:rPr>
                <w:rFonts w:asciiTheme="minorHAnsi" w:hAnsiTheme="minorHAnsi" w:cstheme="minorBidi"/>
                <w:b/>
                <w:bCs/>
                <w:i/>
                <w:iCs/>
                <w:color w:val="auto"/>
                <w:sz w:val="22"/>
                <w:szCs w:val="22"/>
              </w:rPr>
            </w:pPr>
            <w:r w:rsidRPr="00123B4E">
              <w:rPr>
                <w:rFonts w:asciiTheme="minorHAnsi" w:hAnsiTheme="minorHAnsi" w:cstheme="minorBidi"/>
                <w:color w:val="auto"/>
                <w:sz w:val="22"/>
                <w:szCs w:val="22"/>
              </w:rPr>
              <w:t xml:space="preserve">Minutes from the </w:t>
            </w:r>
            <w:r w:rsidR="00F57D38" w:rsidRPr="00123B4E">
              <w:rPr>
                <w:rFonts w:asciiTheme="minorHAnsi" w:hAnsiTheme="minorHAnsi" w:cstheme="minorBidi"/>
                <w:color w:val="auto"/>
                <w:sz w:val="22"/>
                <w:szCs w:val="22"/>
              </w:rPr>
              <w:t>October</w:t>
            </w:r>
            <w:r w:rsidR="00C61097" w:rsidRPr="00123B4E">
              <w:rPr>
                <w:rFonts w:asciiTheme="minorHAnsi" w:hAnsiTheme="minorHAnsi" w:cstheme="minorBidi"/>
                <w:color w:val="auto"/>
                <w:sz w:val="22"/>
                <w:szCs w:val="22"/>
              </w:rPr>
              <w:t xml:space="preserve"> 6</w:t>
            </w:r>
            <w:r w:rsidR="00433AFC" w:rsidRPr="00123B4E">
              <w:rPr>
                <w:rFonts w:asciiTheme="minorHAnsi" w:hAnsiTheme="minorHAnsi" w:cstheme="minorBidi"/>
                <w:color w:val="auto"/>
                <w:sz w:val="22"/>
                <w:szCs w:val="22"/>
              </w:rPr>
              <w:t>, 2020</w:t>
            </w:r>
            <w:r w:rsidRPr="00123B4E">
              <w:rPr>
                <w:rFonts w:asciiTheme="minorHAnsi" w:hAnsiTheme="minorHAnsi" w:cstheme="minorBidi"/>
                <w:color w:val="auto"/>
                <w:sz w:val="22"/>
                <w:szCs w:val="22"/>
              </w:rPr>
              <w:t xml:space="preserve"> Business Meeting</w:t>
            </w:r>
            <w:r w:rsidR="008852B7" w:rsidRPr="00123B4E">
              <w:rPr>
                <w:rFonts w:asciiTheme="minorHAnsi" w:hAnsiTheme="minorHAnsi" w:cstheme="minorBidi"/>
                <w:color w:val="auto"/>
                <w:sz w:val="22"/>
                <w:szCs w:val="22"/>
              </w:rPr>
              <w:t xml:space="preserve"> </w:t>
            </w:r>
            <w:r w:rsidR="008241CF">
              <w:rPr>
                <w:rFonts w:asciiTheme="minorHAnsi" w:hAnsiTheme="minorHAnsi" w:cstheme="minorBidi"/>
                <w:b/>
                <w:bCs/>
                <w:i/>
                <w:iCs/>
                <w:color w:val="auto"/>
                <w:sz w:val="22"/>
                <w:szCs w:val="22"/>
              </w:rPr>
              <w:t>(Attached)</w:t>
            </w:r>
          </w:p>
        </w:tc>
        <w:tc>
          <w:tcPr>
            <w:tcW w:w="3040" w:type="dxa"/>
          </w:tcPr>
          <w:p w14:paraId="7F5A0E91" w14:textId="7C14D37C" w:rsidR="003438D5" w:rsidRPr="00123B4E" w:rsidRDefault="003438D5"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Organization and Operation</w:t>
            </w:r>
          </w:p>
        </w:tc>
      </w:tr>
      <w:tr w:rsidR="0038514B" w14:paraId="74A7524E" w14:textId="77777777" w:rsidTr="1A68EAFF">
        <w:tc>
          <w:tcPr>
            <w:tcW w:w="1454" w:type="dxa"/>
          </w:tcPr>
          <w:p w14:paraId="5AD51942" w14:textId="289BD225" w:rsidR="0038514B" w:rsidRPr="00123B4E" w:rsidRDefault="37029664" w:rsidP="1A68EAFF">
            <w:pPr>
              <w:pStyle w:val="Default"/>
              <w:spacing w:line="259" w:lineRule="auto"/>
              <w:jc w:val="center"/>
            </w:pPr>
            <w:r w:rsidRPr="1A68EAFF">
              <w:rPr>
                <w:rFonts w:asciiTheme="minorHAnsi" w:hAnsiTheme="minorHAnsi" w:cstheme="minorBidi"/>
                <w:i/>
                <w:iCs/>
                <w:color w:val="auto"/>
                <w:sz w:val="22"/>
                <w:szCs w:val="22"/>
              </w:rPr>
              <w:t>Jim</w:t>
            </w:r>
          </w:p>
        </w:tc>
        <w:tc>
          <w:tcPr>
            <w:tcW w:w="1034" w:type="dxa"/>
          </w:tcPr>
          <w:p w14:paraId="3C36D8F6" w14:textId="0E451DF0" w:rsidR="0038514B" w:rsidRPr="00123B4E" w:rsidRDefault="00AF4424"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5b</w:t>
            </w:r>
          </w:p>
        </w:tc>
        <w:tc>
          <w:tcPr>
            <w:tcW w:w="4997" w:type="dxa"/>
          </w:tcPr>
          <w:p w14:paraId="1F2E22FF" w14:textId="09DE4F8D" w:rsidR="0038514B" w:rsidRPr="00882E24" w:rsidRDefault="0038514B" w:rsidP="300D9A59">
            <w:pPr>
              <w:pStyle w:val="Default"/>
              <w:rPr>
                <w:rFonts w:asciiTheme="minorHAnsi" w:hAnsiTheme="minorHAnsi" w:cstheme="minorBidi"/>
                <w:b/>
                <w:bCs/>
                <w:i/>
                <w:iCs/>
                <w:color w:val="auto"/>
                <w:sz w:val="22"/>
                <w:szCs w:val="22"/>
              </w:rPr>
            </w:pPr>
            <w:r w:rsidRPr="00123B4E">
              <w:rPr>
                <w:rFonts w:asciiTheme="minorHAnsi" w:hAnsiTheme="minorHAnsi" w:cstheme="minorBidi"/>
                <w:color w:val="auto"/>
                <w:sz w:val="22"/>
                <w:szCs w:val="22"/>
              </w:rPr>
              <w:t xml:space="preserve">FY21 Budget vs. Actual – </w:t>
            </w:r>
            <w:r w:rsidR="00AF4424" w:rsidRPr="00123B4E">
              <w:rPr>
                <w:rFonts w:asciiTheme="minorHAnsi" w:hAnsiTheme="minorHAnsi" w:cstheme="minorBidi"/>
                <w:color w:val="auto"/>
                <w:sz w:val="22"/>
                <w:szCs w:val="22"/>
              </w:rPr>
              <w:t>November</w:t>
            </w:r>
            <w:r w:rsidR="00812481" w:rsidRPr="00123B4E">
              <w:rPr>
                <w:rFonts w:asciiTheme="minorHAnsi" w:hAnsiTheme="minorHAnsi" w:cstheme="minorBidi"/>
                <w:color w:val="auto"/>
                <w:sz w:val="22"/>
                <w:szCs w:val="22"/>
              </w:rPr>
              <w:t xml:space="preserve"> </w:t>
            </w:r>
            <w:r w:rsidRPr="00123B4E">
              <w:rPr>
                <w:rFonts w:asciiTheme="minorHAnsi" w:hAnsiTheme="minorHAnsi" w:cstheme="minorBidi"/>
                <w:color w:val="auto"/>
                <w:sz w:val="22"/>
                <w:szCs w:val="22"/>
              </w:rPr>
              <w:t>Report</w:t>
            </w:r>
            <w:r w:rsidR="00882E24">
              <w:rPr>
                <w:rFonts w:asciiTheme="minorHAnsi" w:hAnsiTheme="minorHAnsi" w:cstheme="minorBidi"/>
                <w:color w:val="auto"/>
                <w:sz w:val="22"/>
                <w:szCs w:val="22"/>
              </w:rPr>
              <w:t xml:space="preserve"> </w:t>
            </w:r>
            <w:r w:rsidR="00882E24">
              <w:rPr>
                <w:rFonts w:asciiTheme="minorHAnsi" w:hAnsiTheme="minorHAnsi" w:cstheme="minorBidi"/>
                <w:b/>
                <w:bCs/>
                <w:i/>
                <w:iCs/>
                <w:color w:val="auto"/>
                <w:sz w:val="22"/>
                <w:szCs w:val="22"/>
              </w:rPr>
              <w:t>(Attached)</w:t>
            </w:r>
          </w:p>
        </w:tc>
        <w:tc>
          <w:tcPr>
            <w:tcW w:w="3040" w:type="dxa"/>
          </w:tcPr>
          <w:p w14:paraId="48014B01" w14:textId="596E79B2" w:rsidR="0038514B" w:rsidRPr="00123B4E" w:rsidRDefault="0038514B"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Organization and Operation</w:t>
            </w:r>
          </w:p>
        </w:tc>
      </w:tr>
      <w:tr w:rsidR="00AE4BFF" w14:paraId="298D6404" w14:textId="77777777" w:rsidTr="1A68EAFF">
        <w:tc>
          <w:tcPr>
            <w:tcW w:w="1454" w:type="dxa"/>
          </w:tcPr>
          <w:p w14:paraId="6B2D232E" w14:textId="210C9EDB" w:rsidR="00AE4BFF" w:rsidRPr="00123B4E" w:rsidRDefault="00787AD5" w:rsidP="7A459AB8">
            <w:pPr>
              <w:pStyle w:val="Default"/>
              <w:jc w:val="center"/>
              <w:rPr>
                <w:rFonts w:asciiTheme="minorHAnsi" w:hAnsiTheme="minorHAnsi" w:cstheme="minorBidi"/>
                <w:i/>
                <w:iCs/>
                <w:color w:val="auto"/>
                <w:sz w:val="22"/>
                <w:szCs w:val="22"/>
              </w:rPr>
            </w:pPr>
            <w:r w:rsidRPr="00123B4E">
              <w:rPr>
                <w:rFonts w:asciiTheme="minorHAnsi" w:hAnsiTheme="minorHAnsi" w:cstheme="minorBidi"/>
                <w:i/>
                <w:iCs/>
                <w:color w:val="auto"/>
                <w:sz w:val="22"/>
                <w:szCs w:val="22"/>
              </w:rPr>
              <w:t>John</w:t>
            </w:r>
          </w:p>
        </w:tc>
        <w:tc>
          <w:tcPr>
            <w:tcW w:w="1034" w:type="dxa"/>
          </w:tcPr>
          <w:p w14:paraId="3DAB9120" w14:textId="086F2D44" w:rsidR="00AE4BFF" w:rsidRPr="00123B4E" w:rsidRDefault="00AE4BFF"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5c</w:t>
            </w:r>
          </w:p>
        </w:tc>
        <w:tc>
          <w:tcPr>
            <w:tcW w:w="4997" w:type="dxa"/>
          </w:tcPr>
          <w:p w14:paraId="79EB4460" w14:textId="57730C5A" w:rsidR="00AE4BFF" w:rsidRPr="00123B4E" w:rsidRDefault="00AE4BFF" w:rsidP="300D9A59">
            <w:pPr>
              <w:pStyle w:val="Default"/>
              <w:rPr>
                <w:rFonts w:asciiTheme="minorHAnsi" w:hAnsiTheme="minorHAnsi" w:cstheme="minorBidi"/>
                <w:b/>
                <w:bCs/>
                <w:i/>
                <w:iCs/>
                <w:color w:val="auto"/>
                <w:sz w:val="22"/>
                <w:szCs w:val="22"/>
              </w:rPr>
            </w:pPr>
            <w:r w:rsidRPr="00123B4E">
              <w:rPr>
                <w:rFonts w:asciiTheme="minorHAnsi" w:hAnsiTheme="minorHAnsi" w:cstheme="minorBidi"/>
                <w:color w:val="auto"/>
                <w:sz w:val="22"/>
                <w:szCs w:val="22"/>
              </w:rPr>
              <w:t>To Consider and Approve Maine Arts Academy’s Request to Amend School Mission</w:t>
            </w:r>
            <w:r w:rsidR="00A07A4C" w:rsidRPr="00123B4E">
              <w:rPr>
                <w:rFonts w:asciiTheme="minorHAnsi" w:hAnsiTheme="minorHAnsi" w:cstheme="minorBidi"/>
                <w:color w:val="auto"/>
                <w:sz w:val="22"/>
                <w:szCs w:val="22"/>
              </w:rPr>
              <w:t xml:space="preserve"> </w:t>
            </w:r>
            <w:r w:rsidR="00A07A4C" w:rsidRPr="00123B4E">
              <w:rPr>
                <w:rFonts w:asciiTheme="minorHAnsi" w:hAnsiTheme="minorHAnsi" w:cstheme="minorBidi"/>
                <w:b/>
                <w:bCs/>
                <w:i/>
                <w:iCs/>
                <w:color w:val="auto"/>
                <w:sz w:val="22"/>
                <w:szCs w:val="22"/>
              </w:rPr>
              <w:t>(Attached)</w:t>
            </w:r>
          </w:p>
        </w:tc>
        <w:tc>
          <w:tcPr>
            <w:tcW w:w="3040" w:type="dxa"/>
          </w:tcPr>
          <w:p w14:paraId="51AB0937" w14:textId="7FA56EFD" w:rsidR="00AE4BFF" w:rsidRPr="00123B4E" w:rsidRDefault="00787AD5"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2F746C" w14:paraId="6F7743AD" w14:textId="77777777" w:rsidTr="1A68EAFF">
        <w:tc>
          <w:tcPr>
            <w:tcW w:w="1454" w:type="dxa"/>
          </w:tcPr>
          <w:p w14:paraId="30E39B0C" w14:textId="059AA466" w:rsidR="002F746C" w:rsidRPr="00123B4E" w:rsidRDefault="002F746C" w:rsidP="7A459AB8">
            <w:pPr>
              <w:pStyle w:val="Default"/>
              <w:jc w:val="center"/>
              <w:rPr>
                <w:rFonts w:asciiTheme="minorHAnsi" w:hAnsiTheme="minorHAnsi" w:cstheme="minorBidi"/>
                <w:i/>
                <w:iCs/>
                <w:color w:val="auto"/>
                <w:sz w:val="22"/>
                <w:szCs w:val="22"/>
              </w:rPr>
            </w:pPr>
            <w:r w:rsidRPr="00123B4E">
              <w:rPr>
                <w:rFonts w:asciiTheme="minorHAnsi" w:hAnsiTheme="minorHAnsi" w:cstheme="minorBidi"/>
                <w:i/>
                <w:iCs/>
                <w:color w:val="auto"/>
                <w:sz w:val="22"/>
                <w:szCs w:val="22"/>
              </w:rPr>
              <w:t>Bob/Gina</w:t>
            </w:r>
          </w:p>
        </w:tc>
        <w:tc>
          <w:tcPr>
            <w:tcW w:w="1034" w:type="dxa"/>
          </w:tcPr>
          <w:p w14:paraId="26BFF773" w14:textId="08D3A759" w:rsidR="002F746C" w:rsidRPr="00123B4E" w:rsidRDefault="002F746C"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5d</w:t>
            </w:r>
          </w:p>
        </w:tc>
        <w:tc>
          <w:tcPr>
            <w:tcW w:w="4997" w:type="dxa"/>
          </w:tcPr>
          <w:p w14:paraId="2D84B352" w14:textId="53EDDFD2" w:rsidR="002F746C" w:rsidRPr="00B44430" w:rsidRDefault="002F746C" w:rsidP="300D9A59">
            <w:pPr>
              <w:pStyle w:val="Default"/>
              <w:rPr>
                <w:rFonts w:asciiTheme="minorHAnsi" w:hAnsiTheme="minorHAnsi" w:cstheme="minorBidi"/>
                <w:b/>
                <w:bCs/>
                <w:i/>
                <w:iCs/>
                <w:color w:val="auto"/>
                <w:sz w:val="22"/>
                <w:szCs w:val="22"/>
              </w:rPr>
            </w:pPr>
            <w:r w:rsidRPr="00123B4E">
              <w:rPr>
                <w:rFonts w:asciiTheme="minorHAnsi" w:hAnsiTheme="minorHAnsi" w:cstheme="minorBidi"/>
                <w:color w:val="auto"/>
                <w:sz w:val="22"/>
                <w:szCs w:val="22"/>
              </w:rPr>
              <w:t>To Consider and Approve</w:t>
            </w:r>
            <w:r w:rsidR="006A3B1E" w:rsidRPr="00123B4E">
              <w:rPr>
                <w:rFonts w:asciiTheme="minorHAnsi" w:hAnsiTheme="minorHAnsi" w:cstheme="minorBidi"/>
                <w:color w:val="auto"/>
                <w:sz w:val="22"/>
                <w:szCs w:val="22"/>
              </w:rPr>
              <w:t xml:space="preserve"> ACADIA Academy’s </w:t>
            </w:r>
            <w:r w:rsidRPr="00123B4E">
              <w:rPr>
                <w:rFonts w:asciiTheme="minorHAnsi" w:hAnsiTheme="minorHAnsi" w:cstheme="minorBidi"/>
                <w:color w:val="auto"/>
                <w:sz w:val="22"/>
                <w:szCs w:val="22"/>
              </w:rPr>
              <w:t>2019-20</w:t>
            </w:r>
            <w:r w:rsidR="006A3B1E" w:rsidRPr="00123B4E">
              <w:rPr>
                <w:rFonts w:asciiTheme="minorHAnsi" w:hAnsiTheme="minorHAnsi" w:cstheme="minorBidi"/>
                <w:color w:val="auto"/>
                <w:sz w:val="22"/>
                <w:szCs w:val="22"/>
              </w:rPr>
              <w:t xml:space="preserve">20 </w:t>
            </w:r>
            <w:r w:rsidRPr="00123B4E">
              <w:rPr>
                <w:rFonts w:asciiTheme="minorHAnsi" w:hAnsiTheme="minorHAnsi" w:cstheme="minorBidi"/>
                <w:color w:val="auto"/>
                <w:sz w:val="22"/>
                <w:szCs w:val="22"/>
              </w:rPr>
              <w:t>Annual Monitoring Report</w:t>
            </w:r>
            <w:r w:rsidR="006A3B1E" w:rsidRPr="00123B4E">
              <w:rPr>
                <w:rFonts w:asciiTheme="minorHAnsi" w:hAnsiTheme="minorHAnsi" w:cstheme="minorBidi"/>
                <w:color w:val="auto"/>
                <w:sz w:val="22"/>
                <w:szCs w:val="22"/>
              </w:rPr>
              <w:t xml:space="preserve"> </w:t>
            </w:r>
            <w:r w:rsidR="00B44430">
              <w:rPr>
                <w:rFonts w:asciiTheme="minorHAnsi" w:hAnsiTheme="minorHAnsi" w:cstheme="minorBidi"/>
                <w:b/>
                <w:bCs/>
                <w:i/>
                <w:iCs/>
                <w:color w:val="auto"/>
                <w:sz w:val="22"/>
                <w:szCs w:val="22"/>
              </w:rPr>
              <w:t>(Attached)</w:t>
            </w:r>
          </w:p>
        </w:tc>
        <w:tc>
          <w:tcPr>
            <w:tcW w:w="3040" w:type="dxa"/>
          </w:tcPr>
          <w:p w14:paraId="56E021A3" w14:textId="48C69FDC" w:rsidR="002F746C" w:rsidRPr="00123B4E" w:rsidRDefault="002F746C"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6A3B1E" w14:paraId="2F4F327F" w14:textId="77777777" w:rsidTr="1A68EAFF">
        <w:tc>
          <w:tcPr>
            <w:tcW w:w="1454" w:type="dxa"/>
          </w:tcPr>
          <w:p w14:paraId="7685DAF8" w14:textId="7A13FB73" w:rsidR="006A3B1E" w:rsidRPr="00123B4E" w:rsidRDefault="006A3B1E" w:rsidP="7A459AB8">
            <w:pPr>
              <w:pStyle w:val="Default"/>
              <w:jc w:val="center"/>
              <w:rPr>
                <w:rFonts w:asciiTheme="minorHAnsi" w:hAnsiTheme="minorHAnsi" w:cstheme="minorBidi"/>
                <w:i/>
                <w:iCs/>
                <w:color w:val="auto"/>
                <w:sz w:val="22"/>
                <w:szCs w:val="22"/>
              </w:rPr>
            </w:pPr>
            <w:r w:rsidRPr="00123B4E">
              <w:rPr>
                <w:rFonts w:asciiTheme="minorHAnsi" w:hAnsiTheme="minorHAnsi" w:cstheme="minorBidi"/>
                <w:i/>
                <w:iCs/>
                <w:color w:val="auto"/>
                <w:sz w:val="22"/>
                <w:szCs w:val="22"/>
              </w:rPr>
              <w:t>Bob/Gina</w:t>
            </w:r>
          </w:p>
        </w:tc>
        <w:tc>
          <w:tcPr>
            <w:tcW w:w="1034" w:type="dxa"/>
          </w:tcPr>
          <w:p w14:paraId="082E4479" w14:textId="5081B5D8" w:rsidR="006A3B1E" w:rsidRPr="00123B4E" w:rsidRDefault="006A3B1E"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5e</w:t>
            </w:r>
          </w:p>
        </w:tc>
        <w:tc>
          <w:tcPr>
            <w:tcW w:w="4997" w:type="dxa"/>
          </w:tcPr>
          <w:p w14:paraId="72058A7B" w14:textId="6D3C2539" w:rsidR="006A3B1E" w:rsidRPr="00B44430" w:rsidRDefault="006A3B1E" w:rsidP="300D9A59">
            <w:pPr>
              <w:pStyle w:val="Default"/>
              <w:rPr>
                <w:rFonts w:asciiTheme="minorHAnsi" w:hAnsiTheme="minorHAnsi" w:cstheme="minorBidi"/>
                <w:b/>
                <w:bCs/>
                <w:i/>
                <w:iCs/>
                <w:color w:val="auto"/>
                <w:sz w:val="22"/>
                <w:szCs w:val="22"/>
              </w:rPr>
            </w:pPr>
            <w:r w:rsidRPr="00123B4E">
              <w:rPr>
                <w:rFonts w:asciiTheme="minorHAnsi" w:hAnsiTheme="minorHAnsi" w:cstheme="minorBidi"/>
                <w:color w:val="auto"/>
                <w:sz w:val="22"/>
                <w:szCs w:val="22"/>
              </w:rPr>
              <w:t>To Consider and Approve Harpswell Coastal Academy’s 2019-2020 Annual Monitoring Report</w:t>
            </w:r>
            <w:r w:rsidR="00B44430">
              <w:rPr>
                <w:rFonts w:asciiTheme="minorHAnsi" w:hAnsiTheme="minorHAnsi" w:cstheme="minorBidi"/>
                <w:color w:val="auto"/>
                <w:sz w:val="22"/>
                <w:szCs w:val="22"/>
              </w:rPr>
              <w:t xml:space="preserve"> </w:t>
            </w:r>
            <w:r w:rsidR="00B44430">
              <w:rPr>
                <w:rFonts w:asciiTheme="minorHAnsi" w:hAnsiTheme="minorHAnsi" w:cstheme="minorBidi"/>
                <w:b/>
                <w:bCs/>
                <w:i/>
                <w:iCs/>
                <w:color w:val="auto"/>
                <w:sz w:val="22"/>
                <w:szCs w:val="22"/>
              </w:rPr>
              <w:t>(Attached)</w:t>
            </w:r>
          </w:p>
        </w:tc>
        <w:tc>
          <w:tcPr>
            <w:tcW w:w="3040" w:type="dxa"/>
          </w:tcPr>
          <w:p w14:paraId="599E772F" w14:textId="356D3BC3" w:rsidR="006A3B1E" w:rsidRPr="00123B4E" w:rsidRDefault="006A3B1E"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6A3B1E" w14:paraId="1385DC4D" w14:textId="77777777" w:rsidTr="1A68EAFF">
        <w:tc>
          <w:tcPr>
            <w:tcW w:w="1454" w:type="dxa"/>
          </w:tcPr>
          <w:p w14:paraId="6BCF8006" w14:textId="22FF8EC6" w:rsidR="006A3B1E" w:rsidRPr="00123B4E" w:rsidRDefault="006A3B1E" w:rsidP="7A459AB8">
            <w:pPr>
              <w:pStyle w:val="Default"/>
              <w:jc w:val="center"/>
              <w:rPr>
                <w:rFonts w:asciiTheme="minorHAnsi" w:hAnsiTheme="minorHAnsi" w:cstheme="minorBidi"/>
                <w:i/>
                <w:iCs/>
                <w:color w:val="auto"/>
                <w:sz w:val="22"/>
                <w:szCs w:val="22"/>
              </w:rPr>
            </w:pPr>
            <w:r w:rsidRPr="00123B4E">
              <w:rPr>
                <w:rFonts w:asciiTheme="minorHAnsi" w:hAnsiTheme="minorHAnsi" w:cstheme="minorBidi"/>
                <w:i/>
                <w:iCs/>
                <w:color w:val="auto"/>
                <w:sz w:val="22"/>
                <w:szCs w:val="22"/>
              </w:rPr>
              <w:t>Bob/Gina</w:t>
            </w:r>
          </w:p>
        </w:tc>
        <w:tc>
          <w:tcPr>
            <w:tcW w:w="1034" w:type="dxa"/>
          </w:tcPr>
          <w:p w14:paraId="126F68EF" w14:textId="5C67E4D5" w:rsidR="006A3B1E" w:rsidRPr="00123B4E" w:rsidRDefault="006A3B1E"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5f</w:t>
            </w:r>
          </w:p>
        </w:tc>
        <w:tc>
          <w:tcPr>
            <w:tcW w:w="4997" w:type="dxa"/>
          </w:tcPr>
          <w:p w14:paraId="57194AF3" w14:textId="1B8E421F" w:rsidR="006A3B1E" w:rsidRPr="002D2E23" w:rsidRDefault="006A3B1E" w:rsidP="300D9A59">
            <w:pPr>
              <w:pStyle w:val="Default"/>
              <w:rPr>
                <w:rFonts w:asciiTheme="minorHAnsi" w:hAnsiTheme="minorHAnsi" w:cstheme="minorBidi"/>
                <w:b/>
                <w:bCs/>
                <w:i/>
                <w:iCs/>
                <w:color w:val="auto"/>
                <w:sz w:val="22"/>
                <w:szCs w:val="22"/>
              </w:rPr>
            </w:pPr>
            <w:r w:rsidRPr="00123B4E">
              <w:rPr>
                <w:rFonts w:asciiTheme="minorHAnsi" w:hAnsiTheme="minorHAnsi" w:cstheme="minorBidi"/>
                <w:color w:val="auto"/>
                <w:sz w:val="22"/>
                <w:szCs w:val="22"/>
              </w:rPr>
              <w:t>To Consider and Approve Maine Academy of Natural Sciences’ 2019-2020 Annual Monitoring Report</w:t>
            </w:r>
            <w:r w:rsidR="002D2E23">
              <w:rPr>
                <w:rFonts w:asciiTheme="minorHAnsi" w:hAnsiTheme="minorHAnsi" w:cstheme="minorBidi"/>
                <w:color w:val="auto"/>
                <w:sz w:val="22"/>
                <w:szCs w:val="22"/>
              </w:rPr>
              <w:t xml:space="preserve"> </w:t>
            </w:r>
            <w:r w:rsidR="002D2E23">
              <w:rPr>
                <w:rFonts w:asciiTheme="minorHAnsi" w:hAnsiTheme="minorHAnsi" w:cstheme="minorBidi"/>
                <w:b/>
                <w:bCs/>
                <w:i/>
                <w:iCs/>
                <w:color w:val="auto"/>
                <w:sz w:val="22"/>
                <w:szCs w:val="22"/>
              </w:rPr>
              <w:t>(Attached)</w:t>
            </w:r>
          </w:p>
        </w:tc>
        <w:tc>
          <w:tcPr>
            <w:tcW w:w="3040" w:type="dxa"/>
          </w:tcPr>
          <w:p w14:paraId="005D39FA" w14:textId="4AF11350" w:rsidR="006A3B1E" w:rsidRPr="00123B4E" w:rsidRDefault="006A3B1E"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AE7C36" w14:paraId="541C0D7C" w14:textId="77777777" w:rsidTr="1A68EAFF">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2A560C35" w:rsidR="00AE7C36"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004F3248" w14:paraId="57CA99B9" w14:textId="77777777" w:rsidTr="1A68EAFF">
        <w:trPr>
          <w:trHeight w:val="305"/>
        </w:trPr>
        <w:tc>
          <w:tcPr>
            <w:tcW w:w="1454" w:type="dxa"/>
            <w:shd w:val="clear" w:color="auto" w:fill="auto"/>
          </w:tcPr>
          <w:p w14:paraId="1E4BE467" w14:textId="217C05C7" w:rsidR="004F3248" w:rsidRPr="00D614B7" w:rsidRDefault="06D92D0E" w:rsidP="7A459AB8">
            <w:pPr>
              <w:pStyle w:val="Default"/>
              <w:jc w:val="center"/>
              <w:rPr>
                <w:rFonts w:asciiTheme="minorHAnsi" w:hAnsiTheme="minorHAnsi" w:cstheme="minorBidi"/>
                <w:i/>
                <w:iCs/>
                <w:color w:val="auto"/>
                <w:sz w:val="22"/>
                <w:szCs w:val="22"/>
              </w:rPr>
            </w:pPr>
            <w:r w:rsidRPr="7A459AB8">
              <w:rPr>
                <w:rFonts w:asciiTheme="minorHAnsi" w:hAnsiTheme="minorHAnsi" w:cstheme="minorBidi"/>
                <w:i/>
                <w:iCs/>
                <w:color w:val="auto"/>
                <w:sz w:val="22"/>
                <w:szCs w:val="22"/>
              </w:rPr>
              <w:t>Gina</w:t>
            </w:r>
          </w:p>
        </w:tc>
        <w:tc>
          <w:tcPr>
            <w:tcW w:w="1034" w:type="dxa"/>
            <w:shd w:val="clear" w:color="auto" w:fill="auto"/>
          </w:tcPr>
          <w:p w14:paraId="6085F83E" w14:textId="0491128B" w:rsidR="004F3248" w:rsidRPr="000304E1" w:rsidRDefault="0034792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7F2CEF">
              <w:rPr>
                <w:rFonts w:asciiTheme="minorHAnsi" w:hAnsiTheme="minorHAnsi" w:cstheme="minorHAnsi"/>
                <w:color w:val="auto"/>
                <w:sz w:val="22"/>
                <w:szCs w:val="22"/>
              </w:rPr>
              <w:t>a</w:t>
            </w:r>
          </w:p>
        </w:tc>
        <w:tc>
          <w:tcPr>
            <w:tcW w:w="4997" w:type="dxa"/>
            <w:shd w:val="clear" w:color="auto" w:fill="auto"/>
          </w:tcPr>
          <w:p w14:paraId="0E913E8A" w14:textId="61D7A47B" w:rsidR="004F3248" w:rsidRPr="0018662A" w:rsidRDefault="007F2CEF" w:rsidP="0054159E">
            <w:pPr>
              <w:pStyle w:val="Default"/>
              <w:rPr>
                <w:rFonts w:asciiTheme="minorHAnsi" w:hAnsiTheme="minorHAnsi" w:cstheme="minorHAnsi"/>
                <w:b/>
                <w:bCs/>
                <w:i/>
                <w:iCs/>
                <w:color w:val="auto"/>
                <w:sz w:val="22"/>
                <w:szCs w:val="22"/>
              </w:rPr>
            </w:pPr>
            <w:r>
              <w:rPr>
                <w:rFonts w:asciiTheme="minorHAnsi" w:hAnsiTheme="minorHAnsi" w:cstheme="minorHAnsi"/>
                <w:color w:val="auto"/>
                <w:sz w:val="22"/>
                <w:szCs w:val="22"/>
              </w:rPr>
              <w:t>Current Enrollment Statistics</w:t>
            </w:r>
            <w:r w:rsidR="00341A53">
              <w:rPr>
                <w:rFonts w:asciiTheme="minorHAnsi" w:hAnsiTheme="minorHAnsi" w:cstheme="minorHAnsi"/>
                <w:color w:val="auto"/>
                <w:sz w:val="22"/>
                <w:szCs w:val="22"/>
              </w:rPr>
              <w:t xml:space="preserve"> </w:t>
            </w:r>
            <w:r w:rsidR="00341A53">
              <w:rPr>
                <w:rFonts w:asciiTheme="minorHAnsi" w:hAnsiTheme="minorHAnsi" w:cstheme="minorHAnsi"/>
                <w:b/>
                <w:bCs/>
                <w:i/>
                <w:iCs/>
                <w:color w:val="auto"/>
                <w:sz w:val="22"/>
                <w:szCs w:val="22"/>
              </w:rPr>
              <w:t>(Attached)</w:t>
            </w:r>
            <w:bookmarkStart w:id="0" w:name="_GoBack"/>
            <w:bookmarkEnd w:id="0"/>
            <w:r w:rsidR="0018662A">
              <w:rPr>
                <w:rFonts w:asciiTheme="minorHAnsi" w:hAnsiTheme="minorHAnsi" w:cstheme="minorHAnsi"/>
                <w:b/>
                <w:bCs/>
                <w:i/>
                <w:iCs/>
                <w:color w:val="auto"/>
                <w:sz w:val="22"/>
                <w:szCs w:val="22"/>
              </w:rPr>
              <w:t xml:space="preserve"> </w:t>
            </w:r>
            <w:r w:rsidR="0018662A">
              <w:rPr>
                <w:rFonts w:asciiTheme="minorHAnsi" w:hAnsiTheme="minorHAnsi" w:cstheme="minorHAnsi"/>
                <w:color w:val="auto"/>
                <w:sz w:val="22"/>
                <w:szCs w:val="22"/>
              </w:rPr>
              <w:t xml:space="preserve">and Data Collected Through Epicenter </w:t>
            </w:r>
            <w:r w:rsidR="0018662A">
              <w:rPr>
                <w:rFonts w:asciiTheme="minorHAnsi" w:hAnsiTheme="minorHAnsi" w:cstheme="minorHAnsi"/>
                <w:b/>
                <w:bCs/>
                <w:i/>
                <w:iCs/>
                <w:color w:val="auto"/>
                <w:sz w:val="22"/>
                <w:szCs w:val="22"/>
              </w:rPr>
              <w:t>(Attached)</w:t>
            </w:r>
          </w:p>
        </w:tc>
        <w:tc>
          <w:tcPr>
            <w:tcW w:w="3040" w:type="dxa"/>
            <w:shd w:val="clear" w:color="auto" w:fill="auto"/>
          </w:tcPr>
          <w:p w14:paraId="7518E9B4" w14:textId="3CD42FA0" w:rsidR="004F3248" w:rsidRPr="00E12817" w:rsidRDefault="006E67E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7F2CEF" w14:paraId="1E471DC9" w14:textId="77777777" w:rsidTr="1A68EAFF">
        <w:trPr>
          <w:trHeight w:val="305"/>
        </w:trPr>
        <w:tc>
          <w:tcPr>
            <w:tcW w:w="1454" w:type="dxa"/>
            <w:shd w:val="clear" w:color="auto" w:fill="auto"/>
          </w:tcPr>
          <w:p w14:paraId="65D432F5" w14:textId="463848F0" w:rsidR="007F2CEF" w:rsidRPr="7A459AB8" w:rsidRDefault="00123B4E" w:rsidP="7A459AB8">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Gina</w:t>
            </w:r>
          </w:p>
        </w:tc>
        <w:tc>
          <w:tcPr>
            <w:tcW w:w="1034" w:type="dxa"/>
            <w:shd w:val="clear" w:color="auto" w:fill="auto"/>
          </w:tcPr>
          <w:p w14:paraId="18B3BF44" w14:textId="2D0CB563" w:rsidR="007F2CEF" w:rsidRDefault="00347929"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6A3B1E">
              <w:rPr>
                <w:rFonts w:asciiTheme="minorHAnsi" w:hAnsiTheme="minorHAnsi" w:cstheme="minorHAnsi"/>
                <w:color w:val="auto"/>
                <w:sz w:val="22"/>
                <w:szCs w:val="22"/>
              </w:rPr>
              <w:t>b</w:t>
            </w:r>
          </w:p>
        </w:tc>
        <w:tc>
          <w:tcPr>
            <w:tcW w:w="4997" w:type="dxa"/>
            <w:shd w:val="clear" w:color="auto" w:fill="auto"/>
          </w:tcPr>
          <w:p w14:paraId="42BD5A83" w14:textId="07A5FEA3" w:rsidR="007F2CEF" w:rsidRDefault="007F2CEF"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Panorama SEL Survey Update</w:t>
            </w:r>
          </w:p>
        </w:tc>
        <w:tc>
          <w:tcPr>
            <w:tcW w:w="3040" w:type="dxa"/>
            <w:shd w:val="clear" w:color="auto" w:fill="auto"/>
          </w:tcPr>
          <w:p w14:paraId="75462004" w14:textId="163D7AFD" w:rsidR="007F2CEF" w:rsidRPr="00E12817" w:rsidRDefault="006E67E5"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Monitoring/Oversight</w:t>
            </w:r>
          </w:p>
        </w:tc>
      </w:tr>
      <w:tr w:rsidR="003438D5" w14:paraId="2AA930BF" w14:textId="77777777" w:rsidTr="1A68EAFF">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4095F09B" w:rsidR="003438D5" w:rsidRDefault="00F57D38"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1A68EAFF">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7F39AB" w14:paraId="6B841D97" w14:textId="77777777" w:rsidTr="1A68EAFF">
        <w:tc>
          <w:tcPr>
            <w:tcW w:w="1454" w:type="dxa"/>
            <w:shd w:val="clear" w:color="auto" w:fill="auto"/>
          </w:tcPr>
          <w:p w14:paraId="0780D26E" w14:textId="6B0CC27B" w:rsidR="007F39AB" w:rsidRPr="00123B4E" w:rsidRDefault="66C17365" w:rsidP="1A68EAFF">
            <w:pPr>
              <w:pStyle w:val="Default"/>
              <w:jc w:val="center"/>
              <w:rPr>
                <w:rFonts w:asciiTheme="minorHAnsi" w:hAnsiTheme="minorHAnsi" w:cstheme="minorBidi"/>
                <w:i/>
                <w:iCs/>
                <w:color w:val="auto"/>
                <w:sz w:val="22"/>
                <w:szCs w:val="22"/>
              </w:rPr>
            </w:pPr>
            <w:r w:rsidRPr="1A68EAFF">
              <w:rPr>
                <w:rFonts w:asciiTheme="minorHAnsi" w:hAnsiTheme="minorHAnsi" w:cstheme="minorBidi"/>
                <w:i/>
                <w:iCs/>
                <w:color w:val="auto"/>
                <w:sz w:val="22"/>
                <w:szCs w:val="22"/>
              </w:rPr>
              <w:t>Gina</w:t>
            </w:r>
          </w:p>
        </w:tc>
        <w:tc>
          <w:tcPr>
            <w:tcW w:w="1034" w:type="dxa"/>
            <w:shd w:val="clear" w:color="auto" w:fill="auto"/>
          </w:tcPr>
          <w:p w14:paraId="74158067" w14:textId="1C78B7C3" w:rsidR="007F39AB" w:rsidRPr="00123B4E" w:rsidRDefault="00BF2262"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7a</w:t>
            </w:r>
          </w:p>
        </w:tc>
        <w:tc>
          <w:tcPr>
            <w:tcW w:w="4997" w:type="dxa"/>
            <w:shd w:val="clear" w:color="auto" w:fill="auto"/>
          </w:tcPr>
          <w:p w14:paraId="77EBE354" w14:textId="565B48CF" w:rsidR="007F39AB" w:rsidRPr="00123B4E" w:rsidRDefault="00BF2262" w:rsidP="0054159E">
            <w:pPr>
              <w:pStyle w:val="Default"/>
              <w:rPr>
                <w:rFonts w:asciiTheme="minorHAnsi" w:hAnsiTheme="minorHAnsi" w:cstheme="minorHAnsi"/>
                <w:bCs/>
                <w:iCs/>
                <w:color w:val="auto"/>
                <w:sz w:val="22"/>
                <w:szCs w:val="22"/>
              </w:rPr>
            </w:pPr>
            <w:r w:rsidRPr="00123B4E">
              <w:rPr>
                <w:rFonts w:asciiTheme="minorHAnsi" w:hAnsiTheme="minorHAnsi" w:cstheme="minorHAnsi"/>
                <w:bCs/>
                <w:iCs/>
                <w:color w:val="auto"/>
                <w:sz w:val="22"/>
                <w:szCs w:val="22"/>
              </w:rPr>
              <w:t>COVID-19 Updates</w:t>
            </w:r>
          </w:p>
        </w:tc>
        <w:tc>
          <w:tcPr>
            <w:tcW w:w="3040" w:type="dxa"/>
            <w:shd w:val="clear" w:color="auto" w:fill="auto"/>
          </w:tcPr>
          <w:p w14:paraId="2F7D0DB8" w14:textId="309AB61C" w:rsidR="007F39AB" w:rsidRPr="00123B4E" w:rsidRDefault="00BF2262"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Organization and Operation</w:t>
            </w:r>
          </w:p>
        </w:tc>
      </w:tr>
      <w:tr w:rsidR="004C74E5" w14:paraId="056414F9" w14:textId="77777777" w:rsidTr="1A68EAFF">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E20FC5" w14:paraId="6628EAEE" w14:textId="77777777" w:rsidTr="1A68EAFF">
        <w:tc>
          <w:tcPr>
            <w:tcW w:w="1454" w:type="dxa"/>
            <w:shd w:val="clear" w:color="auto" w:fill="auto"/>
          </w:tcPr>
          <w:p w14:paraId="7D5EF9C3" w14:textId="06AE8230" w:rsidR="00E20FC5" w:rsidRPr="00123B4E" w:rsidRDefault="00461D10"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Bob</w:t>
            </w:r>
          </w:p>
        </w:tc>
        <w:tc>
          <w:tcPr>
            <w:tcW w:w="1034" w:type="dxa"/>
            <w:shd w:val="clear" w:color="auto" w:fill="auto"/>
          </w:tcPr>
          <w:p w14:paraId="3FA09910" w14:textId="24284367" w:rsidR="00E20FC5" w:rsidRPr="00123B4E" w:rsidRDefault="00694D11"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7</w:t>
            </w:r>
            <w:r w:rsidR="00BF2262" w:rsidRPr="00123B4E">
              <w:rPr>
                <w:rFonts w:asciiTheme="minorHAnsi" w:hAnsiTheme="minorHAnsi" w:cstheme="minorHAnsi"/>
                <w:color w:val="auto"/>
                <w:sz w:val="22"/>
                <w:szCs w:val="22"/>
              </w:rPr>
              <w:t>b</w:t>
            </w:r>
          </w:p>
        </w:tc>
        <w:tc>
          <w:tcPr>
            <w:tcW w:w="4997" w:type="dxa"/>
            <w:shd w:val="clear" w:color="auto" w:fill="auto"/>
          </w:tcPr>
          <w:p w14:paraId="0F1CD1F5" w14:textId="62E9027F" w:rsidR="00E20FC5" w:rsidRPr="00123B4E" w:rsidRDefault="00BF2262" w:rsidP="0054159E">
            <w:pPr>
              <w:pStyle w:val="Default"/>
              <w:rPr>
                <w:rFonts w:asciiTheme="minorHAnsi" w:hAnsiTheme="minorHAnsi" w:cstheme="minorHAnsi"/>
                <w:b/>
                <w:bCs/>
                <w:i/>
                <w:iCs/>
                <w:color w:val="auto"/>
                <w:sz w:val="22"/>
                <w:szCs w:val="22"/>
              </w:rPr>
            </w:pPr>
            <w:r w:rsidRPr="00123B4E">
              <w:rPr>
                <w:rFonts w:asciiTheme="minorHAnsi" w:hAnsiTheme="minorHAnsi" w:cstheme="minorHAnsi"/>
                <w:color w:val="auto"/>
                <w:sz w:val="22"/>
                <w:szCs w:val="22"/>
              </w:rPr>
              <w:t xml:space="preserve">Charter School Program Study - </w:t>
            </w:r>
            <w:r w:rsidR="00461D10" w:rsidRPr="00123B4E">
              <w:rPr>
                <w:rFonts w:asciiTheme="minorHAnsi" w:hAnsiTheme="minorHAnsi" w:cstheme="minorHAnsi"/>
                <w:color w:val="auto"/>
                <w:sz w:val="22"/>
                <w:szCs w:val="22"/>
              </w:rPr>
              <w:t>“The Impact of Charter Schools on Maine’s Education System”</w:t>
            </w:r>
            <w:r w:rsidRPr="00123B4E">
              <w:rPr>
                <w:rFonts w:asciiTheme="minorHAnsi" w:hAnsiTheme="minorHAnsi" w:cstheme="minorHAnsi"/>
                <w:color w:val="auto"/>
                <w:sz w:val="22"/>
                <w:szCs w:val="22"/>
              </w:rPr>
              <w:t xml:space="preserve"> </w:t>
            </w:r>
            <w:r w:rsidRPr="00123B4E">
              <w:rPr>
                <w:rFonts w:asciiTheme="minorHAnsi" w:hAnsiTheme="minorHAnsi" w:cstheme="minorHAnsi"/>
                <w:b/>
                <w:bCs/>
                <w:i/>
                <w:iCs/>
                <w:color w:val="auto"/>
                <w:sz w:val="22"/>
                <w:szCs w:val="22"/>
              </w:rPr>
              <w:t>(Attached)</w:t>
            </w:r>
          </w:p>
        </w:tc>
        <w:tc>
          <w:tcPr>
            <w:tcW w:w="3040" w:type="dxa"/>
            <w:shd w:val="clear" w:color="auto" w:fill="auto"/>
          </w:tcPr>
          <w:p w14:paraId="5FAF60FE" w14:textId="1ADF5145" w:rsidR="00E20FC5" w:rsidRPr="00123B4E" w:rsidRDefault="00461D10"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Organization and Operation</w:t>
            </w:r>
          </w:p>
        </w:tc>
      </w:tr>
      <w:tr w:rsidR="00BF2262" w14:paraId="588D7661" w14:textId="77777777" w:rsidTr="1A68EAFF">
        <w:tc>
          <w:tcPr>
            <w:tcW w:w="1454" w:type="dxa"/>
            <w:shd w:val="clear" w:color="auto" w:fill="auto"/>
          </w:tcPr>
          <w:p w14:paraId="665BEF96" w14:textId="77C33655" w:rsidR="00BF2262" w:rsidRPr="00123B4E" w:rsidRDefault="00BF2262"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Bob</w:t>
            </w:r>
          </w:p>
        </w:tc>
        <w:tc>
          <w:tcPr>
            <w:tcW w:w="1034" w:type="dxa"/>
            <w:shd w:val="clear" w:color="auto" w:fill="auto"/>
          </w:tcPr>
          <w:p w14:paraId="70033E55" w14:textId="333F8CF8" w:rsidR="00BF2262" w:rsidRPr="00123B4E" w:rsidRDefault="00BF2262"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7c</w:t>
            </w:r>
          </w:p>
        </w:tc>
        <w:tc>
          <w:tcPr>
            <w:tcW w:w="4997" w:type="dxa"/>
            <w:shd w:val="clear" w:color="auto" w:fill="auto"/>
          </w:tcPr>
          <w:p w14:paraId="477B31D9" w14:textId="65A5C13A" w:rsidR="00BF2262" w:rsidRPr="00123B4E" w:rsidRDefault="00BF2262" w:rsidP="0054159E">
            <w:pPr>
              <w:pStyle w:val="Default"/>
              <w:rPr>
                <w:rFonts w:asciiTheme="minorHAnsi" w:hAnsiTheme="minorHAnsi" w:cstheme="minorHAnsi"/>
                <w:color w:val="auto"/>
                <w:sz w:val="22"/>
                <w:szCs w:val="22"/>
              </w:rPr>
            </w:pPr>
            <w:r w:rsidRPr="00123B4E">
              <w:rPr>
                <w:rFonts w:asciiTheme="minorHAnsi" w:hAnsiTheme="minorHAnsi" w:cstheme="minorHAnsi"/>
                <w:color w:val="auto"/>
                <w:sz w:val="22"/>
                <w:szCs w:val="22"/>
              </w:rPr>
              <w:t>NACSA Post-Conference Update</w:t>
            </w:r>
          </w:p>
        </w:tc>
        <w:tc>
          <w:tcPr>
            <w:tcW w:w="3040" w:type="dxa"/>
            <w:shd w:val="clear" w:color="auto" w:fill="auto"/>
          </w:tcPr>
          <w:p w14:paraId="5C342C1F" w14:textId="10422E9A" w:rsidR="00BF2262" w:rsidRPr="00123B4E" w:rsidRDefault="00BF2262" w:rsidP="0079269F">
            <w:pPr>
              <w:pStyle w:val="Default"/>
              <w:jc w:val="center"/>
              <w:rPr>
                <w:rFonts w:asciiTheme="minorHAnsi" w:hAnsiTheme="minorHAnsi" w:cstheme="minorHAnsi"/>
                <w:i/>
                <w:color w:val="auto"/>
                <w:sz w:val="22"/>
                <w:szCs w:val="22"/>
              </w:rPr>
            </w:pPr>
            <w:r w:rsidRPr="00123B4E">
              <w:rPr>
                <w:rFonts w:asciiTheme="minorHAnsi" w:hAnsiTheme="minorHAnsi" w:cstheme="minorHAnsi"/>
                <w:i/>
                <w:color w:val="auto"/>
                <w:sz w:val="22"/>
                <w:szCs w:val="22"/>
              </w:rPr>
              <w:t>Authorizing</w:t>
            </w:r>
          </w:p>
        </w:tc>
      </w:tr>
      <w:tr w:rsidR="0026348A" w14:paraId="22DEF762" w14:textId="77777777" w:rsidTr="1A68EAFF">
        <w:tc>
          <w:tcPr>
            <w:tcW w:w="1454"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0"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1A68EAFF">
        <w:tc>
          <w:tcPr>
            <w:tcW w:w="1454" w:type="dxa"/>
          </w:tcPr>
          <w:p w14:paraId="1D87BD2D" w14:textId="51FF1C24" w:rsidR="0026348A" w:rsidRPr="00123B4E" w:rsidRDefault="0026348A" w:rsidP="0079269F">
            <w:pPr>
              <w:pStyle w:val="Default"/>
              <w:jc w:val="center"/>
              <w:rPr>
                <w:rFonts w:asciiTheme="minorHAnsi" w:hAnsiTheme="minorHAnsi" w:cstheme="minorHAnsi"/>
                <w:i/>
                <w:color w:val="auto"/>
                <w:sz w:val="22"/>
                <w:szCs w:val="22"/>
              </w:rPr>
            </w:pPr>
          </w:p>
        </w:tc>
        <w:tc>
          <w:tcPr>
            <w:tcW w:w="1034" w:type="dxa"/>
          </w:tcPr>
          <w:p w14:paraId="579497ED" w14:textId="5DF25995" w:rsidR="0026348A" w:rsidRPr="00123B4E" w:rsidRDefault="00A17818"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8a</w:t>
            </w:r>
          </w:p>
        </w:tc>
        <w:tc>
          <w:tcPr>
            <w:tcW w:w="4997" w:type="dxa"/>
          </w:tcPr>
          <w:p w14:paraId="7B712456" w14:textId="76D287F1" w:rsidR="0026348A" w:rsidRPr="00123B4E" w:rsidRDefault="0026348A" w:rsidP="1A68EAFF">
            <w:pPr>
              <w:pStyle w:val="Default"/>
              <w:rPr>
                <w:rFonts w:asciiTheme="minorHAnsi" w:hAnsiTheme="minorHAnsi" w:cstheme="minorBidi"/>
                <w:color w:val="auto"/>
                <w:sz w:val="22"/>
                <w:szCs w:val="22"/>
              </w:rPr>
            </w:pPr>
            <w:r w:rsidRPr="1A68EAFF">
              <w:rPr>
                <w:rFonts w:asciiTheme="minorHAnsi" w:hAnsiTheme="minorHAnsi" w:cstheme="minorBidi"/>
                <w:color w:val="auto"/>
                <w:sz w:val="22"/>
                <w:szCs w:val="22"/>
              </w:rPr>
              <w:t>Chair</w:t>
            </w:r>
            <w:r w:rsidR="44584D7C" w:rsidRPr="1A68EAFF">
              <w:rPr>
                <w:rFonts w:asciiTheme="minorHAnsi" w:hAnsiTheme="minorHAnsi" w:cstheme="minorBidi"/>
                <w:color w:val="auto"/>
                <w:sz w:val="22"/>
                <w:szCs w:val="22"/>
              </w:rPr>
              <w:t>:</w:t>
            </w:r>
          </w:p>
        </w:tc>
        <w:tc>
          <w:tcPr>
            <w:tcW w:w="3040" w:type="dxa"/>
          </w:tcPr>
          <w:p w14:paraId="3E8BF1E6" w14:textId="0F32F183" w:rsidR="0026348A" w:rsidRPr="00123B4E" w:rsidRDefault="0026348A" w:rsidP="0079269F">
            <w:pPr>
              <w:pStyle w:val="Default"/>
              <w:jc w:val="center"/>
              <w:rPr>
                <w:rFonts w:asciiTheme="minorHAnsi" w:hAnsiTheme="minorHAnsi" w:cstheme="minorHAnsi"/>
                <w:i/>
                <w:color w:val="auto"/>
                <w:sz w:val="22"/>
                <w:szCs w:val="22"/>
              </w:rPr>
            </w:pPr>
          </w:p>
        </w:tc>
      </w:tr>
      <w:tr w:rsidR="1A68EAFF" w14:paraId="21941D32" w14:textId="77777777" w:rsidTr="1A68EAFF">
        <w:tc>
          <w:tcPr>
            <w:tcW w:w="1454" w:type="dxa"/>
          </w:tcPr>
          <w:p w14:paraId="45DCBD1C" w14:textId="4B7EC9A9" w:rsidR="1A68EAFF" w:rsidRDefault="1A68EAFF" w:rsidP="1A68EAFF">
            <w:pPr>
              <w:pStyle w:val="Default"/>
              <w:jc w:val="center"/>
              <w:rPr>
                <w:rFonts w:asciiTheme="minorHAnsi" w:hAnsiTheme="minorHAnsi" w:cstheme="minorBidi"/>
                <w:i/>
                <w:iCs/>
                <w:color w:val="auto"/>
                <w:sz w:val="22"/>
                <w:szCs w:val="22"/>
              </w:rPr>
            </w:pPr>
          </w:p>
        </w:tc>
        <w:tc>
          <w:tcPr>
            <w:tcW w:w="1034" w:type="dxa"/>
          </w:tcPr>
          <w:p w14:paraId="768B2008" w14:textId="1BB923C3" w:rsidR="1A68EAFF" w:rsidRDefault="1A68EAFF" w:rsidP="1A68EAFF">
            <w:pPr>
              <w:pStyle w:val="Default"/>
              <w:jc w:val="center"/>
              <w:rPr>
                <w:rFonts w:asciiTheme="minorHAnsi" w:hAnsiTheme="minorHAnsi" w:cstheme="minorBidi"/>
                <w:color w:val="auto"/>
                <w:sz w:val="22"/>
                <w:szCs w:val="22"/>
              </w:rPr>
            </w:pPr>
          </w:p>
        </w:tc>
        <w:tc>
          <w:tcPr>
            <w:tcW w:w="4997" w:type="dxa"/>
          </w:tcPr>
          <w:p w14:paraId="588BD3C3" w14:textId="08944121" w:rsidR="0071BB90" w:rsidRPr="003864FE" w:rsidRDefault="0071BB90" w:rsidP="1A68EAFF">
            <w:pPr>
              <w:pStyle w:val="Default"/>
              <w:rPr>
                <w:rFonts w:asciiTheme="minorHAnsi" w:hAnsiTheme="minorHAnsi" w:cstheme="minorBidi"/>
                <w:b/>
                <w:bCs/>
                <w:i/>
                <w:iCs/>
                <w:color w:val="auto"/>
                <w:sz w:val="22"/>
                <w:szCs w:val="22"/>
              </w:rPr>
            </w:pPr>
            <w:r w:rsidRPr="1A68EAFF">
              <w:rPr>
                <w:rFonts w:asciiTheme="minorHAnsi" w:hAnsiTheme="minorHAnsi" w:cstheme="minorBidi"/>
                <w:i/>
                <w:iCs/>
                <w:color w:val="auto"/>
                <w:sz w:val="22"/>
                <w:szCs w:val="22"/>
              </w:rPr>
              <w:t>School Liaison Assignments</w:t>
            </w:r>
            <w:r w:rsidR="003864FE">
              <w:rPr>
                <w:rFonts w:asciiTheme="minorHAnsi" w:hAnsiTheme="minorHAnsi" w:cstheme="minorBidi"/>
                <w:i/>
                <w:iCs/>
                <w:color w:val="auto"/>
                <w:sz w:val="22"/>
                <w:szCs w:val="22"/>
              </w:rPr>
              <w:t xml:space="preserve"> </w:t>
            </w:r>
            <w:r w:rsidR="003864FE">
              <w:rPr>
                <w:rFonts w:asciiTheme="minorHAnsi" w:hAnsiTheme="minorHAnsi" w:cstheme="minorBidi"/>
                <w:b/>
                <w:bCs/>
                <w:i/>
                <w:iCs/>
                <w:color w:val="auto"/>
                <w:sz w:val="22"/>
                <w:szCs w:val="22"/>
              </w:rPr>
              <w:t>(Attached)</w:t>
            </w:r>
          </w:p>
        </w:tc>
        <w:tc>
          <w:tcPr>
            <w:tcW w:w="3040" w:type="dxa"/>
          </w:tcPr>
          <w:p w14:paraId="4F02DD65" w14:textId="714B31C5" w:rsidR="6B250E4E" w:rsidRDefault="6B250E4E" w:rsidP="1A68EAFF">
            <w:pPr>
              <w:pStyle w:val="Default"/>
              <w:jc w:val="center"/>
              <w:rPr>
                <w:rFonts w:asciiTheme="minorHAnsi" w:hAnsiTheme="minorHAnsi" w:cstheme="minorBidi"/>
                <w:i/>
                <w:iCs/>
                <w:color w:val="auto"/>
                <w:sz w:val="22"/>
                <w:szCs w:val="22"/>
              </w:rPr>
            </w:pPr>
            <w:r w:rsidRPr="1A68EAFF">
              <w:rPr>
                <w:rFonts w:asciiTheme="minorHAnsi" w:hAnsiTheme="minorHAnsi" w:cstheme="minorBidi"/>
                <w:i/>
                <w:iCs/>
                <w:color w:val="auto"/>
                <w:sz w:val="22"/>
                <w:szCs w:val="22"/>
              </w:rPr>
              <w:t>Monitoring/Oversight</w:t>
            </w:r>
          </w:p>
        </w:tc>
      </w:tr>
      <w:tr w:rsidR="0026348A" w14:paraId="0907CCBA" w14:textId="77777777" w:rsidTr="1A68EAFF">
        <w:tc>
          <w:tcPr>
            <w:tcW w:w="1454" w:type="dxa"/>
          </w:tcPr>
          <w:p w14:paraId="4907382D" w14:textId="77777777" w:rsidR="0026348A" w:rsidRPr="00123B4E" w:rsidRDefault="0026348A" w:rsidP="0079269F">
            <w:pPr>
              <w:pStyle w:val="Default"/>
              <w:jc w:val="center"/>
              <w:rPr>
                <w:rFonts w:asciiTheme="minorHAnsi" w:hAnsiTheme="minorHAnsi" w:cstheme="minorHAnsi"/>
                <w:color w:val="auto"/>
                <w:sz w:val="22"/>
                <w:szCs w:val="22"/>
                <w:u w:val="single"/>
              </w:rPr>
            </w:pPr>
          </w:p>
        </w:tc>
        <w:tc>
          <w:tcPr>
            <w:tcW w:w="1034" w:type="dxa"/>
          </w:tcPr>
          <w:p w14:paraId="1519419E" w14:textId="477BA08E" w:rsidR="0026348A" w:rsidRPr="00123B4E" w:rsidRDefault="00A17818"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8b</w:t>
            </w:r>
          </w:p>
        </w:tc>
        <w:tc>
          <w:tcPr>
            <w:tcW w:w="4997" w:type="dxa"/>
          </w:tcPr>
          <w:p w14:paraId="3502F6EE" w14:textId="1CC892CE" w:rsidR="0026348A" w:rsidRPr="00123B4E" w:rsidRDefault="0026348A" w:rsidP="0054159E">
            <w:pPr>
              <w:pStyle w:val="Default"/>
              <w:rPr>
                <w:rFonts w:asciiTheme="minorHAnsi" w:hAnsiTheme="minorHAnsi" w:cstheme="minorHAnsi"/>
                <w:color w:val="auto"/>
                <w:sz w:val="22"/>
                <w:szCs w:val="22"/>
              </w:rPr>
            </w:pPr>
            <w:r w:rsidRPr="00123B4E">
              <w:rPr>
                <w:rFonts w:asciiTheme="minorHAnsi" w:hAnsiTheme="minorHAnsi" w:cstheme="minorHAnsi"/>
                <w:color w:val="auto"/>
                <w:sz w:val="22"/>
                <w:szCs w:val="22"/>
              </w:rPr>
              <w:t>Vice Chair</w:t>
            </w:r>
          </w:p>
        </w:tc>
        <w:tc>
          <w:tcPr>
            <w:tcW w:w="3040" w:type="dxa"/>
          </w:tcPr>
          <w:p w14:paraId="4DC7E778" w14:textId="77777777" w:rsidR="0026348A" w:rsidRPr="00123B4E"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1A68EAFF">
        <w:tc>
          <w:tcPr>
            <w:tcW w:w="1454" w:type="dxa"/>
          </w:tcPr>
          <w:p w14:paraId="74CADC55" w14:textId="77777777" w:rsidR="0026348A" w:rsidRPr="00123B4E" w:rsidRDefault="0026348A" w:rsidP="0079269F">
            <w:pPr>
              <w:pStyle w:val="Default"/>
              <w:jc w:val="center"/>
              <w:rPr>
                <w:rFonts w:asciiTheme="minorHAnsi" w:hAnsiTheme="minorHAnsi" w:cstheme="minorHAnsi"/>
                <w:color w:val="auto"/>
                <w:sz w:val="22"/>
                <w:szCs w:val="22"/>
                <w:u w:val="single"/>
              </w:rPr>
            </w:pPr>
          </w:p>
        </w:tc>
        <w:tc>
          <w:tcPr>
            <w:tcW w:w="1034" w:type="dxa"/>
          </w:tcPr>
          <w:p w14:paraId="5990FB8E" w14:textId="79163EC6" w:rsidR="0026348A" w:rsidRPr="00123B4E" w:rsidRDefault="00A17818"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8</w:t>
            </w:r>
            <w:r w:rsidR="002A0FE7" w:rsidRPr="00123B4E">
              <w:rPr>
                <w:rFonts w:asciiTheme="minorHAnsi" w:hAnsiTheme="minorHAnsi" w:cstheme="minorHAnsi"/>
                <w:color w:val="auto"/>
                <w:sz w:val="22"/>
                <w:szCs w:val="22"/>
              </w:rPr>
              <w:t>c</w:t>
            </w:r>
          </w:p>
        </w:tc>
        <w:tc>
          <w:tcPr>
            <w:tcW w:w="4997" w:type="dxa"/>
          </w:tcPr>
          <w:p w14:paraId="25739C7C" w14:textId="4693A5B0" w:rsidR="00125A1A" w:rsidRPr="00123B4E" w:rsidRDefault="0026348A" w:rsidP="0054159E">
            <w:pPr>
              <w:pStyle w:val="Default"/>
              <w:rPr>
                <w:rFonts w:asciiTheme="minorHAnsi" w:hAnsiTheme="minorHAnsi" w:cstheme="minorHAnsi"/>
                <w:color w:val="auto"/>
                <w:sz w:val="22"/>
                <w:szCs w:val="22"/>
              </w:rPr>
            </w:pPr>
            <w:r w:rsidRPr="00123B4E">
              <w:rPr>
                <w:rFonts w:asciiTheme="minorHAnsi" w:hAnsiTheme="minorHAnsi" w:cstheme="minorHAnsi"/>
                <w:color w:val="auto"/>
                <w:sz w:val="22"/>
                <w:szCs w:val="22"/>
              </w:rPr>
              <w:t>School Liaisons</w:t>
            </w:r>
          </w:p>
        </w:tc>
        <w:tc>
          <w:tcPr>
            <w:tcW w:w="3040" w:type="dxa"/>
          </w:tcPr>
          <w:p w14:paraId="5F471617" w14:textId="77777777" w:rsidR="0026348A" w:rsidRPr="00123B4E" w:rsidRDefault="0026348A" w:rsidP="0079269F">
            <w:pPr>
              <w:pStyle w:val="Default"/>
              <w:jc w:val="center"/>
              <w:rPr>
                <w:rFonts w:asciiTheme="minorHAnsi" w:hAnsiTheme="minorHAnsi" w:cstheme="minorHAnsi"/>
                <w:i/>
                <w:color w:val="auto"/>
                <w:sz w:val="22"/>
                <w:szCs w:val="22"/>
                <w:u w:val="single"/>
              </w:rPr>
            </w:pPr>
          </w:p>
        </w:tc>
      </w:tr>
      <w:tr w:rsidR="00835E37" w14:paraId="476FF063" w14:textId="77777777" w:rsidTr="1A68EAFF">
        <w:tc>
          <w:tcPr>
            <w:tcW w:w="1454" w:type="dxa"/>
          </w:tcPr>
          <w:p w14:paraId="506B5664" w14:textId="77777777" w:rsidR="00835E37" w:rsidRPr="00123B4E" w:rsidRDefault="00835E37" w:rsidP="0079269F">
            <w:pPr>
              <w:pStyle w:val="Default"/>
              <w:jc w:val="center"/>
              <w:rPr>
                <w:rFonts w:asciiTheme="minorHAnsi" w:hAnsiTheme="minorHAnsi" w:cstheme="minorHAnsi"/>
                <w:color w:val="auto"/>
                <w:sz w:val="22"/>
                <w:szCs w:val="22"/>
                <w:u w:val="single"/>
              </w:rPr>
            </w:pPr>
          </w:p>
        </w:tc>
        <w:tc>
          <w:tcPr>
            <w:tcW w:w="1034" w:type="dxa"/>
          </w:tcPr>
          <w:p w14:paraId="40DE22EE" w14:textId="58B29140" w:rsidR="00835E37" w:rsidRPr="00123B4E" w:rsidRDefault="00835E37" w:rsidP="00ED54AE">
            <w:pPr>
              <w:pStyle w:val="Default"/>
              <w:jc w:val="center"/>
              <w:rPr>
                <w:rFonts w:asciiTheme="minorHAnsi" w:hAnsiTheme="minorHAnsi" w:cstheme="minorHAnsi"/>
                <w:color w:val="auto"/>
                <w:sz w:val="22"/>
                <w:szCs w:val="22"/>
              </w:rPr>
            </w:pPr>
            <w:r w:rsidRPr="00123B4E">
              <w:rPr>
                <w:rFonts w:asciiTheme="minorHAnsi" w:hAnsiTheme="minorHAnsi" w:cstheme="minorHAnsi"/>
                <w:color w:val="auto"/>
                <w:sz w:val="22"/>
                <w:szCs w:val="22"/>
              </w:rPr>
              <w:t>8d</w:t>
            </w:r>
          </w:p>
        </w:tc>
        <w:tc>
          <w:tcPr>
            <w:tcW w:w="4997" w:type="dxa"/>
          </w:tcPr>
          <w:p w14:paraId="24EECDD1" w14:textId="210B2104" w:rsidR="00160DDD" w:rsidRPr="002F66F2" w:rsidRDefault="00D33A93" w:rsidP="002F66F2">
            <w:pPr>
              <w:pStyle w:val="Default"/>
              <w:rPr>
                <w:rFonts w:asciiTheme="minorHAnsi" w:hAnsiTheme="minorHAnsi" w:cstheme="minorBidi"/>
                <w:color w:val="auto"/>
                <w:sz w:val="22"/>
                <w:szCs w:val="22"/>
              </w:rPr>
            </w:pPr>
            <w:r w:rsidRPr="0544FB4A">
              <w:rPr>
                <w:rFonts w:asciiTheme="minorHAnsi" w:hAnsiTheme="minorHAnsi" w:cstheme="minorBidi"/>
                <w:color w:val="auto"/>
                <w:sz w:val="22"/>
                <w:szCs w:val="22"/>
              </w:rPr>
              <w:t xml:space="preserve">Search Committee </w:t>
            </w:r>
            <w:r w:rsidR="005A2CEA" w:rsidRPr="0544FB4A">
              <w:rPr>
                <w:rFonts w:asciiTheme="minorHAnsi" w:hAnsiTheme="minorHAnsi" w:cstheme="minorBidi"/>
                <w:color w:val="auto"/>
                <w:sz w:val="22"/>
                <w:szCs w:val="22"/>
              </w:rPr>
              <w:t xml:space="preserve">Update </w:t>
            </w:r>
            <w:r w:rsidR="5235648F" w:rsidRPr="0544FB4A">
              <w:rPr>
                <w:rFonts w:asciiTheme="minorHAnsi" w:hAnsiTheme="minorHAnsi" w:cstheme="minorBidi"/>
                <w:color w:val="auto"/>
                <w:sz w:val="22"/>
                <w:szCs w:val="22"/>
              </w:rPr>
              <w:t>and Possible Executive S</w:t>
            </w:r>
            <w:r w:rsidR="009E0419">
              <w:rPr>
                <w:rFonts w:asciiTheme="minorHAnsi" w:hAnsiTheme="minorHAnsi" w:cstheme="minorBidi"/>
                <w:color w:val="auto"/>
                <w:sz w:val="22"/>
                <w:szCs w:val="22"/>
              </w:rPr>
              <w:t>ession</w:t>
            </w:r>
          </w:p>
        </w:tc>
        <w:tc>
          <w:tcPr>
            <w:tcW w:w="3040" w:type="dxa"/>
          </w:tcPr>
          <w:p w14:paraId="785A9E18" w14:textId="3C7F673F" w:rsidR="00835E37" w:rsidRPr="00123B4E" w:rsidRDefault="00450D74" w:rsidP="0079269F">
            <w:pPr>
              <w:pStyle w:val="Default"/>
              <w:jc w:val="center"/>
              <w:rPr>
                <w:rFonts w:asciiTheme="minorHAnsi" w:hAnsiTheme="minorHAnsi" w:cstheme="minorHAnsi"/>
                <w:i/>
                <w:color w:val="auto"/>
                <w:sz w:val="22"/>
                <w:szCs w:val="22"/>
                <w:u w:val="single"/>
              </w:rPr>
            </w:pPr>
            <w:r w:rsidRPr="00123B4E">
              <w:rPr>
                <w:rFonts w:asciiTheme="minorHAnsi" w:hAnsiTheme="minorHAnsi" w:cstheme="minorHAnsi"/>
                <w:i/>
                <w:color w:val="auto"/>
                <w:sz w:val="22"/>
                <w:szCs w:val="22"/>
              </w:rPr>
              <w:t>Organization and Operation</w:t>
            </w:r>
          </w:p>
        </w:tc>
      </w:tr>
      <w:tr w:rsidR="002F66F2" w14:paraId="575FE4DA" w14:textId="77777777" w:rsidTr="000E66CA">
        <w:tc>
          <w:tcPr>
            <w:tcW w:w="10525" w:type="dxa"/>
            <w:gridSpan w:val="4"/>
            <w:shd w:val="clear" w:color="auto" w:fill="DBE5F1" w:themeFill="accent1" w:themeFillTint="33"/>
          </w:tcPr>
          <w:p w14:paraId="02BCE4E6" w14:textId="77777777" w:rsidR="002F66F2" w:rsidRPr="002F66F2" w:rsidRDefault="002F66F2" w:rsidP="002F66F2">
            <w:pPr>
              <w:rPr>
                <w:rFonts w:asciiTheme="minorHAnsi" w:hAnsiTheme="minorHAnsi" w:cstheme="minorHAnsi"/>
                <w:b/>
                <w:bCs/>
                <w:i/>
                <w:iCs/>
                <w:snapToGrid/>
                <w:sz w:val="20"/>
                <w:szCs w:val="20"/>
                <w:lang w:eastAsia="en-US"/>
              </w:rPr>
            </w:pPr>
            <w:r w:rsidRPr="002F66F2">
              <w:rPr>
                <w:rFonts w:asciiTheme="minorHAnsi" w:hAnsiTheme="minorHAnsi" w:cstheme="minorHAnsi"/>
                <w:b/>
                <w:bCs/>
                <w:i/>
                <w:iCs/>
                <w:sz w:val="20"/>
                <w:szCs w:val="20"/>
              </w:rPr>
              <w:t>Title 1: GENERAL PROVISIONS, Chapter 13: PUBLIC RECORDS AND PROCEEDINGS, Subchapter 1: FREEDOM OF ACCESS, §405. Executive sessions</w:t>
            </w:r>
          </w:p>
          <w:p w14:paraId="23A60733" w14:textId="77777777" w:rsidR="002F66F2" w:rsidRPr="002F66F2" w:rsidRDefault="002F66F2" w:rsidP="002F66F2">
            <w:pPr>
              <w:rPr>
                <w:rFonts w:asciiTheme="minorHAnsi" w:hAnsiTheme="minorHAnsi" w:cstheme="minorHAnsi"/>
                <w:b/>
                <w:bCs/>
                <w:i/>
                <w:iCs/>
                <w:sz w:val="20"/>
                <w:szCs w:val="20"/>
              </w:rPr>
            </w:pPr>
          </w:p>
          <w:p w14:paraId="336EF97C" w14:textId="77777777"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  </w:t>
            </w:r>
          </w:p>
          <w:p w14:paraId="5221FAA4" w14:textId="77777777"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(1) An executive session may be held only if public discussion could be reasonably expected to cause damage to the individual's reputation or the individual's right to privacy would be violated;  (2) Any person charged or investigated must be permitted to be present at an executive session if that person so desires;  </w:t>
            </w:r>
          </w:p>
          <w:p w14:paraId="7C99579E" w14:textId="77777777"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(3) Any person charged or investigated may request in writing that the investigation or hearing of charges or complaints against that person be conducted in open session. A request, if made to the agency, must be honored; and  </w:t>
            </w:r>
          </w:p>
          <w:p w14:paraId="4FB39BCB" w14:textId="77777777" w:rsid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(4) Any person bringing charges, complaints or allegations of misconduct against the individual under discussion must be permitted to be present.  </w:t>
            </w:r>
          </w:p>
          <w:p w14:paraId="3A6D1A91" w14:textId="77777777" w:rsidR="000E66CA" w:rsidRDefault="000E66CA" w:rsidP="002F66F2">
            <w:pPr>
              <w:rPr>
                <w:rFonts w:asciiTheme="minorHAnsi" w:hAnsiTheme="minorHAnsi" w:cstheme="minorHAnsi"/>
                <w:b/>
                <w:bCs/>
                <w:i/>
                <w:iCs/>
                <w:sz w:val="20"/>
                <w:szCs w:val="20"/>
              </w:rPr>
            </w:pPr>
          </w:p>
          <w:p w14:paraId="6ACBA464" w14:textId="77777777" w:rsidR="000E66CA" w:rsidRDefault="000E66CA" w:rsidP="002F66F2">
            <w:pPr>
              <w:rPr>
                <w:rFonts w:asciiTheme="minorHAnsi" w:hAnsiTheme="minorHAnsi" w:cstheme="minorHAnsi"/>
                <w:b/>
                <w:bCs/>
                <w:i/>
                <w:iCs/>
                <w:sz w:val="20"/>
                <w:szCs w:val="20"/>
              </w:rPr>
            </w:pPr>
          </w:p>
          <w:p w14:paraId="40FD7AE1" w14:textId="06A10864" w:rsidR="000E66CA" w:rsidRPr="002F66F2" w:rsidRDefault="000E66CA" w:rsidP="002F66F2">
            <w:pPr>
              <w:rPr>
                <w:rFonts w:asciiTheme="minorHAnsi" w:hAnsiTheme="minorHAnsi" w:cstheme="minorHAnsi"/>
                <w:b/>
                <w:bCs/>
                <w:i/>
                <w:iCs/>
                <w:sz w:val="20"/>
                <w:szCs w:val="20"/>
              </w:rPr>
            </w:pPr>
          </w:p>
        </w:tc>
      </w:tr>
      <w:tr w:rsidR="0026348A" w14:paraId="36268D80" w14:textId="77777777" w:rsidTr="1A68EAFF">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1A68EAFF">
        <w:tc>
          <w:tcPr>
            <w:tcW w:w="1454" w:type="dxa"/>
          </w:tcPr>
          <w:p w14:paraId="50D16168" w14:textId="4C6BC00D" w:rsidR="0026348A" w:rsidRPr="00A30397" w:rsidRDefault="0026348A" w:rsidP="7A459AB8">
            <w:pPr>
              <w:pStyle w:val="Default"/>
              <w:jc w:val="center"/>
              <w:rPr>
                <w:rFonts w:asciiTheme="minorHAnsi" w:hAnsiTheme="minorHAnsi" w:cstheme="minorBidi"/>
                <w:i/>
                <w:iCs/>
                <w:color w:val="auto"/>
                <w:sz w:val="22"/>
                <w:szCs w:val="22"/>
              </w:rPr>
            </w:pP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4997" w:type="dxa"/>
          </w:tcPr>
          <w:p w14:paraId="0B92AE46" w14:textId="5EED198C" w:rsidR="0026348A" w:rsidRPr="00B118C1" w:rsidRDefault="00835A1E" w:rsidP="0054159E">
            <w:pPr>
              <w:pStyle w:val="Default"/>
              <w:rPr>
                <w:rFonts w:asciiTheme="minorHAnsi" w:hAnsiTheme="minorHAnsi" w:cstheme="minorHAnsi"/>
                <w:b/>
                <w:color w:val="auto"/>
                <w:sz w:val="22"/>
                <w:szCs w:val="22"/>
              </w:rPr>
            </w:pPr>
            <w:r>
              <w:rPr>
                <w:rFonts w:asciiTheme="minorHAnsi" w:hAnsiTheme="minorHAnsi" w:cstheme="minorHAnsi"/>
                <w:color w:val="auto"/>
                <w:sz w:val="22"/>
                <w:szCs w:val="22"/>
              </w:rPr>
              <w:t xml:space="preserve">Submission of </w:t>
            </w:r>
            <w:r w:rsidR="0026348A" w:rsidRPr="00B118C1">
              <w:rPr>
                <w:rFonts w:asciiTheme="minorHAnsi" w:hAnsiTheme="minorHAnsi" w:cstheme="minorHAnsi"/>
                <w:color w:val="auto"/>
                <w:sz w:val="22"/>
                <w:szCs w:val="22"/>
              </w:rPr>
              <w:t>Travel and Expense Vouchers</w:t>
            </w:r>
          </w:p>
        </w:tc>
        <w:tc>
          <w:tcPr>
            <w:tcW w:w="3040" w:type="dxa"/>
          </w:tcPr>
          <w:p w14:paraId="15345E97" w14:textId="7F0EEF77" w:rsidR="0026348A" w:rsidRPr="00B118C1"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4284166A" w14:textId="77777777" w:rsidTr="1A68EAFF">
        <w:tc>
          <w:tcPr>
            <w:tcW w:w="1454" w:type="dxa"/>
          </w:tcPr>
          <w:p w14:paraId="787DAFFB" w14:textId="199807A2" w:rsidR="0026348A" w:rsidRPr="00D614B7" w:rsidRDefault="0026348A" w:rsidP="7A459AB8">
            <w:pPr>
              <w:pStyle w:val="Default"/>
              <w:jc w:val="center"/>
              <w:rPr>
                <w:rFonts w:asciiTheme="minorHAnsi" w:hAnsiTheme="minorHAnsi" w:cstheme="minorBidi"/>
                <w:color w:val="auto"/>
                <w:u w:val="single"/>
              </w:rPr>
            </w:pPr>
          </w:p>
        </w:tc>
        <w:tc>
          <w:tcPr>
            <w:tcW w:w="1034" w:type="dxa"/>
          </w:tcPr>
          <w:p w14:paraId="5DF3DD43" w14:textId="5AD98B25" w:rsidR="0026348A" w:rsidRPr="00B118C1" w:rsidRDefault="00A17818" w:rsidP="7A459AB8">
            <w:pPr>
              <w:pStyle w:val="Default"/>
              <w:jc w:val="center"/>
              <w:rPr>
                <w:rFonts w:asciiTheme="minorHAnsi" w:hAnsiTheme="minorHAnsi" w:cstheme="minorBidi"/>
                <w:color w:val="auto"/>
                <w:sz w:val="22"/>
                <w:szCs w:val="22"/>
              </w:rPr>
            </w:pPr>
            <w:r w:rsidRPr="7A459AB8">
              <w:rPr>
                <w:rFonts w:asciiTheme="minorHAnsi" w:hAnsiTheme="minorHAnsi" w:cstheme="minorBidi"/>
                <w:color w:val="auto"/>
                <w:sz w:val="22"/>
                <w:szCs w:val="22"/>
              </w:rPr>
              <w:t>9</w:t>
            </w:r>
            <w:r w:rsidR="007F39AB">
              <w:rPr>
                <w:rFonts w:asciiTheme="minorHAnsi" w:hAnsiTheme="minorHAnsi" w:cstheme="minorBidi"/>
                <w:color w:val="auto"/>
                <w:sz w:val="22"/>
                <w:szCs w:val="22"/>
              </w:rPr>
              <w:t>b</w:t>
            </w:r>
          </w:p>
        </w:tc>
        <w:tc>
          <w:tcPr>
            <w:tcW w:w="4997" w:type="dxa"/>
          </w:tcPr>
          <w:p w14:paraId="08D5327D" w14:textId="4ED33D06"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7F39AB">
              <w:rPr>
                <w:rFonts w:asciiTheme="minorHAnsi" w:hAnsiTheme="minorHAnsi" w:cstheme="minorHAnsi"/>
                <w:color w:val="auto"/>
                <w:sz w:val="22"/>
                <w:szCs w:val="22"/>
              </w:rPr>
              <w:t>December 8, 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3040" w:type="dxa"/>
          </w:tcPr>
          <w:p w14:paraId="75FE9416" w14:textId="251B4F89" w:rsidR="0026348A" w:rsidRPr="00450D74"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2BF0B50D" w14:textId="77777777" w:rsidTr="1A68EAFF">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1A68EAFF">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1A68EAFF">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207B9E1D" w14:textId="6299EDBE"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5E03D0">
              <w:rPr>
                <w:rFonts w:asciiTheme="minorHAnsi" w:hAnsiTheme="minorHAnsi" w:cstheme="minorHAnsi"/>
                <w:b/>
                <w:color w:val="auto"/>
              </w:rPr>
              <w:t>1</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74197DD2" w:rsidR="00BB119B" w:rsidRDefault="00F85D12" w:rsidP="31966319">
      <w:pPr>
        <w:jc w:val="both"/>
        <w:rPr>
          <w:rFonts w:asciiTheme="minorHAnsi" w:hAnsiTheme="minorHAnsi" w:cstheme="minorHAnsi"/>
          <w:i/>
          <w:sz w:val="20"/>
          <w:szCs w:val="20"/>
        </w:rPr>
      </w:pPr>
      <w:r w:rsidRPr="11AC66E1">
        <w:rPr>
          <w:rFonts w:asciiTheme="minorHAnsi" w:hAnsiTheme="minorHAnsi" w:cstheme="minorBidi"/>
          <w:b/>
          <w:bCs/>
          <w:sz w:val="20"/>
          <w:szCs w:val="20"/>
        </w:rPr>
        <w:t>*</w:t>
      </w:r>
      <w:r w:rsidR="00E82470" w:rsidRPr="11AC66E1">
        <w:rPr>
          <w:rFonts w:asciiTheme="minorHAnsi" w:hAnsiTheme="minorHAnsi" w:cstheme="minorBidi"/>
          <w:i/>
          <w:iCs/>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18E097C5" w14:textId="37569F87" w:rsidR="11AC66E1" w:rsidRDefault="11AC66E1" w:rsidP="11AC66E1">
      <w:pPr>
        <w:jc w:val="both"/>
        <w:rPr>
          <w:rFonts w:asciiTheme="minorHAnsi" w:hAnsiTheme="minorHAnsi" w:cstheme="minorBidi"/>
          <w:i/>
          <w:iCs/>
          <w:sz w:val="20"/>
          <w:szCs w:val="20"/>
        </w:rPr>
      </w:pPr>
    </w:p>
    <w:sectPr w:rsidR="11AC66E1"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25396" w14:textId="77777777" w:rsidR="00D7715F" w:rsidRDefault="00D7715F">
      <w:r>
        <w:separator/>
      </w:r>
    </w:p>
  </w:endnote>
  <w:endnote w:type="continuationSeparator" w:id="0">
    <w:p w14:paraId="40CFFA13" w14:textId="77777777" w:rsidR="00D7715F" w:rsidRDefault="00D7715F">
      <w:r>
        <w:continuationSeparator/>
      </w:r>
    </w:p>
  </w:endnote>
  <w:endnote w:type="continuationNotice" w:id="1">
    <w:p w14:paraId="3AA76D5E" w14:textId="77777777" w:rsidR="00D7715F" w:rsidRDefault="00D77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BC9B5" w14:textId="77777777" w:rsidR="00D7715F" w:rsidRDefault="00D7715F">
      <w:r>
        <w:separator/>
      </w:r>
    </w:p>
  </w:footnote>
  <w:footnote w:type="continuationSeparator" w:id="0">
    <w:p w14:paraId="578369C1" w14:textId="77777777" w:rsidR="00D7715F" w:rsidRDefault="00D7715F">
      <w:r>
        <w:continuationSeparator/>
      </w:r>
    </w:p>
  </w:footnote>
  <w:footnote w:type="continuationNotice" w:id="1">
    <w:p w14:paraId="3E5FA389" w14:textId="77777777" w:rsidR="00D7715F" w:rsidRDefault="00D771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52A43E51" w:rsidR="0005582B" w:rsidRDefault="19E58ABE" w:rsidP="0052796A">
    <w:pPr>
      <w:pStyle w:val="Header"/>
      <w:jc w:val="center"/>
    </w:pPr>
    <w:r>
      <w:rPr>
        <w:noProof/>
      </w:rPr>
      <w:drawing>
        <wp:inline distT="0" distB="0" distL="0" distR="0" wp14:anchorId="4C52C735" wp14:editId="2ED70D31">
          <wp:extent cx="6153148" cy="771525"/>
          <wp:effectExtent l="0" t="0" r="0" b="9525"/>
          <wp:docPr id="1107646495"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6"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15"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16"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6"/>
  </w:num>
  <w:num w:numId="5">
    <w:abstractNumId w:val="17"/>
  </w:num>
  <w:num w:numId="6">
    <w:abstractNumId w:val="7"/>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0"/>
  </w:num>
  <w:num w:numId="12">
    <w:abstractNumId w:val="1"/>
  </w:num>
  <w:num w:numId="13">
    <w:abstractNumId w:val="2"/>
  </w:num>
  <w:num w:numId="14">
    <w:abstractNumId w:val="18"/>
  </w:num>
  <w:num w:numId="15">
    <w:abstractNumId w:val="3"/>
  </w:num>
  <w:num w:numId="16">
    <w:abstractNumId w:val="15"/>
  </w:num>
  <w:num w:numId="17">
    <w:abstractNumId w:val="19"/>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84B"/>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C21"/>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2DF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300D3"/>
    <w:rsid w:val="00130CC0"/>
    <w:rsid w:val="0013122F"/>
    <w:rsid w:val="001318FE"/>
    <w:rsid w:val="00131F08"/>
    <w:rsid w:val="001328BC"/>
    <w:rsid w:val="00133C72"/>
    <w:rsid w:val="00134003"/>
    <w:rsid w:val="001343E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69F"/>
    <w:rsid w:val="00147BC8"/>
    <w:rsid w:val="00147D2C"/>
    <w:rsid w:val="00147F9D"/>
    <w:rsid w:val="001501CF"/>
    <w:rsid w:val="0015084C"/>
    <w:rsid w:val="001537F0"/>
    <w:rsid w:val="00153803"/>
    <w:rsid w:val="001547DB"/>
    <w:rsid w:val="00154F87"/>
    <w:rsid w:val="00157C52"/>
    <w:rsid w:val="00160DDD"/>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662A"/>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B3A"/>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4AFD"/>
    <w:rsid w:val="00265B8F"/>
    <w:rsid w:val="0026642F"/>
    <w:rsid w:val="00267239"/>
    <w:rsid w:val="00267D31"/>
    <w:rsid w:val="0027008F"/>
    <w:rsid w:val="00270532"/>
    <w:rsid w:val="0027189B"/>
    <w:rsid w:val="0027362C"/>
    <w:rsid w:val="0027410F"/>
    <w:rsid w:val="00274E70"/>
    <w:rsid w:val="00276F0D"/>
    <w:rsid w:val="0027746D"/>
    <w:rsid w:val="00277688"/>
    <w:rsid w:val="00280D50"/>
    <w:rsid w:val="00281581"/>
    <w:rsid w:val="00281A07"/>
    <w:rsid w:val="00282108"/>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6E4F"/>
    <w:rsid w:val="002D716F"/>
    <w:rsid w:val="002D74F0"/>
    <w:rsid w:val="002D783A"/>
    <w:rsid w:val="002E07F9"/>
    <w:rsid w:val="002E1FB1"/>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6F2"/>
    <w:rsid w:val="002F6BE2"/>
    <w:rsid w:val="002F6C57"/>
    <w:rsid w:val="002F6CBA"/>
    <w:rsid w:val="002F746C"/>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E23"/>
    <w:rsid w:val="00340B19"/>
    <w:rsid w:val="00341A53"/>
    <w:rsid w:val="003423D9"/>
    <w:rsid w:val="00342841"/>
    <w:rsid w:val="003438D5"/>
    <w:rsid w:val="00343ED5"/>
    <w:rsid w:val="00344090"/>
    <w:rsid w:val="00344DD3"/>
    <w:rsid w:val="003453EB"/>
    <w:rsid w:val="00345FF0"/>
    <w:rsid w:val="00347929"/>
    <w:rsid w:val="00347A10"/>
    <w:rsid w:val="0035139F"/>
    <w:rsid w:val="003519D0"/>
    <w:rsid w:val="003519E8"/>
    <w:rsid w:val="00352051"/>
    <w:rsid w:val="00352EE6"/>
    <w:rsid w:val="00353D55"/>
    <w:rsid w:val="003549A8"/>
    <w:rsid w:val="00354C8F"/>
    <w:rsid w:val="00354E30"/>
    <w:rsid w:val="00354E99"/>
    <w:rsid w:val="00355EAD"/>
    <w:rsid w:val="00357725"/>
    <w:rsid w:val="00362274"/>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4386"/>
    <w:rsid w:val="003F4BAA"/>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985"/>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4DA"/>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1D10"/>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248"/>
    <w:rsid w:val="004F3C99"/>
    <w:rsid w:val="004F412C"/>
    <w:rsid w:val="004F4158"/>
    <w:rsid w:val="004F485F"/>
    <w:rsid w:val="004F4BDA"/>
    <w:rsid w:val="004F5E40"/>
    <w:rsid w:val="004F7A7A"/>
    <w:rsid w:val="005000A7"/>
    <w:rsid w:val="00502AA0"/>
    <w:rsid w:val="00502F61"/>
    <w:rsid w:val="00503274"/>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3029"/>
    <w:rsid w:val="00553034"/>
    <w:rsid w:val="0055348E"/>
    <w:rsid w:val="00553CE7"/>
    <w:rsid w:val="005542D9"/>
    <w:rsid w:val="0055554A"/>
    <w:rsid w:val="005562BE"/>
    <w:rsid w:val="00556C69"/>
    <w:rsid w:val="00557180"/>
    <w:rsid w:val="00557563"/>
    <w:rsid w:val="00557A57"/>
    <w:rsid w:val="005604B6"/>
    <w:rsid w:val="00561BE4"/>
    <w:rsid w:val="0056393C"/>
    <w:rsid w:val="00563D4A"/>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4D11"/>
    <w:rsid w:val="006956AB"/>
    <w:rsid w:val="00695AA7"/>
    <w:rsid w:val="00696507"/>
    <w:rsid w:val="006968EC"/>
    <w:rsid w:val="006969A6"/>
    <w:rsid w:val="0069795E"/>
    <w:rsid w:val="006A07AE"/>
    <w:rsid w:val="006A174A"/>
    <w:rsid w:val="006A1B03"/>
    <w:rsid w:val="006A2586"/>
    <w:rsid w:val="006A37B6"/>
    <w:rsid w:val="006A3B1E"/>
    <w:rsid w:val="006A410E"/>
    <w:rsid w:val="006A4AE1"/>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1BB90"/>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6A1"/>
    <w:rsid w:val="0074793C"/>
    <w:rsid w:val="00747D3B"/>
    <w:rsid w:val="007508F6"/>
    <w:rsid w:val="00751BE6"/>
    <w:rsid w:val="00752193"/>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D6E"/>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0BA0"/>
    <w:rsid w:val="00781B4E"/>
    <w:rsid w:val="007821EF"/>
    <w:rsid w:val="0078251B"/>
    <w:rsid w:val="007829BB"/>
    <w:rsid w:val="00783776"/>
    <w:rsid w:val="00783CBD"/>
    <w:rsid w:val="00783DB3"/>
    <w:rsid w:val="007850DF"/>
    <w:rsid w:val="00785ED8"/>
    <w:rsid w:val="00787AD5"/>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F5E"/>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2CEF"/>
    <w:rsid w:val="007F39AB"/>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35D"/>
    <w:rsid w:val="00936D17"/>
    <w:rsid w:val="00936E8F"/>
    <w:rsid w:val="00937D51"/>
    <w:rsid w:val="00940493"/>
    <w:rsid w:val="00940931"/>
    <w:rsid w:val="009428DF"/>
    <w:rsid w:val="00942ABE"/>
    <w:rsid w:val="00943F4C"/>
    <w:rsid w:val="009441A8"/>
    <w:rsid w:val="0094559A"/>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71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060"/>
    <w:rsid w:val="009A63E7"/>
    <w:rsid w:val="009A6A4F"/>
    <w:rsid w:val="009A6AB0"/>
    <w:rsid w:val="009A7305"/>
    <w:rsid w:val="009A78E5"/>
    <w:rsid w:val="009B04A1"/>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0419"/>
    <w:rsid w:val="009E2221"/>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956"/>
    <w:rsid w:val="00A03DE1"/>
    <w:rsid w:val="00A048D3"/>
    <w:rsid w:val="00A0614A"/>
    <w:rsid w:val="00A06BD9"/>
    <w:rsid w:val="00A06EA9"/>
    <w:rsid w:val="00A07A4C"/>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3A8A"/>
    <w:rsid w:val="00A858D2"/>
    <w:rsid w:val="00A8645F"/>
    <w:rsid w:val="00A8683C"/>
    <w:rsid w:val="00A86B63"/>
    <w:rsid w:val="00A86BE9"/>
    <w:rsid w:val="00A8796A"/>
    <w:rsid w:val="00A90819"/>
    <w:rsid w:val="00A911BB"/>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5A29"/>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4BFF"/>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424"/>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3B5"/>
    <w:rsid w:val="00B177B8"/>
    <w:rsid w:val="00B20A6D"/>
    <w:rsid w:val="00B21C0F"/>
    <w:rsid w:val="00B21F6A"/>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C9B"/>
    <w:rsid w:val="00B6601B"/>
    <w:rsid w:val="00B66C92"/>
    <w:rsid w:val="00B67582"/>
    <w:rsid w:val="00B675F5"/>
    <w:rsid w:val="00B67BC8"/>
    <w:rsid w:val="00B67C23"/>
    <w:rsid w:val="00B70330"/>
    <w:rsid w:val="00B7100B"/>
    <w:rsid w:val="00B71932"/>
    <w:rsid w:val="00B727D9"/>
    <w:rsid w:val="00B72B0C"/>
    <w:rsid w:val="00B72EC2"/>
    <w:rsid w:val="00B735BC"/>
    <w:rsid w:val="00B73ACA"/>
    <w:rsid w:val="00B74FFF"/>
    <w:rsid w:val="00B75192"/>
    <w:rsid w:val="00B7613B"/>
    <w:rsid w:val="00B76670"/>
    <w:rsid w:val="00B77786"/>
    <w:rsid w:val="00B77CBB"/>
    <w:rsid w:val="00B77EAF"/>
    <w:rsid w:val="00B8164D"/>
    <w:rsid w:val="00B81890"/>
    <w:rsid w:val="00B821CC"/>
    <w:rsid w:val="00B84382"/>
    <w:rsid w:val="00B84548"/>
    <w:rsid w:val="00B8460E"/>
    <w:rsid w:val="00B84D89"/>
    <w:rsid w:val="00B84F46"/>
    <w:rsid w:val="00B85CED"/>
    <w:rsid w:val="00B8742B"/>
    <w:rsid w:val="00B87FCF"/>
    <w:rsid w:val="00B9014D"/>
    <w:rsid w:val="00B906D0"/>
    <w:rsid w:val="00B91BE4"/>
    <w:rsid w:val="00B937E6"/>
    <w:rsid w:val="00B938E5"/>
    <w:rsid w:val="00B93F2B"/>
    <w:rsid w:val="00B95301"/>
    <w:rsid w:val="00B954D4"/>
    <w:rsid w:val="00B95BC0"/>
    <w:rsid w:val="00B96BBC"/>
    <w:rsid w:val="00B96EE5"/>
    <w:rsid w:val="00B97137"/>
    <w:rsid w:val="00B972F9"/>
    <w:rsid w:val="00B97419"/>
    <w:rsid w:val="00BA027F"/>
    <w:rsid w:val="00BA095E"/>
    <w:rsid w:val="00BA0B02"/>
    <w:rsid w:val="00BA14B6"/>
    <w:rsid w:val="00BA2CF4"/>
    <w:rsid w:val="00BA3C1D"/>
    <w:rsid w:val="00BA4256"/>
    <w:rsid w:val="00BA60A0"/>
    <w:rsid w:val="00BA61E2"/>
    <w:rsid w:val="00BA7194"/>
    <w:rsid w:val="00BA75C1"/>
    <w:rsid w:val="00BA7732"/>
    <w:rsid w:val="00BA7B4D"/>
    <w:rsid w:val="00BB04FC"/>
    <w:rsid w:val="00BB09B1"/>
    <w:rsid w:val="00BB119B"/>
    <w:rsid w:val="00BB13AD"/>
    <w:rsid w:val="00BB1673"/>
    <w:rsid w:val="00BB16D9"/>
    <w:rsid w:val="00BB28B5"/>
    <w:rsid w:val="00BB2CE9"/>
    <w:rsid w:val="00BB2F5A"/>
    <w:rsid w:val="00BB30AB"/>
    <w:rsid w:val="00BB3D0B"/>
    <w:rsid w:val="00BB47AB"/>
    <w:rsid w:val="00BB4DA1"/>
    <w:rsid w:val="00BB52B4"/>
    <w:rsid w:val="00BB6522"/>
    <w:rsid w:val="00BB6CA6"/>
    <w:rsid w:val="00BC02BC"/>
    <w:rsid w:val="00BC0718"/>
    <w:rsid w:val="00BC0BCE"/>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433D"/>
    <w:rsid w:val="00BF6A5B"/>
    <w:rsid w:val="00BF6CF6"/>
    <w:rsid w:val="00BF6F45"/>
    <w:rsid w:val="00BF71B9"/>
    <w:rsid w:val="00C00959"/>
    <w:rsid w:val="00C02877"/>
    <w:rsid w:val="00C03D4B"/>
    <w:rsid w:val="00C04186"/>
    <w:rsid w:val="00C04D62"/>
    <w:rsid w:val="00C06CDC"/>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2D7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D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53E"/>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7715F"/>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4B"/>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5F0"/>
    <w:rsid w:val="00E83B62"/>
    <w:rsid w:val="00E83F91"/>
    <w:rsid w:val="00E850A4"/>
    <w:rsid w:val="00E850AE"/>
    <w:rsid w:val="00E8521D"/>
    <w:rsid w:val="00E8594F"/>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FCD"/>
    <w:rsid w:val="00F54A26"/>
    <w:rsid w:val="00F54D49"/>
    <w:rsid w:val="00F55002"/>
    <w:rsid w:val="00F55329"/>
    <w:rsid w:val="00F56B10"/>
    <w:rsid w:val="00F57D38"/>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085D9"/>
    <w:rsid w:val="011E2511"/>
    <w:rsid w:val="012BE056"/>
    <w:rsid w:val="03420435"/>
    <w:rsid w:val="04B29C43"/>
    <w:rsid w:val="050C4A36"/>
    <w:rsid w:val="0544FB4A"/>
    <w:rsid w:val="065559D0"/>
    <w:rsid w:val="06D92D0E"/>
    <w:rsid w:val="0818A19F"/>
    <w:rsid w:val="09040E47"/>
    <w:rsid w:val="094D5DC2"/>
    <w:rsid w:val="0B869557"/>
    <w:rsid w:val="0D5E77A5"/>
    <w:rsid w:val="0DAE51AB"/>
    <w:rsid w:val="0E1D1274"/>
    <w:rsid w:val="102C0053"/>
    <w:rsid w:val="119835D7"/>
    <w:rsid w:val="11AC66E1"/>
    <w:rsid w:val="13CD7D10"/>
    <w:rsid w:val="13FBD74B"/>
    <w:rsid w:val="14D6A72D"/>
    <w:rsid w:val="15D1647A"/>
    <w:rsid w:val="16CBB1D9"/>
    <w:rsid w:val="176531BA"/>
    <w:rsid w:val="187F7690"/>
    <w:rsid w:val="18EDFD2A"/>
    <w:rsid w:val="19E58ABE"/>
    <w:rsid w:val="1A68EAFF"/>
    <w:rsid w:val="1AAF1F93"/>
    <w:rsid w:val="1D8BB9F7"/>
    <w:rsid w:val="1DCAF3EA"/>
    <w:rsid w:val="20343192"/>
    <w:rsid w:val="20A06FD7"/>
    <w:rsid w:val="21680727"/>
    <w:rsid w:val="2190B459"/>
    <w:rsid w:val="21C3385C"/>
    <w:rsid w:val="21FADCB9"/>
    <w:rsid w:val="24F00167"/>
    <w:rsid w:val="265464A1"/>
    <w:rsid w:val="269CA7FA"/>
    <w:rsid w:val="26AAFAA8"/>
    <w:rsid w:val="278B90A3"/>
    <w:rsid w:val="2881BDF6"/>
    <w:rsid w:val="28EEA3E3"/>
    <w:rsid w:val="2968BD32"/>
    <w:rsid w:val="29B673CE"/>
    <w:rsid w:val="2AA1B180"/>
    <w:rsid w:val="2B5CA790"/>
    <w:rsid w:val="2C6BBCF4"/>
    <w:rsid w:val="2DB65988"/>
    <w:rsid w:val="300D9A59"/>
    <w:rsid w:val="3104AF27"/>
    <w:rsid w:val="31436DCA"/>
    <w:rsid w:val="31966319"/>
    <w:rsid w:val="329250C3"/>
    <w:rsid w:val="32E93351"/>
    <w:rsid w:val="3315C3C1"/>
    <w:rsid w:val="342B34F5"/>
    <w:rsid w:val="349D4661"/>
    <w:rsid w:val="354F6507"/>
    <w:rsid w:val="3654CD69"/>
    <w:rsid w:val="3684CCB0"/>
    <w:rsid w:val="37029664"/>
    <w:rsid w:val="3916C64C"/>
    <w:rsid w:val="3925DBC3"/>
    <w:rsid w:val="3A27ACDB"/>
    <w:rsid w:val="3B18DC4C"/>
    <w:rsid w:val="3B325BE3"/>
    <w:rsid w:val="3E9B4CCD"/>
    <w:rsid w:val="3F3C763E"/>
    <w:rsid w:val="40ECDD92"/>
    <w:rsid w:val="40FEC033"/>
    <w:rsid w:val="41347323"/>
    <w:rsid w:val="41C67BDC"/>
    <w:rsid w:val="44584D7C"/>
    <w:rsid w:val="45FC7501"/>
    <w:rsid w:val="4667BDAC"/>
    <w:rsid w:val="47338DC7"/>
    <w:rsid w:val="4921F1E5"/>
    <w:rsid w:val="4D9E058B"/>
    <w:rsid w:val="4DACF597"/>
    <w:rsid w:val="4E53C116"/>
    <w:rsid w:val="4EDCFF0F"/>
    <w:rsid w:val="4F96060E"/>
    <w:rsid w:val="5235648F"/>
    <w:rsid w:val="53684FF7"/>
    <w:rsid w:val="539E8199"/>
    <w:rsid w:val="53A901A0"/>
    <w:rsid w:val="53F8773D"/>
    <w:rsid w:val="55446383"/>
    <w:rsid w:val="5575B917"/>
    <w:rsid w:val="55A51864"/>
    <w:rsid w:val="5630C1A0"/>
    <w:rsid w:val="5ABB989B"/>
    <w:rsid w:val="5B76D501"/>
    <w:rsid w:val="5D898769"/>
    <w:rsid w:val="5F067578"/>
    <w:rsid w:val="607B9DFA"/>
    <w:rsid w:val="60A12E66"/>
    <w:rsid w:val="61A6DE76"/>
    <w:rsid w:val="631522A5"/>
    <w:rsid w:val="645A8908"/>
    <w:rsid w:val="64C892E5"/>
    <w:rsid w:val="64D04600"/>
    <w:rsid w:val="66C17365"/>
    <w:rsid w:val="6B013C21"/>
    <w:rsid w:val="6B250E4E"/>
    <w:rsid w:val="6DC21FEB"/>
    <w:rsid w:val="6EB45A7E"/>
    <w:rsid w:val="719C0F10"/>
    <w:rsid w:val="76393261"/>
    <w:rsid w:val="774CC7EB"/>
    <w:rsid w:val="77ACE3AF"/>
    <w:rsid w:val="79413F83"/>
    <w:rsid w:val="79C9F587"/>
    <w:rsid w:val="7A459AB8"/>
    <w:rsid w:val="7A617E0F"/>
    <w:rsid w:val="7A7645CB"/>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2C726"/>
  <w15:docId w15:val="{C9DCF0CC-0A69-4733-9634-E9B62D0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83b33db3-277a-4ae6-917f-6cbd3ab8af9b"/>
    <ds:schemaRef ds:uri="http://www.w3.org/XML/1998/namespace"/>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MDOELetterhead.dot</Template>
  <TotalTime>51</TotalTime>
  <Pages>1</Pages>
  <Words>842</Words>
  <Characters>4804</Characters>
  <Application>Microsoft Office Word</Application>
  <DocSecurity>4</DocSecurity>
  <Lines>40</Lines>
  <Paragraphs>11</Paragraphs>
  <ScaleCrop>false</ScaleCrop>
  <Company>State of Maine, DAFS</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578</cp:revision>
  <cp:lastPrinted>2020-11-05T19:39:00Z</cp:lastPrinted>
  <dcterms:created xsi:type="dcterms:W3CDTF">2019-10-17T22:11:00Z</dcterms:created>
  <dcterms:modified xsi:type="dcterms:W3CDTF">2020-11-09T21:51:00Z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