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8E236" w14:textId="77777777" w:rsidR="00BD6A2E" w:rsidRDefault="00BD6A2E">
      <w:pPr>
        <w:pBdr>
          <w:top w:val="nil"/>
          <w:left w:val="nil"/>
          <w:bottom w:val="nil"/>
          <w:right w:val="nil"/>
          <w:between w:val="nil"/>
        </w:pBdr>
        <w:jc w:val="center"/>
        <w:rPr>
          <w:rFonts w:ascii="Avenir" w:eastAsia="Avenir" w:hAnsi="Avenir" w:cs="Avenir"/>
          <w:b/>
          <w:sz w:val="22"/>
          <w:szCs w:val="22"/>
        </w:rPr>
      </w:pPr>
    </w:p>
    <w:p w14:paraId="5E5B151F" w14:textId="78D80682" w:rsidR="00BD6A2E" w:rsidRDefault="00271E5E">
      <w:pPr>
        <w:pBdr>
          <w:top w:val="nil"/>
          <w:left w:val="nil"/>
          <w:bottom w:val="nil"/>
          <w:right w:val="nil"/>
          <w:between w:val="nil"/>
        </w:pBdr>
        <w:jc w:val="center"/>
        <w:rPr>
          <w:rFonts w:ascii="Montserrat" w:eastAsia="Montserrat" w:hAnsi="Montserrat" w:cs="Montserrat"/>
          <w:b/>
          <w:i/>
          <w:color w:val="CC4125"/>
          <w:sz w:val="22"/>
          <w:szCs w:val="22"/>
        </w:rPr>
      </w:pPr>
      <w:r>
        <w:rPr>
          <w:rFonts w:ascii="Montserrat" w:eastAsia="Montserrat" w:hAnsi="Montserrat" w:cs="Montserrat"/>
          <w:b/>
          <w:i/>
          <w:color w:val="CC4125"/>
          <w:sz w:val="22"/>
          <w:szCs w:val="22"/>
        </w:rPr>
        <w:t>December 13, 2022 Commission Meeting Minutes Approved by Commission Vote on</w:t>
      </w:r>
    </w:p>
    <w:p w14:paraId="127EB379" w14:textId="19CCC8E8" w:rsidR="00271E5E" w:rsidRDefault="00271E5E">
      <w:pPr>
        <w:pBdr>
          <w:top w:val="nil"/>
          <w:left w:val="nil"/>
          <w:bottom w:val="nil"/>
          <w:right w:val="nil"/>
          <w:between w:val="nil"/>
        </w:pBdr>
        <w:jc w:val="center"/>
        <w:rPr>
          <w:rFonts w:ascii="Montserrat" w:eastAsia="Montserrat" w:hAnsi="Montserrat" w:cs="Montserrat"/>
          <w:b/>
          <w:i/>
          <w:color w:val="CC4125"/>
          <w:sz w:val="22"/>
          <w:szCs w:val="22"/>
        </w:rPr>
      </w:pPr>
      <w:r>
        <w:rPr>
          <w:rFonts w:ascii="Montserrat" w:eastAsia="Montserrat" w:hAnsi="Montserrat" w:cs="Montserrat"/>
          <w:b/>
          <w:i/>
          <w:color w:val="CC4125"/>
          <w:sz w:val="22"/>
          <w:szCs w:val="22"/>
        </w:rPr>
        <w:t>January 10, 2023</w:t>
      </w:r>
    </w:p>
    <w:p w14:paraId="6746287E" w14:textId="77777777" w:rsidR="00BD6A2E" w:rsidRDefault="00BD6A2E">
      <w:pPr>
        <w:pBdr>
          <w:top w:val="nil"/>
          <w:left w:val="nil"/>
          <w:bottom w:val="nil"/>
          <w:right w:val="nil"/>
          <w:between w:val="nil"/>
        </w:pBdr>
        <w:jc w:val="center"/>
        <w:rPr>
          <w:rFonts w:ascii="Montserrat" w:eastAsia="Montserrat" w:hAnsi="Montserrat" w:cs="Montserrat"/>
          <w:b/>
          <w:color w:val="CC4125"/>
          <w:sz w:val="22"/>
          <w:szCs w:val="22"/>
        </w:rPr>
      </w:pPr>
    </w:p>
    <w:p w14:paraId="098C48A3" w14:textId="77777777" w:rsidR="00BD6A2E" w:rsidRDefault="004E2F6D">
      <w:pPr>
        <w:jc w:val="center"/>
        <w:rPr>
          <w:rFonts w:ascii="Montserrat" w:eastAsia="Montserrat" w:hAnsi="Montserrat" w:cs="Montserrat"/>
          <w:b/>
          <w:sz w:val="22"/>
          <w:szCs w:val="22"/>
        </w:rPr>
      </w:pPr>
      <w:r>
        <w:rPr>
          <w:rFonts w:ascii="Montserrat" w:eastAsia="Montserrat" w:hAnsi="Montserrat" w:cs="Montserrat"/>
          <w:b/>
          <w:sz w:val="22"/>
          <w:szCs w:val="22"/>
        </w:rPr>
        <w:t>The Maine Charter School Commission held a Regular Meeting on</w:t>
      </w:r>
    </w:p>
    <w:p w14:paraId="65CB470A" w14:textId="77777777" w:rsidR="00BD6A2E" w:rsidRDefault="004E2F6D">
      <w:pPr>
        <w:jc w:val="center"/>
        <w:rPr>
          <w:rFonts w:ascii="Montserrat" w:eastAsia="Montserrat" w:hAnsi="Montserrat" w:cs="Montserrat"/>
          <w:b/>
          <w:sz w:val="22"/>
          <w:szCs w:val="22"/>
        </w:rPr>
      </w:pPr>
      <w:r>
        <w:rPr>
          <w:rFonts w:ascii="Montserrat" w:eastAsia="Montserrat" w:hAnsi="Montserrat" w:cs="Montserrat"/>
          <w:b/>
          <w:sz w:val="22"/>
          <w:szCs w:val="22"/>
        </w:rPr>
        <w:t>Tuesday, December 13, 2022</w:t>
      </w:r>
    </w:p>
    <w:p w14:paraId="427142D1" w14:textId="77777777" w:rsidR="00BD6A2E" w:rsidRDefault="00BD6A2E">
      <w:pPr>
        <w:jc w:val="center"/>
        <w:rPr>
          <w:rFonts w:ascii="Montserrat" w:eastAsia="Montserrat" w:hAnsi="Montserrat" w:cs="Montserrat"/>
          <w:b/>
          <w:i/>
          <w:sz w:val="22"/>
          <w:szCs w:val="22"/>
        </w:rPr>
      </w:pPr>
    </w:p>
    <w:tbl>
      <w:tblPr>
        <w:tblStyle w:val="a8"/>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0"/>
        <w:gridCol w:w="8985"/>
      </w:tblGrid>
      <w:tr w:rsidR="00BD6A2E" w14:paraId="7A575C15" w14:textId="77777777">
        <w:tc>
          <w:tcPr>
            <w:tcW w:w="1200" w:type="dxa"/>
            <w:shd w:val="clear" w:color="auto" w:fill="A41F43"/>
          </w:tcPr>
          <w:p w14:paraId="0E1D3341" w14:textId="77777777" w:rsidR="00BD6A2E" w:rsidRDefault="004E2F6D">
            <w:pPr>
              <w:pBdr>
                <w:top w:val="nil"/>
                <w:left w:val="nil"/>
                <w:bottom w:val="nil"/>
                <w:right w:val="nil"/>
                <w:between w:val="nil"/>
              </w:pBdr>
              <w:jc w:val="center"/>
              <w:rPr>
                <w:rFonts w:ascii="Montserrat" w:eastAsia="Montserrat" w:hAnsi="Montserrat" w:cs="Montserrat"/>
                <w:b/>
                <w:color w:val="FFFFFF"/>
                <w:sz w:val="22"/>
                <w:szCs w:val="22"/>
              </w:rPr>
            </w:pPr>
            <w:r>
              <w:rPr>
                <w:rFonts w:ascii="Montserrat" w:eastAsia="Montserrat" w:hAnsi="Montserrat" w:cs="Montserrat"/>
                <w:b/>
                <w:color w:val="FFFFFF"/>
                <w:sz w:val="22"/>
                <w:szCs w:val="22"/>
              </w:rPr>
              <w:t>Item Number</w:t>
            </w:r>
          </w:p>
        </w:tc>
        <w:tc>
          <w:tcPr>
            <w:tcW w:w="8985" w:type="dxa"/>
            <w:shd w:val="clear" w:color="auto" w:fill="A41F43"/>
          </w:tcPr>
          <w:p w14:paraId="11440A99" w14:textId="77777777" w:rsidR="00BD6A2E" w:rsidRDefault="004E2F6D">
            <w:pPr>
              <w:pBdr>
                <w:top w:val="nil"/>
                <w:left w:val="nil"/>
                <w:bottom w:val="nil"/>
                <w:right w:val="nil"/>
                <w:between w:val="nil"/>
              </w:pBdr>
              <w:jc w:val="center"/>
              <w:rPr>
                <w:rFonts w:ascii="Montserrat" w:eastAsia="Montserrat" w:hAnsi="Montserrat" w:cs="Montserrat"/>
                <w:b/>
                <w:color w:val="FFFFFF"/>
                <w:sz w:val="22"/>
                <w:szCs w:val="22"/>
              </w:rPr>
            </w:pPr>
            <w:r>
              <w:rPr>
                <w:rFonts w:ascii="Montserrat" w:eastAsia="Montserrat" w:hAnsi="Montserrat" w:cs="Montserrat"/>
                <w:b/>
                <w:color w:val="FFFFFF"/>
                <w:sz w:val="22"/>
                <w:szCs w:val="22"/>
              </w:rPr>
              <w:t>Agenda Item</w:t>
            </w:r>
          </w:p>
        </w:tc>
      </w:tr>
      <w:tr w:rsidR="00BD6A2E" w14:paraId="2D32E69E" w14:textId="77777777">
        <w:tc>
          <w:tcPr>
            <w:tcW w:w="1200" w:type="dxa"/>
            <w:shd w:val="clear" w:color="auto" w:fill="D9D9D9"/>
          </w:tcPr>
          <w:p w14:paraId="04747CEE" w14:textId="77777777" w:rsidR="00BD6A2E" w:rsidRDefault="004E2F6D">
            <w:pPr>
              <w:pBdr>
                <w:top w:val="nil"/>
                <w:left w:val="nil"/>
                <w:bottom w:val="nil"/>
                <w:right w:val="nil"/>
                <w:between w:val="nil"/>
              </w:pBdr>
              <w:jc w:val="center"/>
              <w:rPr>
                <w:rFonts w:ascii="Montserrat" w:eastAsia="Montserrat" w:hAnsi="Montserrat" w:cs="Montserrat"/>
                <w:b/>
                <w:i/>
                <w:color w:val="000000"/>
                <w:sz w:val="22"/>
                <w:szCs w:val="22"/>
              </w:rPr>
            </w:pPr>
            <w:r>
              <w:rPr>
                <w:rFonts w:ascii="Montserrat" w:eastAsia="Montserrat" w:hAnsi="Montserrat" w:cs="Montserrat"/>
                <w:b/>
                <w:sz w:val="22"/>
                <w:szCs w:val="22"/>
              </w:rPr>
              <w:t>1</w:t>
            </w:r>
          </w:p>
        </w:tc>
        <w:tc>
          <w:tcPr>
            <w:tcW w:w="8985" w:type="dxa"/>
            <w:shd w:val="clear" w:color="auto" w:fill="D9D9D9"/>
          </w:tcPr>
          <w:p w14:paraId="03E96E23" w14:textId="77777777" w:rsidR="00BD6A2E" w:rsidRDefault="004E2F6D">
            <w:pPr>
              <w:pBdr>
                <w:top w:val="nil"/>
                <w:left w:val="nil"/>
                <w:bottom w:val="nil"/>
                <w:right w:val="nil"/>
                <w:between w:val="nil"/>
              </w:pBdr>
              <w:rPr>
                <w:rFonts w:ascii="Montserrat" w:eastAsia="Montserrat" w:hAnsi="Montserrat" w:cs="Montserrat"/>
                <w:b/>
                <w:color w:val="000000"/>
                <w:sz w:val="22"/>
                <w:szCs w:val="22"/>
              </w:rPr>
            </w:pPr>
            <w:r>
              <w:rPr>
                <w:rFonts w:ascii="Montserrat" w:eastAsia="Montserrat" w:hAnsi="Montserrat" w:cs="Montserrat"/>
                <w:b/>
                <w:color w:val="000000"/>
                <w:sz w:val="22"/>
                <w:szCs w:val="22"/>
              </w:rPr>
              <w:t>Call to Order and Declare a Quorum</w:t>
            </w:r>
          </w:p>
        </w:tc>
      </w:tr>
      <w:tr w:rsidR="00BD6A2E" w14:paraId="10AA069F" w14:textId="77777777">
        <w:tc>
          <w:tcPr>
            <w:tcW w:w="1200" w:type="dxa"/>
          </w:tcPr>
          <w:p w14:paraId="14C61431" w14:textId="77777777" w:rsidR="00BD6A2E" w:rsidRDefault="00BD6A2E">
            <w:pPr>
              <w:pBdr>
                <w:top w:val="nil"/>
                <w:left w:val="nil"/>
                <w:bottom w:val="nil"/>
                <w:right w:val="nil"/>
                <w:between w:val="nil"/>
              </w:pBdr>
              <w:jc w:val="center"/>
              <w:rPr>
                <w:rFonts w:ascii="Montserrat" w:eastAsia="Montserrat" w:hAnsi="Montserrat" w:cs="Montserrat"/>
                <w:color w:val="000000"/>
                <w:sz w:val="22"/>
                <w:szCs w:val="22"/>
                <w:u w:val="single"/>
              </w:rPr>
            </w:pPr>
          </w:p>
        </w:tc>
        <w:tc>
          <w:tcPr>
            <w:tcW w:w="8985" w:type="dxa"/>
          </w:tcPr>
          <w:p w14:paraId="0E0158A5"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The meeting, held in person and via Zoom in accordance with the Commission’s remote meeting policy, was called to order by Commission Chair, Wilson Hess, at 1:08pm and a quorum was declared.</w:t>
            </w:r>
          </w:p>
          <w:p w14:paraId="64B2784C" w14:textId="77777777" w:rsidR="00BD6A2E" w:rsidRDefault="00BD6A2E">
            <w:pPr>
              <w:pBdr>
                <w:top w:val="nil"/>
                <w:left w:val="nil"/>
                <w:bottom w:val="nil"/>
                <w:right w:val="nil"/>
                <w:between w:val="nil"/>
              </w:pBdr>
              <w:rPr>
                <w:rFonts w:ascii="Montserrat" w:eastAsia="Montserrat" w:hAnsi="Montserrat" w:cs="Montserrat"/>
                <w:sz w:val="22"/>
                <w:szCs w:val="22"/>
              </w:rPr>
            </w:pPr>
          </w:p>
          <w:p w14:paraId="2DBDEAF4"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Commission members present were Wilson Hess, Norm Higgins, Tom K</w:t>
            </w:r>
            <w:r>
              <w:rPr>
                <w:rFonts w:ascii="Montserrat" w:eastAsia="Montserrat" w:hAnsi="Montserrat" w:cs="Montserrat"/>
                <w:sz w:val="22"/>
                <w:szCs w:val="22"/>
              </w:rPr>
              <w:t>eller, Tori Kornfield, Jim Handy, Nichi Farnham, and Leigh Weisenburger Albert.</w:t>
            </w:r>
          </w:p>
          <w:p w14:paraId="69EB6955" w14:textId="77777777" w:rsidR="00BD6A2E" w:rsidRDefault="00BD6A2E">
            <w:pPr>
              <w:pBdr>
                <w:top w:val="nil"/>
                <w:left w:val="nil"/>
                <w:bottom w:val="nil"/>
                <w:right w:val="nil"/>
                <w:between w:val="nil"/>
              </w:pBdr>
              <w:rPr>
                <w:rFonts w:ascii="Montserrat" w:eastAsia="Montserrat" w:hAnsi="Montserrat" w:cs="Montserrat"/>
                <w:sz w:val="22"/>
                <w:szCs w:val="22"/>
              </w:rPr>
            </w:pPr>
          </w:p>
          <w:p w14:paraId="0734C1CA"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Also present were Lana Ewing, David Hartman (</w:t>
            </w:r>
            <w:r>
              <w:rPr>
                <w:rFonts w:ascii="Montserrat" w:eastAsia="Montserrat" w:hAnsi="Montserrat" w:cs="Montserrat"/>
                <w:i/>
                <w:sz w:val="22"/>
                <w:szCs w:val="22"/>
              </w:rPr>
              <w:t>via Zoom</w:t>
            </w:r>
            <w:r>
              <w:rPr>
                <w:rFonts w:ascii="Montserrat" w:eastAsia="Montserrat" w:hAnsi="Montserrat" w:cs="Montserrat"/>
                <w:sz w:val="22"/>
                <w:szCs w:val="22"/>
              </w:rPr>
              <w:t>), Amy Allen (</w:t>
            </w:r>
            <w:r>
              <w:rPr>
                <w:rFonts w:ascii="Montserrat" w:eastAsia="Montserrat" w:hAnsi="Montserrat" w:cs="Montserrat"/>
                <w:i/>
                <w:sz w:val="22"/>
                <w:szCs w:val="22"/>
              </w:rPr>
              <w:t>via Zoom</w:t>
            </w:r>
            <w:r>
              <w:rPr>
                <w:rFonts w:ascii="Montserrat" w:eastAsia="Montserrat" w:hAnsi="Montserrat" w:cs="Montserrat"/>
                <w:sz w:val="22"/>
                <w:szCs w:val="22"/>
              </w:rPr>
              <w:t>), and Dania Heard.</w:t>
            </w:r>
          </w:p>
          <w:p w14:paraId="0DFB290B" w14:textId="77777777" w:rsidR="00BD6A2E" w:rsidRDefault="00BD6A2E">
            <w:pPr>
              <w:pBdr>
                <w:top w:val="nil"/>
                <w:left w:val="nil"/>
                <w:bottom w:val="nil"/>
                <w:right w:val="nil"/>
                <w:between w:val="nil"/>
              </w:pBdr>
              <w:rPr>
                <w:rFonts w:ascii="Montserrat" w:eastAsia="Montserrat" w:hAnsi="Montserrat" w:cs="Montserrat"/>
                <w:sz w:val="22"/>
                <w:szCs w:val="22"/>
              </w:rPr>
            </w:pPr>
          </w:p>
          <w:p w14:paraId="7762497C"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i/>
                <w:sz w:val="22"/>
                <w:szCs w:val="22"/>
              </w:rPr>
              <w:t>Commission member, Nichi Farnham, read the Commission’s Vision Statement.</w:t>
            </w:r>
          </w:p>
        </w:tc>
      </w:tr>
      <w:tr w:rsidR="00BD6A2E" w14:paraId="3EEE139E" w14:textId="77777777">
        <w:tc>
          <w:tcPr>
            <w:tcW w:w="1200" w:type="dxa"/>
            <w:shd w:val="clear" w:color="auto" w:fill="D9D9D9"/>
          </w:tcPr>
          <w:p w14:paraId="65CCBCE1" w14:textId="77777777" w:rsidR="00BD6A2E" w:rsidRDefault="004E2F6D">
            <w:pPr>
              <w:pBdr>
                <w:top w:val="nil"/>
                <w:left w:val="nil"/>
                <w:bottom w:val="nil"/>
                <w:right w:val="nil"/>
                <w:between w:val="nil"/>
              </w:pBdr>
              <w:jc w:val="center"/>
              <w:rPr>
                <w:rFonts w:ascii="Montserrat" w:eastAsia="Montserrat" w:hAnsi="Montserrat" w:cs="Montserrat"/>
                <w:b/>
                <w:i/>
                <w:color w:val="000000"/>
                <w:sz w:val="22"/>
                <w:szCs w:val="22"/>
              </w:rPr>
            </w:pPr>
            <w:r>
              <w:rPr>
                <w:rFonts w:ascii="Montserrat" w:eastAsia="Montserrat" w:hAnsi="Montserrat" w:cs="Montserrat"/>
                <w:b/>
                <w:sz w:val="22"/>
                <w:szCs w:val="22"/>
              </w:rPr>
              <w:t>2</w:t>
            </w:r>
          </w:p>
        </w:tc>
        <w:tc>
          <w:tcPr>
            <w:tcW w:w="8985" w:type="dxa"/>
            <w:shd w:val="clear" w:color="auto" w:fill="D9D9D9"/>
          </w:tcPr>
          <w:p w14:paraId="7A76E9A3" w14:textId="77777777" w:rsidR="00BD6A2E" w:rsidRDefault="004E2F6D">
            <w:pPr>
              <w:pBdr>
                <w:top w:val="nil"/>
                <w:left w:val="nil"/>
                <w:bottom w:val="nil"/>
                <w:right w:val="nil"/>
                <w:between w:val="nil"/>
              </w:pBdr>
              <w:rPr>
                <w:rFonts w:ascii="Montserrat" w:eastAsia="Montserrat" w:hAnsi="Montserrat" w:cs="Montserrat"/>
                <w:b/>
                <w:color w:val="000000"/>
                <w:sz w:val="22"/>
                <w:szCs w:val="22"/>
              </w:rPr>
            </w:pPr>
            <w:r>
              <w:rPr>
                <w:rFonts w:ascii="Montserrat" w:eastAsia="Montserrat" w:hAnsi="Montserrat" w:cs="Montserrat"/>
                <w:b/>
                <w:color w:val="000000"/>
                <w:sz w:val="22"/>
                <w:szCs w:val="22"/>
              </w:rPr>
              <w:t>Remind</w:t>
            </w:r>
            <w:r>
              <w:rPr>
                <w:rFonts w:ascii="Montserrat" w:eastAsia="Montserrat" w:hAnsi="Montserrat" w:cs="Montserrat"/>
                <w:b/>
                <w:sz w:val="22"/>
                <w:szCs w:val="22"/>
              </w:rPr>
              <w:t>ers</w:t>
            </w:r>
          </w:p>
        </w:tc>
      </w:tr>
      <w:tr w:rsidR="00BD6A2E" w14:paraId="64739CD3" w14:textId="77777777">
        <w:tc>
          <w:tcPr>
            <w:tcW w:w="1200" w:type="dxa"/>
            <w:shd w:val="clear" w:color="auto" w:fill="auto"/>
          </w:tcPr>
          <w:p w14:paraId="4E73628C" w14:textId="77777777" w:rsidR="00BD6A2E" w:rsidRDefault="004E2F6D">
            <w:pPr>
              <w:pBdr>
                <w:top w:val="nil"/>
                <w:left w:val="nil"/>
                <w:bottom w:val="nil"/>
                <w:right w:val="nil"/>
                <w:between w:val="nil"/>
              </w:pBdr>
              <w:jc w:val="center"/>
              <w:rPr>
                <w:rFonts w:ascii="Montserrat" w:eastAsia="Montserrat" w:hAnsi="Montserrat" w:cs="Montserrat"/>
                <w:color w:val="000000"/>
                <w:sz w:val="22"/>
                <w:szCs w:val="22"/>
                <w:u w:val="single"/>
              </w:rPr>
            </w:pPr>
            <w:r>
              <w:rPr>
                <w:rFonts w:ascii="Montserrat" w:eastAsia="Montserrat" w:hAnsi="Montserrat" w:cs="Montserrat"/>
                <w:sz w:val="22"/>
                <w:szCs w:val="22"/>
              </w:rPr>
              <w:t>2a</w:t>
            </w:r>
          </w:p>
        </w:tc>
        <w:tc>
          <w:tcPr>
            <w:tcW w:w="8985" w:type="dxa"/>
            <w:shd w:val="clear" w:color="auto" w:fill="auto"/>
          </w:tcPr>
          <w:p w14:paraId="3B988002" w14:textId="77777777" w:rsidR="00BD6A2E" w:rsidRDefault="004E2F6D">
            <w:pPr>
              <w:pBdr>
                <w:top w:val="nil"/>
                <w:left w:val="nil"/>
                <w:bottom w:val="nil"/>
                <w:right w:val="nil"/>
                <w:between w:val="nil"/>
              </w:pBdr>
              <w:rPr>
                <w:rFonts w:ascii="Montserrat" w:eastAsia="Montserrat" w:hAnsi="Montserrat" w:cs="Montserrat"/>
                <w:color w:val="000000"/>
                <w:sz w:val="22"/>
                <w:szCs w:val="22"/>
              </w:rPr>
            </w:pPr>
            <w:r>
              <w:rPr>
                <w:rFonts w:ascii="Montserrat" w:eastAsia="Montserrat" w:hAnsi="Montserrat" w:cs="Montserrat"/>
                <w:color w:val="000000"/>
                <w:sz w:val="22"/>
                <w:szCs w:val="22"/>
              </w:rPr>
              <w:t>This meeting is being recorded via Zoom.</w:t>
            </w:r>
          </w:p>
        </w:tc>
      </w:tr>
      <w:tr w:rsidR="00BD6A2E" w14:paraId="0F530A13" w14:textId="77777777">
        <w:tc>
          <w:tcPr>
            <w:tcW w:w="1200" w:type="dxa"/>
            <w:shd w:val="clear" w:color="auto" w:fill="auto"/>
          </w:tcPr>
          <w:p w14:paraId="42542B29" w14:textId="77777777" w:rsidR="00BD6A2E" w:rsidRDefault="004E2F6D">
            <w:pPr>
              <w:pBdr>
                <w:top w:val="nil"/>
                <w:left w:val="nil"/>
                <w:bottom w:val="nil"/>
                <w:right w:val="nil"/>
                <w:between w:val="nil"/>
              </w:pBdr>
              <w:jc w:val="center"/>
              <w:rPr>
                <w:rFonts w:ascii="Montserrat" w:eastAsia="Montserrat" w:hAnsi="Montserrat" w:cs="Montserrat"/>
                <w:color w:val="000000"/>
                <w:sz w:val="22"/>
                <w:szCs w:val="22"/>
                <w:u w:val="single"/>
              </w:rPr>
            </w:pPr>
            <w:r>
              <w:rPr>
                <w:rFonts w:ascii="Montserrat" w:eastAsia="Montserrat" w:hAnsi="Montserrat" w:cs="Montserrat"/>
                <w:sz w:val="22"/>
                <w:szCs w:val="22"/>
              </w:rPr>
              <w:t>2b</w:t>
            </w:r>
          </w:p>
        </w:tc>
        <w:tc>
          <w:tcPr>
            <w:tcW w:w="8985" w:type="dxa"/>
            <w:shd w:val="clear" w:color="auto" w:fill="auto"/>
          </w:tcPr>
          <w:p w14:paraId="32089BF0" w14:textId="77777777" w:rsidR="00BD6A2E" w:rsidRDefault="004E2F6D">
            <w:pPr>
              <w:pBdr>
                <w:top w:val="nil"/>
                <w:left w:val="nil"/>
                <w:bottom w:val="nil"/>
                <w:right w:val="nil"/>
                <w:between w:val="nil"/>
              </w:pBdr>
              <w:rPr>
                <w:rFonts w:ascii="Montserrat" w:eastAsia="Montserrat" w:hAnsi="Montserrat" w:cs="Montserrat"/>
                <w:color w:val="000000"/>
                <w:sz w:val="22"/>
                <w:szCs w:val="22"/>
              </w:rPr>
            </w:pPr>
            <w:r>
              <w:rPr>
                <w:rFonts w:ascii="Montserrat" w:eastAsia="Montserrat" w:hAnsi="Montserrat" w:cs="Montserrat"/>
                <w:color w:val="000000"/>
                <w:sz w:val="22"/>
                <w:szCs w:val="22"/>
              </w:rPr>
              <w:t>We ask members of the public to hold comments until public comments are being heard.</w:t>
            </w:r>
          </w:p>
        </w:tc>
      </w:tr>
      <w:tr w:rsidR="00BD6A2E" w14:paraId="073F8855" w14:textId="77777777">
        <w:tc>
          <w:tcPr>
            <w:tcW w:w="1200" w:type="dxa"/>
            <w:shd w:val="clear" w:color="auto" w:fill="auto"/>
          </w:tcPr>
          <w:p w14:paraId="7FB6441B" w14:textId="77777777" w:rsidR="00BD6A2E" w:rsidRDefault="004E2F6D">
            <w:pPr>
              <w:pBdr>
                <w:top w:val="nil"/>
                <w:left w:val="nil"/>
                <w:bottom w:val="nil"/>
                <w:right w:val="nil"/>
                <w:between w:val="nil"/>
              </w:pBdr>
              <w:jc w:val="center"/>
              <w:rPr>
                <w:rFonts w:ascii="Montserrat" w:eastAsia="Montserrat" w:hAnsi="Montserrat" w:cs="Montserrat"/>
                <w:color w:val="000000"/>
                <w:sz w:val="22"/>
                <w:szCs w:val="22"/>
                <w:u w:val="single"/>
              </w:rPr>
            </w:pPr>
            <w:r>
              <w:rPr>
                <w:rFonts w:ascii="Montserrat" w:eastAsia="Montserrat" w:hAnsi="Montserrat" w:cs="Montserrat"/>
                <w:sz w:val="22"/>
                <w:szCs w:val="22"/>
              </w:rPr>
              <w:t>2c</w:t>
            </w:r>
          </w:p>
        </w:tc>
        <w:tc>
          <w:tcPr>
            <w:tcW w:w="8985" w:type="dxa"/>
            <w:shd w:val="clear" w:color="auto" w:fill="auto"/>
          </w:tcPr>
          <w:p w14:paraId="0E5FAB69" w14:textId="77777777" w:rsidR="00BD6A2E" w:rsidRDefault="004E2F6D">
            <w:pPr>
              <w:pBdr>
                <w:top w:val="nil"/>
                <w:left w:val="nil"/>
                <w:bottom w:val="nil"/>
                <w:right w:val="nil"/>
                <w:between w:val="nil"/>
              </w:pBdr>
              <w:rPr>
                <w:rFonts w:ascii="Montserrat" w:eastAsia="Montserrat" w:hAnsi="Montserrat" w:cs="Montserrat"/>
                <w:color w:val="000000"/>
                <w:sz w:val="22"/>
                <w:szCs w:val="22"/>
              </w:rPr>
            </w:pPr>
            <w:r>
              <w:rPr>
                <w:rFonts w:ascii="Montserrat" w:eastAsia="Montserrat" w:hAnsi="Montserrat" w:cs="Montserrat"/>
                <w:color w:val="000000"/>
                <w:sz w:val="22"/>
                <w:szCs w:val="22"/>
              </w:rPr>
              <w:t>When speaking, state your name and speak slowly and clearly and loudly enough for the captioner to pick up your comments.</w:t>
            </w:r>
            <w:r>
              <w:rPr>
                <w:rFonts w:ascii="Montserrat" w:eastAsia="Montserrat" w:hAnsi="Montserrat" w:cs="Montserrat"/>
                <w:sz w:val="22"/>
                <w:szCs w:val="22"/>
              </w:rPr>
              <w:t xml:space="preserve"> Lana </w:t>
            </w:r>
            <w:r>
              <w:rPr>
                <w:rFonts w:ascii="Montserrat" w:eastAsia="Montserrat" w:hAnsi="Montserrat" w:cs="Montserrat"/>
                <w:color w:val="000000"/>
                <w:sz w:val="22"/>
                <w:szCs w:val="22"/>
              </w:rPr>
              <w:t>will interrupt if the captioner is havin</w:t>
            </w:r>
            <w:r>
              <w:rPr>
                <w:rFonts w:ascii="Montserrat" w:eastAsia="Montserrat" w:hAnsi="Montserrat" w:cs="Montserrat"/>
                <w:color w:val="000000"/>
                <w:sz w:val="22"/>
                <w:szCs w:val="22"/>
              </w:rPr>
              <w:t>g a difficult time hearing what is being said.</w:t>
            </w:r>
          </w:p>
        </w:tc>
      </w:tr>
      <w:tr w:rsidR="00BD6A2E" w14:paraId="0DD9EBAD" w14:textId="77777777">
        <w:tc>
          <w:tcPr>
            <w:tcW w:w="1200" w:type="dxa"/>
            <w:shd w:val="clear" w:color="auto" w:fill="D9D9D9"/>
          </w:tcPr>
          <w:p w14:paraId="2B5DC64C" w14:textId="77777777" w:rsidR="00BD6A2E" w:rsidRDefault="004E2F6D">
            <w:pPr>
              <w:pBdr>
                <w:top w:val="nil"/>
                <w:left w:val="nil"/>
                <w:bottom w:val="nil"/>
                <w:right w:val="nil"/>
                <w:between w:val="nil"/>
              </w:pBdr>
              <w:jc w:val="center"/>
              <w:rPr>
                <w:rFonts w:ascii="Montserrat" w:eastAsia="Montserrat" w:hAnsi="Montserrat" w:cs="Montserrat"/>
                <w:i/>
                <w:color w:val="000000"/>
                <w:sz w:val="22"/>
                <w:szCs w:val="22"/>
              </w:rPr>
            </w:pPr>
            <w:r>
              <w:rPr>
                <w:rFonts w:ascii="Montserrat" w:eastAsia="Montserrat" w:hAnsi="Montserrat" w:cs="Montserrat"/>
                <w:b/>
                <w:sz w:val="22"/>
                <w:szCs w:val="22"/>
              </w:rPr>
              <w:t>3</w:t>
            </w:r>
          </w:p>
        </w:tc>
        <w:tc>
          <w:tcPr>
            <w:tcW w:w="8985" w:type="dxa"/>
            <w:shd w:val="clear" w:color="auto" w:fill="D9D9D9"/>
          </w:tcPr>
          <w:p w14:paraId="478D2BE6" w14:textId="77777777" w:rsidR="00BD6A2E" w:rsidRDefault="004E2F6D">
            <w:pPr>
              <w:pBdr>
                <w:top w:val="nil"/>
                <w:left w:val="nil"/>
                <w:bottom w:val="nil"/>
                <w:right w:val="nil"/>
                <w:between w:val="nil"/>
              </w:pBdr>
              <w:rPr>
                <w:rFonts w:ascii="Montserrat" w:eastAsia="Montserrat" w:hAnsi="Montserrat" w:cs="Montserrat"/>
                <w:b/>
                <w:color w:val="000000"/>
                <w:sz w:val="22"/>
                <w:szCs w:val="22"/>
              </w:rPr>
            </w:pPr>
            <w:r>
              <w:rPr>
                <w:rFonts w:ascii="Montserrat" w:eastAsia="Montserrat" w:hAnsi="Montserrat" w:cs="Montserrat"/>
                <w:b/>
                <w:sz w:val="22"/>
                <w:szCs w:val="22"/>
              </w:rPr>
              <w:t xml:space="preserve">Comments from Commission Chair, Committee Reports and </w:t>
            </w:r>
            <w:r>
              <w:rPr>
                <w:rFonts w:ascii="Montserrat" w:eastAsia="Montserrat" w:hAnsi="Montserrat" w:cs="Montserrat"/>
                <w:b/>
                <w:color w:val="000000"/>
                <w:sz w:val="22"/>
                <w:szCs w:val="22"/>
              </w:rPr>
              <w:t>Additions or Adjustments to the Agenda</w:t>
            </w:r>
          </w:p>
        </w:tc>
      </w:tr>
      <w:tr w:rsidR="00BD6A2E" w14:paraId="6D95C4E6" w14:textId="77777777">
        <w:tc>
          <w:tcPr>
            <w:tcW w:w="1200" w:type="dxa"/>
          </w:tcPr>
          <w:p w14:paraId="7C330C82" w14:textId="77777777" w:rsidR="00BD6A2E" w:rsidRDefault="004E2F6D">
            <w:pPr>
              <w:pBdr>
                <w:top w:val="nil"/>
                <w:left w:val="nil"/>
                <w:bottom w:val="nil"/>
                <w:right w:val="nil"/>
                <w:between w:val="nil"/>
              </w:pBdr>
              <w:jc w:val="center"/>
              <w:rPr>
                <w:rFonts w:ascii="Montserrat" w:eastAsia="Montserrat" w:hAnsi="Montserrat" w:cs="Montserrat"/>
                <w:color w:val="000000"/>
                <w:sz w:val="22"/>
                <w:szCs w:val="22"/>
              </w:rPr>
            </w:pPr>
            <w:r>
              <w:rPr>
                <w:rFonts w:ascii="Montserrat" w:eastAsia="Montserrat" w:hAnsi="Montserrat" w:cs="Montserrat"/>
                <w:sz w:val="22"/>
                <w:szCs w:val="22"/>
              </w:rPr>
              <w:t>3a</w:t>
            </w:r>
          </w:p>
        </w:tc>
        <w:tc>
          <w:tcPr>
            <w:tcW w:w="8985" w:type="dxa"/>
          </w:tcPr>
          <w:p w14:paraId="4D73CE10" w14:textId="77777777" w:rsidR="00BD6A2E" w:rsidRDefault="004E2F6D">
            <w:pPr>
              <w:pBdr>
                <w:top w:val="nil"/>
                <w:left w:val="nil"/>
                <w:bottom w:val="nil"/>
                <w:right w:val="nil"/>
                <w:between w:val="nil"/>
              </w:pBdr>
              <w:rPr>
                <w:rFonts w:ascii="Montserrat" w:eastAsia="Montserrat" w:hAnsi="Montserrat" w:cs="Montserrat"/>
                <w:b/>
                <w:sz w:val="22"/>
                <w:szCs w:val="22"/>
                <w:u w:val="single"/>
              </w:rPr>
            </w:pPr>
            <w:r>
              <w:rPr>
                <w:rFonts w:ascii="Montserrat" w:eastAsia="Montserrat" w:hAnsi="Montserrat" w:cs="Montserrat"/>
                <w:b/>
                <w:sz w:val="22"/>
                <w:szCs w:val="22"/>
                <w:u w:val="single"/>
              </w:rPr>
              <w:t>Comments from Commission Chair</w:t>
            </w:r>
          </w:p>
          <w:p w14:paraId="6EB518F2"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 xml:space="preserve">Chair Hess shared that Lana Ewing has been appointed as Interim Executive Director and welcomed her back from parental leave. </w:t>
            </w:r>
          </w:p>
          <w:p w14:paraId="348AF3A7" w14:textId="77777777" w:rsidR="00BD6A2E" w:rsidRDefault="00BD6A2E">
            <w:pPr>
              <w:pBdr>
                <w:top w:val="nil"/>
                <w:left w:val="nil"/>
                <w:bottom w:val="nil"/>
                <w:right w:val="nil"/>
                <w:between w:val="nil"/>
              </w:pBdr>
              <w:rPr>
                <w:rFonts w:ascii="Montserrat" w:eastAsia="Montserrat" w:hAnsi="Montserrat" w:cs="Montserrat"/>
                <w:sz w:val="22"/>
                <w:szCs w:val="22"/>
              </w:rPr>
            </w:pPr>
          </w:p>
          <w:p w14:paraId="51B20B55"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 xml:space="preserve">He also shared that David Hartman will continue on a contract basis as the Acting Deputy Director. </w:t>
            </w:r>
          </w:p>
          <w:p w14:paraId="3669A887" w14:textId="77777777" w:rsidR="00BD6A2E" w:rsidRDefault="00BD6A2E">
            <w:pPr>
              <w:pBdr>
                <w:top w:val="nil"/>
                <w:left w:val="nil"/>
                <w:bottom w:val="nil"/>
                <w:right w:val="nil"/>
                <w:between w:val="nil"/>
              </w:pBdr>
              <w:rPr>
                <w:rFonts w:ascii="Montserrat" w:eastAsia="Montserrat" w:hAnsi="Montserrat" w:cs="Montserrat"/>
                <w:sz w:val="22"/>
                <w:szCs w:val="22"/>
              </w:rPr>
            </w:pPr>
          </w:p>
          <w:p w14:paraId="0E73050F"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lastRenderedPageBreak/>
              <w:t>Dania Heard, part time administrative assistant, was introduced and Chair Hess thanked Amy Allen for the work she has done through the staff transition(s) over the past several months.</w:t>
            </w:r>
          </w:p>
        </w:tc>
      </w:tr>
      <w:tr w:rsidR="00BD6A2E" w14:paraId="12616DC2" w14:textId="77777777">
        <w:tc>
          <w:tcPr>
            <w:tcW w:w="1200" w:type="dxa"/>
          </w:tcPr>
          <w:p w14:paraId="25AF8B17" w14:textId="77777777" w:rsidR="00BD6A2E" w:rsidRDefault="004E2F6D">
            <w:pPr>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lastRenderedPageBreak/>
              <w:t>3b</w:t>
            </w:r>
          </w:p>
        </w:tc>
        <w:tc>
          <w:tcPr>
            <w:tcW w:w="8985" w:type="dxa"/>
          </w:tcPr>
          <w:p w14:paraId="5A77BB9C"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b/>
                <w:sz w:val="22"/>
                <w:szCs w:val="22"/>
                <w:u w:val="single"/>
              </w:rPr>
              <w:t>Committee Reports</w:t>
            </w:r>
          </w:p>
          <w:p w14:paraId="3E6529BC" w14:textId="77777777" w:rsidR="00BD6A2E" w:rsidRDefault="004E2F6D">
            <w:pPr>
              <w:numPr>
                <w:ilvl w:val="0"/>
                <w:numId w:val="1"/>
              </w:num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Tom Keller - Member, School Performance Committee - reported on the work being done by the Committee</w:t>
            </w:r>
          </w:p>
          <w:p w14:paraId="49FEF7E0" w14:textId="77777777" w:rsidR="00BD6A2E" w:rsidRDefault="004E2F6D">
            <w:pPr>
              <w:numPr>
                <w:ilvl w:val="0"/>
                <w:numId w:val="1"/>
              </w:num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Nichi Farnham - Chair, Finance Committee - reported on the work being done by the Committee</w:t>
            </w:r>
          </w:p>
          <w:p w14:paraId="55781966" w14:textId="77777777" w:rsidR="00BD6A2E" w:rsidRDefault="004E2F6D">
            <w:pPr>
              <w:numPr>
                <w:ilvl w:val="0"/>
                <w:numId w:val="1"/>
              </w:num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Norm Higgins - Chair, Ad-Hoc Search Committee - reported on the</w:t>
            </w:r>
            <w:r>
              <w:rPr>
                <w:rFonts w:ascii="Montserrat" w:eastAsia="Montserrat" w:hAnsi="Montserrat" w:cs="Montserrat"/>
                <w:sz w:val="22"/>
                <w:szCs w:val="22"/>
              </w:rPr>
              <w:t xml:space="preserve"> work being done by the Committee</w:t>
            </w:r>
          </w:p>
          <w:p w14:paraId="7B7353C4" w14:textId="77777777" w:rsidR="00BD6A2E" w:rsidRDefault="004E2F6D">
            <w:pPr>
              <w:numPr>
                <w:ilvl w:val="0"/>
                <w:numId w:val="1"/>
              </w:num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 xml:space="preserve">Wilson Hess - Chair, Executive Committee - reported on the work being done by the Committee. </w:t>
            </w:r>
          </w:p>
        </w:tc>
      </w:tr>
      <w:tr w:rsidR="00BD6A2E" w14:paraId="4BB73B66" w14:textId="77777777">
        <w:tc>
          <w:tcPr>
            <w:tcW w:w="1200" w:type="dxa"/>
          </w:tcPr>
          <w:p w14:paraId="3EBC6027" w14:textId="77777777" w:rsidR="00BD6A2E" w:rsidRDefault="004E2F6D">
            <w:pPr>
              <w:pBdr>
                <w:top w:val="nil"/>
                <w:left w:val="nil"/>
                <w:bottom w:val="nil"/>
                <w:right w:val="nil"/>
                <w:between w:val="nil"/>
              </w:pBdr>
              <w:jc w:val="center"/>
              <w:rPr>
                <w:rFonts w:ascii="Montserrat" w:eastAsia="Montserrat" w:hAnsi="Montserrat" w:cs="Montserrat"/>
                <w:color w:val="000000"/>
                <w:sz w:val="22"/>
                <w:szCs w:val="22"/>
              </w:rPr>
            </w:pPr>
            <w:r>
              <w:rPr>
                <w:rFonts w:ascii="Montserrat" w:eastAsia="Montserrat" w:hAnsi="Montserrat" w:cs="Montserrat"/>
                <w:sz w:val="22"/>
                <w:szCs w:val="22"/>
              </w:rPr>
              <w:t>3c</w:t>
            </w:r>
          </w:p>
        </w:tc>
        <w:tc>
          <w:tcPr>
            <w:tcW w:w="8985" w:type="dxa"/>
          </w:tcPr>
          <w:p w14:paraId="5BC1863E" w14:textId="77777777" w:rsidR="00BD6A2E" w:rsidRDefault="004E2F6D">
            <w:pPr>
              <w:pBdr>
                <w:top w:val="nil"/>
                <w:left w:val="nil"/>
                <w:bottom w:val="nil"/>
                <w:right w:val="nil"/>
                <w:between w:val="nil"/>
              </w:pBdr>
              <w:rPr>
                <w:rFonts w:ascii="Montserrat" w:eastAsia="Montserrat" w:hAnsi="Montserrat" w:cs="Montserrat"/>
                <w:b/>
                <w:sz w:val="22"/>
                <w:szCs w:val="22"/>
                <w:u w:val="single"/>
              </w:rPr>
            </w:pPr>
            <w:r>
              <w:rPr>
                <w:rFonts w:ascii="Montserrat" w:eastAsia="Montserrat" w:hAnsi="Montserrat" w:cs="Montserrat"/>
                <w:b/>
                <w:sz w:val="22"/>
                <w:szCs w:val="22"/>
                <w:u w:val="single"/>
              </w:rPr>
              <w:t>Additions or Adjustments to the Agenda</w:t>
            </w:r>
          </w:p>
          <w:p w14:paraId="2A47DCB4" w14:textId="77777777" w:rsidR="00BD6A2E" w:rsidRDefault="00BD6A2E">
            <w:pPr>
              <w:pBdr>
                <w:top w:val="nil"/>
                <w:left w:val="nil"/>
                <w:bottom w:val="nil"/>
                <w:right w:val="nil"/>
                <w:between w:val="nil"/>
              </w:pBdr>
              <w:rPr>
                <w:rFonts w:ascii="Montserrat" w:eastAsia="Montserrat" w:hAnsi="Montserrat" w:cs="Montserrat"/>
                <w:b/>
                <w:sz w:val="22"/>
                <w:szCs w:val="22"/>
                <w:u w:val="single"/>
              </w:rPr>
            </w:pPr>
          </w:p>
          <w:p w14:paraId="21EAB99D"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Chair Hess added item #10c - “To Consider the Approval of Ecology Learning Center’s Request to Add an Additional Facility” with no objections.</w:t>
            </w:r>
          </w:p>
          <w:p w14:paraId="44DF75CE" w14:textId="77777777" w:rsidR="00BD6A2E" w:rsidRDefault="00BD6A2E">
            <w:pPr>
              <w:pBdr>
                <w:top w:val="nil"/>
                <w:left w:val="nil"/>
                <w:bottom w:val="nil"/>
                <w:right w:val="nil"/>
                <w:between w:val="nil"/>
              </w:pBdr>
              <w:rPr>
                <w:rFonts w:ascii="Montserrat" w:eastAsia="Montserrat" w:hAnsi="Montserrat" w:cs="Montserrat"/>
                <w:sz w:val="22"/>
                <w:szCs w:val="22"/>
              </w:rPr>
            </w:pPr>
          </w:p>
        </w:tc>
      </w:tr>
      <w:tr w:rsidR="00BD6A2E" w14:paraId="6742B8A4" w14:textId="77777777">
        <w:tc>
          <w:tcPr>
            <w:tcW w:w="1200" w:type="dxa"/>
            <w:shd w:val="clear" w:color="auto" w:fill="D9D9D9"/>
          </w:tcPr>
          <w:p w14:paraId="4F6E908B" w14:textId="77777777" w:rsidR="00BD6A2E" w:rsidRDefault="004E2F6D">
            <w:pPr>
              <w:pBdr>
                <w:top w:val="nil"/>
                <w:left w:val="nil"/>
                <w:bottom w:val="nil"/>
                <w:right w:val="nil"/>
                <w:between w:val="nil"/>
              </w:pBdr>
              <w:jc w:val="center"/>
              <w:rPr>
                <w:rFonts w:ascii="Montserrat" w:eastAsia="Montserrat" w:hAnsi="Montserrat" w:cs="Montserrat"/>
                <w:color w:val="000000"/>
                <w:sz w:val="22"/>
                <w:szCs w:val="22"/>
              </w:rPr>
            </w:pPr>
            <w:r>
              <w:rPr>
                <w:rFonts w:ascii="Montserrat" w:eastAsia="Montserrat" w:hAnsi="Montserrat" w:cs="Montserrat"/>
                <w:sz w:val="22"/>
                <w:szCs w:val="22"/>
              </w:rPr>
              <w:t>4</w:t>
            </w:r>
          </w:p>
        </w:tc>
        <w:tc>
          <w:tcPr>
            <w:tcW w:w="8985" w:type="dxa"/>
            <w:shd w:val="clear" w:color="auto" w:fill="D9D9D9"/>
          </w:tcPr>
          <w:p w14:paraId="5FAC1231" w14:textId="77777777" w:rsidR="00BD6A2E" w:rsidRDefault="004E2F6D">
            <w:pPr>
              <w:pBdr>
                <w:top w:val="nil"/>
                <w:left w:val="nil"/>
                <w:bottom w:val="nil"/>
                <w:right w:val="nil"/>
                <w:between w:val="nil"/>
              </w:pBdr>
              <w:rPr>
                <w:rFonts w:ascii="Montserrat" w:eastAsia="Montserrat" w:hAnsi="Montserrat" w:cs="Montserrat"/>
                <w:b/>
                <w:color w:val="000000"/>
                <w:sz w:val="22"/>
                <w:szCs w:val="22"/>
              </w:rPr>
            </w:pPr>
            <w:r>
              <w:rPr>
                <w:rFonts w:ascii="Montserrat" w:eastAsia="Montserrat" w:hAnsi="Montserrat" w:cs="Montserrat"/>
                <w:b/>
                <w:sz w:val="22"/>
                <w:szCs w:val="22"/>
              </w:rPr>
              <w:t>Meeting Minutes Approval</w:t>
            </w:r>
          </w:p>
        </w:tc>
      </w:tr>
      <w:tr w:rsidR="00BD6A2E" w14:paraId="45DE28EF" w14:textId="77777777">
        <w:tc>
          <w:tcPr>
            <w:tcW w:w="1200" w:type="dxa"/>
            <w:shd w:val="clear" w:color="auto" w:fill="FFFFFF"/>
          </w:tcPr>
          <w:p w14:paraId="05B2596D" w14:textId="77777777" w:rsidR="00BD6A2E" w:rsidRDefault="004E2F6D">
            <w:pPr>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t>4a</w:t>
            </w:r>
          </w:p>
        </w:tc>
        <w:tc>
          <w:tcPr>
            <w:tcW w:w="8985" w:type="dxa"/>
            <w:shd w:val="clear" w:color="auto" w:fill="FFFFFF"/>
          </w:tcPr>
          <w:p w14:paraId="261D6904"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To Consider the Minutes from the October 11, 2022 Business Meeting</w:t>
            </w:r>
          </w:p>
          <w:p w14:paraId="51527DB1" w14:textId="77777777" w:rsidR="00BD6A2E" w:rsidRDefault="00BD6A2E">
            <w:pPr>
              <w:pBdr>
                <w:top w:val="nil"/>
                <w:left w:val="nil"/>
                <w:bottom w:val="nil"/>
                <w:right w:val="nil"/>
                <w:between w:val="nil"/>
              </w:pBdr>
              <w:rPr>
                <w:rFonts w:ascii="Montserrat" w:eastAsia="Montserrat" w:hAnsi="Montserrat" w:cs="Montserrat"/>
                <w:sz w:val="22"/>
                <w:szCs w:val="22"/>
              </w:rPr>
            </w:pPr>
          </w:p>
          <w:p w14:paraId="64ACD4D4"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A copy of the draft minutes was distributed for review and consideration.</w:t>
            </w:r>
          </w:p>
          <w:p w14:paraId="556DA793" w14:textId="77777777" w:rsidR="00BD6A2E" w:rsidRDefault="00BD6A2E">
            <w:pPr>
              <w:pBdr>
                <w:top w:val="nil"/>
                <w:left w:val="nil"/>
                <w:bottom w:val="nil"/>
                <w:right w:val="nil"/>
                <w:between w:val="nil"/>
              </w:pBdr>
              <w:rPr>
                <w:rFonts w:ascii="Montserrat" w:eastAsia="Montserrat" w:hAnsi="Montserrat" w:cs="Montserrat"/>
                <w:sz w:val="22"/>
                <w:szCs w:val="22"/>
              </w:rPr>
            </w:pPr>
          </w:p>
          <w:p w14:paraId="6AC29515"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b/>
                <w:sz w:val="22"/>
                <w:szCs w:val="22"/>
              </w:rPr>
              <w:t xml:space="preserve">Moved by Tom Keller; seconded by Leigh Weisenburger Albert, and voted unanimously by those present </w:t>
            </w:r>
            <w:r>
              <w:rPr>
                <w:rFonts w:ascii="Montserrat" w:eastAsia="Montserrat" w:hAnsi="Montserrat" w:cs="Montserrat"/>
                <w:sz w:val="22"/>
                <w:szCs w:val="22"/>
              </w:rPr>
              <w:t>to approve the</w:t>
            </w:r>
            <w:r>
              <w:rPr>
                <w:rFonts w:ascii="Montserrat" w:eastAsia="Montserrat" w:hAnsi="Montserrat" w:cs="Montserrat"/>
                <w:sz w:val="22"/>
                <w:szCs w:val="22"/>
              </w:rPr>
              <w:t xml:space="preserve"> minutes from the October 11,2022 Business Meeting.</w:t>
            </w:r>
          </w:p>
        </w:tc>
      </w:tr>
      <w:tr w:rsidR="00BD6A2E" w14:paraId="47A7497F" w14:textId="77777777">
        <w:tc>
          <w:tcPr>
            <w:tcW w:w="1200" w:type="dxa"/>
            <w:shd w:val="clear" w:color="auto" w:fill="FFFFFF"/>
          </w:tcPr>
          <w:p w14:paraId="76D53EA6" w14:textId="77777777" w:rsidR="00BD6A2E" w:rsidRDefault="004E2F6D">
            <w:pPr>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t>4b</w:t>
            </w:r>
          </w:p>
        </w:tc>
        <w:tc>
          <w:tcPr>
            <w:tcW w:w="8985" w:type="dxa"/>
            <w:shd w:val="clear" w:color="auto" w:fill="FFFFFF"/>
          </w:tcPr>
          <w:p w14:paraId="6DD160BC" w14:textId="77777777" w:rsidR="00BD6A2E" w:rsidRDefault="004E2F6D">
            <w:pPr>
              <w:rPr>
                <w:rFonts w:ascii="Montserrat" w:eastAsia="Montserrat" w:hAnsi="Montserrat" w:cs="Montserrat"/>
                <w:sz w:val="22"/>
                <w:szCs w:val="22"/>
              </w:rPr>
            </w:pPr>
            <w:r>
              <w:rPr>
                <w:rFonts w:ascii="Montserrat" w:eastAsia="Montserrat" w:hAnsi="Montserrat" w:cs="Montserrat"/>
                <w:sz w:val="22"/>
                <w:szCs w:val="22"/>
              </w:rPr>
              <w:t>To Consider the Minutes from the November 8, 2022 Business Meeting</w:t>
            </w:r>
          </w:p>
          <w:p w14:paraId="14790502" w14:textId="77777777" w:rsidR="00BD6A2E" w:rsidRDefault="00BD6A2E">
            <w:pPr>
              <w:rPr>
                <w:rFonts w:ascii="Montserrat" w:eastAsia="Montserrat" w:hAnsi="Montserrat" w:cs="Montserrat"/>
                <w:sz w:val="22"/>
                <w:szCs w:val="22"/>
              </w:rPr>
            </w:pPr>
          </w:p>
          <w:p w14:paraId="01C1E92F" w14:textId="77777777" w:rsidR="00BD6A2E" w:rsidRDefault="004E2F6D">
            <w:pPr>
              <w:rPr>
                <w:rFonts w:ascii="Montserrat" w:eastAsia="Montserrat" w:hAnsi="Montserrat" w:cs="Montserrat"/>
                <w:sz w:val="22"/>
                <w:szCs w:val="22"/>
              </w:rPr>
            </w:pPr>
            <w:r>
              <w:rPr>
                <w:rFonts w:ascii="Montserrat" w:eastAsia="Montserrat" w:hAnsi="Montserrat" w:cs="Montserrat"/>
                <w:sz w:val="22"/>
                <w:szCs w:val="22"/>
              </w:rPr>
              <w:t xml:space="preserve">A copy of the draft minutes was distributed for review and consideration. </w:t>
            </w:r>
          </w:p>
          <w:p w14:paraId="071B602F" w14:textId="77777777" w:rsidR="00BD6A2E" w:rsidRDefault="00BD6A2E">
            <w:pPr>
              <w:rPr>
                <w:rFonts w:ascii="Montserrat" w:eastAsia="Montserrat" w:hAnsi="Montserrat" w:cs="Montserrat"/>
                <w:sz w:val="22"/>
                <w:szCs w:val="22"/>
              </w:rPr>
            </w:pPr>
          </w:p>
          <w:p w14:paraId="40458FB8" w14:textId="77777777" w:rsidR="00BD6A2E" w:rsidRDefault="004E2F6D">
            <w:pPr>
              <w:rPr>
                <w:rFonts w:ascii="Montserrat" w:eastAsia="Montserrat" w:hAnsi="Montserrat" w:cs="Montserrat"/>
                <w:sz w:val="22"/>
                <w:szCs w:val="22"/>
              </w:rPr>
            </w:pPr>
            <w:r>
              <w:rPr>
                <w:rFonts w:ascii="Montserrat" w:eastAsia="Montserrat" w:hAnsi="Montserrat" w:cs="Montserrat"/>
                <w:b/>
                <w:sz w:val="22"/>
                <w:szCs w:val="22"/>
              </w:rPr>
              <w:t xml:space="preserve">Moved by Tom Keller; seconded by Jim Handy and voted unanimously by those present </w:t>
            </w:r>
            <w:r>
              <w:rPr>
                <w:rFonts w:ascii="Montserrat" w:eastAsia="Montserrat" w:hAnsi="Montserrat" w:cs="Montserrat"/>
                <w:sz w:val="22"/>
                <w:szCs w:val="22"/>
              </w:rPr>
              <w:t>to approve the minutes from the November 8, 2022 Business Meeting.</w:t>
            </w:r>
          </w:p>
        </w:tc>
      </w:tr>
      <w:tr w:rsidR="00BD6A2E" w14:paraId="466F2457" w14:textId="77777777">
        <w:tc>
          <w:tcPr>
            <w:tcW w:w="1200" w:type="dxa"/>
            <w:shd w:val="clear" w:color="auto" w:fill="D9D9D9"/>
          </w:tcPr>
          <w:p w14:paraId="77BB5883" w14:textId="77777777" w:rsidR="00BD6A2E" w:rsidRDefault="004E2F6D">
            <w:pPr>
              <w:pBdr>
                <w:top w:val="nil"/>
                <w:left w:val="nil"/>
                <w:bottom w:val="nil"/>
                <w:right w:val="nil"/>
                <w:between w:val="nil"/>
              </w:pBdr>
              <w:jc w:val="center"/>
              <w:rPr>
                <w:rFonts w:ascii="Montserrat" w:eastAsia="Montserrat" w:hAnsi="Montserrat" w:cs="Montserrat"/>
                <w:b/>
                <w:sz w:val="22"/>
                <w:szCs w:val="22"/>
              </w:rPr>
            </w:pPr>
            <w:r>
              <w:rPr>
                <w:rFonts w:ascii="Montserrat" w:eastAsia="Montserrat" w:hAnsi="Montserrat" w:cs="Montserrat"/>
                <w:b/>
                <w:sz w:val="22"/>
                <w:szCs w:val="22"/>
              </w:rPr>
              <w:t>5</w:t>
            </w:r>
          </w:p>
        </w:tc>
        <w:tc>
          <w:tcPr>
            <w:tcW w:w="8985" w:type="dxa"/>
            <w:shd w:val="clear" w:color="auto" w:fill="D9D9D9"/>
          </w:tcPr>
          <w:p w14:paraId="693F8F73" w14:textId="77777777" w:rsidR="00BD6A2E" w:rsidRDefault="004E2F6D">
            <w:pPr>
              <w:pBdr>
                <w:top w:val="nil"/>
                <w:left w:val="nil"/>
                <w:bottom w:val="nil"/>
                <w:right w:val="nil"/>
                <w:between w:val="nil"/>
              </w:pBdr>
              <w:rPr>
                <w:rFonts w:ascii="Montserrat" w:eastAsia="Montserrat" w:hAnsi="Montserrat" w:cs="Montserrat"/>
                <w:b/>
                <w:color w:val="000000"/>
                <w:sz w:val="22"/>
                <w:szCs w:val="22"/>
              </w:rPr>
            </w:pPr>
            <w:r>
              <w:rPr>
                <w:rFonts w:ascii="Montserrat" w:eastAsia="Montserrat" w:hAnsi="Montserrat" w:cs="Montserrat"/>
                <w:b/>
                <w:sz w:val="22"/>
                <w:szCs w:val="22"/>
              </w:rPr>
              <w:t>Public Comment*</w:t>
            </w:r>
          </w:p>
        </w:tc>
      </w:tr>
      <w:tr w:rsidR="00BD6A2E" w14:paraId="3004AE31" w14:textId="77777777">
        <w:tc>
          <w:tcPr>
            <w:tcW w:w="1200" w:type="dxa"/>
            <w:shd w:val="clear" w:color="auto" w:fill="FFFFFF"/>
          </w:tcPr>
          <w:p w14:paraId="30D1F739" w14:textId="77777777" w:rsidR="00BD6A2E" w:rsidRDefault="00BD6A2E">
            <w:pPr>
              <w:pBdr>
                <w:top w:val="nil"/>
                <w:left w:val="nil"/>
                <w:bottom w:val="nil"/>
                <w:right w:val="nil"/>
                <w:between w:val="nil"/>
              </w:pBdr>
              <w:jc w:val="center"/>
              <w:rPr>
                <w:rFonts w:ascii="Montserrat" w:eastAsia="Montserrat" w:hAnsi="Montserrat" w:cs="Montserrat"/>
                <w:b/>
                <w:sz w:val="22"/>
                <w:szCs w:val="22"/>
              </w:rPr>
            </w:pPr>
          </w:p>
        </w:tc>
        <w:tc>
          <w:tcPr>
            <w:tcW w:w="8985" w:type="dxa"/>
            <w:shd w:val="clear" w:color="auto" w:fill="FFFFFF"/>
          </w:tcPr>
          <w:p w14:paraId="0206027A"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Representative Bruce White who represents District 109 (Waterville) shared his support for Maine Academy of Natural Sciences and recognized the “valuable educational opportunity” the school provides to students in the area.</w:t>
            </w:r>
          </w:p>
          <w:p w14:paraId="3B99C1B6" w14:textId="77777777" w:rsidR="00BD6A2E" w:rsidRDefault="00BD6A2E">
            <w:pPr>
              <w:pBdr>
                <w:top w:val="nil"/>
                <w:left w:val="nil"/>
                <w:bottom w:val="nil"/>
                <w:right w:val="nil"/>
                <w:between w:val="nil"/>
              </w:pBdr>
              <w:rPr>
                <w:rFonts w:ascii="Montserrat" w:eastAsia="Montserrat" w:hAnsi="Montserrat" w:cs="Montserrat"/>
                <w:sz w:val="22"/>
                <w:szCs w:val="22"/>
              </w:rPr>
            </w:pPr>
          </w:p>
          <w:p w14:paraId="14A93039"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Becky Dennison - Threshold Dire</w:t>
            </w:r>
            <w:r>
              <w:rPr>
                <w:rFonts w:ascii="Montserrat" w:eastAsia="Montserrat" w:hAnsi="Montserrat" w:cs="Montserrat"/>
                <w:sz w:val="22"/>
                <w:szCs w:val="22"/>
              </w:rPr>
              <w:t>ctor at Maine Academy of Natural Sciences - introduced two current Threshold students – both sharing letters that they sent to their state representatives letting them know what the charter school means to them and asking how they feel about charter school</w:t>
            </w:r>
            <w:r>
              <w:rPr>
                <w:rFonts w:ascii="Montserrat" w:eastAsia="Montserrat" w:hAnsi="Montserrat" w:cs="Montserrat"/>
                <w:sz w:val="22"/>
                <w:szCs w:val="22"/>
              </w:rPr>
              <w:t xml:space="preserve">s. </w:t>
            </w:r>
          </w:p>
          <w:p w14:paraId="39ABC1AA" w14:textId="77777777" w:rsidR="00BD6A2E" w:rsidRDefault="00BD6A2E">
            <w:pPr>
              <w:pBdr>
                <w:top w:val="nil"/>
                <w:left w:val="nil"/>
                <w:bottom w:val="nil"/>
                <w:right w:val="nil"/>
                <w:between w:val="nil"/>
              </w:pBdr>
              <w:rPr>
                <w:rFonts w:ascii="Montserrat" w:eastAsia="Montserrat" w:hAnsi="Montserrat" w:cs="Montserrat"/>
                <w:sz w:val="22"/>
                <w:szCs w:val="22"/>
              </w:rPr>
            </w:pPr>
          </w:p>
          <w:p w14:paraId="0D317120"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 xml:space="preserve">Dick Durost - Vice Chair of Maine Arts Academy’s Governing Board - thanked the Commission on behalf of the board, staff, and students for support in getting into their own building. </w:t>
            </w:r>
          </w:p>
          <w:p w14:paraId="3CCD8E59"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lastRenderedPageBreak/>
              <w:t>Bob Kautz - former Executive Director of the Maine Charter School Commission - encouraged the Commission to seek feedback from charter schools on what qualities they would like to see in the next Executive Director.</w:t>
            </w:r>
          </w:p>
          <w:p w14:paraId="34DACF3D" w14:textId="77777777" w:rsidR="00BD6A2E" w:rsidRDefault="00BD6A2E">
            <w:pPr>
              <w:pBdr>
                <w:top w:val="nil"/>
                <w:left w:val="nil"/>
                <w:bottom w:val="nil"/>
                <w:right w:val="nil"/>
                <w:between w:val="nil"/>
              </w:pBdr>
              <w:rPr>
                <w:rFonts w:ascii="Montserrat" w:eastAsia="Montserrat" w:hAnsi="Montserrat" w:cs="Montserrat"/>
                <w:sz w:val="22"/>
                <w:szCs w:val="22"/>
              </w:rPr>
            </w:pPr>
          </w:p>
          <w:p w14:paraId="494D2802"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Tonya Arnold - Community Regional Chart</w:t>
            </w:r>
            <w:r>
              <w:rPr>
                <w:rFonts w:ascii="Montserrat" w:eastAsia="Montserrat" w:hAnsi="Montserrat" w:cs="Montserrat"/>
                <w:sz w:val="22"/>
                <w:szCs w:val="22"/>
              </w:rPr>
              <w:t>er School board member and Monhegan Island School superintendent - shared that the Commission’s vision speaks of meeting the needs of students who have not been met elsewhere and indicated that the standards on the new Performance Framework are “unattainab</w:t>
            </w:r>
            <w:r>
              <w:rPr>
                <w:rFonts w:ascii="Montserrat" w:eastAsia="Montserrat" w:hAnsi="Montserrat" w:cs="Montserrat"/>
                <w:sz w:val="22"/>
                <w:szCs w:val="22"/>
              </w:rPr>
              <w:t xml:space="preserve">le” and hopes that the new members of the Commission will look at the framework and create measures that “recognize and reward” the positive changes that charter schools are making in students’ lives across the state of Maine. </w:t>
            </w:r>
          </w:p>
        </w:tc>
      </w:tr>
      <w:tr w:rsidR="00BD6A2E" w14:paraId="0BAB5B6C" w14:textId="77777777">
        <w:tc>
          <w:tcPr>
            <w:tcW w:w="1200" w:type="dxa"/>
            <w:shd w:val="clear" w:color="auto" w:fill="D9D9D9"/>
          </w:tcPr>
          <w:p w14:paraId="3E9B62FF" w14:textId="77777777" w:rsidR="00BD6A2E" w:rsidRDefault="004E2F6D">
            <w:pPr>
              <w:pBdr>
                <w:top w:val="nil"/>
                <w:left w:val="nil"/>
                <w:bottom w:val="nil"/>
                <w:right w:val="nil"/>
                <w:between w:val="nil"/>
              </w:pBdr>
              <w:jc w:val="center"/>
              <w:rPr>
                <w:rFonts w:ascii="Montserrat" w:eastAsia="Montserrat" w:hAnsi="Montserrat" w:cs="Montserrat"/>
                <w:b/>
                <w:sz w:val="22"/>
                <w:szCs w:val="22"/>
              </w:rPr>
            </w:pPr>
            <w:r>
              <w:rPr>
                <w:rFonts w:ascii="Montserrat" w:eastAsia="Montserrat" w:hAnsi="Montserrat" w:cs="Montserrat"/>
                <w:b/>
                <w:sz w:val="22"/>
                <w:szCs w:val="22"/>
              </w:rPr>
              <w:lastRenderedPageBreak/>
              <w:t>6</w:t>
            </w:r>
          </w:p>
        </w:tc>
        <w:tc>
          <w:tcPr>
            <w:tcW w:w="8985" w:type="dxa"/>
            <w:shd w:val="clear" w:color="auto" w:fill="D9D9D9"/>
          </w:tcPr>
          <w:p w14:paraId="6A319844" w14:textId="77777777" w:rsidR="00BD6A2E" w:rsidRDefault="004E2F6D">
            <w:pPr>
              <w:pBdr>
                <w:top w:val="nil"/>
                <w:left w:val="nil"/>
                <w:bottom w:val="nil"/>
                <w:right w:val="nil"/>
                <w:between w:val="nil"/>
              </w:pBdr>
              <w:rPr>
                <w:rFonts w:ascii="Montserrat" w:eastAsia="Montserrat" w:hAnsi="Montserrat" w:cs="Montserrat"/>
                <w:b/>
                <w:color w:val="000000"/>
                <w:sz w:val="22"/>
                <w:szCs w:val="22"/>
              </w:rPr>
            </w:pPr>
            <w:r>
              <w:rPr>
                <w:rFonts w:ascii="Montserrat" w:eastAsia="Montserrat" w:hAnsi="Montserrat" w:cs="Montserrat"/>
                <w:b/>
                <w:sz w:val="22"/>
                <w:szCs w:val="22"/>
              </w:rPr>
              <w:t>Presentations</w:t>
            </w:r>
          </w:p>
        </w:tc>
      </w:tr>
      <w:tr w:rsidR="00BD6A2E" w14:paraId="000B23A3" w14:textId="77777777">
        <w:tc>
          <w:tcPr>
            <w:tcW w:w="1200" w:type="dxa"/>
            <w:shd w:val="clear" w:color="auto" w:fill="FFFFFF"/>
          </w:tcPr>
          <w:p w14:paraId="47DEF53B" w14:textId="77777777" w:rsidR="00BD6A2E" w:rsidRDefault="004E2F6D">
            <w:pPr>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t>6a</w:t>
            </w:r>
          </w:p>
        </w:tc>
        <w:tc>
          <w:tcPr>
            <w:tcW w:w="8985" w:type="dxa"/>
            <w:shd w:val="clear" w:color="auto" w:fill="FFFFFF"/>
          </w:tcPr>
          <w:p w14:paraId="4F72BEB6"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Chris Indorf of the Children’s Collaborative gave an overview of Maine Connections Academy’s SY 2021-22 Independent Third-Party Evaluation.</w:t>
            </w:r>
          </w:p>
        </w:tc>
      </w:tr>
      <w:tr w:rsidR="00BD6A2E" w14:paraId="6ABDB8BC" w14:textId="77777777">
        <w:tc>
          <w:tcPr>
            <w:tcW w:w="1200" w:type="dxa"/>
            <w:shd w:val="clear" w:color="auto" w:fill="FFFFFF"/>
          </w:tcPr>
          <w:p w14:paraId="4662DDAF" w14:textId="77777777" w:rsidR="00BD6A2E" w:rsidRDefault="004E2F6D">
            <w:pPr>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t>6b</w:t>
            </w:r>
          </w:p>
        </w:tc>
        <w:tc>
          <w:tcPr>
            <w:tcW w:w="8985" w:type="dxa"/>
            <w:shd w:val="clear" w:color="auto" w:fill="FFFFFF"/>
          </w:tcPr>
          <w:p w14:paraId="59DF68A0"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Dr. Mary Madden of Dr. Mary Madden and Associates gave an overview of Maine Virtual Academy’s SY 2021-22 Independent Third-Party Evaluation.</w:t>
            </w:r>
          </w:p>
        </w:tc>
      </w:tr>
      <w:tr w:rsidR="00BD6A2E" w14:paraId="20C78D4A" w14:textId="77777777">
        <w:tc>
          <w:tcPr>
            <w:tcW w:w="1200" w:type="dxa"/>
            <w:shd w:val="clear" w:color="auto" w:fill="D9D9D9"/>
          </w:tcPr>
          <w:p w14:paraId="0B64F2BF" w14:textId="77777777" w:rsidR="00BD6A2E" w:rsidRDefault="004E2F6D">
            <w:pPr>
              <w:pBdr>
                <w:top w:val="nil"/>
                <w:left w:val="nil"/>
                <w:bottom w:val="nil"/>
                <w:right w:val="nil"/>
                <w:between w:val="nil"/>
              </w:pBdr>
              <w:jc w:val="center"/>
              <w:rPr>
                <w:rFonts w:ascii="Montserrat" w:eastAsia="Montserrat" w:hAnsi="Montserrat" w:cs="Montserrat"/>
                <w:b/>
                <w:sz w:val="22"/>
                <w:szCs w:val="22"/>
              </w:rPr>
            </w:pPr>
            <w:r>
              <w:rPr>
                <w:rFonts w:ascii="Montserrat" w:eastAsia="Montserrat" w:hAnsi="Montserrat" w:cs="Montserrat"/>
                <w:b/>
                <w:sz w:val="22"/>
                <w:szCs w:val="22"/>
              </w:rPr>
              <w:t>7</w:t>
            </w:r>
          </w:p>
        </w:tc>
        <w:tc>
          <w:tcPr>
            <w:tcW w:w="8985" w:type="dxa"/>
            <w:shd w:val="clear" w:color="auto" w:fill="D9D9D9"/>
          </w:tcPr>
          <w:p w14:paraId="3AC132D3" w14:textId="77777777" w:rsidR="00BD6A2E" w:rsidRDefault="004E2F6D">
            <w:pPr>
              <w:pBdr>
                <w:top w:val="nil"/>
                <w:left w:val="nil"/>
                <w:bottom w:val="nil"/>
                <w:right w:val="nil"/>
                <w:between w:val="nil"/>
              </w:pBdr>
              <w:rPr>
                <w:rFonts w:ascii="Montserrat" w:eastAsia="Montserrat" w:hAnsi="Montserrat" w:cs="Montserrat"/>
                <w:b/>
                <w:sz w:val="22"/>
                <w:szCs w:val="22"/>
              </w:rPr>
            </w:pPr>
            <w:r>
              <w:rPr>
                <w:rFonts w:ascii="Montserrat" w:eastAsia="Montserrat" w:hAnsi="Montserrat" w:cs="Montserrat"/>
                <w:b/>
                <w:sz w:val="22"/>
                <w:szCs w:val="22"/>
              </w:rPr>
              <w:t>Executive Director/Commission Staff Report</w:t>
            </w:r>
          </w:p>
        </w:tc>
      </w:tr>
      <w:tr w:rsidR="00BD6A2E" w14:paraId="3819F522" w14:textId="77777777">
        <w:tc>
          <w:tcPr>
            <w:tcW w:w="1200" w:type="dxa"/>
          </w:tcPr>
          <w:p w14:paraId="2284120C" w14:textId="77777777" w:rsidR="00BD6A2E" w:rsidRDefault="004E2F6D">
            <w:pPr>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t>7a</w:t>
            </w:r>
          </w:p>
        </w:tc>
        <w:tc>
          <w:tcPr>
            <w:tcW w:w="8985" w:type="dxa"/>
          </w:tcPr>
          <w:p w14:paraId="3FB518BF"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Update on HCA</w:t>
            </w:r>
          </w:p>
          <w:p w14:paraId="21832EAE" w14:textId="77777777" w:rsidR="00BD6A2E" w:rsidRDefault="00BD6A2E">
            <w:pPr>
              <w:pBdr>
                <w:top w:val="nil"/>
                <w:left w:val="nil"/>
                <w:bottom w:val="nil"/>
                <w:right w:val="nil"/>
                <w:between w:val="nil"/>
              </w:pBdr>
              <w:rPr>
                <w:rFonts w:ascii="Montserrat" w:eastAsia="Montserrat" w:hAnsi="Montserrat" w:cs="Montserrat"/>
                <w:sz w:val="22"/>
                <w:szCs w:val="22"/>
              </w:rPr>
            </w:pPr>
          </w:p>
          <w:p w14:paraId="40A29424"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David shared that staff meets weekly with the HCA team to review progress on the Closure Plan timeline.</w:t>
            </w:r>
          </w:p>
        </w:tc>
      </w:tr>
      <w:tr w:rsidR="00BD6A2E" w14:paraId="6883F25A" w14:textId="77777777">
        <w:tc>
          <w:tcPr>
            <w:tcW w:w="1200" w:type="dxa"/>
          </w:tcPr>
          <w:p w14:paraId="56DDDAD6" w14:textId="77777777" w:rsidR="00BD6A2E" w:rsidRDefault="004E2F6D">
            <w:pPr>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t>7b</w:t>
            </w:r>
          </w:p>
        </w:tc>
        <w:tc>
          <w:tcPr>
            <w:tcW w:w="8985" w:type="dxa"/>
          </w:tcPr>
          <w:p w14:paraId="18213A82"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Update on SY2021-22 Annual Monitoring Reports</w:t>
            </w:r>
          </w:p>
          <w:p w14:paraId="4DCE3CE1" w14:textId="77777777" w:rsidR="00BD6A2E" w:rsidRDefault="00BD6A2E">
            <w:pPr>
              <w:pBdr>
                <w:top w:val="nil"/>
                <w:left w:val="nil"/>
                <w:bottom w:val="nil"/>
                <w:right w:val="nil"/>
                <w:between w:val="nil"/>
              </w:pBdr>
              <w:rPr>
                <w:rFonts w:ascii="Montserrat" w:eastAsia="Montserrat" w:hAnsi="Montserrat" w:cs="Montserrat"/>
                <w:sz w:val="22"/>
                <w:szCs w:val="22"/>
              </w:rPr>
            </w:pPr>
          </w:p>
          <w:p w14:paraId="7C0271A8"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There are eight more reports that need to be reviewed for consideration and approval – Baxter Academy for Technology and Science, Community Regional Charter School, Ecology Learning Center, Fiddlehead School of Arts &amp; Sciences, Harpswell Coastal Academy, M</w:t>
            </w:r>
            <w:r>
              <w:rPr>
                <w:rFonts w:ascii="Montserrat" w:eastAsia="Montserrat" w:hAnsi="Montserrat" w:cs="Montserrat"/>
                <w:sz w:val="22"/>
                <w:szCs w:val="22"/>
              </w:rPr>
              <w:t>aine Academy of Natural Sciences, Maine Arts Academy, and Maine Connections Academy.</w:t>
            </w:r>
          </w:p>
          <w:p w14:paraId="04CF25C8" w14:textId="77777777" w:rsidR="00BD6A2E" w:rsidRDefault="00BD6A2E">
            <w:pPr>
              <w:pBdr>
                <w:top w:val="nil"/>
                <w:left w:val="nil"/>
                <w:bottom w:val="nil"/>
                <w:right w:val="nil"/>
                <w:between w:val="nil"/>
              </w:pBdr>
              <w:rPr>
                <w:rFonts w:ascii="Montserrat" w:eastAsia="Montserrat" w:hAnsi="Montserrat" w:cs="Montserrat"/>
                <w:sz w:val="22"/>
                <w:szCs w:val="22"/>
              </w:rPr>
            </w:pPr>
          </w:p>
          <w:p w14:paraId="19E924ED"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 xml:space="preserve">The School Performance Committee has had an opportunity to review both the Baxter Academy for Technology and Science and Fiddlehead School of Arts &amp; Sciences reports and </w:t>
            </w:r>
            <w:r>
              <w:rPr>
                <w:rFonts w:ascii="Montserrat" w:eastAsia="Montserrat" w:hAnsi="Montserrat" w:cs="Montserrat"/>
                <w:sz w:val="22"/>
                <w:szCs w:val="22"/>
              </w:rPr>
              <w:t>will review the others at its next meeting.</w:t>
            </w:r>
          </w:p>
          <w:p w14:paraId="203A6593" w14:textId="77777777" w:rsidR="00BD6A2E" w:rsidRDefault="00BD6A2E">
            <w:pPr>
              <w:pBdr>
                <w:top w:val="nil"/>
                <w:left w:val="nil"/>
                <w:bottom w:val="nil"/>
                <w:right w:val="nil"/>
                <w:between w:val="nil"/>
              </w:pBdr>
              <w:rPr>
                <w:rFonts w:ascii="Montserrat" w:eastAsia="Montserrat" w:hAnsi="Montserrat" w:cs="Montserrat"/>
                <w:sz w:val="22"/>
                <w:szCs w:val="22"/>
              </w:rPr>
            </w:pPr>
          </w:p>
          <w:p w14:paraId="7B578B32"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 xml:space="preserve">These reports will be presented to the full Commission at its January 10th meeting.  </w:t>
            </w:r>
          </w:p>
        </w:tc>
      </w:tr>
      <w:tr w:rsidR="00BD6A2E" w14:paraId="565A90A1" w14:textId="77777777">
        <w:tc>
          <w:tcPr>
            <w:tcW w:w="1200" w:type="dxa"/>
          </w:tcPr>
          <w:p w14:paraId="28F543D5" w14:textId="77777777" w:rsidR="00BD6A2E" w:rsidRDefault="004E2F6D">
            <w:pPr>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t>7c</w:t>
            </w:r>
          </w:p>
        </w:tc>
        <w:tc>
          <w:tcPr>
            <w:tcW w:w="8985" w:type="dxa"/>
          </w:tcPr>
          <w:p w14:paraId="643813C0" w14:textId="77777777" w:rsidR="00BD6A2E" w:rsidRDefault="004E2F6D">
            <w:pPr>
              <w:pBdr>
                <w:top w:val="nil"/>
                <w:left w:val="nil"/>
                <w:bottom w:val="nil"/>
                <w:right w:val="nil"/>
                <w:between w:val="nil"/>
              </w:pBdr>
              <w:rPr>
                <w:rFonts w:ascii="Montserrat" w:eastAsia="Montserrat" w:hAnsi="Montserrat" w:cs="Montserrat"/>
                <w:i/>
                <w:sz w:val="22"/>
                <w:szCs w:val="22"/>
              </w:rPr>
            </w:pPr>
            <w:r>
              <w:rPr>
                <w:rFonts w:ascii="Montserrat" w:eastAsia="Montserrat" w:hAnsi="Montserrat" w:cs="Montserrat"/>
                <w:sz w:val="22"/>
                <w:szCs w:val="22"/>
              </w:rPr>
              <w:t>Media Update</w:t>
            </w:r>
            <w:r>
              <w:rPr>
                <w:rFonts w:ascii="Montserrat" w:eastAsia="Montserrat" w:hAnsi="Montserrat" w:cs="Montserrat"/>
                <w:i/>
                <w:sz w:val="22"/>
                <w:szCs w:val="22"/>
              </w:rPr>
              <w:t xml:space="preserve"> (None)</w:t>
            </w:r>
          </w:p>
        </w:tc>
      </w:tr>
      <w:tr w:rsidR="00BD6A2E" w14:paraId="7B7ECFCB" w14:textId="77777777">
        <w:tc>
          <w:tcPr>
            <w:tcW w:w="1200" w:type="dxa"/>
            <w:shd w:val="clear" w:color="auto" w:fill="D9D9D9"/>
          </w:tcPr>
          <w:p w14:paraId="6B6B4F32" w14:textId="77777777" w:rsidR="00BD6A2E" w:rsidRDefault="004E2F6D">
            <w:pPr>
              <w:pBdr>
                <w:top w:val="nil"/>
                <w:left w:val="nil"/>
                <w:bottom w:val="nil"/>
                <w:right w:val="nil"/>
                <w:between w:val="nil"/>
              </w:pBdr>
              <w:jc w:val="center"/>
              <w:rPr>
                <w:rFonts w:ascii="Montserrat" w:eastAsia="Montserrat" w:hAnsi="Montserrat" w:cs="Montserrat"/>
                <w:b/>
                <w:sz w:val="22"/>
                <w:szCs w:val="22"/>
              </w:rPr>
            </w:pPr>
            <w:r>
              <w:rPr>
                <w:rFonts w:ascii="Montserrat" w:eastAsia="Montserrat" w:hAnsi="Montserrat" w:cs="Montserrat"/>
                <w:b/>
                <w:sz w:val="22"/>
                <w:szCs w:val="22"/>
              </w:rPr>
              <w:t>8</w:t>
            </w:r>
          </w:p>
        </w:tc>
        <w:tc>
          <w:tcPr>
            <w:tcW w:w="8985" w:type="dxa"/>
            <w:shd w:val="clear" w:color="auto" w:fill="D9D9D9"/>
          </w:tcPr>
          <w:p w14:paraId="0ECA21C9" w14:textId="77777777" w:rsidR="00BD6A2E" w:rsidRDefault="004E2F6D">
            <w:pPr>
              <w:pBdr>
                <w:top w:val="nil"/>
                <w:left w:val="nil"/>
                <w:bottom w:val="nil"/>
                <w:right w:val="nil"/>
                <w:between w:val="nil"/>
              </w:pBdr>
              <w:rPr>
                <w:rFonts w:ascii="Montserrat" w:eastAsia="Montserrat" w:hAnsi="Montserrat" w:cs="Montserrat"/>
                <w:b/>
                <w:sz w:val="22"/>
                <w:szCs w:val="22"/>
              </w:rPr>
            </w:pPr>
            <w:r>
              <w:rPr>
                <w:rFonts w:ascii="Montserrat" w:eastAsia="Montserrat" w:hAnsi="Montserrat" w:cs="Montserrat"/>
                <w:b/>
                <w:sz w:val="22"/>
                <w:szCs w:val="22"/>
              </w:rPr>
              <w:t>Monthly School Portfolio/Data Report</w:t>
            </w:r>
          </w:p>
        </w:tc>
      </w:tr>
      <w:tr w:rsidR="00BD6A2E" w14:paraId="41ACBD5A" w14:textId="77777777">
        <w:tc>
          <w:tcPr>
            <w:tcW w:w="1200" w:type="dxa"/>
            <w:shd w:val="clear" w:color="auto" w:fill="FFFFFF"/>
          </w:tcPr>
          <w:p w14:paraId="4AF68C4A" w14:textId="77777777" w:rsidR="00BD6A2E" w:rsidRDefault="004E2F6D">
            <w:pPr>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t>8a</w:t>
            </w:r>
          </w:p>
        </w:tc>
        <w:tc>
          <w:tcPr>
            <w:tcW w:w="8985" w:type="dxa"/>
            <w:shd w:val="clear" w:color="auto" w:fill="FFFFFF"/>
          </w:tcPr>
          <w:p w14:paraId="6F70E24C"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Certified 2022-23 Enrollment</w:t>
            </w:r>
          </w:p>
          <w:p w14:paraId="58A681A2" w14:textId="77777777" w:rsidR="00BD6A2E" w:rsidRDefault="00BD6A2E">
            <w:pPr>
              <w:pBdr>
                <w:top w:val="nil"/>
                <w:left w:val="nil"/>
                <w:bottom w:val="nil"/>
                <w:right w:val="nil"/>
                <w:between w:val="nil"/>
              </w:pBdr>
              <w:rPr>
                <w:rFonts w:ascii="Montserrat" w:eastAsia="Montserrat" w:hAnsi="Montserrat" w:cs="Montserrat"/>
                <w:sz w:val="22"/>
                <w:szCs w:val="22"/>
              </w:rPr>
            </w:pPr>
          </w:p>
          <w:p w14:paraId="06C7FFCB"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A copy was distributed for review.</w:t>
            </w:r>
          </w:p>
        </w:tc>
      </w:tr>
      <w:tr w:rsidR="00BD6A2E" w14:paraId="22B782BB" w14:textId="77777777">
        <w:tc>
          <w:tcPr>
            <w:tcW w:w="1200" w:type="dxa"/>
            <w:shd w:val="clear" w:color="auto" w:fill="FFFFFF"/>
          </w:tcPr>
          <w:p w14:paraId="1AE8FECA" w14:textId="77777777" w:rsidR="00BD6A2E" w:rsidRDefault="004E2F6D">
            <w:pPr>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t>8b</w:t>
            </w:r>
          </w:p>
        </w:tc>
        <w:tc>
          <w:tcPr>
            <w:tcW w:w="8985" w:type="dxa"/>
            <w:shd w:val="clear" w:color="auto" w:fill="FFFFFF"/>
          </w:tcPr>
          <w:p w14:paraId="77833DBB"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SY2022-23 Resident District Breakdown</w:t>
            </w:r>
          </w:p>
          <w:p w14:paraId="00E4318A" w14:textId="77777777" w:rsidR="00BD6A2E" w:rsidRDefault="00BD6A2E">
            <w:pPr>
              <w:pBdr>
                <w:top w:val="nil"/>
                <w:left w:val="nil"/>
                <w:bottom w:val="nil"/>
                <w:right w:val="nil"/>
                <w:between w:val="nil"/>
              </w:pBdr>
              <w:rPr>
                <w:rFonts w:ascii="Montserrat" w:eastAsia="Montserrat" w:hAnsi="Montserrat" w:cs="Montserrat"/>
                <w:sz w:val="22"/>
                <w:szCs w:val="22"/>
              </w:rPr>
            </w:pPr>
          </w:p>
          <w:p w14:paraId="4D4D1F53"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A copy was distributed for review.</w:t>
            </w:r>
          </w:p>
        </w:tc>
      </w:tr>
      <w:tr w:rsidR="00BD6A2E" w14:paraId="45255751" w14:textId="77777777">
        <w:tc>
          <w:tcPr>
            <w:tcW w:w="1200" w:type="dxa"/>
            <w:shd w:val="clear" w:color="auto" w:fill="FFFFFF"/>
          </w:tcPr>
          <w:p w14:paraId="751EFB20" w14:textId="77777777" w:rsidR="00BD6A2E" w:rsidRDefault="004E2F6D">
            <w:pPr>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t>8c</w:t>
            </w:r>
          </w:p>
        </w:tc>
        <w:tc>
          <w:tcPr>
            <w:tcW w:w="8985" w:type="dxa"/>
            <w:shd w:val="clear" w:color="auto" w:fill="FFFFFF"/>
          </w:tcPr>
          <w:p w14:paraId="4094E77F"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SY 2022-23 Resident Town Breakdown</w:t>
            </w:r>
          </w:p>
          <w:p w14:paraId="2B81CA21" w14:textId="77777777" w:rsidR="00BD6A2E" w:rsidRDefault="00BD6A2E">
            <w:pPr>
              <w:pBdr>
                <w:top w:val="nil"/>
                <w:left w:val="nil"/>
                <w:bottom w:val="nil"/>
                <w:right w:val="nil"/>
                <w:between w:val="nil"/>
              </w:pBdr>
              <w:rPr>
                <w:rFonts w:ascii="Montserrat" w:eastAsia="Montserrat" w:hAnsi="Montserrat" w:cs="Montserrat"/>
                <w:sz w:val="22"/>
                <w:szCs w:val="22"/>
              </w:rPr>
            </w:pPr>
          </w:p>
          <w:p w14:paraId="2D342968"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A copy was distributed for review.</w:t>
            </w:r>
          </w:p>
        </w:tc>
      </w:tr>
      <w:tr w:rsidR="00BD6A2E" w14:paraId="03CC6202" w14:textId="77777777">
        <w:tc>
          <w:tcPr>
            <w:tcW w:w="1200" w:type="dxa"/>
            <w:shd w:val="clear" w:color="auto" w:fill="D9D9D9"/>
          </w:tcPr>
          <w:p w14:paraId="4493A4C7" w14:textId="77777777" w:rsidR="00BD6A2E" w:rsidRDefault="004E2F6D">
            <w:pPr>
              <w:pBdr>
                <w:top w:val="nil"/>
                <w:left w:val="nil"/>
                <w:bottom w:val="nil"/>
                <w:right w:val="nil"/>
                <w:between w:val="nil"/>
              </w:pBdr>
              <w:jc w:val="center"/>
              <w:rPr>
                <w:rFonts w:ascii="Montserrat" w:eastAsia="Montserrat" w:hAnsi="Montserrat" w:cs="Montserrat"/>
                <w:b/>
                <w:sz w:val="22"/>
                <w:szCs w:val="22"/>
              </w:rPr>
            </w:pPr>
            <w:r>
              <w:rPr>
                <w:rFonts w:ascii="Montserrat" w:eastAsia="Montserrat" w:hAnsi="Montserrat" w:cs="Montserrat"/>
                <w:b/>
                <w:sz w:val="22"/>
                <w:szCs w:val="22"/>
              </w:rPr>
              <w:lastRenderedPageBreak/>
              <w:t>9</w:t>
            </w:r>
          </w:p>
        </w:tc>
        <w:tc>
          <w:tcPr>
            <w:tcW w:w="8985" w:type="dxa"/>
            <w:shd w:val="clear" w:color="auto" w:fill="D9D9D9"/>
          </w:tcPr>
          <w:p w14:paraId="6F2544C6" w14:textId="77777777" w:rsidR="00BD6A2E" w:rsidRDefault="004E2F6D">
            <w:pPr>
              <w:pBdr>
                <w:top w:val="nil"/>
                <w:left w:val="nil"/>
                <w:bottom w:val="nil"/>
                <w:right w:val="nil"/>
                <w:between w:val="nil"/>
              </w:pBdr>
              <w:rPr>
                <w:rFonts w:ascii="Montserrat" w:eastAsia="Montserrat" w:hAnsi="Montserrat" w:cs="Montserrat"/>
                <w:b/>
                <w:sz w:val="22"/>
                <w:szCs w:val="22"/>
              </w:rPr>
            </w:pPr>
            <w:r>
              <w:rPr>
                <w:rFonts w:ascii="Montserrat" w:eastAsia="Montserrat" w:hAnsi="Montserrat" w:cs="Montserrat"/>
                <w:b/>
                <w:sz w:val="22"/>
                <w:szCs w:val="22"/>
              </w:rPr>
              <w:t>Unfinished Business</w:t>
            </w:r>
          </w:p>
        </w:tc>
      </w:tr>
      <w:tr w:rsidR="00BD6A2E" w14:paraId="3ABF8156" w14:textId="77777777">
        <w:tc>
          <w:tcPr>
            <w:tcW w:w="1200" w:type="dxa"/>
            <w:shd w:val="clear" w:color="auto" w:fill="FFFFFF"/>
          </w:tcPr>
          <w:p w14:paraId="52D8A6CA" w14:textId="77777777" w:rsidR="00BD6A2E" w:rsidRDefault="004E2F6D">
            <w:pPr>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t>9a</w:t>
            </w:r>
          </w:p>
        </w:tc>
        <w:tc>
          <w:tcPr>
            <w:tcW w:w="8985" w:type="dxa"/>
          </w:tcPr>
          <w:p w14:paraId="5C8378D6" w14:textId="77777777" w:rsidR="00BD6A2E" w:rsidRDefault="004E2F6D">
            <w:pPr>
              <w:pBdr>
                <w:top w:val="nil"/>
                <w:left w:val="nil"/>
                <w:bottom w:val="nil"/>
                <w:right w:val="nil"/>
                <w:between w:val="nil"/>
              </w:pBdr>
              <w:rPr>
                <w:rFonts w:ascii="Montserrat" w:eastAsia="Montserrat" w:hAnsi="Montserrat" w:cs="Montserrat"/>
                <w:i/>
                <w:sz w:val="22"/>
                <w:szCs w:val="22"/>
              </w:rPr>
            </w:pPr>
            <w:r>
              <w:rPr>
                <w:rFonts w:ascii="Montserrat" w:eastAsia="Montserrat" w:hAnsi="Montserrat" w:cs="Montserrat"/>
                <w:sz w:val="22"/>
                <w:szCs w:val="22"/>
              </w:rPr>
              <w:t xml:space="preserve">To Consider the Approval of the Commission’s Staff Retirement Benefit </w:t>
            </w:r>
            <w:r>
              <w:rPr>
                <w:rFonts w:ascii="Montserrat" w:eastAsia="Montserrat" w:hAnsi="Montserrat" w:cs="Montserrat"/>
                <w:i/>
                <w:sz w:val="22"/>
                <w:szCs w:val="22"/>
              </w:rPr>
              <w:t>(Tabled Until Recalled)</w:t>
            </w:r>
          </w:p>
        </w:tc>
      </w:tr>
      <w:tr w:rsidR="00BD6A2E" w14:paraId="2794CF6E" w14:textId="77777777">
        <w:tc>
          <w:tcPr>
            <w:tcW w:w="1200" w:type="dxa"/>
            <w:shd w:val="clear" w:color="auto" w:fill="D9D9D9"/>
          </w:tcPr>
          <w:p w14:paraId="5FD180AE" w14:textId="77777777" w:rsidR="00BD6A2E" w:rsidRDefault="004E2F6D">
            <w:pPr>
              <w:pBdr>
                <w:top w:val="nil"/>
                <w:left w:val="nil"/>
                <w:bottom w:val="nil"/>
                <w:right w:val="nil"/>
                <w:between w:val="nil"/>
              </w:pBdr>
              <w:jc w:val="center"/>
              <w:rPr>
                <w:rFonts w:ascii="Montserrat" w:eastAsia="Montserrat" w:hAnsi="Montserrat" w:cs="Montserrat"/>
                <w:color w:val="000000"/>
                <w:sz w:val="22"/>
                <w:szCs w:val="22"/>
                <w:u w:val="single"/>
              </w:rPr>
            </w:pPr>
            <w:r>
              <w:rPr>
                <w:rFonts w:ascii="Montserrat" w:eastAsia="Montserrat" w:hAnsi="Montserrat" w:cs="Montserrat"/>
                <w:b/>
                <w:sz w:val="22"/>
                <w:szCs w:val="22"/>
              </w:rPr>
              <w:t>10</w:t>
            </w:r>
          </w:p>
        </w:tc>
        <w:tc>
          <w:tcPr>
            <w:tcW w:w="8985" w:type="dxa"/>
            <w:shd w:val="clear" w:color="auto" w:fill="D9D9D9"/>
          </w:tcPr>
          <w:p w14:paraId="03427525" w14:textId="77777777" w:rsidR="00BD6A2E" w:rsidRDefault="004E2F6D">
            <w:pPr>
              <w:pBdr>
                <w:top w:val="nil"/>
                <w:left w:val="nil"/>
                <w:bottom w:val="nil"/>
                <w:right w:val="nil"/>
                <w:between w:val="nil"/>
              </w:pBdr>
              <w:rPr>
                <w:rFonts w:ascii="Montserrat" w:eastAsia="Montserrat" w:hAnsi="Montserrat" w:cs="Montserrat"/>
                <w:b/>
                <w:color w:val="000000"/>
                <w:sz w:val="22"/>
                <w:szCs w:val="22"/>
              </w:rPr>
            </w:pPr>
            <w:r>
              <w:rPr>
                <w:rFonts w:ascii="Montserrat" w:eastAsia="Montserrat" w:hAnsi="Montserrat" w:cs="Montserrat"/>
                <w:b/>
                <w:sz w:val="22"/>
                <w:szCs w:val="22"/>
              </w:rPr>
              <w:t>New Business Requiring Approval</w:t>
            </w:r>
          </w:p>
        </w:tc>
      </w:tr>
      <w:tr w:rsidR="00BD6A2E" w14:paraId="1D2C800C" w14:textId="77777777">
        <w:tc>
          <w:tcPr>
            <w:tcW w:w="1200" w:type="dxa"/>
          </w:tcPr>
          <w:p w14:paraId="12E67147" w14:textId="77777777" w:rsidR="00BD6A2E" w:rsidRDefault="004E2F6D">
            <w:pPr>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t>10a</w:t>
            </w:r>
          </w:p>
        </w:tc>
        <w:tc>
          <w:tcPr>
            <w:tcW w:w="8985" w:type="dxa"/>
          </w:tcPr>
          <w:p w14:paraId="2D9471C2"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 xml:space="preserve">To Consider the Approval of Dr. Mary Madden’s Proposal to Conduct Maine Virtual Academy’s SY2022-23 Independent Third Party Evaluation </w:t>
            </w:r>
          </w:p>
          <w:p w14:paraId="32DCE576" w14:textId="77777777" w:rsidR="00BD6A2E" w:rsidRDefault="00BD6A2E">
            <w:pPr>
              <w:pBdr>
                <w:top w:val="nil"/>
                <w:left w:val="nil"/>
                <w:bottom w:val="nil"/>
                <w:right w:val="nil"/>
                <w:between w:val="nil"/>
              </w:pBdr>
              <w:rPr>
                <w:rFonts w:ascii="Montserrat" w:eastAsia="Montserrat" w:hAnsi="Montserrat" w:cs="Montserrat"/>
                <w:sz w:val="22"/>
                <w:szCs w:val="22"/>
              </w:rPr>
            </w:pPr>
          </w:p>
          <w:p w14:paraId="5F5BAC5E"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A copy of the proposal was distributed for review and consideration.</w:t>
            </w:r>
          </w:p>
          <w:p w14:paraId="5AF07D72" w14:textId="77777777" w:rsidR="00BD6A2E" w:rsidRDefault="00BD6A2E">
            <w:pPr>
              <w:pBdr>
                <w:top w:val="nil"/>
                <w:left w:val="nil"/>
                <w:bottom w:val="nil"/>
                <w:right w:val="nil"/>
                <w:between w:val="nil"/>
              </w:pBdr>
              <w:rPr>
                <w:rFonts w:ascii="Montserrat" w:eastAsia="Montserrat" w:hAnsi="Montserrat" w:cs="Montserrat"/>
                <w:sz w:val="22"/>
                <w:szCs w:val="22"/>
              </w:rPr>
            </w:pPr>
          </w:p>
          <w:p w14:paraId="57095C73" w14:textId="77777777" w:rsidR="00BD6A2E" w:rsidRDefault="004E2F6D">
            <w:pPr>
              <w:pBdr>
                <w:top w:val="nil"/>
                <w:left w:val="nil"/>
                <w:bottom w:val="nil"/>
                <w:right w:val="nil"/>
                <w:between w:val="nil"/>
              </w:pBdr>
              <w:rPr>
                <w:rFonts w:ascii="Montserrat" w:eastAsia="Montserrat" w:hAnsi="Montserrat" w:cs="Montserrat"/>
                <w:i/>
                <w:sz w:val="22"/>
                <w:szCs w:val="22"/>
              </w:rPr>
            </w:pPr>
            <w:r>
              <w:rPr>
                <w:rFonts w:ascii="Montserrat" w:eastAsia="Montserrat" w:hAnsi="Montserrat" w:cs="Montserrat"/>
                <w:b/>
                <w:sz w:val="22"/>
                <w:szCs w:val="22"/>
              </w:rPr>
              <w:t>Moved by Nichi Farm; seconded by Tori Kornfield a</w:t>
            </w:r>
            <w:r>
              <w:rPr>
                <w:rFonts w:ascii="Montserrat" w:eastAsia="Montserrat" w:hAnsi="Montserrat" w:cs="Montserrat"/>
                <w:b/>
                <w:sz w:val="22"/>
                <w:szCs w:val="22"/>
              </w:rPr>
              <w:t>nd voted unanimously by those present</w:t>
            </w:r>
            <w:r>
              <w:rPr>
                <w:rFonts w:ascii="Montserrat" w:eastAsia="Montserrat" w:hAnsi="Montserrat" w:cs="Montserrat"/>
                <w:sz w:val="22"/>
                <w:szCs w:val="22"/>
              </w:rPr>
              <w:t xml:space="preserve"> to approve Dr. Mary Madden’s Proposal to Conduct Maine Virtual Academy’s SY 2022-23 Independent Third Party Evaluation.</w:t>
            </w:r>
          </w:p>
        </w:tc>
      </w:tr>
      <w:tr w:rsidR="00BD6A2E" w14:paraId="6F4D61FB" w14:textId="77777777">
        <w:tc>
          <w:tcPr>
            <w:tcW w:w="1200" w:type="dxa"/>
          </w:tcPr>
          <w:p w14:paraId="4F38FEC9" w14:textId="77777777" w:rsidR="00BD6A2E" w:rsidRDefault="004E2F6D">
            <w:pPr>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t>10b</w:t>
            </w:r>
          </w:p>
        </w:tc>
        <w:tc>
          <w:tcPr>
            <w:tcW w:w="8985" w:type="dxa"/>
          </w:tcPr>
          <w:p w14:paraId="58934839"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To Consider the Approval of Student Academic Proficiency Amendment</w:t>
            </w:r>
          </w:p>
          <w:p w14:paraId="25469F6E" w14:textId="77777777" w:rsidR="00BD6A2E" w:rsidRDefault="00BD6A2E">
            <w:pPr>
              <w:rPr>
                <w:rFonts w:ascii="Montserrat" w:eastAsia="Montserrat" w:hAnsi="Montserrat" w:cs="Montserrat"/>
                <w:sz w:val="22"/>
                <w:szCs w:val="22"/>
              </w:rPr>
            </w:pPr>
          </w:p>
          <w:p w14:paraId="215F07F1" w14:textId="77777777" w:rsidR="00BD6A2E" w:rsidRDefault="004E2F6D">
            <w:pPr>
              <w:rPr>
                <w:rFonts w:ascii="Montserrat" w:eastAsia="Montserrat" w:hAnsi="Montserrat" w:cs="Montserrat"/>
                <w:sz w:val="22"/>
                <w:szCs w:val="22"/>
              </w:rPr>
            </w:pPr>
            <w:r>
              <w:rPr>
                <w:rFonts w:ascii="Montserrat" w:eastAsia="Montserrat" w:hAnsi="Montserrat" w:cs="Montserrat"/>
                <w:sz w:val="22"/>
                <w:szCs w:val="22"/>
              </w:rPr>
              <w:t>A copy of the proposed amendment and overview of the MDOE’s Through Year Assessment was distributed for review and consideration.</w:t>
            </w:r>
          </w:p>
          <w:p w14:paraId="55C07F3E" w14:textId="77777777" w:rsidR="00BD6A2E" w:rsidRDefault="00BD6A2E">
            <w:pPr>
              <w:rPr>
                <w:rFonts w:ascii="Montserrat" w:eastAsia="Montserrat" w:hAnsi="Montserrat" w:cs="Montserrat"/>
                <w:sz w:val="22"/>
                <w:szCs w:val="22"/>
              </w:rPr>
            </w:pPr>
          </w:p>
          <w:p w14:paraId="54DE4D6E" w14:textId="77777777" w:rsidR="00BD6A2E" w:rsidRDefault="004E2F6D">
            <w:pPr>
              <w:rPr>
                <w:rFonts w:ascii="Montserrat" w:eastAsia="Montserrat" w:hAnsi="Montserrat" w:cs="Montserrat"/>
                <w:b/>
                <w:sz w:val="22"/>
                <w:szCs w:val="22"/>
              </w:rPr>
            </w:pPr>
            <w:r>
              <w:rPr>
                <w:rFonts w:ascii="Montserrat" w:eastAsia="Montserrat" w:hAnsi="Montserrat" w:cs="Montserrat"/>
                <w:b/>
                <w:sz w:val="22"/>
                <w:szCs w:val="22"/>
              </w:rPr>
              <w:t>Moved by Nichi Farm; seconded by Jim Handy and voted unan</w:t>
            </w:r>
            <w:r>
              <w:rPr>
                <w:rFonts w:ascii="Montserrat" w:eastAsia="Montserrat" w:hAnsi="Montserrat" w:cs="Montserrat"/>
                <w:b/>
                <w:sz w:val="22"/>
                <w:szCs w:val="22"/>
              </w:rPr>
              <w:t xml:space="preserve">imously by those present </w:t>
            </w:r>
            <w:r>
              <w:rPr>
                <w:rFonts w:ascii="Montserrat" w:eastAsia="Montserrat" w:hAnsi="Montserrat" w:cs="Montserrat"/>
                <w:sz w:val="22"/>
                <w:szCs w:val="22"/>
              </w:rPr>
              <w:t>to approve the proposed Student Academic Proficiency Amendment.</w:t>
            </w:r>
          </w:p>
        </w:tc>
      </w:tr>
      <w:tr w:rsidR="00BD6A2E" w14:paraId="01225A54" w14:textId="77777777">
        <w:tc>
          <w:tcPr>
            <w:tcW w:w="1200" w:type="dxa"/>
          </w:tcPr>
          <w:p w14:paraId="06B4BF0A" w14:textId="77777777" w:rsidR="00BD6A2E" w:rsidRDefault="004E2F6D">
            <w:pPr>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t>10c</w:t>
            </w:r>
          </w:p>
        </w:tc>
        <w:tc>
          <w:tcPr>
            <w:tcW w:w="8985" w:type="dxa"/>
          </w:tcPr>
          <w:p w14:paraId="5F11A8FD"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 xml:space="preserve">To Consider the Approval of Ecology Learning Center’s Request to Add an Additional Facility </w:t>
            </w:r>
          </w:p>
          <w:p w14:paraId="438CE141" w14:textId="77777777" w:rsidR="00BD6A2E" w:rsidRDefault="00BD6A2E">
            <w:pPr>
              <w:pBdr>
                <w:top w:val="nil"/>
                <w:left w:val="nil"/>
                <w:bottom w:val="nil"/>
                <w:right w:val="nil"/>
                <w:between w:val="nil"/>
              </w:pBdr>
              <w:rPr>
                <w:rFonts w:ascii="Montserrat" w:eastAsia="Montserrat" w:hAnsi="Montserrat" w:cs="Montserrat"/>
                <w:sz w:val="22"/>
                <w:szCs w:val="22"/>
              </w:rPr>
            </w:pPr>
          </w:p>
          <w:p w14:paraId="0EAA514F"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A copy of the request was distributed for review and consideration.</w:t>
            </w:r>
          </w:p>
          <w:p w14:paraId="36FDFD3F" w14:textId="77777777" w:rsidR="00BD6A2E" w:rsidRDefault="00BD6A2E">
            <w:pPr>
              <w:pBdr>
                <w:top w:val="nil"/>
                <w:left w:val="nil"/>
                <w:bottom w:val="nil"/>
                <w:right w:val="nil"/>
                <w:between w:val="nil"/>
              </w:pBdr>
              <w:rPr>
                <w:rFonts w:ascii="Montserrat" w:eastAsia="Montserrat" w:hAnsi="Montserrat" w:cs="Montserrat"/>
                <w:sz w:val="22"/>
                <w:szCs w:val="22"/>
              </w:rPr>
            </w:pPr>
          </w:p>
          <w:p w14:paraId="48E9208B"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The school is awaiting final inspection by the State Fire Marshal's Office and it was suggest</w:t>
            </w:r>
            <w:r>
              <w:rPr>
                <w:rFonts w:ascii="Montserrat" w:eastAsia="Montserrat" w:hAnsi="Montserrat" w:cs="Montserrat"/>
                <w:sz w:val="22"/>
                <w:szCs w:val="22"/>
              </w:rPr>
              <w:t xml:space="preserve">ed that the Commission grant authority to the Executive Committee to approve this request contingent upon the inspection. </w:t>
            </w:r>
          </w:p>
          <w:p w14:paraId="3292595A" w14:textId="77777777" w:rsidR="00BD6A2E" w:rsidRDefault="00BD6A2E">
            <w:pPr>
              <w:pBdr>
                <w:top w:val="nil"/>
                <w:left w:val="nil"/>
                <w:bottom w:val="nil"/>
                <w:right w:val="nil"/>
                <w:between w:val="nil"/>
              </w:pBdr>
              <w:ind w:left="720"/>
              <w:rPr>
                <w:rFonts w:ascii="Montserrat" w:eastAsia="Montserrat" w:hAnsi="Montserrat" w:cs="Montserrat"/>
                <w:sz w:val="22"/>
                <w:szCs w:val="22"/>
              </w:rPr>
            </w:pPr>
          </w:p>
          <w:p w14:paraId="337A97E7" w14:textId="77777777" w:rsidR="00BD6A2E" w:rsidRDefault="004E2F6D">
            <w:pPr>
              <w:rPr>
                <w:rFonts w:ascii="Montserrat" w:eastAsia="Montserrat" w:hAnsi="Montserrat" w:cs="Montserrat"/>
                <w:sz w:val="22"/>
                <w:szCs w:val="22"/>
              </w:rPr>
            </w:pPr>
            <w:r>
              <w:rPr>
                <w:rFonts w:ascii="Montserrat" w:eastAsia="Montserrat" w:hAnsi="Montserrat" w:cs="Montserrat"/>
                <w:b/>
                <w:sz w:val="22"/>
                <w:szCs w:val="22"/>
              </w:rPr>
              <w:t xml:space="preserve">Moved by Norm Higgins; seconded by Nichi Farm and voted unanimously by those present </w:t>
            </w:r>
            <w:r>
              <w:rPr>
                <w:rFonts w:ascii="Montserrat" w:eastAsia="Montserrat" w:hAnsi="Montserrat" w:cs="Montserrat"/>
                <w:sz w:val="22"/>
                <w:szCs w:val="22"/>
              </w:rPr>
              <w:t>to grant authority to the Executive Committee t</w:t>
            </w:r>
            <w:r>
              <w:rPr>
                <w:rFonts w:ascii="Montserrat" w:eastAsia="Montserrat" w:hAnsi="Montserrat" w:cs="Montserrat"/>
                <w:sz w:val="22"/>
                <w:szCs w:val="22"/>
              </w:rPr>
              <w:t>o approve this request contingent upon the inspection.</w:t>
            </w:r>
          </w:p>
        </w:tc>
      </w:tr>
      <w:tr w:rsidR="00BD6A2E" w14:paraId="4782195F" w14:textId="77777777">
        <w:tc>
          <w:tcPr>
            <w:tcW w:w="1200" w:type="dxa"/>
            <w:shd w:val="clear" w:color="auto" w:fill="D9D9D9"/>
          </w:tcPr>
          <w:p w14:paraId="1DF00117" w14:textId="77777777" w:rsidR="00BD6A2E" w:rsidRDefault="004E2F6D">
            <w:pPr>
              <w:pBdr>
                <w:top w:val="nil"/>
                <w:left w:val="nil"/>
                <w:bottom w:val="nil"/>
                <w:right w:val="nil"/>
                <w:between w:val="nil"/>
              </w:pBdr>
              <w:jc w:val="center"/>
              <w:rPr>
                <w:rFonts w:ascii="Montserrat" w:eastAsia="Montserrat" w:hAnsi="Montserrat" w:cs="Montserrat"/>
                <w:b/>
                <w:sz w:val="22"/>
                <w:szCs w:val="22"/>
              </w:rPr>
            </w:pPr>
            <w:r>
              <w:rPr>
                <w:rFonts w:ascii="Montserrat" w:eastAsia="Montserrat" w:hAnsi="Montserrat" w:cs="Montserrat"/>
                <w:b/>
                <w:sz w:val="22"/>
                <w:szCs w:val="22"/>
              </w:rPr>
              <w:t>11</w:t>
            </w:r>
          </w:p>
        </w:tc>
        <w:tc>
          <w:tcPr>
            <w:tcW w:w="8985" w:type="dxa"/>
            <w:shd w:val="clear" w:color="auto" w:fill="D9D9D9"/>
          </w:tcPr>
          <w:p w14:paraId="1B668828" w14:textId="77777777" w:rsidR="00BD6A2E" w:rsidRDefault="004E2F6D">
            <w:pPr>
              <w:pBdr>
                <w:top w:val="nil"/>
                <w:left w:val="nil"/>
                <w:bottom w:val="nil"/>
                <w:right w:val="nil"/>
                <w:between w:val="nil"/>
              </w:pBdr>
              <w:rPr>
                <w:rFonts w:ascii="Montserrat" w:eastAsia="Montserrat" w:hAnsi="Montserrat" w:cs="Montserrat"/>
                <w:b/>
                <w:color w:val="000000"/>
                <w:sz w:val="22"/>
                <w:szCs w:val="22"/>
              </w:rPr>
            </w:pPr>
            <w:r>
              <w:rPr>
                <w:rFonts w:ascii="Montserrat" w:eastAsia="Montserrat" w:hAnsi="Montserrat" w:cs="Montserrat"/>
                <w:b/>
                <w:sz w:val="22"/>
                <w:szCs w:val="22"/>
              </w:rPr>
              <w:t>New Business Requiring Notification and Acceptance</w:t>
            </w:r>
          </w:p>
        </w:tc>
      </w:tr>
      <w:tr w:rsidR="00BD6A2E" w14:paraId="35D07A51" w14:textId="77777777">
        <w:tc>
          <w:tcPr>
            <w:tcW w:w="1200" w:type="dxa"/>
          </w:tcPr>
          <w:p w14:paraId="6514217F" w14:textId="77777777" w:rsidR="00BD6A2E" w:rsidRDefault="004E2F6D">
            <w:pPr>
              <w:jc w:val="center"/>
              <w:rPr>
                <w:rFonts w:ascii="Montserrat" w:eastAsia="Montserrat" w:hAnsi="Montserrat" w:cs="Montserrat"/>
                <w:i/>
                <w:sz w:val="22"/>
                <w:szCs w:val="22"/>
              </w:rPr>
            </w:pPr>
            <w:r>
              <w:rPr>
                <w:rFonts w:ascii="Montserrat" w:eastAsia="Montserrat" w:hAnsi="Montserrat" w:cs="Montserrat"/>
                <w:sz w:val="22"/>
                <w:szCs w:val="22"/>
              </w:rPr>
              <w:t>11a</w:t>
            </w:r>
          </w:p>
        </w:tc>
        <w:tc>
          <w:tcPr>
            <w:tcW w:w="8985" w:type="dxa"/>
          </w:tcPr>
          <w:p w14:paraId="5055EE56" w14:textId="77777777" w:rsidR="00BD6A2E" w:rsidRDefault="004E2F6D">
            <w:pPr>
              <w:rPr>
                <w:rFonts w:ascii="Montserrat" w:eastAsia="Montserrat" w:hAnsi="Montserrat" w:cs="Montserrat"/>
                <w:sz w:val="22"/>
                <w:szCs w:val="22"/>
              </w:rPr>
            </w:pPr>
            <w:r>
              <w:rPr>
                <w:rFonts w:ascii="Montserrat" w:eastAsia="Montserrat" w:hAnsi="Montserrat" w:cs="Montserrat"/>
                <w:sz w:val="22"/>
                <w:szCs w:val="22"/>
              </w:rPr>
              <w:t>New Governing Board Members:</w:t>
            </w:r>
          </w:p>
          <w:p w14:paraId="0BA533FC" w14:textId="77777777" w:rsidR="00BD6A2E" w:rsidRDefault="004E2F6D">
            <w:pPr>
              <w:numPr>
                <w:ilvl w:val="0"/>
                <w:numId w:val="5"/>
              </w:numPr>
              <w:rPr>
                <w:rFonts w:ascii="Montserrat" w:eastAsia="Montserrat" w:hAnsi="Montserrat" w:cs="Montserrat"/>
                <w:sz w:val="22"/>
                <w:szCs w:val="22"/>
              </w:rPr>
            </w:pPr>
            <w:r>
              <w:rPr>
                <w:rFonts w:ascii="Montserrat" w:eastAsia="Montserrat" w:hAnsi="Montserrat" w:cs="Montserrat"/>
                <w:sz w:val="22"/>
                <w:szCs w:val="22"/>
              </w:rPr>
              <w:t>11a.1 Katherine Dumais (ACADIA Academy)</w:t>
            </w:r>
          </w:p>
          <w:p w14:paraId="5BC7FCBF" w14:textId="77777777" w:rsidR="00BD6A2E" w:rsidRDefault="004E2F6D">
            <w:pPr>
              <w:numPr>
                <w:ilvl w:val="0"/>
                <w:numId w:val="5"/>
              </w:numPr>
              <w:rPr>
                <w:rFonts w:ascii="Montserrat" w:eastAsia="Montserrat" w:hAnsi="Montserrat" w:cs="Montserrat"/>
                <w:sz w:val="22"/>
                <w:szCs w:val="22"/>
              </w:rPr>
            </w:pPr>
            <w:r>
              <w:rPr>
                <w:rFonts w:ascii="Montserrat" w:eastAsia="Montserrat" w:hAnsi="Montserrat" w:cs="Montserrat"/>
                <w:sz w:val="22"/>
                <w:szCs w:val="22"/>
              </w:rPr>
              <w:t>11a.2 Jon Mercier (ACADIA Academy)</w:t>
            </w:r>
          </w:p>
          <w:p w14:paraId="2238200D" w14:textId="77777777" w:rsidR="00BD6A2E" w:rsidRDefault="004E2F6D">
            <w:pPr>
              <w:numPr>
                <w:ilvl w:val="0"/>
                <w:numId w:val="5"/>
              </w:numPr>
              <w:rPr>
                <w:rFonts w:ascii="Montserrat" w:eastAsia="Montserrat" w:hAnsi="Montserrat" w:cs="Montserrat"/>
                <w:sz w:val="22"/>
                <w:szCs w:val="22"/>
              </w:rPr>
            </w:pPr>
            <w:r>
              <w:rPr>
                <w:rFonts w:ascii="Montserrat" w:eastAsia="Montserrat" w:hAnsi="Montserrat" w:cs="Montserrat"/>
                <w:sz w:val="22"/>
                <w:szCs w:val="22"/>
              </w:rPr>
              <w:t>11a.3 Andrew Carlton (Maine Arts Academy)</w:t>
            </w:r>
          </w:p>
          <w:p w14:paraId="5E326571" w14:textId="77777777" w:rsidR="00BD6A2E" w:rsidRDefault="004E2F6D">
            <w:pPr>
              <w:numPr>
                <w:ilvl w:val="0"/>
                <w:numId w:val="5"/>
              </w:numPr>
              <w:rPr>
                <w:rFonts w:ascii="Montserrat" w:eastAsia="Montserrat" w:hAnsi="Montserrat" w:cs="Montserrat"/>
                <w:sz w:val="22"/>
                <w:szCs w:val="22"/>
              </w:rPr>
            </w:pPr>
            <w:r>
              <w:rPr>
                <w:rFonts w:ascii="Montserrat" w:eastAsia="Montserrat" w:hAnsi="Montserrat" w:cs="Montserrat"/>
                <w:sz w:val="22"/>
                <w:szCs w:val="22"/>
              </w:rPr>
              <w:t>11a.4 Shelley Reed (Maine Arts Academy)</w:t>
            </w:r>
          </w:p>
          <w:p w14:paraId="4E6A8E45" w14:textId="77777777" w:rsidR="00BD6A2E" w:rsidRDefault="00BD6A2E">
            <w:pPr>
              <w:rPr>
                <w:rFonts w:ascii="Montserrat" w:eastAsia="Montserrat" w:hAnsi="Montserrat" w:cs="Montserrat"/>
                <w:sz w:val="22"/>
                <w:szCs w:val="22"/>
              </w:rPr>
            </w:pPr>
          </w:p>
          <w:p w14:paraId="68E0CE52" w14:textId="77777777" w:rsidR="00BD6A2E" w:rsidRDefault="004E2F6D">
            <w:pPr>
              <w:rPr>
                <w:rFonts w:ascii="Montserrat" w:eastAsia="Montserrat" w:hAnsi="Montserrat" w:cs="Montserrat"/>
                <w:i/>
                <w:sz w:val="22"/>
                <w:szCs w:val="22"/>
              </w:rPr>
            </w:pPr>
            <w:r>
              <w:rPr>
                <w:rFonts w:ascii="Montserrat" w:eastAsia="Montserrat" w:hAnsi="Montserrat" w:cs="Montserrat"/>
                <w:sz w:val="22"/>
                <w:szCs w:val="22"/>
              </w:rPr>
              <w:t xml:space="preserve">Resignations:  </w:t>
            </w:r>
            <w:r>
              <w:rPr>
                <w:rFonts w:ascii="Montserrat" w:eastAsia="Montserrat" w:hAnsi="Montserrat" w:cs="Montserrat"/>
                <w:i/>
                <w:sz w:val="22"/>
                <w:szCs w:val="22"/>
              </w:rPr>
              <w:t>None</w:t>
            </w:r>
          </w:p>
          <w:p w14:paraId="13581727" w14:textId="77777777" w:rsidR="00BD6A2E" w:rsidRDefault="00BD6A2E">
            <w:pPr>
              <w:rPr>
                <w:rFonts w:ascii="Montserrat" w:eastAsia="Montserrat" w:hAnsi="Montserrat" w:cs="Montserrat"/>
                <w:sz w:val="22"/>
                <w:szCs w:val="22"/>
              </w:rPr>
            </w:pPr>
          </w:p>
          <w:p w14:paraId="357CF435" w14:textId="77777777" w:rsidR="00BD6A2E" w:rsidRDefault="004E2F6D">
            <w:pPr>
              <w:rPr>
                <w:rFonts w:ascii="Montserrat" w:eastAsia="Montserrat" w:hAnsi="Montserrat" w:cs="Montserrat"/>
                <w:i/>
                <w:sz w:val="22"/>
                <w:szCs w:val="22"/>
              </w:rPr>
            </w:pPr>
            <w:r>
              <w:rPr>
                <w:rFonts w:ascii="Montserrat" w:eastAsia="Montserrat" w:hAnsi="Montserrat" w:cs="Montserrat"/>
                <w:sz w:val="22"/>
                <w:szCs w:val="22"/>
              </w:rPr>
              <w:t>Term Outs:</w:t>
            </w:r>
            <w:r>
              <w:rPr>
                <w:rFonts w:ascii="Montserrat" w:eastAsia="Montserrat" w:hAnsi="Montserrat" w:cs="Montserrat"/>
                <w:i/>
                <w:sz w:val="22"/>
                <w:szCs w:val="22"/>
              </w:rPr>
              <w:t xml:space="preserve"> None</w:t>
            </w:r>
          </w:p>
          <w:p w14:paraId="15B16235" w14:textId="77777777" w:rsidR="00BD6A2E" w:rsidRDefault="00BD6A2E">
            <w:pPr>
              <w:rPr>
                <w:rFonts w:ascii="Montserrat" w:eastAsia="Montserrat" w:hAnsi="Montserrat" w:cs="Montserrat"/>
                <w:sz w:val="22"/>
                <w:szCs w:val="22"/>
              </w:rPr>
            </w:pPr>
          </w:p>
          <w:p w14:paraId="511153A2" w14:textId="77777777" w:rsidR="00BD6A2E" w:rsidRDefault="004E2F6D">
            <w:pPr>
              <w:rPr>
                <w:rFonts w:ascii="Montserrat" w:eastAsia="Montserrat" w:hAnsi="Montserrat" w:cs="Montserrat"/>
                <w:sz w:val="22"/>
                <w:szCs w:val="22"/>
              </w:rPr>
            </w:pPr>
            <w:r>
              <w:rPr>
                <w:rFonts w:ascii="Montserrat" w:eastAsia="Montserrat" w:hAnsi="Montserrat" w:cs="Montserrat"/>
                <w:sz w:val="22"/>
                <w:szCs w:val="22"/>
              </w:rPr>
              <w:t>Recent Departure/New Vacancy:</w:t>
            </w:r>
          </w:p>
          <w:p w14:paraId="20C25987" w14:textId="77777777" w:rsidR="00BD6A2E" w:rsidRDefault="004E2F6D">
            <w:pPr>
              <w:numPr>
                <w:ilvl w:val="0"/>
                <w:numId w:val="3"/>
              </w:numPr>
              <w:rPr>
                <w:rFonts w:ascii="Montserrat" w:eastAsia="Montserrat" w:hAnsi="Montserrat" w:cs="Montserrat"/>
                <w:sz w:val="22"/>
                <w:szCs w:val="22"/>
              </w:rPr>
            </w:pPr>
            <w:r>
              <w:rPr>
                <w:rFonts w:ascii="Montserrat" w:eastAsia="Montserrat" w:hAnsi="Montserrat" w:cs="Montserrat"/>
                <w:sz w:val="22"/>
                <w:szCs w:val="22"/>
              </w:rPr>
              <w:t>John Larouche (Maine Connections Academy)</w:t>
            </w:r>
          </w:p>
          <w:p w14:paraId="5AF14431" w14:textId="77777777" w:rsidR="00BD6A2E" w:rsidRDefault="00BD6A2E">
            <w:pPr>
              <w:rPr>
                <w:rFonts w:ascii="Montserrat" w:eastAsia="Montserrat" w:hAnsi="Montserrat" w:cs="Montserrat"/>
                <w:sz w:val="22"/>
                <w:szCs w:val="22"/>
              </w:rPr>
            </w:pPr>
          </w:p>
          <w:p w14:paraId="74D1F5D2" w14:textId="77777777" w:rsidR="00BD6A2E" w:rsidRDefault="004E2F6D">
            <w:pPr>
              <w:rPr>
                <w:rFonts w:ascii="Montserrat" w:eastAsia="Montserrat" w:hAnsi="Montserrat" w:cs="Montserrat"/>
                <w:sz w:val="22"/>
                <w:szCs w:val="22"/>
              </w:rPr>
            </w:pPr>
            <w:r>
              <w:rPr>
                <w:rFonts w:ascii="Montserrat" w:eastAsia="Montserrat" w:hAnsi="Montserrat" w:cs="Montserrat"/>
                <w:sz w:val="22"/>
                <w:szCs w:val="22"/>
              </w:rPr>
              <w:t>No formal action required by the Commission.</w:t>
            </w:r>
          </w:p>
        </w:tc>
      </w:tr>
      <w:tr w:rsidR="00BD6A2E" w14:paraId="3660D514" w14:textId="77777777">
        <w:tc>
          <w:tcPr>
            <w:tcW w:w="1200" w:type="dxa"/>
          </w:tcPr>
          <w:p w14:paraId="19F1472D" w14:textId="77777777" w:rsidR="00BD6A2E" w:rsidRDefault="004E2F6D">
            <w:pPr>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lastRenderedPageBreak/>
              <w:t>11b</w:t>
            </w:r>
          </w:p>
        </w:tc>
        <w:tc>
          <w:tcPr>
            <w:tcW w:w="8985" w:type="dxa"/>
          </w:tcPr>
          <w:p w14:paraId="58444357"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FY23 Budget vs. Actual Report</w:t>
            </w:r>
          </w:p>
          <w:p w14:paraId="4DD85113" w14:textId="77777777" w:rsidR="00BD6A2E" w:rsidRDefault="00BD6A2E">
            <w:pPr>
              <w:pBdr>
                <w:top w:val="nil"/>
                <w:left w:val="nil"/>
                <w:bottom w:val="nil"/>
                <w:right w:val="nil"/>
                <w:between w:val="nil"/>
              </w:pBdr>
              <w:rPr>
                <w:rFonts w:ascii="Montserrat" w:eastAsia="Montserrat" w:hAnsi="Montserrat" w:cs="Montserrat"/>
                <w:sz w:val="22"/>
                <w:szCs w:val="22"/>
              </w:rPr>
            </w:pPr>
          </w:p>
          <w:p w14:paraId="7EAB1207"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A copy of the dashboard report was presented for review.</w:t>
            </w:r>
          </w:p>
          <w:p w14:paraId="03DF855E" w14:textId="77777777" w:rsidR="00BD6A2E" w:rsidRDefault="00BD6A2E">
            <w:pPr>
              <w:pBdr>
                <w:top w:val="nil"/>
                <w:left w:val="nil"/>
                <w:bottom w:val="nil"/>
                <w:right w:val="nil"/>
                <w:between w:val="nil"/>
              </w:pBdr>
              <w:rPr>
                <w:rFonts w:ascii="Montserrat" w:eastAsia="Montserrat" w:hAnsi="Montserrat" w:cs="Montserrat"/>
                <w:sz w:val="22"/>
                <w:szCs w:val="22"/>
              </w:rPr>
            </w:pPr>
          </w:p>
          <w:p w14:paraId="310C0D23"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No formal action required by the Commission.</w:t>
            </w:r>
          </w:p>
        </w:tc>
      </w:tr>
      <w:tr w:rsidR="00BD6A2E" w14:paraId="04D4FCE8" w14:textId="77777777">
        <w:trPr>
          <w:trHeight w:val="305"/>
        </w:trPr>
        <w:tc>
          <w:tcPr>
            <w:tcW w:w="1200" w:type="dxa"/>
            <w:shd w:val="clear" w:color="auto" w:fill="D9D9D9"/>
          </w:tcPr>
          <w:p w14:paraId="3BDB202E" w14:textId="77777777" w:rsidR="00BD6A2E" w:rsidRDefault="004E2F6D">
            <w:pPr>
              <w:pBdr>
                <w:top w:val="nil"/>
                <w:left w:val="nil"/>
                <w:bottom w:val="nil"/>
                <w:right w:val="nil"/>
                <w:between w:val="nil"/>
              </w:pBdr>
              <w:jc w:val="center"/>
              <w:rPr>
                <w:rFonts w:ascii="Montserrat" w:eastAsia="Montserrat" w:hAnsi="Montserrat" w:cs="Montserrat"/>
                <w:i/>
                <w:color w:val="000000"/>
                <w:sz w:val="22"/>
                <w:szCs w:val="22"/>
              </w:rPr>
            </w:pPr>
            <w:r>
              <w:rPr>
                <w:rFonts w:ascii="Montserrat" w:eastAsia="Montserrat" w:hAnsi="Montserrat" w:cs="Montserrat"/>
                <w:b/>
                <w:sz w:val="22"/>
                <w:szCs w:val="22"/>
              </w:rPr>
              <w:t>12</w:t>
            </w:r>
          </w:p>
        </w:tc>
        <w:tc>
          <w:tcPr>
            <w:tcW w:w="8985" w:type="dxa"/>
            <w:shd w:val="clear" w:color="auto" w:fill="D9D9D9"/>
          </w:tcPr>
          <w:p w14:paraId="606E5C3A" w14:textId="77777777" w:rsidR="00BD6A2E" w:rsidRDefault="004E2F6D">
            <w:pPr>
              <w:pBdr>
                <w:top w:val="nil"/>
                <w:left w:val="nil"/>
                <w:bottom w:val="nil"/>
                <w:right w:val="nil"/>
                <w:between w:val="nil"/>
              </w:pBdr>
              <w:rPr>
                <w:rFonts w:ascii="Montserrat" w:eastAsia="Montserrat" w:hAnsi="Montserrat" w:cs="Montserrat"/>
                <w:b/>
                <w:color w:val="000000"/>
                <w:sz w:val="22"/>
                <w:szCs w:val="22"/>
              </w:rPr>
            </w:pPr>
            <w:r>
              <w:rPr>
                <w:rFonts w:ascii="Montserrat" w:eastAsia="Montserrat" w:hAnsi="Montserrat" w:cs="Montserrat"/>
                <w:b/>
                <w:sz w:val="22"/>
                <w:szCs w:val="22"/>
              </w:rPr>
              <w:t>Future Topics</w:t>
            </w:r>
          </w:p>
        </w:tc>
      </w:tr>
      <w:tr w:rsidR="00BD6A2E" w14:paraId="35684DC7" w14:textId="77777777">
        <w:trPr>
          <w:trHeight w:val="305"/>
        </w:trPr>
        <w:tc>
          <w:tcPr>
            <w:tcW w:w="1200" w:type="dxa"/>
            <w:shd w:val="clear" w:color="auto" w:fill="auto"/>
          </w:tcPr>
          <w:p w14:paraId="79F70FF8" w14:textId="77777777" w:rsidR="00BD6A2E" w:rsidRDefault="004E2F6D">
            <w:pPr>
              <w:pBdr>
                <w:top w:val="nil"/>
                <w:left w:val="nil"/>
                <w:bottom w:val="nil"/>
                <w:right w:val="nil"/>
                <w:between w:val="nil"/>
              </w:pBdr>
              <w:jc w:val="center"/>
              <w:rPr>
                <w:rFonts w:ascii="Montserrat" w:eastAsia="Montserrat" w:hAnsi="Montserrat" w:cs="Montserrat"/>
                <w:color w:val="000000"/>
                <w:sz w:val="22"/>
                <w:szCs w:val="22"/>
              </w:rPr>
            </w:pPr>
            <w:r>
              <w:rPr>
                <w:rFonts w:ascii="Montserrat" w:eastAsia="Montserrat" w:hAnsi="Montserrat" w:cs="Montserrat"/>
                <w:sz w:val="22"/>
                <w:szCs w:val="22"/>
              </w:rPr>
              <w:t>12a</w:t>
            </w:r>
          </w:p>
        </w:tc>
        <w:tc>
          <w:tcPr>
            <w:tcW w:w="8985" w:type="dxa"/>
            <w:shd w:val="clear" w:color="auto" w:fill="auto"/>
          </w:tcPr>
          <w:p w14:paraId="162C8612" w14:textId="77777777" w:rsidR="00BD6A2E" w:rsidRDefault="004E2F6D">
            <w:pPr>
              <w:pBdr>
                <w:top w:val="nil"/>
                <w:left w:val="nil"/>
                <w:bottom w:val="nil"/>
                <w:right w:val="nil"/>
                <w:between w:val="nil"/>
              </w:pBdr>
              <w:rPr>
                <w:rFonts w:ascii="Montserrat" w:eastAsia="Montserrat" w:hAnsi="Montserrat" w:cs="Montserrat"/>
                <w:sz w:val="22"/>
                <w:szCs w:val="22"/>
                <w:u w:val="single"/>
              </w:rPr>
            </w:pPr>
            <w:r>
              <w:rPr>
                <w:rFonts w:ascii="Montserrat" w:eastAsia="Montserrat" w:hAnsi="Montserrat" w:cs="Montserrat"/>
                <w:sz w:val="22"/>
                <w:szCs w:val="22"/>
                <w:u w:val="single"/>
              </w:rPr>
              <w:t xml:space="preserve">January </w:t>
            </w:r>
          </w:p>
          <w:p w14:paraId="45202672" w14:textId="77777777" w:rsidR="00BD6A2E" w:rsidRDefault="004E2F6D">
            <w:pPr>
              <w:numPr>
                <w:ilvl w:val="0"/>
                <w:numId w:val="4"/>
              </w:num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To Consider the Approval of the following 2021-22 Annual Monitoring Reports:</w:t>
            </w:r>
          </w:p>
          <w:p w14:paraId="7D6FCF4F" w14:textId="77777777" w:rsidR="00BD6A2E" w:rsidRDefault="004E2F6D">
            <w:pPr>
              <w:numPr>
                <w:ilvl w:val="1"/>
                <w:numId w:val="4"/>
              </w:num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Baxter Academy for Technology and Science</w:t>
            </w:r>
          </w:p>
          <w:p w14:paraId="4570F91E" w14:textId="77777777" w:rsidR="00BD6A2E" w:rsidRDefault="004E2F6D">
            <w:pPr>
              <w:numPr>
                <w:ilvl w:val="1"/>
                <w:numId w:val="4"/>
              </w:num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Community Regional Charter School</w:t>
            </w:r>
          </w:p>
          <w:p w14:paraId="1A11D1A3" w14:textId="77777777" w:rsidR="00BD6A2E" w:rsidRDefault="004E2F6D">
            <w:pPr>
              <w:numPr>
                <w:ilvl w:val="1"/>
                <w:numId w:val="4"/>
              </w:num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Ecology Learning Center</w:t>
            </w:r>
          </w:p>
          <w:p w14:paraId="38A4169C" w14:textId="77777777" w:rsidR="00BD6A2E" w:rsidRDefault="004E2F6D">
            <w:pPr>
              <w:numPr>
                <w:ilvl w:val="1"/>
                <w:numId w:val="4"/>
              </w:num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Fiddlehead School of Arts &amp; Sciences</w:t>
            </w:r>
          </w:p>
          <w:p w14:paraId="0A042196" w14:textId="77777777" w:rsidR="00BD6A2E" w:rsidRDefault="004E2F6D">
            <w:pPr>
              <w:numPr>
                <w:ilvl w:val="1"/>
                <w:numId w:val="4"/>
              </w:num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Harpswell Coastal Academy</w:t>
            </w:r>
          </w:p>
          <w:p w14:paraId="5B8932D6" w14:textId="77777777" w:rsidR="00BD6A2E" w:rsidRDefault="004E2F6D">
            <w:pPr>
              <w:numPr>
                <w:ilvl w:val="1"/>
                <w:numId w:val="4"/>
              </w:num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Maine Academy of</w:t>
            </w:r>
            <w:r>
              <w:rPr>
                <w:rFonts w:ascii="Montserrat" w:eastAsia="Montserrat" w:hAnsi="Montserrat" w:cs="Montserrat"/>
                <w:sz w:val="22"/>
                <w:szCs w:val="22"/>
              </w:rPr>
              <w:t xml:space="preserve"> Natural Sciences</w:t>
            </w:r>
          </w:p>
          <w:p w14:paraId="39701030" w14:textId="77777777" w:rsidR="00BD6A2E" w:rsidRDefault="004E2F6D">
            <w:pPr>
              <w:numPr>
                <w:ilvl w:val="1"/>
                <w:numId w:val="4"/>
              </w:num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Maine Arts Academy</w:t>
            </w:r>
          </w:p>
          <w:p w14:paraId="1B29D01D" w14:textId="77777777" w:rsidR="00BD6A2E" w:rsidRDefault="004E2F6D">
            <w:pPr>
              <w:numPr>
                <w:ilvl w:val="1"/>
                <w:numId w:val="4"/>
              </w:num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Maine Connections Academy</w:t>
            </w:r>
          </w:p>
          <w:p w14:paraId="2E21B7BC" w14:textId="77777777" w:rsidR="00BD6A2E" w:rsidRDefault="004E2F6D">
            <w:pPr>
              <w:pBdr>
                <w:top w:val="nil"/>
                <w:left w:val="nil"/>
                <w:bottom w:val="nil"/>
                <w:right w:val="nil"/>
                <w:between w:val="nil"/>
              </w:pBdr>
              <w:rPr>
                <w:rFonts w:ascii="Montserrat" w:eastAsia="Montserrat" w:hAnsi="Montserrat" w:cs="Montserrat"/>
                <w:sz w:val="22"/>
                <w:szCs w:val="22"/>
                <w:u w:val="single"/>
              </w:rPr>
            </w:pPr>
            <w:r>
              <w:rPr>
                <w:rFonts w:ascii="Montserrat" w:eastAsia="Montserrat" w:hAnsi="Montserrat" w:cs="Montserrat"/>
                <w:sz w:val="22"/>
                <w:szCs w:val="22"/>
                <w:u w:val="single"/>
              </w:rPr>
              <w:t>February</w:t>
            </w:r>
          </w:p>
          <w:p w14:paraId="5E9280E9" w14:textId="77777777" w:rsidR="00BD6A2E" w:rsidRDefault="004E2F6D">
            <w:pPr>
              <w:numPr>
                <w:ilvl w:val="0"/>
                <w:numId w:val="2"/>
              </w:num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To Consider the Approval of the 2021-22 Annual Report to the Commissioner</w:t>
            </w:r>
          </w:p>
        </w:tc>
      </w:tr>
      <w:tr w:rsidR="00BD6A2E" w14:paraId="31E24B3E" w14:textId="77777777">
        <w:tc>
          <w:tcPr>
            <w:tcW w:w="1200" w:type="dxa"/>
            <w:shd w:val="clear" w:color="auto" w:fill="D9D9D9"/>
          </w:tcPr>
          <w:p w14:paraId="7D7C8AAE" w14:textId="77777777" w:rsidR="00BD6A2E" w:rsidRDefault="004E2F6D">
            <w:pPr>
              <w:pBdr>
                <w:top w:val="nil"/>
                <w:left w:val="nil"/>
                <w:bottom w:val="nil"/>
                <w:right w:val="nil"/>
                <w:between w:val="nil"/>
              </w:pBdr>
              <w:jc w:val="center"/>
              <w:rPr>
                <w:rFonts w:ascii="Montserrat" w:eastAsia="Montserrat" w:hAnsi="Montserrat" w:cs="Montserrat"/>
                <w:color w:val="000000"/>
                <w:sz w:val="22"/>
                <w:szCs w:val="22"/>
                <w:u w:val="single"/>
              </w:rPr>
            </w:pPr>
            <w:r>
              <w:rPr>
                <w:rFonts w:ascii="Montserrat" w:eastAsia="Montserrat" w:hAnsi="Montserrat" w:cs="Montserrat"/>
                <w:b/>
                <w:sz w:val="22"/>
                <w:szCs w:val="22"/>
              </w:rPr>
              <w:t>13</w:t>
            </w:r>
          </w:p>
        </w:tc>
        <w:tc>
          <w:tcPr>
            <w:tcW w:w="8985" w:type="dxa"/>
            <w:shd w:val="clear" w:color="auto" w:fill="D9D9D9"/>
          </w:tcPr>
          <w:p w14:paraId="2DE128AD" w14:textId="77777777" w:rsidR="00BD6A2E" w:rsidRDefault="004E2F6D">
            <w:pPr>
              <w:pBdr>
                <w:top w:val="nil"/>
                <w:left w:val="nil"/>
                <w:bottom w:val="nil"/>
                <w:right w:val="nil"/>
                <w:between w:val="nil"/>
              </w:pBdr>
              <w:rPr>
                <w:rFonts w:ascii="Montserrat" w:eastAsia="Montserrat" w:hAnsi="Montserrat" w:cs="Montserrat"/>
                <w:color w:val="000000"/>
                <w:sz w:val="22"/>
                <w:szCs w:val="22"/>
              </w:rPr>
            </w:pPr>
            <w:r>
              <w:rPr>
                <w:rFonts w:ascii="Montserrat" w:eastAsia="Montserrat" w:hAnsi="Montserrat" w:cs="Montserrat"/>
                <w:b/>
                <w:color w:val="000000"/>
                <w:sz w:val="22"/>
                <w:szCs w:val="22"/>
              </w:rPr>
              <w:t>Announcements</w:t>
            </w:r>
          </w:p>
        </w:tc>
      </w:tr>
      <w:tr w:rsidR="00BD6A2E" w14:paraId="206BDBB6" w14:textId="77777777">
        <w:tc>
          <w:tcPr>
            <w:tcW w:w="1200" w:type="dxa"/>
          </w:tcPr>
          <w:p w14:paraId="516D4D8F" w14:textId="77777777" w:rsidR="00BD6A2E" w:rsidRDefault="004E2F6D">
            <w:pPr>
              <w:pBdr>
                <w:top w:val="nil"/>
                <w:left w:val="nil"/>
                <w:bottom w:val="nil"/>
                <w:right w:val="nil"/>
                <w:between w:val="nil"/>
              </w:pBdr>
              <w:jc w:val="center"/>
              <w:rPr>
                <w:rFonts w:ascii="Montserrat" w:eastAsia="Montserrat" w:hAnsi="Montserrat" w:cs="Montserrat"/>
                <w:i/>
                <w:color w:val="000000"/>
                <w:sz w:val="22"/>
                <w:szCs w:val="22"/>
              </w:rPr>
            </w:pPr>
            <w:r>
              <w:rPr>
                <w:rFonts w:ascii="Montserrat" w:eastAsia="Montserrat" w:hAnsi="Montserrat" w:cs="Montserrat"/>
                <w:sz w:val="22"/>
                <w:szCs w:val="22"/>
              </w:rPr>
              <w:t>13a</w:t>
            </w:r>
          </w:p>
        </w:tc>
        <w:tc>
          <w:tcPr>
            <w:tcW w:w="8985" w:type="dxa"/>
          </w:tcPr>
          <w:p w14:paraId="69453E17" w14:textId="77777777" w:rsidR="00BD6A2E" w:rsidRDefault="004E2F6D">
            <w:pPr>
              <w:pBdr>
                <w:top w:val="nil"/>
                <w:left w:val="nil"/>
                <w:bottom w:val="nil"/>
                <w:right w:val="nil"/>
                <w:between w:val="nil"/>
              </w:pBdr>
              <w:rPr>
                <w:rFonts w:ascii="Montserrat" w:eastAsia="Montserrat" w:hAnsi="Montserrat" w:cs="Montserrat"/>
                <w:i/>
                <w:sz w:val="22"/>
                <w:szCs w:val="22"/>
              </w:rPr>
            </w:pPr>
            <w:r>
              <w:rPr>
                <w:rFonts w:ascii="Montserrat" w:eastAsia="Montserrat" w:hAnsi="Montserrat" w:cs="Montserrat"/>
                <w:color w:val="000000"/>
                <w:sz w:val="22"/>
                <w:szCs w:val="22"/>
              </w:rPr>
              <w:t xml:space="preserve">This Month’s Celebrations </w:t>
            </w:r>
            <w:r>
              <w:rPr>
                <w:rFonts w:ascii="Montserrat" w:eastAsia="Montserrat" w:hAnsi="Montserrat" w:cs="Montserrat"/>
                <w:i/>
                <w:color w:val="000000"/>
                <w:sz w:val="22"/>
                <w:szCs w:val="22"/>
              </w:rPr>
              <w:t>(None)</w:t>
            </w:r>
          </w:p>
        </w:tc>
      </w:tr>
      <w:tr w:rsidR="00BD6A2E" w14:paraId="52F7DF61" w14:textId="77777777">
        <w:tc>
          <w:tcPr>
            <w:tcW w:w="1200" w:type="dxa"/>
          </w:tcPr>
          <w:p w14:paraId="64D8A969" w14:textId="77777777" w:rsidR="00BD6A2E" w:rsidRDefault="004E2F6D">
            <w:pPr>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t>13b</w:t>
            </w:r>
          </w:p>
        </w:tc>
        <w:tc>
          <w:tcPr>
            <w:tcW w:w="8985" w:type="dxa"/>
          </w:tcPr>
          <w:p w14:paraId="66E8083E" w14:textId="77777777" w:rsidR="00BD6A2E" w:rsidRDefault="004E2F6D">
            <w:pPr>
              <w:pBdr>
                <w:top w:val="nil"/>
                <w:left w:val="nil"/>
                <w:bottom w:val="nil"/>
                <w:right w:val="nil"/>
                <w:between w:val="nil"/>
              </w:pBdr>
              <w:rPr>
                <w:rFonts w:ascii="Montserrat" w:eastAsia="Montserrat" w:hAnsi="Montserrat" w:cs="Montserrat"/>
                <w:i/>
                <w:sz w:val="22"/>
                <w:szCs w:val="22"/>
              </w:rPr>
            </w:pPr>
            <w:r>
              <w:rPr>
                <w:rFonts w:ascii="Montserrat" w:eastAsia="Montserrat" w:hAnsi="Montserrat" w:cs="Montserrat"/>
                <w:sz w:val="22"/>
                <w:szCs w:val="22"/>
              </w:rPr>
              <w:t xml:space="preserve">Important Dates </w:t>
            </w:r>
            <w:r>
              <w:rPr>
                <w:rFonts w:ascii="Montserrat" w:eastAsia="Montserrat" w:hAnsi="Montserrat" w:cs="Montserrat"/>
                <w:i/>
                <w:sz w:val="22"/>
                <w:szCs w:val="22"/>
              </w:rPr>
              <w:t>(None)</w:t>
            </w:r>
          </w:p>
          <w:p w14:paraId="6E913053" w14:textId="77777777" w:rsidR="00BD6A2E" w:rsidRDefault="00BD6A2E">
            <w:pPr>
              <w:pBdr>
                <w:top w:val="nil"/>
                <w:left w:val="nil"/>
                <w:bottom w:val="nil"/>
                <w:right w:val="nil"/>
                <w:between w:val="nil"/>
              </w:pBdr>
              <w:rPr>
                <w:rFonts w:ascii="Montserrat" w:eastAsia="Montserrat" w:hAnsi="Montserrat" w:cs="Montserrat"/>
                <w:sz w:val="22"/>
                <w:szCs w:val="22"/>
              </w:rPr>
            </w:pPr>
          </w:p>
        </w:tc>
      </w:tr>
      <w:tr w:rsidR="00BD6A2E" w14:paraId="0944C69A" w14:textId="77777777">
        <w:tc>
          <w:tcPr>
            <w:tcW w:w="1200" w:type="dxa"/>
          </w:tcPr>
          <w:p w14:paraId="0A417691" w14:textId="77777777" w:rsidR="00BD6A2E" w:rsidRDefault="004E2F6D">
            <w:pPr>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t>13c</w:t>
            </w:r>
          </w:p>
        </w:tc>
        <w:tc>
          <w:tcPr>
            <w:tcW w:w="8985" w:type="dxa"/>
          </w:tcPr>
          <w:p w14:paraId="0C6E427D" w14:textId="77777777" w:rsidR="00BD6A2E" w:rsidRDefault="004E2F6D">
            <w:pPr>
              <w:pBdr>
                <w:top w:val="nil"/>
                <w:left w:val="nil"/>
                <w:bottom w:val="nil"/>
                <w:right w:val="nil"/>
                <w:between w:val="nil"/>
              </w:pBdr>
              <w:rPr>
                <w:rFonts w:ascii="Montserrat" w:eastAsia="Montserrat" w:hAnsi="Montserrat" w:cs="Montserrat"/>
                <w:sz w:val="22"/>
                <w:szCs w:val="22"/>
              </w:rPr>
            </w:pPr>
            <w:r>
              <w:rPr>
                <w:rFonts w:ascii="Montserrat" w:eastAsia="Montserrat" w:hAnsi="Montserrat" w:cs="Montserrat"/>
                <w:sz w:val="22"/>
                <w:szCs w:val="22"/>
              </w:rPr>
              <w:t>Portfolio Calendar Items</w:t>
            </w:r>
          </w:p>
          <w:p w14:paraId="7CF97685" w14:textId="77777777" w:rsidR="00BD6A2E" w:rsidRDefault="004E2F6D">
            <w:pPr>
              <w:pBdr>
                <w:top w:val="nil"/>
                <w:left w:val="nil"/>
                <w:bottom w:val="nil"/>
                <w:right w:val="nil"/>
                <w:between w:val="nil"/>
              </w:pBdr>
              <w:rPr>
                <w:rFonts w:ascii="Montserrat" w:eastAsia="Montserrat" w:hAnsi="Montserrat" w:cs="Montserrat"/>
                <w:i/>
                <w:sz w:val="22"/>
                <w:szCs w:val="22"/>
              </w:rPr>
            </w:pPr>
            <w:r>
              <w:rPr>
                <w:rFonts w:ascii="Montserrat" w:eastAsia="Montserrat" w:hAnsi="Montserrat" w:cs="Montserrat"/>
                <w:i/>
                <w:sz w:val="22"/>
                <w:szCs w:val="22"/>
              </w:rPr>
              <w:t>(None Reported)</w:t>
            </w:r>
          </w:p>
        </w:tc>
      </w:tr>
      <w:tr w:rsidR="00BD6A2E" w14:paraId="0D5F622F" w14:textId="77777777">
        <w:tc>
          <w:tcPr>
            <w:tcW w:w="1200" w:type="dxa"/>
          </w:tcPr>
          <w:p w14:paraId="2E83C635" w14:textId="77777777" w:rsidR="00BD6A2E" w:rsidRDefault="004E2F6D">
            <w:pPr>
              <w:pBdr>
                <w:top w:val="nil"/>
                <w:left w:val="nil"/>
                <w:bottom w:val="nil"/>
                <w:right w:val="nil"/>
                <w:between w:val="nil"/>
              </w:pBdr>
              <w:jc w:val="center"/>
              <w:rPr>
                <w:rFonts w:ascii="Montserrat" w:eastAsia="Montserrat" w:hAnsi="Montserrat" w:cs="Montserrat"/>
                <w:i/>
                <w:color w:val="000000"/>
                <w:sz w:val="22"/>
                <w:szCs w:val="22"/>
              </w:rPr>
            </w:pPr>
            <w:r>
              <w:rPr>
                <w:rFonts w:ascii="Montserrat" w:eastAsia="Montserrat" w:hAnsi="Montserrat" w:cs="Montserrat"/>
                <w:sz w:val="22"/>
                <w:szCs w:val="22"/>
              </w:rPr>
              <w:t>13d</w:t>
            </w:r>
          </w:p>
        </w:tc>
        <w:tc>
          <w:tcPr>
            <w:tcW w:w="8985" w:type="dxa"/>
          </w:tcPr>
          <w:p w14:paraId="1057A4F1" w14:textId="77777777" w:rsidR="00BD6A2E" w:rsidRDefault="004E2F6D">
            <w:pPr>
              <w:pBdr>
                <w:top w:val="nil"/>
                <w:left w:val="nil"/>
                <w:bottom w:val="nil"/>
                <w:right w:val="nil"/>
                <w:between w:val="nil"/>
              </w:pBdr>
              <w:rPr>
                <w:rFonts w:ascii="Montserrat" w:eastAsia="Montserrat" w:hAnsi="Montserrat" w:cs="Montserrat"/>
                <w:i/>
                <w:sz w:val="22"/>
                <w:szCs w:val="22"/>
              </w:rPr>
            </w:pPr>
            <w:r>
              <w:rPr>
                <w:rFonts w:ascii="Montserrat" w:eastAsia="Montserrat" w:hAnsi="Montserrat" w:cs="Montserrat"/>
                <w:color w:val="000000"/>
                <w:sz w:val="22"/>
                <w:szCs w:val="22"/>
              </w:rPr>
              <w:t xml:space="preserve">Next Regular Business Meeting – </w:t>
            </w:r>
            <w:r>
              <w:rPr>
                <w:rFonts w:ascii="Montserrat" w:eastAsia="Montserrat" w:hAnsi="Montserrat" w:cs="Montserrat"/>
                <w:sz w:val="22"/>
                <w:szCs w:val="22"/>
              </w:rPr>
              <w:t>January 10, 2023</w:t>
            </w:r>
            <w:r>
              <w:rPr>
                <w:rFonts w:ascii="Montserrat" w:eastAsia="Montserrat" w:hAnsi="Montserrat" w:cs="Montserrat"/>
                <w:color w:val="000000"/>
                <w:sz w:val="22"/>
                <w:szCs w:val="22"/>
              </w:rPr>
              <w:t xml:space="preserve"> </w:t>
            </w:r>
            <w:r>
              <w:rPr>
                <w:rFonts w:ascii="Montserrat" w:eastAsia="Montserrat" w:hAnsi="Montserrat" w:cs="Montserrat"/>
                <w:i/>
                <w:color w:val="000000"/>
                <w:sz w:val="22"/>
                <w:szCs w:val="22"/>
              </w:rPr>
              <w:t>(</w:t>
            </w:r>
            <w:r>
              <w:rPr>
                <w:rFonts w:ascii="Montserrat" w:eastAsia="Montserrat" w:hAnsi="Montserrat" w:cs="Montserrat"/>
                <w:i/>
                <w:sz w:val="22"/>
                <w:szCs w:val="22"/>
              </w:rPr>
              <w:t>Room #103, Cross Office Building, Augusta)</w:t>
            </w:r>
          </w:p>
        </w:tc>
      </w:tr>
      <w:tr w:rsidR="00BD6A2E" w14:paraId="3B68C508" w14:textId="77777777">
        <w:tc>
          <w:tcPr>
            <w:tcW w:w="1200" w:type="dxa"/>
            <w:shd w:val="clear" w:color="auto" w:fill="D9D9D9"/>
          </w:tcPr>
          <w:p w14:paraId="1F465422" w14:textId="77777777" w:rsidR="00BD6A2E" w:rsidRDefault="004E2F6D">
            <w:pPr>
              <w:pBdr>
                <w:top w:val="nil"/>
                <w:left w:val="nil"/>
                <w:bottom w:val="nil"/>
                <w:right w:val="nil"/>
                <w:between w:val="nil"/>
              </w:pBdr>
              <w:jc w:val="center"/>
              <w:rPr>
                <w:rFonts w:ascii="Montserrat" w:eastAsia="Montserrat" w:hAnsi="Montserrat" w:cs="Montserrat"/>
                <w:i/>
                <w:color w:val="000000"/>
                <w:sz w:val="22"/>
                <w:szCs w:val="22"/>
              </w:rPr>
            </w:pPr>
            <w:r>
              <w:rPr>
                <w:rFonts w:ascii="Montserrat" w:eastAsia="Montserrat" w:hAnsi="Montserrat" w:cs="Montserrat"/>
                <w:b/>
                <w:sz w:val="22"/>
                <w:szCs w:val="22"/>
              </w:rPr>
              <w:t>14</w:t>
            </w:r>
          </w:p>
        </w:tc>
        <w:tc>
          <w:tcPr>
            <w:tcW w:w="8985" w:type="dxa"/>
            <w:shd w:val="clear" w:color="auto" w:fill="D9D9D9"/>
          </w:tcPr>
          <w:p w14:paraId="68165286" w14:textId="77777777" w:rsidR="00BD6A2E" w:rsidRDefault="004E2F6D">
            <w:pPr>
              <w:pBdr>
                <w:top w:val="nil"/>
                <w:left w:val="nil"/>
                <w:bottom w:val="nil"/>
                <w:right w:val="nil"/>
                <w:between w:val="nil"/>
              </w:pBdr>
              <w:rPr>
                <w:rFonts w:ascii="Montserrat" w:eastAsia="Montserrat" w:hAnsi="Montserrat" w:cs="Montserrat"/>
                <w:b/>
                <w:color w:val="000000"/>
                <w:sz w:val="22"/>
                <w:szCs w:val="22"/>
              </w:rPr>
            </w:pPr>
            <w:r>
              <w:rPr>
                <w:rFonts w:ascii="Montserrat" w:eastAsia="Montserrat" w:hAnsi="Montserrat" w:cs="Montserrat"/>
                <w:b/>
                <w:color w:val="000000"/>
                <w:sz w:val="22"/>
                <w:szCs w:val="22"/>
              </w:rPr>
              <w:t xml:space="preserve">Adjourn </w:t>
            </w:r>
          </w:p>
        </w:tc>
      </w:tr>
      <w:tr w:rsidR="00BD6A2E" w14:paraId="47C8100F" w14:textId="77777777">
        <w:tc>
          <w:tcPr>
            <w:tcW w:w="1200" w:type="dxa"/>
          </w:tcPr>
          <w:p w14:paraId="3D5BA264" w14:textId="77777777" w:rsidR="00BD6A2E" w:rsidRDefault="00BD6A2E">
            <w:pPr>
              <w:pBdr>
                <w:top w:val="nil"/>
                <w:left w:val="nil"/>
                <w:bottom w:val="nil"/>
                <w:right w:val="nil"/>
                <w:between w:val="nil"/>
              </w:pBdr>
              <w:jc w:val="center"/>
              <w:rPr>
                <w:rFonts w:ascii="Montserrat" w:eastAsia="Montserrat" w:hAnsi="Montserrat" w:cs="Montserrat"/>
                <w:b/>
                <w:sz w:val="22"/>
                <w:szCs w:val="22"/>
              </w:rPr>
            </w:pPr>
          </w:p>
        </w:tc>
        <w:tc>
          <w:tcPr>
            <w:tcW w:w="8985" w:type="dxa"/>
          </w:tcPr>
          <w:p w14:paraId="7F71B209" w14:textId="77777777" w:rsidR="00BD6A2E" w:rsidRDefault="004E2F6D">
            <w:pPr>
              <w:pBdr>
                <w:top w:val="nil"/>
                <w:left w:val="nil"/>
                <w:bottom w:val="nil"/>
                <w:right w:val="nil"/>
                <w:between w:val="nil"/>
              </w:pBdr>
              <w:rPr>
                <w:rFonts w:ascii="Montserrat" w:eastAsia="Montserrat" w:hAnsi="Montserrat" w:cs="Montserrat"/>
                <w:color w:val="000000"/>
                <w:sz w:val="22"/>
                <w:szCs w:val="22"/>
              </w:rPr>
            </w:pPr>
            <w:r>
              <w:rPr>
                <w:rFonts w:ascii="Montserrat" w:eastAsia="Montserrat" w:hAnsi="Montserrat" w:cs="Montserrat"/>
                <w:sz w:val="22"/>
                <w:szCs w:val="22"/>
              </w:rPr>
              <w:t>Chair Hess declared adjournment at 3:31pm with no objections.</w:t>
            </w:r>
          </w:p>
        </w:tc>
      </w:tr>
    </w:tbl>
    <w:p w14:paraId="611CF4FA" w14:textId="77777777" w:rsidR="00BD6A2E" w:rsidRDefault="00BD6A2E">
      <w:pPr>
        <w:pBdr>
          <w:top w:val="nil"/>
          <w:left w:val="nil"/>
          <w:bottom w:val="nil"/>
          <w:right w:val="nil"/>
          <w:between w:val="nil"/>
        </w:pBdr>
        <w:jc w:val="center"/>
        <w:rPr>
          <w:rFonts w:ascii="Montserrat" w:eastAsia="Montserrat" w:hAnsi="Montserrat" w:cs="Montserrat"/>
          <w:color w:val="000000"/>
          <w:sz w:val="22"/>
          <w:szCs w:val="22"/>
          <w:u w:val="single"/>
        </w:rPr>
      </w:pPr>
    </w:p>
    <w:p w14:paraId="2EEEF962" w14:textId="77777777" w:rsidR="00BD6A2E" w:rsidRDefault="004E2F6D">
      <w:pPr>
        <w:jc w:val="both"/>
        <w:rPr>
          <w:rFonts w:ascii="Montserrat" w:eastAsia="Montserrat" w:hAnsi="Montserrat" w:cs="Montserrat"/>
          <w:i/>
          <w:sz w:val="22"/>
          <w:szCs w:val="22"/>
        </w:rPr>
      </w:pPr>
      <w:r>
        <w:rPr>
          <w:rFonts w:ascii="Montserrat" w:eastAsia="Montserrat" w:hAnsi="Montserrat" w:cs="Montserrat"/>
          <w:b/>
          <w:sz w:val="22"/>
          <w:szCs w:val="22"/>
        </w:rPr>
        <w:t>*</w:t>
      </w:r>
      <w:r>
        <w:rPr>
          <w:rFonts w:ascii="Montserrat" w:eastAsia="Montserrat" w:hAnsi="Montserrat" w:cs="Montserrat"/>
          <w:i/>
          <w:sz w:val="22"/>
          <w:szCs w:val="22"/>
        </w:rPr>
        <w:t xml:space="preserve"> The Charter School Commission does not allow airing of complaints in public meetings regarding Commission and charter school employees or school employment matters, in order to protect employee privacy, to comply with Maine law and pursuant to our contrac</w:t>
      </w:r>
      <w:r>
        <w:rPr>
          <w:rFonts w:ascii="Montserrat" w:eastAsia="Montserrat" w:hAnsi="Montserrat" w:cs="Montserrat"/>
          <w:i/>
          <w:sz w:val="22"/>
          <w:szCs w:val="22"/>
        </w:rPr>
        <w:t>tual relation with the schools. To the extent that the Commission receives complaints and concerns relating to school employees in writing, those concerns will be reviewed and addressed by the Commission and its staff outside of a public meeting. This meet</w:t>
      </w:r>
      <w:r>
        <w:rPr>
          <w:rFonts w:ascii="Montserrat" w:eastAsia="Montserrat" w:hAnsi="Montserrat" w:cs="Montserrat"/>
          <w:i/>
          <w:sz w:val="22"/>
          <w:szCs w:val="22"/>
        </w:rPr>
        <w:t>ing is not the appropriate forum for such comments. You are free to direct your concerns in writing to the Commission’s Executive Director, if you have not done so already.</w:t>
      </w:r>
    </w:p>
    <w:p w14:paraId="20E1E0EC" w14:textId="77777777" w:rsidR="00BD6A2E" w:rsidRDefault="00BD6A2E">
      <w:pPr>
        <w:jc w:val="both"/>
        <w:rPr>
          <w:rFonts w:ascii="Montserrat" w:eastAsia="Montserrat" w:hAnsi="Montserrat" w:cs="Montserrat"/>
          <w:i/>
          <w:sz w:val="22"/>
          <w:szCs w:val="22"/>
        </w:rPr>
      </w:pPr>
    </w:p>
    <w:p w14:paraId="147E79AE" w14:textId="77777777" w:rsidR="00BD6A2E" w:rsidRDefault="00BD6A2E">
      <w:pPr>
        <w:jc w:val="both"/>
        <w:rPr>
          <w:rFonts w:ascii="Montserrat" w:eastAsia="Montserrat" w:hAnsi="Montserrat" w:cs="Montserrat"/>
          <w:b/>
          <w:sz w:val="22"/>
          <w:szCs w:val="22"/>
        </w:rPr>
      </w:pPr>
    </w:p>
    <w:sectPr w:rsidR="00BD6A2E">
      <w:headerReference w:type="default" r:id="rId8"/>
      <w:footerReference w:type="default" r:id="rId9"/>
      <w:headerReference w:type="first" r:id="rId10"/>
      <w:footerReference w:type="first" r:id="rId11"/>
      <w:pgSz w:w="12240" w:h="15840"/>
      <w:pgMar w:top="1440" w:right="1080" w:bottom="144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07657" w14:textId="77777777" w:rsidR="004E2F6D" w:rsidRDefault="004E2F6D">
      <w:r>
        <w:separator/>
      </w:r>
    </w:p>
  </w:endnote>
  <w:endnote w:type="continuationSeparator" w:id="0">
    <w:p w14:paraId="4D7700FB" w14:textId="77777777" w:rsidR="004E2F6D" w:rsidRDefault="004E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Calibri"/>
    <w:charset w:val="00"/>
    <w:family w:val="auto"/>
    <w:pitch w:val="default"/>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0DD2" w14:textId="77777777" w:rsidR="00BD6A2E" w:rsidRDefault="004E2F6D">
    <w:pPr>
      <w:jc w:val="right"/>
      <w:rPr>
        <w:rFonts w:ascii="Montserrat" w:eastAsia="Montserrat" w:hAnsi="Montserrat" w:cs="Montserrat"/>
        <w:sz w:val="16"/>
        <w:szCs w:val="16"/>
      </w:rPr>
    </w:pPr>
    <w:r>
      <w:rPr>
        <w:rFonts w:ascii="Montserrat" w:eastAsia="Montserrat" w:hAnsi="Montserrat" w:cs="Montserrat"/>
        <w:sz w:val="16"/>
        <w:szCs w:val="16"/>
      </w:rPr>
      <w:t>December 2022 Charter Commission Business Meeting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E0EF7" w14:textId="77777777" w:rsidR="00BD6A2E" w:rsidRDefault="004E2F6D">
    <w:pPr>
      <w:jc w:val="right"/>
      <w:rPr>
        <w:rFonts w:ascii="Montserrat" w:eastAsia="Montserrat" w:hAnsi="Montserrat" w:cs="Montserrat"/>
        <w:sz w:val="16"/>
        <w:szCs w:val="16"/>
      </w:rPr>
    </w:pPr>
    <w:r>
      <w:rPr>
        <w:rFonts w:ascii="Montserrat" w:eastAsia="Montserrat" w:hAnsi="Montserrat" w:cs="Montserrat"/>
        <w:sz w:val="16"/>
        <w:szCs w:val="16"/>
      </w:rPr>
      <w:t>December 2022 Charter Commission Business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45509" w14:textId="77777777" w:rsidR="004E2F6D" w:rsidRDefault="004E2F6D">
      <w:r>
        <w:separator/>
      </w:r>
    </w:p>
  </w:footnote>
  <w:footnote w:type="continuationSeparator" w:id="0">
    <w:p w14:paraId="672CF6EB" w14:textId="77777777" w:rsidR="004E2F6D" w:rsidRDefault="004E2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30BF" w14:textId="77777777" w:rsidR="00BD6A2E" w:rsidRDefault="004E2F6D">
    <w:pPr>
      <w:jc w:val="right"/>
      <w:rPr>
        <w:rFonts w:ascii="Montserrat" w:eastAsia="Montserrat" w:hAnsi="Montserrat" w:cs="Montserrat"/>
        <w:sz w:val="16"/>
        <w:szCs w:val="16"/>
      </w:rPr>
    </w:pPr>
    <w:r>
      <w:rPr>
        <w:rFonts w:ascii="Montserrat" w:eastAsia="Montserrat" w:hAnsi="Montserrat" w:cs="Montserrat"/>
        <w:sz w:val="16"/>
        <w:szCs w:val="16"/>
      </w:rPr>
      <w:t>Maine Charter School Commission - December 2022 Business Meeting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6034" w14:textId="77777777" w:rsidR="00BD6A2E" w:rsidRDefault="004E2F6D">
    <w:pPr>
      <w:pBdr>
        <w:top w:val="nil"/>
        <w:left w:val="nil"/>
        <w:bottom w:val="nil"/>
        <w:right w:val="nil"/>
        <w:between w:val="nil"/>
      </w:pBdr>
      <w:tabs>
        <w:tab w:val="center" w:pos="4320"/>
        <w:tab w:val="right" w:pos="8640"/>
      </w:tabs>
      <w:jc w:val="right"/>
      <w:rPr>
        <w:rFonts w:ascii="Montserrat" w:eastAsia="Montserrat" w:hAnsi="Montserrat" w:cs="Montserrat"/>
        <w:color w:val="000000"/>
        <w:sz w:val="16"/>
        <w:szCs w:val="16"/>
      </w:rPr>
    </w:pPr>
    <w:r>
      <w:rPr>
        <w:rFonts w:ascii="Avenir" w:eastAsia="Avenir" w:hAnsi="Avenir" w:cs="Avenir"/>
        <w:b/>
        <w:noProof/>
        <w:sz w:val="22"/>
        <w:szCs w:val="22"/>
      </w:rPr>
      <w:drawing>
        <wp:inline distT="114300" distB="114300" distL="114300" distR="114300" wp14:anchorId="254CE8A5" wp14:editId="1285C89A">
          <wp:extent cx="6400800" cy="171450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762" b="6274"/>
                  <a:stretch>
                    <a:fillRect/>
                  </a:stretch>
                </pic:blipFill>
                <pic:spPr>
                  <a:xfrm>
                    <a:off x="0" y="0"/>
                    <a:ext cx="6400800" cy="1714500"/>
                  </a:xfrm>
                  <a:prstGeom prst="rect">
                    <a:avLst/>
                  </a:prstGeom>
                  <a:ln/>
                </pic:spPr>
              </pic:pic>
            </a:graphicData>
          </a:graphic>
        </wp:inline>
      </w:drawing>
    </w:r>
    <w:r>
      <w:rPr>
        <w:rFonts w:ascii="Montserrat" w:eastAsia="Montserrat" w:hAnsi="Montserrat" w:cs="Montserrat"/>
        <w:sz w:val="16"/>
        <w:szCs w:val="16"/>
      </w:rPr>
      <w:t xml:space="preserve"> December 2022 Business Meeting of the Maine Charter School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AA5"/>
    <w:multiLevelType w:val="multilevel"/>
    <w:tmpl w:val="A5AA0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8F56CB"/>
    <w:multiLevelType w:val="multilevel"/>
    <w:tmpl w:val="F1EEC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0B7E27"/>
    <w:multiLevelType w:val="multilevel"/>
    <w:tmpl w:val="BFBC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C826E3"/>
    <w:multiLevelType w:val="multilevel"/>
    <w:tmpl w:val="1408F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D6D4809"/>
    <w:multiLevelType w:val="multilevel"/>
    <w:tmpl w:val="87D44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A2E"/>
    <w:rsid w:val="00271E5E"/>
    <w:rsid w:val="004E2F6D"/>
    <w:rsid w:val="00BD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EE0E5"/>
  <w15:docId w15:val="{FBEBCD1F-AF9A-442E-AE6F-BE1917F8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napToGrid w:val="0"/>
      <w:lang w:eastAsia="ja-JP"/>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8673EE"/>
    <w:pPr>
      <w:tabs>
        <w:tab w:val="center" w:pos="4320"/>
        <w:tab w:val="right" w:pos="8640"/>
      </w:tabs>
    </w:pPr>
  </w:style>
  <w:style w:type="paragraph" w:styleId="Footer">
    <w:name w:val="footer"/>
    <w:basedOn w:val="Normal"/>
    <w:link w:val="FooterChar"/>
    <w:uiPriority w:val="99"/>
    <w:rsid w:val="008673EE"/>
    <w:pPr>
      <w:tabs>
        <w:tab w:val="center" w:pos="4320"/>
        <w:tab w:val="right" w:pos="8640"/>
      </w:tabs>
    </w:pPr>
  </w:style>
  <w:style w:type="character" w:customStyle="1" w:styleId="FooterChar">
    <w:name w:val="Footer Char"/>
    <w:link w:val="Footer"/>
    <w:uiPriority w:val="99"/>
    <w:rsid w:val="0052796A"/>
    <w:rPr>
      <w:snapToGrid w:val="0"/>
      <w:sz w:val="24"/>
      <w:szCs w:val="24"/>
      <w:lang w:eastAsia="ja-JP"/>
    </w:rPr>
  </w:style>
  <w:style w:type="paragraph" w:styleId="BalloonText">
    <w:name w:val="Balloon Text"/>
    <w:basedOn w:val="Normal"/>
    <w:link w:val="BalloonTextChar"/>
    <w:rsid w:val="006A1B03"/>
    <w:rPr>
      <w:rFonts w:ascii="Tahoma" w:hAnsi="Tahoma" w:cs="Tahoma"/>
      <w:sz w:val="16"/>
      <w:szCs w:val="16"/>
    </w:rPr>
  </w:style>
  <w:style w:type="character" w:customStyle="1" w:styleId="BalloonTextChar">
    <w:name w:val="Balloon Text Char"/>
    <w:basedOn w:val="DefaultParagraphFont"/>
    <w:link w:val="BalloonText"/>
    <w:rsid w:val="006A1B03"/>
    <w:rPr>
      <w:rFonts w:ascii="Tahoma" w:hAnsi="Tahoma" w:cs="Tahoma"/>
      <w:snapToGrid w:val="0"/>
      <w:sz w:val="16"/>
      <w:szCs w:val="16"/>
      <w:lang w:eastAsia="ja-JP"/>
    </w:rPr>
  </w:style>
  <w:style w:type="paragraph" w:styleId="ListParagraph">
    <w:name w:val="List Paragraph"/>
    <w:basedOn w:val="Normal"/>
    <w:uiPriority w:val="34"/>
    <w:qFormat/>
    <w:rsid w:val="006A1B03"/>
    <w:pPr>
      <w:widowControl w:val="0"/>
      <w:suppressAutoHyphens/>
      <w:ind w:left="720"/>
    </w:pPr>
    <w:rPr>
      <w:rFonts w:eastAsia="Arial Unicode MS"/>
      <w:snapToGrid/>
      <w:kern w:val="1"/>
    </w:rPr>
  </w:style>
  <w:style w:type="paragraph" w:customStyle="1" w:styleId="Default">
    <w:name w:val="Default"/>
    <w:rsid w:val="00A74082"/>
    <w:pPr>
      <w:autoSpaceDE w:val="0"/>
      <w:autoSpaceDN w:val="0"/>
      <w:adjustRightInd w:val="0"/>
    </w:pPr>
    <w:rPr>
      <w:color w:val="000000"/>
    </w:rPr>
  </w:style>
  <w:style w:type="table" w:styleId="TableGrid">
    <w:name w:val="Table Grid"/>
    <w:basedOn w:val="TableNormal"/>
    <w:rsid w:val="005F2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12C47"/>
    <w:rPr>
      <w:rFonts w:ascii="Calibri" w:eastAsiaTheme="minorHAnsi" w:hAnsi="Calibri" w:cs="Calibri"/>
      <w:snapToGrid/>
      <w:sz w:val="22"/>
      <w:szCs w:val="22"/>
      <w:lang w:eastAsia="en-US"/>
    </w:rPr>
  </w:style>
  <w:style w:type="paragraph" w:styleId="NoSpacing">
    <w:name w:val="No Spacing"/>
    <w:uiPriority w:val="1"/>
    <w:qFormat/>
    <w:rsid w:val="009E0419"/>
    <w:rPr>
      <w:rFonts w:eastAsia="Arial Unicode MS"/>
    </w:rPr>
  </w:style>
  <w:style w:type="character" w:styleId="Hyperlink">
    <w:name w:val="Hyperlink"/>
    <w:basedOn w:val="DefaultParagraphFont"/>
    <w:unhideWhenUsed/>
    <w:rsid w:val="00A47F9E"/>
    <w:rPr>
      <w:color w:val="0000FF" w:themeColor="hyperlink"/>
      <w:u w:val="single"/>
    </w:rPr>
  </w:style>
  <w:style w:type="character" w:styleId="UnresolvedMention">
    <w:name w:val="Unresolved Mention"/>
    <w:basedOn w:val="DefaultParagraphFont"/>
    <w:uiPriority w:val="99"/>
    <w:semiHidden/>
    <w:unhideWhenUsed/>
    <w:rsid w:val="00A47F9E"/>
    <w:rPr>
      <w:color w:val="605E5C"/>
      <w:shd w:val="clear" w:color="auto" w:fill="E1DFDD"/>
    </w:rPr>
  </w:style>
  <w:style w:type="paragraph" w:styleId="PlainText">
    <w:name w:val="Plain Text"/>
    <w:basedOn w:val="Normal"/>
    <w:link w:val="PlainTextChar"/>
    <w:uiPriority w:val="99"/>
    <w:unhideWhenUsed/>
    <w:rsid w:val="00B1551C"/>
    <w:rPr>
      <w:rFonts w:ascii="Calibri" w:eastAsiaTheme="minorHAnsi" w:hAnsi="Calibri" w:cs="Calibri"/>
      <w:snapToGrid/>
      <w:sz w:val="22"/>
      <w:szCs w:val="22"/>
      <w:lang w:eastAsia="en-US"/>
    </w:rPr>
  </w:style>
  <w:style w:type="character" w:customStyle="1" w:styleId="PlainTextChar">
    <w:name w:val="Plain Text Char"/>
    <w:basedOn w:val="DefaultParagraphFont"/>
    <w:link w:val="PlainText"/>
    <w:uiPriority w:val="99"/>
    <w:rsid w:val="00B1551C"/>
    <w:rPr>
      <w:rFonts w:ascii="Calibri" w:eastAsiaTheme="minorHAnsi" w:hAnsi="Calibri" w:cs="Calibri"/>
      <w:sz w:val="22"/>
      <w:szCs w:val="22"/>
    </w:rPr>
  </w:style>
  <w:style w:type="character" w:styleId="FollowedHyperlink">
    <w:name w:val="FollowedHyperlink"/>
    <w:basedOn w:val="DefaultParagraphFont"/>
    <w:semiHidden/>
    <w:unhideWhenUsed/>
    <w:rsid w:val="006E39D9"/>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XDJIbg6s2E8zPttU0UWQz5RIWQ==">AMUW2mWZPUUAFZxiv4919Cq8/K9lI6t8GJVP8ZQcoeNbyRNIZ/rg1Y1evnOo7bAmx61mNsJ/y7QtNCS18TII9giYjs3E+sKtStp59sfwPs1m5B6LrCLgN3A=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1385</Words>
  <Characters>7898</Characters>
  <Application>Microsoft Office Word</Application>
  <DocSecurity>0</DocSecurity>
  <Lines>65</Lines>
  <Paragraphs>18</Paragraphs>
  <ScaleCrop>false</ScaleCrop>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Pooler, Jennifer</dc:creator>
  <cp:lastModifiedBy>Allen, Amy L</cp:lastModifiedBy>
  <cp:revision>2</cp:revision>
  <dcterms:created xsi:type="dcterms:W3CDTF">2022-04-25T12:40:00Z</dcterms:created>
  <dcterms:modified xsi:type="dcterms:W3CDTF">2023-01-12T13:31:00Z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0x0101008DF3EBE93CC85A439AB0326DB072B8F1</vt:lpwstr>
  </property>
</Properties>
</file>