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6E5E2" w14:textId="5A49201F" w:rsidR="00FE7137" w:rsidRDefault="00FE7137">
      <w:pPr>
        <w:pBdr>
          <w:top w:val="nil"/>
          <w:left w:val="nil"/>
          <w:bottom w:val="nil"/>
          <w:right w:val="nil"/>
          <w:between w:val="nil"/>
        </w:pBdr>
        <w:jc w:val="center"/>
        <w:rPr>
          <w:rFonts w:ascii="Avenir" w:eastAsia="Avenir" w:hAnsi="Avenir" w:cs="Avenir"/>
          <w:b/>
          <w:sz w:val="22"/>
          <w:szCs w:val="22"/>
        </w:rPr>
      </w:pPr>
    </w:p>
    <w:p w14:paraId="426221E0" w14:textId="6B4D631F" w:rsidR="008451D9" w:rsidRPr="003A3D47" w:rsidRDefault="003A3D47">
      <w:pPr>
        <w:pBdr>
          <w:top w:val="nil"/>
          <w:left w:val="nil"/>
          <w:bottom w:val="nil"/>
          <w:right w:val="nil"/>
          <w:between w:val="nil"/>
        </w:pBdr>
        <w:jc w:val="center"/>
        <w:rPr>
          <w:rFonts w:ascii="Avenir" w:eastAsia="Avenir" w:hAnsi="Avenir" w:cs="Avenir"/>
          <w:b/>
          <w:i/>
          <w:iCs/>
          <w:color w:val="FF0000"/>
          <w:sz w:val="22"/>
          <w:szCs w:val="22"/>
        </w:rPr>
      </w:pPr>
      <w:r>
        <w:rPr>
          <w:rFonts w:ascii="Avenir" w:eastAsia="Avenir" w:hAnsi="Avenir" w:cs="Avenir"/>
          <w:b/>
          <w:i/>
          <w:iCs/>
          <w:color w:val="FF0000"/>
          <w:sz w:val="22"/>
          <w:szCs w:val="22"/>
        </w:rPr>
        <w:t>April 12, 2022 Business Meeting Minutes Approved by Commission Vote on May 10, 2022</w:t>
      </w:r>
      <w:r w:rsidR="008451D9" w:rsidRPr="003A3D47">
        <w:rPr>
          <w:rFonts w:ascii="Avenir" w:eastAsia="Avenir" w:hAnsi="Avenir" w:cs="Avenir"/>
          <w:b/>
          <w:i/>
          <w:iCs/>
          <w:color w:val="FF0000"/>
          <w:sz w:val="22"/>
          <w:szCs w:val="22"/>
        </w:rPr>
        <w:t xml:space="preserve"> </w:t>
      </w:r>
    </w:p>
    <w:p w14:paraId="73757A4B" w14:textId="77777777" w:rsidR="008451D9" w:rsidRPr="008451D9" w:rsidRDefault="008451D9">
      <w:pPr>
        <w:pBdr>
          <w:top w:val="nil"/>
          <w:left w:val="nil"/>
          <w:bottom w:val="nil"/>
          <w:right w:val="nil"/>
          <w:between w:val="nil"/>
        </w:pBdr>
        <w:jc w:val="center"/>
        <w:rPr>
          <w:rFonts w:ascii="Avenir" w:eastAsia="Avenir" w:hAnsi="Avenir" w:cs="Avenir"/>
          <w:b/>
          <w:color w:val="FF0000"/>
          <w:sz w:val="22"/>
          <w:szCs w:val="22"/>
        </w:rPr>
      </w:pPr>
    </w:p>
    <w:p w14:paraId="4D2CC0FB" w14:textId="77777777" w:rsidR="008451D9" w:rsidRDefault="008451D9">
      <w:pPr>
        <w:pBdr>
          <w:top w:val="nil"/>
          <w:left w:val="nil"/>
          <w:bottom w:val="nil"/>
          <w:right w:val="nil"/>
          <w:between w:val="nil"/>
        </w:pBdr>
        <w:jc w:val="center"/>
        <w:rPr>
          <w:rFonts w:ascii="Avenir" w:eastAsia="Avenir" w:hAnsi="Avenir" w:cs="Avenir"/>
          <w:b/>
          <w:color w:val="000000"/>
          <w:sz w:val="22"/>
          <w:szCs w:val="22"/>
        </w:rPr>
      </w:pPr>
      <w:r>
        <w:rPr>
          <w:rFonts w:ascii="Avenir" w:eastAsia="Avenir" w:hAnsi="Avenir" w:cs="Avenir"/>
          <w:b/>
          <w:color w:val="000000"/>
          <w:sz w:val="22"/>
          <w:szCs w:val="22"/>
        </w:rPr>
        <w:t xml:space="preserve">The Maine Charter School Commission held a Regular Meeting on </w:t>
      </w:r>
    </w:p>
    <w:p w14:paraId="1AD91949" w14:textId="05594806" w:rsidR="00FE7137" w:rsidRDefault="008451D9">
      <w:pPr>
        <w:pBdr>
          <w:top w:val="nil"/>
          <w:left w:val="nil"/>
          <w:bottom w:val="nil"/>
          <w:right w:val="nil"/>
          <w:between w:val="nil"/>
        </w:pBdr>
        <w:jc w:val="center"/>
        <w:rPr>
          <w:rFonts w:ascii="Avenir" w:eastAsia="Avenir" w:hAnsi="Avenir" w:cs="Avenir"/>
          <w:b/>
          <w:i/>
          <w:color w:val="000000"/>
          <w:sz w:val="22"/>
          <w:szCs w:val="22"/>
        </w:rPr>
      </w:pPr>
      <w:r>
        <w:rPr>
          <w:rFonts w:ascii="Avenir" w:eastAsia="Avenir" w:hAnsi="Avenir" w:cs="Avenir"/>
          <w:b/>
          <w:color w:val="000000"/>
          <w:sz w:val="22"/>
          <w:szCs w:val="22"/>
        </w:rPr>
        <w:t>Tuesday, April 12, 2022</w:t>
      </w:r>
    </w:p>
    <w:p w14:paraId="15ABCC41" w14:textId="77777777" w:rsidR="00FE7137" w:rsidRDefault="00FE7137">
      <w:pPr>
        <w:pBdr>
          <w:top w:val="nil"/>
          <w:left w:val="nil"/>
          <w:bottom w:val="nil"/>
          <w:right w:val="nil"/>
          <w:between w:val="nil"/>
        </w:pBdr>
        <w:rPr>
          <w:rFonts w:ascii="Avenir" w:eastAsia="Avenir" w:hAnsi="Avenir" w:cs="Avenir"/>
          <w:color w:val="000000"/>
          <w:sz w:val="22"/>
          <w:szCs w:val="22"/>
          <w:u w:val="single"/>
        </w:rPr>
      </w:pPr>
    </w:p>
    <w:tbl>
      <w:tblPr>
        <w:tblStyle w:val="a0"/>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6"/>
        <w:gridCol w:w="8869"/>
      </w:tblGrid>
      <w:tr w:rsidR="002D3CF4" w14:paraId="10B97BD2" w14:textId="77777777" w:rsidTr="002D3CF4">
        <w:tc>
          <w:tcPr>
            <w:tcW w:w="1206" w:type="dxa"/>
            <w:shd w:val="clear" w:color="auto" w:fill="A41F43"/>
          </w:tcPr>
          <w:p w14:paraId="7AC79F12" w14:textId="77777777" w:rsidR="002D3CF4" w:rsidRDefault="002D3CF4">
            <w:pPr>
              <w:pBdr>
                <w:top w:val="nil"/>
                <w:left w:val="nil"/>
                <w:bottom w:val="nil"/>
                <w:right w:val="nil"/>
                <w:between w:val="nil"/>
              </w:pBdr>
              <w:jc w:val="center"/>
              <w:rPr>
                <w:rFonts w:ascii="Avenir" w:eastAsia="Avenir" w:hAnsi="Avenir" w:cs="Avenir"/>
                <w:b/>
                <w:color w:val="FFFFFF"/>
                <w:sz w:val="22"/>
                <w:szCs w:val="22"/>
              </w:rPr>
            </w:pPr>
            <w:r>
              <w:rPr>
                <w:rFonts w:ascii="Avenir" w:eastAsia="Avenir" w:hAnsi="Avenir" w:cs="Avenir"/>
                <w:b/>
                <w:color w:val="FFFFFF"/>
                <w:sz w:val="22"/>
                <w:szCs w:val="22"/>
              </w:rPr>
              <w:t>Item Number</w:t>
            </w:r>
          </w:p>
        </w:tc>
        <w:tc>
          <w:tcPr>
            <w:tcW w:w="8869" w:type="dxa"/>
            <w:shd w:val="clear" w:color="auto" w:fill="A41F43"/>
          </w:tcPr>
          <w:p w14:paraId="28D894D8" w14:textId="77777777" w:rsidR="002D3CF4" w:rsidRDefault="002D3CF4">
            <w:pPr>
              <w:pBdr>
                <w:top w:val="nil"/>
                <w:left w:val="nil"/>
                <w:bottom w:val="nil"/>
                <w:right w:val="nil"/>
                <w:between w:val="nil"/>
              </w:pBdr>
              <w:jc w:val="center"/>
              <w:rPr>
                <w:rFonts w:ascii="Avenir" w:eastAsia="Avenir" w:hAnsi="Avenir" w:cs="Avenir"/>
                <w:b/>
                <w:color w:val="FFFFFF"/>
                <w:sz w:val="22"/>
                <w:szCs w:val="22"/>
              </w:rPr>
            </w:pPr>
            <w:r>
              <w:rPr>
                <w:rFonts w:ascii="Avenir" w:eastAsia="Avenir" w:hAnsi="Avenir" w:cs="Avenir"/>
                <w:b/>
                <w:color w:val="FFFFFF"/>
                <w:sz w:val="22"/>
                <w:szCs w:val="22"/>
              </w:rPr>
              <w:t>Agenda Item</w:t>
            </w:r>
          </w:p>
        </w:tc>
      </w:tr>
      <w:tr w:rsidR="002D3CF4" w14:paraId="51BFECDA" w14:textId="77777777" w:rsidTr="002D3CF4">
        <w:tc>
          <w:tcPr>
            <w:tcW w:w="1206" w:type="dxa"/>
            <w:shd w:val="clear" w:color="auto" w:fill="D9D9D9"/>
          </w:tcPr>
          <w:p w14:paraId="36CFD140" w14:textId="77777777" w:rsidR="002D3CF4" w:rsidRDefault="002D3CF4">
            <w:pPr>
              <w:pBdr>
                <w:top w:val="nil"/>
                <w:left w:val="nil"/>
                <w:bottom w:val="nil"/>
                <w:right w:val="nil"/>
                <w:between w:val="nil"/>
              </w:pBdr>
              <w:jc w:val="center"/>
              <w:rPr>
                <w:rFonts w:ascii="Avenir" w:eastAsia="Avenir" w:hAnsi="Avenir" w:cs="Avenir"/>
                <w:b/>
                <w:i/>
                <w:color w:val="000000"/>
                <w:sz w:val="22"/>
                <w:szCs w:val="22"/>
              </w:rPr>
            </w:pPr>
            <w:r>
              <w:rPr>
                <w:rFonts w:ascii="Avenir" w:eastAsia="Avenir" w:hAnsi="Avenir" w:cs="Avenir"/>
                <w:b/>
                <w:sz w:val="22"/>
                <w:szCs w:val="22"/>
              </w:rPr>
              <w:t>1</w:t>
            </w:r>
          </w:p>
        </w:tc>
        <w:tc>
          <w:tcPr>
            <w:tcW w:w="8869" w:type="dxa"/>
            <w:shd w:val="clear" w:color="auto" w:fill="D9D9D9"/>
          </w:tcPr>
          <w:p w14:paraId="2AD77CA7" w14:textId="77777777" w:rsidR="002D3CF4" w:rsidRDefault="002D3CF4">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color w:val="000000"/>
                <w:sz w:val="22"/>
                <w:szCs w:val="22"/>
              </w:rPr>
              <w:t>Call to Order and Declare a Quorum</w:t>
            </w:r>
          </w:p>
        </w:tc>
      </w:tr>
      <w:tr w:rsidR="002D3CF4" w14:paraId="2EE21601" w14:textId="77777777" w:rsidTr="002D3CF4">
        <w:tc>
          <w:tcPr>
            <w:tcW w:w="1206" w:type="dxa"/>
          </w:tcPr>
          <w:p w14:paraId="4AEE3B57" w14:textId="77777777" w:rsidR="002D3CF4" w:rsidRDefault="002D3CF4">
            <w:pPr>
              <w:pBdr>
                <w:top w:val="nil"/>
                <w:left w:val="nil"/>
                <w:bottom w:val="nil"/>
                <w:right w:val="nil"/>
                <w:between w:val="nil"/>
              </w:pBdr>
              <w:jc w:val="center"/>
              <w:rPr>
                <w:rFonts w:ascii="Avenir" w:eastAsia="Avenir" w:hAnsi="Avenir" w:cs="Avenir"/>
                <w:color w:val="000000"/>
                <w:sz w:val="22"/>
                <w:szCs w:val="22"/>
                <w:u w:val="single"/>
              </w:rPr>
            </w:pPr>
          </w:p>
        </w:tc>
        <w:tc>
          <w:tcPr>
            <w:tcW w:w="8869" w:type="dxa"/>
          </w:tcPr>
          <w:p w14:paraId="1E96131B" w14:textId="6AC76C19" w:rsidR="002D3CF4" w:rsidRDefault="002D3CF4">
            <w:pPr>
              <w:pBdr>
                <w:top w:val="nil"/>
                <w:left w:val="nil"/>
                <w:bottom w:val="nil"/>
                <w:right w:val="nil"/>
                <w:between w:val="nil"/>
              </w:pBdr>
              <w:rPr>
                <w:rFonts w:ascii="Avenir" w:eastAsia="Avenir" w:hAnsi="Avenir" w:cs="Avenir"/>
                <w:bCs/>
                <w:iCs/>
                <w:color w:val="000000"/>
                <w:sz w:val="22"/>
                <w:szCs w:val="22"/>
              </w:rPr>
            </w:pPr>
            <w:r>
              <w:rPr>
                <w:rFonts w:ascii="Avenir" w:eastAsia="Avenir" w:hAnsi="Avenir" w:cs="Avenir"/>
                <w:bCs/>
                <w:iCs/>
                <w:color w:val="000000"/>
                <w:sz w:val="22"/>
                <w:szCs w:val="22"/>
              </w:rPr>
              <w:t>The meeting, held in person and via Zoom in accordance with the Commission’s remote meeting policy, was called to order by Commission Chair, Wilson Hess, at 1:03pm and a quorum was declared.</w:t>
            </w:r>
          </w:p>
          <w:p w14:paraId="7F8ADBE3" w14:textId="0D228762" w:rsidR="002D3CF4" w:rsidRDefault="002D3CF4">
            <w:pPr>
              <w:pBdr>
                <w:top w:val="nil"/>
                <w:left w:val="nil"/>
                <w:bottom w:val="nil"/>
                <w:right w:val="nil"/>
                <w:between w:val="nil"/>
              </w:pBdr>
              <w:rPr>
                <w:rFonts w:ascii="Avenir" w:eastAsia="Avenir" w:hAnsi="Avenir" w:cs="Avenir"/>
                <w:bCs/>
                <w:iCs/>
                <w:color w:val="000000"/>
                <w:sz w:val="22"/>
                <w:szCs w:val="22"/>
              </w:rPr>
            </w:pPr>
          </w:p>
          <w:p w14:paraId="00B06E15" w14:textId="1E520442" w:rsidR="002D3CF4" w:rsidRDefault="002D3CF4">
            <w:pPr>
              <w:pBdr>
                <w:top w:val="nil"/>
                <w:left w:val="nil"/>
                <w:bottom w:val="nil"/>
                <w:right w:val="nil"/>
                <w:between w:val="nil"/>
              </w:pBdr>
              <w:rPr>
                <w:rFonts w:ascii="Avenir" w:eastAsia="Avenir" w:hAnsi="Avenir" w:cs="Avenir"/>
                <w:bCs/>
                <w:i/>
                <w:color w:val="000000"/>
                <w:sz w:val="22"/>
                <w:szCs w:val="22"/>
              </w:rPr>
            </w:pPr>
            <w:r>
              <w:rPr>
                <w:rFonts w:ascii="Avenir" w:eastAsia="Avenir" w:hAnsi="Avenir" w:cs="Avenir"/>
                <w:bCs/>
                <w:iCs/>
                <w:color w:val="000000"/>
                <w:sz w:val="22"/>
                <w:szCs w:val="22"/>
              </w:rPr>
              <w:t>Commission members present were Wilson Hess</w:t>
            </w:r>
            <w:r w:rsidR="00D06B13">
              <w:rPr>
                <w:rFonts w:ascii="Avenir" w:eastAsia="Avenir" w:hAnsi="Avenir" w:cs="Avenir"/>
                <w:bCs/>
                <w:iCs/>
                <w:color w:val="000000"/>
                <w:sz w:val="22"/>
                <w:szCs w:val="22"/>
              </w:rPr>
              <w:t xml:space="preserve">, Nichi Farnham, Shelley Reed, Victoria Kornfield, Dr. Fern Desjardins, and Jim Rier </w:t>
            </w:r>
            <w:r w:rsidR="00D06B13">
              <w:rPr>
                <w:rFonts w:ascii="Avenir" w:eastAsia="Avenir" w:hAnsi="Avenir" w:cs="Avenir"/>
                <w:bCs/>
                <w:i/>
                <w:color w:val="000000"/>
                <w:sz w:val="22"/>
                <w:szCs w:val="22"/>
              </w:rPr>
              <w:t>(via Zoom</w:t>
            </w:r>
            <w:r w:rsidR="00D06B13">
              <w:rPr>
                <w:rFonts w:ascii="Avenir" w:eastAsia="Avenir" w:hAnsi="Avenir" w:cs="Avenir"/>
                <w:bCs/>
                <w:iCs/>
                <w:color w:val="000000"/>
                <w:sz w:val="22"/>
                <w:szCs w:val="22"/>
              </w:rPr>
              <w:t>)</w:t>
            </w:r>
            <w:r w:rsidR="00D06B13">
              <w:rPr>
                <w:rFonts w:ascii="Avenir" w:eastAsia="Avenir" w:hAnsi="Avenir" w:cs="Avenir"/>
                <w:bCs/>
                <w:i/>
                <w:color w:val="000000"/>
                <w:sz w:val="22"/>
                <w:szCs w:val="22"/>
              </w:rPr>
              <w:t>.</w:t>
            </w:r>
          </w:p>
          <w:p w14:paraId="4B7A083B" w14:textId="239A9860" w:rsidR="00D06B13" w:rsidRDefault="00D06B13">
            <w:pPr>
              <w:pBdr>
                <w:top w:val="nil"/>
                <w:left w:val="nil"/>
                <w:bottom w:val="nil"/>
                <w:right w:val="nil"/>
                <w:between w:val="nil"/>
              </w:pBdr>
              <w:rPr>
                <w:rFonts w:ascii="Avenir" w:eastAsia="Avenir" w:hAnsi="Avenir" w:cs="Avenir"/>
                <w:bCs/>
                <w:i/>
                <w:color w:val="000000"/>
                <w:sz w:val="22"/>
                <w:szCs w:val="22"/>
              </w:rPr>
            </w:pPr>
          </w:p>
          <w:p w14:paraId="7CD465A6" w14:textId="2518C00B" w:rsidR="00D06B13" w:rsidRPr="00CA11D5" w:rsidRDefault="00CA11D5">
            <w:pPr>
              <w:pBdr>
                <w:top w:val="nil"/>
                <w:left w:val="nil"/>
                <w:bottom w:val="nil"/>
                <w:right w:val="nil"/>
                <w:between w:val="nil"/>
              </w:pBdr>
              <w:rPr>
                <w:rFonts w:ascii="Avenir" w:eastAsia="Avenir" w:hAnsi="Avenir" w:cs="Avenir"/>
                <w:bCs/>
                <w:iCs/>
                <w:color w:val="000000"/>
                <w:sz w:val="22"/>
                <w:szCs w:val="22"/>
              </w:rPr>
            </w:pPr>
            <w:r>
              <w:rPr>
                <w:rFonts w:ascii="Avenir" w:eastAsia="Avenir" w:hAnsi="Avenir" w:cs="Avenir"/>
                <w:bCs/>
                <w:iCs/>
                <w:color w:val="000000"/>
                <w:sz w:val="22"/>
                <w:szCs w:val="22"/>
              </w:rPr>
              <w:t xml:space="preserve">Also present were Jeremy Jones, Gina Post, Lana Ewing, and Amy Allen </w:t>
            </w:r>
            <w:r>
              <w:rPr>
                <w:rFonts w:ascii="Avenir" w:eastAsia="Avenir" w:hAnsi="Avenir" w:cs="Avenir"/>
                <w:bCs/>
                <w:i/>
                <w:color w:val="000000"/>
                <w:sz w:val="22"/>
                <w:szCs w:val="22"/>
              </w:rPr>
              <w:t>(via Zoom)</w:t>
            </w:r>
            <w:r>
              <w:rPr>
                <w:rFonts w:ascii="Avenir" w:eastAsia="Avenir" w:hAnsi="Avenir" w:cs="Avenir"/>
                <w:bCs/>
                <w:iCs/>
                <w:color w:val="000000"/>
                <w:sz w:val="22"/>
                <w:szCs w:val="22"/>
              </w:rPr>
              <w:t>.</w:t>
            </w:r>
          </w:p>
          <w:p w14:paraId="36D6C756" w14:textId="77777777" w:rsidR="002D3CF4" w:rsidRDefault="002D3CF4">
            <w:pPr>
              <w:pBdr>
                <w:top w:val="nil"/>
                <w:left w:val="nil"/>
                <w:bottom w:val="nil"/>
                <w:right w:val="nil"/>
                <w:between w:val="nil"/>
              </w:pBdr>
              <w:rPr>
                <w:rFonts w:ascii="Avenir" w:eastAsia="Avenir" w:hAnsi="Avenir" w:cs="Avenir"/>
                <w:bCs/>
                <w:i/>
                <w:color w:val="000000"/>
                <w:sz w:val="22"/>
                <w:szCs w:val="22"/>
              </w:rPr>
            </w:pPr>
          </w:p>
          <w:p w14:paraId="06B8D241" w14:textId="00CAEA37" w:rsidR="00CA11D5" w:rsidRPr="002D3CF4" w:rsidRDefault="009D616C">
            <w:pPr>
              <w:pBdr>
                <w:top w:val="nil"/>
                <w:left w:val="nil"/>
                <w:bottom w:val="nil"/>
                <w:right w:val="nil"/>
                <w:between w:val="nil"/>
              </w:pBdr>
              <w:rPr>
                <w:rFonts w:ascii="Avenir" w:eastAsia="Avenir" w:hAnsi="Avenir" w:cs="Avenir"/>
                <w:bCs/>
                <w:i/>
                <w:color w:val="000000"/>
                <w:sz w:val="22"/>
                <w:szCs w:val="22"/>
              </w:rPr>
            </w:pPr>
            <w:r>
              <w:rPr>
                <w:rFonts w:ascii="Avenir" w:eastAsia="Avenir" w:hAnsi="Avenir" w:cs="Avenir"/>
                <w:bCs/>
                <w:i/>
                <w:color w:val="000000"/>
                <w:sz w:val="22"/>
                <w:szCs w:val="22"/>
              </w:rPr>
              <w:t>Commission member, Shelley Reed read the Commission’s Vision Statement.</w:t>
            </w:r>
          </w:p>
        </w:tc>
      </w:tr>
      <w:tr w:rsidR="002D3CF4" w14:paraId="2F97712E" w14:textId="77777777" w:rsidTr="002D3CF4">
        <w:tc>
          <w:tcPr>
            <w:tcW w:w="1206" w:type="dxa"/>
            <w:shd w:val="clear" w:color="auto" w:fill="D9D9D9"/>
          </w:tcPr>
          <w:p w14:paraId="3272E986" w14:textId="77777777" w:rsidR="002D3CF4" w:rsidRDefault="002D3CF4">
            <w:pPr>
              <w:pBdr>
                <w:top w:val="nil"/>
                <w:left w:val="nil"/>
                <w:bottom w:val="nil"/>
                <w:right w:val="nil"/>
                <w:between w:val="nil"/>
              </w:pBdr>
              <w:jc w:val="center"/>
              <w:rPr>
                <w:rFonts w:ascii="Avenir" w:eastAsia="Avenir" w:hAnsi="Avenir" w:cs="Avenir"/>
                <w:b/>
                <w:i/>
                <w:color w:val="000000"/>
                <w:sz w:val="22"/>
                <w:szCs w:val="22"/>
              </w:rPr>
            </w:pPr>
            <w:r>
              <w:rPr>
                <w:rFonts w:ascii="Avenir" w:eastAsia="Avenir" w:hAnsi="Avenir" w:cs="Avenir"/>
                <w:b/>
                <w:sz w:val="22"/>
                <w:szCs w:val="22"/>
              </w:rPr>
              <w:t>2</w:t>
            </w:r>
          </w:p>
        </w:tc>
        <w:tc>
          <w:tcPr>
            <w:tcW w:w="8869" w:type="dxa"/>
            <w:shd w:val="clear" w:color="auto" w:fill="D9D9D9"/>
          </w:tcPr>
          <w:p w14:paraId="20AC5DE2" w14:textId="77777777" w:rsidR="002D3CF4" w:rsidRDefault="002D3CF4">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color w:val="000000"/>
                <w:sz w:val="22"/>
                <w:szCs w:val="22"/>
              </w:rPr>
              <w:t>Reminders</w:t>
            </w:r>
          </w:p>
        </w:tc>
      </w:tr>
      <w:tr w:rsidR="002D3CF4" w14:paraId="108BA103" w14:textId="77777777" w:rsidTr="002D3CF4">
        <w:tc>
          <w:tcPr>
            <w:tcW w:w="1206" w:type="dxa"/>
            <w:shd w:val="clear" w:color="auto" w:fill="auto"/>
          </w:tcPr>
          <w:p w14:paraId="5FDDC2DB" w14:textId="77777777" w:rsidR="002D3CF4" w:rsidRDefault="002D3CF4">
            <w:pPr>
              <w:pBdr>
                <w:top w:val="nil"/>
                <w:left w:val="nil"/>
                <w:bottom w:val="nil"/>
                <w:right w:val="nil"/>
                <w:between w:val="nil"/>
              </w:pBdr>
              <w:jc w:val="center"/>
              <w:rPr>
                <w:rFonts w:ascii="Avenir" w:eastAsia="Avenir" w:hAnsi="Avenir" w:cs="Avenir"/>
                <w:color w:val="000000"/>
                <w:sz w:val="22"/>
                <w:szCs w:val="22"/>
                <w:u w:val="single"/>
              </w:rPr>
            </w:pPr>
            <w:r>
              <w:rPr>
                <w:rFonts w:ascii="Avenir" w:eastAsia="Avenir" w:hAnsi="Avenir" w:cs="Avenir"/>
                <w:sz w:val="22"/>
                <w:szCs w:val="22"/>
              </w:rPr>
              <w:t>2a</w:t>
            </w:r>
          </w:p>
        </w:tc>
        <w:tc>
          <w:tcPr>
            <w:tcW w:w="8869" w:type="dxa"/>
            <w:shd w:val="clear" w:color="auto" w:fill="auto"/>
          </w:tcPr>
          <w:p w14:paraId="018B7C45" w14:textId="77777777" w:rsidR="002D3CF4" w:rsidRDefault="002D3CF4">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This meeting is being recorded via Zoom.</w:t>
            </w:r>
          </w:p>
        </w:tc>
      </w:tr>
      <w:tr w:rsidR="002D3CF4" w14:paraId="329D80D5" w14:textId="77777777" w:rsidTr="002D3CF4">
        <w:tc>
          <w:tcPr>
            <w:tcW w:w="1206" w:type="dxa"/>
            <w:shd w:val="clear" w:color="auto" w:fill="auto"/>
          </w:tcPr>
          <w:p w14:paraId="57ACACDB" w14:textId="77777777" w:rsidR="002D3CF4" w:rsidRDefault="002D3CF4">
            <w:pPr>
              <w:pBdr>
                <w:top w:val="nil"/>
                <w:left w:val="nil"/>
                <w:bottom w:val="nil"/>
                <w:right w:val="nil"/>
                <w:between w:val="nil"/>
              </w:pBdr>
              <w:jc w:val="center"/>
              <w:rPr>
                <w:rFonts w:ascii="Avenir" w:eastAsia="Avenir" w:hAnsi="Avenir" w:cs="Avenir"/>
                <w:color w:val="000000"/>
                <w:sz w:val="22"/>
                <w:szCs w:val="22"/>
                <w:u w:val="single"/>
              </w:rPr>
            </w:pPr>
            <w:r>
              <w:rPr>
                <w:rFonts w:ascii="Avenir" w:eastAsia="Avenir" w:hAnsi="Avenir" w:cs="Avenir"/>
                <w:sz w:val="22"/>
                <w:szCs w:val="22"/>
              </w:rPr>
              <w:t>2b</w:t>
            </w:r>
          </w:p>
        </w:tc>
        <w:tc>
          <w:tcPr>
            <w:tcW w:w="8869" w:type="dxa"/>
            <w:shd w:val="clear" w:color="auto" w:fill="auto"/>
          </w:tcPr>
          <w:p w14:paraId="696D5129" w14:textId="77777777" w:rsidR="002D3CF4" w:rsidRDefault="002D3CF4">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We ask members of the public to hold comments until public comments are being heard.</w:t>
            </w:r>
          </w:p>
        </w:tc>
      </w:tr>
      <w:tr w:rsidR="002D3CF4" w14:paraId="59FA556D" w14:textId="77777777" w:rsidTr="002D3CF4">
        <w:tc>
          <w:tcPr>
            <w:tcW w:w="1206" w:type="dxa"/>
            <w:shd w:val="clear" w:color="auto" w:fill="auto"/>
          </w:tcPr>
          <w:p w14:paraId="5F6446A4" w14:textId="77777777" w:rsidR="002D3CF4" w:rsidRDefault="002D3CF4">
            <w:pPr>
              <w:pBdr>
                <w:top w:val="nil"/>
                <w:left w:val="nil"/>
                <w:bottom w:val="nil"/>
                <w:right w:val="nil"/>
                <w:between w:val="nil"/>
              </w:pBdr>
              <w:jc w:val="center"/>
              <w:rPr>
                <w:rFonts w:ascii="Avenir" w:eastAsia="Avenir" w:hAnsi="Avenir" w:cs="Avenir"/>
                <w:color w:val="000000"/>
                <w:sz w:val="22"/>
                <w:szCs w:val="22"/>
                <w:u w:val="single"/>
              </w:rPr>
            </w:pPr>
            <w:r>
              <w:rPr>
                <w:rFonts w:ascii="Avenir" w:eastAsia="Avenir" w:hAnsi="Avenir" w:cs="Avenir"/>
                <w:sz w:val="22"/>
                <w:szCs w:val="22"/>
              </w:rPr>
              <w:t>2c</w:t>
            </w:r>
          </w:p>
        </w:tc>
        <w:tc>
          <w:tcPr>
            <w:tcW w:w="8869" w:type="dxa"/>
            <w:shd w:val="clear" w:color="auto" w:fill="auto"/>
          </w:tcPr>
          <w:p w14:paraId="2EAB19C4" w14:textId="77777777" w:rsidR="002D3CF4" w:rsidRDefault="002D3CF4">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When speaking, state your name and speak slowly and clearly and loudly enough for the captioner to pick up your comments. Gina will interrupt if the captioner is having a difficult time hearing what is being said.</w:t>
            </w:r>
          </w:p>
        </w:tc>
      </w:tr>
      <w:tr w:rsidR="002D3CF4" w14:paraId="39B41093" w14:textId="77777777" w:rsidTr="002D3CF4">
        <w:tc>
          <w:tcPr>
            <w:tcW w:w="1206" w:type="dxa"/>
            <w:shd w:val="clear" w:color="auto" w:fill="D9D9D9"/>
          </w:tcPr>
          <w:p w14:paraId="73AC2138" w14:textId="77777777" w:rsidR="002D3CF4" w:rsidRDefault="002D3CF4">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b/>
                <w:sz w:val="22"/>
                <w:szCs w:val="22"/>
              </w:rPr>
              <w:t>3</w:t>
            </w:r>
          </w:p>
        </w:tc>
        <w:tc>
          <w:tcPr>
            <w:tcW w:w="8869" w:type="dxa"/>
            <w:shd w:val="clear" w:color="auto" w:fill="D9D9D9"/>
          </w:tcPr>
          <w:p w14:paraId="213CCC79" w14:textId="77777777" w:rsidR="002D3CF4" w:rsidRDefault="002D3CF4">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sz w:val="22"/>
                <w:szCs w:val="22"/>
              </w:rPr>
              <w:t xml:space="preserve">Comments from Commission Chair and </w:t>
            </w:r>
            <w:r>
              <w:rPr>
                <w:rFonts w:ascii="Avenir" w:eastAsia="Avenir" w:hAnsi="Avenir" w:cs="Avenir"/>
                <w:b/>
                <w:color w:val="000000"/>
                <w:sz w:val="22"/>
                <w:szCs w:val="22"/>
              </w:rPr>
              <w:t>Additions or Adjustments to the Agenda</w:t>
            </w:r>
          </w:p>
        </w:tc>
      </w:tr>
      <w:tr w:rsidR="002D3CF4" w14:paraId="71F805BE" w14:textId="77777777" w:rsidTr="002D3CF4">
        <w:tc>
          <w:tcPr>
            <w:tcW w:w="1206" w:type="dxa"/>
          </w:tcPr>
          <w:p w14:paraId="4BEC9824" w14:textId="77777777" w:rsidR="002D3CF4" w:rsidRDefault="002D3CF4">
            <w:pPr>
              <w:pBdr>
                <w:top w:val="nil"/>
                <w:left w:val="nil"/>
                <w:bottom w:val="nil"/>
                <w:right w:val="nil"/>
                <w:between w:val="nil"/>
              </w:pBdr>
              <w:jc w:val="center"/>
              <w:rPr>
                <w:rFonts w:ascii="Avenir" w:eastAsia="Avenir" w:hAnsi="Avenir" w:cs="Avenir"/>
                <w:color w:val="000000"/>
                <w:sz w:val="22"/>
                <w:szCs w:val="22"/>
              </w:rPr>
            </w:pPr>
            <w:r>
              <w:rPr>
                <w:rFonts w:ascii="Avenir" w:eastAsia="Avenir" w:hAnsi="Avenir" w:cs="Avenir"/>
                <w:sz w:val="22"/>
                <w:szCs w:val="22"/>
              </w:rPr>
              <w:t>3a</w:t>
            </w:r>
          </w:p>
        </w:tc>
        <w:tc>
          <w:tcPr>
            <w:tcW w:w="8869" w:type="dxa"/>
          </w:tcPr>
          <w:p w14:paraId="56A3EB2E" w14:textId="77777777" w:rsidR="002D3CF4" w:rsidRDefault="002D3CF4">
            <w:pPr>
              <w:pBdr>
                <w:top w:val="nil"/>
                <w:left w:val="nil"/>
                <w:bottom w:val="nil"/>
                <w:right w:val="nil"/>
                <w:between w:val="nil"/>
              </w:pBdr>
              <w:rPr>
                <w:rFonts w:ascii="Avenir" w:eastAsia="Avenir" w:hAnsi="Avenir" w:cs="Avenir"/>
                <w:b/>
                <w:sz w:val="22"/>
                <w:szCs w:val="22"/>
                <w:u w:val="single"/>
              </w:rPr>
            </w:pPr>
            <w:r>
              <w:rPr>
                <w:rFonts w:ascii="Avenir" w:eastAsia="Avenir" w:hAnsi="Avenir" w:cs="Avenir"/>
                <w:b/>
                <w:sz w:val="22"/>
                <w:szCs w:val="22"/>
                <w:u w:val="single"/>
              </w:rPr>
              <w:t>Comments from Commission Chair</w:t>
            </w:r>
          </w:p>
          <w:p w14:paraId="69822DE2" w14:textId="3A97AD3B" w:rsidR="002D3CF4" w:rsidRPr="009D616C" w:rsidRDefault="009D616C">
            <w:pPr>
              <w:numPr>
                <w:ilvl w:val="0"/>
                <w:numId w:val="11"/>
              </w:numPr>
              <w:pBdr>
                <w:top w:val="nil"/>
                <w:left w:val="nil"/>
                <w:bottom w:val="nil"/>
                <w:right w:val="nil"/>
                <w:between w:val="nil"/>
              </w:pBdr>
              <w:rPr>
                <w:rFonts w:ascii="Avenir" w:eastAsia="Avenir" w:hAnsi="Avenir" w:cs="Avenir"/>
                <w:bCs/>
                <w:sz w:val="22"/>
                <w:szCs w:val="22"/>
              </w:rPr>
            </w:pPr>
            <w:r>
              <w:rPr>
                <w:rFonts w:ascii="Avenir" w:eastAsia="Avenir" w:hAnsi="Avenir" w:cs="Avenir"/>
                <w:bCs/>
                <w:sz w:val="22"/>
                <w:szCs w:val="22"/>
              </w:rPr>
              <w:t xml:space="preserve">Chair Hess thanked </w:t>
            </w:r>
            <w:r w:rsidR="000D0E9F">
              <w:rPr>
                <w:rFonts w:ascii="Avenir" w:eastAsia="Avenir" w:hAnsi="Avenir" w:cs="Avenir"/>
                <w:bCs/>
                <w:sz w:val="22"/>
                <w:szCs w:val="22"/>
              </w:rPr>
              <w:t xml:space="preserve">NACSA for </w:t>
            </w:r>
            <w:r w:rsidR="0055268D">
              <w:rPr>
                <w:rFonts w:ascii="Avenir" w:eastAsia="Avenir" w:hAnsi="Avenir" w:cs="Avenir"/>
                <w:bCs/>
                <w:sz w:val="22"/>
                <w:szCs w:val="22"/>
              </w:rPr>
              <w:t>conducting the recent Renewal Training and Commission members who were able to attend.</w:t>
            </w:r>
          </w:p>
        </w:tc>
      </w:tr>
      <w:tr w:rsidR="002D3CF4" w14:paraId="60EE1AEC" w14:textId="77777777" w:rsidTr="002D3CF4">
        <w:tc>
          <w:tcPr>
            <w:tcW w:w="1206" w:type="dxa"/>
          </w:tcPr>
          <w:p w14:paraId="5301438E" w14:textId="77777777" w:rsidR="002D3CF4" w:rsidRDefault="002D3CF4">
            <w:pPr>
              <w:pBdr>
                <w:top w:val="nil"/>
                <w:left w:val="nil"/>
                <w:bottom w:val="nil"/>
                <w:right w:val="nil"/>
                <w:between w:val="nil"/>
              </w:pBdr>
              <w:jc w:val="center"/>
              <w:rPr>
                <w:rFonts w:ascii="Avenir" w:eastAsia="Avenir" w:hAnsi="Avenir" w:cs="Avenir"/>
                <w:color w:val="000000"/>
                <w:sz w:val="22"/>
                <w:szCs w:val="22"/>
              </w:rPr>
            </w:pPr>
            <w:r>
              <w:rPr>
                <w:rFonts w:ascii="Avenir" w:eastAsia="Avenir" w:hAnsi="Avenir" w:cs="Avenir"/>
                <w:sz w:val="22"/>
                <w:szCs w:val="22"/>
              </w:rPr>
              <w:t>3b</w:t>
            </w:r>
          </w:p>
        </w:tc>
        <w:tc>
          <w:tcPr>
            <w:tcW w:w="8869" w:type="dxa"/>
          </w:tcPr>
          <w:p w14:paraId="227595E3" w14:textId="77777777" w:rsidR="002D3CF4" w:rsidRDefault="002D3CF4">
            <w:pPr>
              <w:pBdr>
                <w:top w:val="nil"/>
                <w:left w:val="nil"/>
                <w:bottom w:val="nil"/>
                <w:right w:val="nil"/>
                <w:between w:val="nil"/>
              </w:pBdr>
              <w:rPr>
                <w:rFonts w:ascii="Avenir" w:eastAsia="Avenir" w:hAnsi="Avenir" w:cs="Avenir"/>
                <w:b/>
                <w:sz w:val="22"/>
                <w:szCs w:val="22"/>
                <w:u w:val="single"/>
              </w:rPr>
            </w:pPr>
            <w:r>
              <w:rPr>
                <w:rFonts w:ascii="Avenir" w:eastAsia="Avenir" w:hAnsi="Avenir" w:cs="Avenir"/>
                <w:b/>
                <w:sz w:val="22"/>
                <w:szCs w:val="22"/>
                <w:u w:val="single"/>
              </w:rPr>
              <w:t>Additions or Adjustments to the Agenda</w:t>
            </w:r>
          </w:p>
          <w:p w14:paraId="1403F09F" w14:textId="55E28C0E" w:rsidR="002D3CF4" w:rsidRDefault="002D3CF4">
            <w:pPr>
              <w:pBdr>
                <w:top w:val="nil"/>
                <w:left w:val="nil"/>
                <w:bottom w:val="nil"/>
                <w:right w:val="nil"/>
                <w:between w:val="nil"/>
              </w:pBdr>
              <w:rPr>
                <w:rFonts w:ascii="Avenir" w:eastAsia="Avenir" w:hAnsi="Avenir" w:cs="Avenir"/>
                <w:b/>
                <w:sz w:val="22"/>
                <w:szCs w:val="22"/>
                <w:u w:val="single"/>
              </w:rPr>
            </w:pPr>
          </w:p>
          <w:p w14:paraId="13BD848D" w14:textId="4E90D329" w:rsidR="002D3CF4" w:rsidRPr="00947F9C" w:rsidRDefault="00947F9C">
            <w:pPr>
              <w:pBdr>
                <w:top w:val="nil"/>
                <w:left w:val="nil"/>
                <w:bottom w:val="nil"/>
                <w:right w:val="nil"/>
                <w:between w:val="nil"/>
              </w:pBdr>
              <w:rPr>
                <w:rFonts w:ascii="Avenir" w:eastAsia="Avenir" w:hAnsi="Avenir" w:cs="Avenir"/>
                <w:bCs/>
                <w:i/>
                <w:iCs/>
                <w:sz w:val="22"/>
                <w:szCs w:val="22"/>
              </w:rPr>
            </w:pPr>
            <w:r>
              <w:rPr>
                <w:rFonts w:ascii="Avenir" w:eastAsia="Avenir" w:hAnsi="Avenir" w:cs="Avenir"/>
                <w:bCs/>
                <w:i/>
                <w:iCs/>
                <w:sz w:val="22"/>
                <w:szCs w:val="22"/>
              </w:rPr>
              <w:t>None</w:t>
            </w:r>
          </w:p>
        </w:tc>
      </w:tr>
      <w:tr w:rsidR="002D3CF4" w14:paraId="2B5160AF" w14:textId="77777777" w:rsidTr="002D3CF4">
        <w:tc>
          <w:tcPr>
            <w:tcW w:w="1206" w:type="dxa"/>
            <w:shd w:val="clear" w:color="auto" w:fill="D9D9D9"/>
          </w:tcPr>
          <w:p w14:paraId="298BC872" w14:textId="77777777" w:rsidR="002D3CF4" w:rsidRDefault="002D3CF4">
            <w:pPr>
              <w:pBdr>
                <w:top w:val="nil"/>
                <w:left w:val="nil"/>
                <w:bottom w:val="nil"/>
                <w:right w:val="nil"/>
                <w:between w:val="nil"/>
              </w:pBdr>
              <w:jc w:val="center"/>
              <w:rPr>
                <w:rFonts w:ascii="Avenir" w:eastAsia="Avenir" w:hAnsi="Avenir" w:cs="Avenir"/>
                <w:color w:val="000000"/>
                <w:sz w:val="22"/>
                <w:szCs w:val="22"/>
              </w:rPr>
            </w:pPr>
            <w:r>
              <w:rPr>
                <w:rFonts w:ascii="Avenir" w:eastAsia="Avenir" w:hAnsi="Avenir" w:cs="Avenir"/>
                <w:sz w:val="22"/>
                <w:szCs w:val="22"/>
              </w:rPr>
              <w:t>4</w:t>
            </w:r>
          </w:p>
        </w:tc>
        <w:tc>
          <w:tcPr>
            <w:tcW w:w="8869" w:type="dxa"/>
            <w:shd w:val="clear" w:color="auto" w:fill="D9D9D9"/>
          </w:tcPr>
          <w:p w14:paraId="6DADA33E" w14:textId="77777777" w:rsidR="002D3CF4" w:rsidRDefault="002D3CF4">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sz w:val="22"/>
                <w:szCs w:val="22"/>
              </w:rPr>
              <w:t>Meeting Minutes Approval</w:t>
            </w:r>
          </w:p>
        </w:tc>
      </w:tr>
      <w:tr w:rsidR="002D3CF4" w14:paraId="7E11CA24" w14:textId="77777777" w:rsidTr="002D3CF4">
        <w:tc>
          <w:tcPr>
            <w:tcW w:w="1206" w:type="dxa"/>
            <w:shd w:val="clear" w:color="auto" w:fill="FFFFFF"/>
          </w:tcPr>
          <w:p w14:paraId="6BF6DD4F" w14:textId="77777777" w:rsidR="002D3CF4" w:rsidRPr="00947F9C" w:rsidRDefault="002D3CF4">
            <w:pPr>
              <w:pBdr>
                <w:top w:val="nil"/>
                <w:left w:val="nil"/>
                <w:bottom w:val="nil"/>
                <w:right w:val="nil"/>
                <w:between w:val="nil"/>
              </w:pBdr>
              <w:jc w:val="center"/>
              <w:rPr>
                <w:rFonts w:ascii="Avenir" w:eastAsia="Avenir" w:hAnsi="Avenir" w:cs="Avenir"/>
                <w:bCs/>
                <w:sz w:val="22"/>
                <w:szCs w:val="22"/>
              </w:rPr>
            </w:pPr>
            <w:r w:rsidRPr="00947F9C">
              <w:rPr>
                <w:rFonts w:ascii="Avenir" w:eastAsia="Avenir" w:hAnsi="Avenir" w:cs="Avenir"/>
                <w:bCs/>
                <w:sz w:val="22"/>
                <w:szCs w:val="22"/>
              </w:rPr>
              <w:t>4a</w:t>
            </w:r>
          </w:p>
        </w:tc>
        <w:tc>
          <w:tcPr>
            <w:tcW w:w="8869" w:type="dxa"/>
            <w:shd w:val="clear" w:color="auto" w:fill="FFFFFF"/>
          </w:tcPr>
          <w:p w14:paraId="4D39D835" w14:textId="77777777" w:rsidR="002D3CF4" w:rsidRDefault="002D3CF4">
            <w:pPr>
              <w:pBdr>
                <w:top w:val="nil"/>
                <w:left w:val="nil"/>
                <w:bottom w:val="nil"/>
                <w:right w:val="nil"/>
                <w:between w:val="nil"/>
              </w:pBdr>
              <w:rPr>
                <w:rFonts w:ascii="Avenir" w:eastAsia="Avenir" w:hAnsi="Avenir" w:cs="Avenir"/>
                <w:bCs/>
                <w:sz w:val="22"/>
                <w:szCs w:val="22"/>
              </w:rPr>
            </w:pPr>
            <w:r w:rsidRPr="00947F9C">
              <w:rPr>
                <w:rFonts w:ascii="Avenir" w:eastAsia="Avenir" w:hAnsi="Avenir" w:cs="Avenir"/>
                <w:bCs/>
                <w:sz w:val="22"/>
                <w:szCs w:val="22"/>
              </w:rPr>
              <w:t>To Consider the Minutes from the March 8, 2022 Business Meeting</w:t>
            </w:r>
          </w:p>
          <w:p w14:paraId="7DAE7395" w14:textId="77777777" w:rsidR="00947F9C" w:rsidRDefault="00947F9C">
            <w:pPr>
              <w:pBdr>
                <w:top w:val="nil"/>
                <w:left w:val="nil"/>
                <w:bottom w:val="nil"/>
                <w:right w:val="nil"/>
                <w:between w:val="nil"/>
              </w:pBdr>
              <w:rPr>
                <w:rFonts w:ascii="Avenir" w:eastAsia="Avenir" w:hAnsi="Avenir" w:cs="Avenir"/>
                <w:bCs/>
                <w:sz w:val="22"/>
                <w:szCs w:val="22"/>
              </w:rPr>
            </w:pPr>
          </w:p>
          <w:p w14:paraId="1E65F223" w14:textId="77777777" w:rsidR="00947F9C" w:rsidRDefault="00947F9C">
            <w:pPr>
              <w:pBdr>
                <w:top w:val="nil"/>
                <w:left w:val="nil"/>
                <w:bottom w:val="nil"/>
                <w:right w:val="nil"/>
                <w:between w:val="nil"/>
              </w:pBdr>
              <w:rPr>
                <w:rFonts w:ascii="Avenir" w:eastAsia="Avenir" w:hAnsi="Avenir" w:cs="Avenir"/>
                <w:bCs/>
                <w:sz w:val="22"/>
                <w:szCs w:val="22"/>
              </w:rPr>
            </w:pPr>
            <w:r>
              <w:rPr>
                <w:rFonts w:ascii="Avenir" w:eastAsia="Avenir" w:hAnsi="Avenir" w:cs="Avenir"/>
                <w:bCs/>
                <w:sz w:val="22"/>
                <w:szCs w:val="22"/>
              </w:rPr>
              <w:t>A copy of the minutes was distributed for review and consideration.</w:t>
            </w:r>
          </w:p>
          <w:p w14:paraId="4DE04B71" w14:textId="77777777" w:rsidR="00947F9C" w:rsidRDefault="00947F9C">
            <w:pPr>
              <w:pBdr>
                <w:top w:val="nil"/>
                <w:left w:val="nil"/>
                <w:bottom w:val="nil"/>
                <w:right w:val="nil"/>
                <w:between w:val="nil"/>
              </w:pBdr>
              <w:rPr>
                <w:rFonts w:ascii="Avenir" w:eastAsia="Avenir" w:hAnsi="Avenir" w:cs="Avenir"/>
                <w:bCs/>
                <w:sz w:val="22"/>
                <w:szCs w:val="22"/>
              </w:rPr>
            </w:pPr>
          </w:p>
          <w:p w14:paraId="0760E76F" w14:textId="104FA673" w:rsidR="00947F9C" w:rsidRPr="008607CF" w:rsidRDefault="008607CF">
            <w:pPr>
              <w:pBdr>
                <w:top w:val="nil"/>
                <w:left w:val="nil"/>
                <w:bottom w:val="nil"/>
                <w:right w:val="nil"/>
                <w:between w:val="nil"/>
              </w:pBdr>
              <w:rPr>
                <w:rFonts w:ascii="Avenir" w:eastAsia="Avenir" w:hAnsi="Avenir" w:cs="Avenir"/>
                <w:bCs/>
                <w:color w:val="000000"/>
                <w:sz w:val="22"/>
                <w:szCs w:val="22"/>
              </w:rPr>
            </w:pPr>
            <w:r>
              <w:rPr>
                <w:rFonts w:ascii="Avenir" w:eastAsia="Avenir" w:hAnsi="Avenir" w:cs="Avenir"/>
                <w:b/>
                <w:color w:val="000000"/>
                <w:sz w:val="22"/>
                <w:szCs w:val="22"/>
              </w:rPr>
              <w:t xml:space="preserve">Moved by Dr. Fern Desjardins; seconded by Shelley Reed and voted unanimously by those present </w:t>
            </w:r>
            <w:r>
              <w:rPr>
                <w:rFonts w:ascii="Avenir" w:eastAsia="Avenir" w:hAnsi="Avenir" w:cs="Avenir"/>
                <w:bCs/>
                <w:color w:val="000000"/>
                <w:sz w:val="22"/>
                <w:szCs w:val="22"/>
              </w:rPr>
              <w:t>to approve the minutes from the March 8, 2022 Business Meeting.</w:t>
            </w:r>
          </w:p>
        </w:tc>
      </w:tr>
      <w:tr w:rsidR="002D3CF4" w14:paraId="1C703C78" w14:textId="77777777" w:rsidTr="002D3CF4">
        <w:tc>
          <w:tcPr>
            <w:tcW w:w="1206" w:type="dxa"/>
            <w:shd w:val="clear" w:color="auto" w:fill="D9D9D9"/>
          </w:tcPr>
          <w:p w14:paraId="0B84C6D6" w14:textId="77777777" w:rsidR="002D3CF4" w:rsidRDefault="002D3CF4">
            <w:pPr>
              <w:pBdr>
                <w:top w:val="nil"/>
                <w:left w:val="nil"/>
                <w:bottom w:val="nil"/>
                <w:right w:val="nil"/>
                <w:between w:val="nil"/>
              </w:pBdr>
              <w:jc w:val="center"/>
              <w:rPr>
                <w:rFonts w:ascii="Avenir" w:eastAsia="Avenir" w:hAnsi="Avenir" w:cs="Avenir"/>
                <w:b/>
                <w:sz w:val="22"/>
                <w:szCs w:val="22"/>
              </w:rPr>
            </w:pPr>
            <w:r>
              <w:rPr>
                <w:rFonts w:ascii="Avenir" w:eastAsia="Avenir" w:hAnsi="Avenir" w:cs="Avenir"/>
                <w:b/>
                <w:sz w:val="22"/>
                <w:szCs w:val="22"/>
              </w:rPr>
              <w:lastRenderedPageBreak/>
              <w:t>5</w:t>
            </w:r>
          </w:p>
        </w:tc>
        <w:tc>
          <w:tcPr>
            <w:tcW w:w="8869" w:type="dxa"/>
            <w:shd w:val="clear" w:color="auto" w:fill="D9D9D9"/>
          </w:tcPr>
          <w:p w14:paraId="694990EE" w14:textId="77777777" w:rsidR="002D3CF4" w:rsidRDefault="002D3CF4">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sz w:val="22"/>
                <w:szCs w:val="22"/>
              </w:rPr>
              <w:t>Public Comment*</w:t>
            </w:r>
          </w:p>
        </w:tc>
      </w:tr>
      <w:tr w:rsidR="002D3CF4" w14:paraId="756579E0" w14:textId="77777777" w:rsidTr="002D3CF4">
        <w:tc>
          <w:tcPr>
            <w:tcW w:w="1206" w:type="dxa"/>
            <w:shd w:val="clear" w:color="auto" w:fill="FFFFFF"/>
          </w:tcPr>
          <w:p w14:paraId="18CC9898" w14:textId="77777777" w:rsidR="002D3CF4" w:rsidRDefault="002D3CF4">
            <w:pPr>
              <w:pBdr>
                <w:top w:val="nil"/>
                <w:left w:val="nil"/>
                <w:bottom w:val="nil"/>
                <w:right w:val="nil"/>
                <w:between w:val="nil"/>
              </w:pBdr>
              <w:jc w:val="center"/>
              <w:rPr>
                <w:rFonts w:ascii="Avenir" w:eastAsia="Avenir" w:hAnsi="Avenir" w:cs="Avenir"/>
                <w:b/>
                <w:sz w:val="22"/>
                <w:szCs w:val="22"/>
              </w:rPr>
            </w:pPr>
          </w:p>
        </w:tc>
        <w:tc>
          <w:tcPr>
            <w:tcW w:w="8869" w:type="dxa"/>
            <w:shd w:val="clear" w:color="auto" w:fill="FFFFFF"/>
          </w:tcPr>
          <w:p w14:paraId="2A0A70EE" w14:textId="7D781155" w:rsidR="002D3CF4" w:rsidRDefault="00C3025F">
            <w:pPr>
              <w:pBdr>
                <w:top w:val="nil"/>
                <w:left w:val="nil"/>
                <w:bottom w:val="nil"/>
                <w:right w:val="nil"/>
                <w:between w:val="nil"/>
              </w:pBdr>
              <w:rPr>
                <w:rFonts w:ascii="Avenir" w:eastAsia="Avenir" w:hAnsi="Avenir" w:cs="Avenir"/>
                <w:bCs/>
                <w:sz w:val="22"/>
                <w:szCs w:val="22"/>
              </w:rPr>
            </w:pPr>
            <w:r>
              <w:rPr>
                <w:rFonts w:ascii="Avenir" w:eastAsia="Avenir" w:hAnsi="Avenir" w:cs="Avenir"/>
                <w:bCs/>
                <w:sz w:val="22"/>
                <w:szCs w:val="22"/>
              </w:rPr>
              <w:t>Jana Lapoint</w:t>
            </w:r>
            <w:r w:rsidR="00FB528A">
              <w:rPr>
                <w:rFonts w:ascii="Avenir" w:eastAsia="Avenir" w:hAnsi="Avenir" w:cs="Avenir"/>
                <w:bCs/>
                <w:sz w:val="22"/>
                <w:szCs w:val="22"/>
              </w:rPr>
              <w:t xml:space="preserve">, current member of both the Baxter Academy for Technology and Science and </w:t>
            </w:r>
            <w:r w:rsidR="001848ED">
              <w:rPr>
                <w:rFonts w:ascii="Avenir" w:eastAsia="Avenir" w:hAnsi="Avenir" w:cs="Avenir"/>
                <w:bCs/>
                <w:sz w:val="22"/>
                <w:szCs w:val="22"/>
              </w:rPr>
              <w:t xml:space="preserve">Maine Connections Academy </w:t>
            </w:r>
            <w:r w:rsidR="000D79E1">
              <w:rPr>
                <w:rFonts w:ascii="Avenir" w:eastAsia="Avenir" w:hAnsi="Avenir" w:cs="Avenir"/>
                <w:bCs/>
                <w:sz w:val="22"/>
                <w:szCs w:val="22"/>
              </w:rPr>
              <w:t xml:space="preserve">boards and </w:t>
            </w:r>
            <w:r w:rsidR="00FB528A">
              <w:rPr>
                <w:rFonts w:ascii="Avenir" w:eastAsia="Avenir" w:hAnsi="Avenir" w:cs="Avenir"/>
                <w:bCs/>
                <w:sz w:val="22"/>
                <w:szCs w:val="22"/>
              </w:rPr>
              <w:t>former member of the Maine Charter School Commission, spoke against staff recommendations for Harpswell Coastal Academy’s amendment requests</w:t>
            </w:r>
            <w:r w:rsidR="00455046">
              <w:rPr>
                <w:rFonts w:ascii="Avenir" w:eastAsia="Avenir" w:hAnsi="Avenir" w:cs="Avenir"/>
                <w:bCs/>
                <w:sz w:val="22"/>
                <w:szCs w:val="22"/>
              </w:rPr>
              <w:t xml:space="preserve"> and defined “defer” as to put off (an action or event) to a later time</w:t>
            </w:r>
            <w:r w:rsidR="008D0AED">
              <w:rPr>
                <w:rFonts w:ascii="Avenir" w:eastAsia="Avenir" w:hAnsi="Avenir" w:cs="Avenir"/>
                <w:bCs/>
                <w:sz w:val="22"/>
                <w:szCs w:val="22"/>
              </w:rPr>
              <w:t>.</w:t>
            </w:r>
            <w:r w:rsidR="00242649">
              <w:rPr>
                <w:rFonts w:ascii="Avenir" w:eastAsia="Avenir" w:hAnsi="Avenir" w:cs="Avenir"/>
                <w:bCs/>
                <w:sz w:val="22"/>
                <w:szCs w:val="22"/>
              </w:rPr>
              <w:t xml:space="preserve"> She</w:t>
            </w:r>
            <w:r w:rsidR="006B788C">
              <w:rPr>
                <w:rFonts w:ascii="Avenir" w:eastAsia="Avenir" w:hAnsi="Avenir" w:cs="Avenir"/>
                <w:bCs/>
                <w:sz w:val="22"/>
                <w:szCs w:val="22"/>
              </w:rPr>
              <w:t xml:space="preserve"> indicated that the school should remain open and that that Commissions “needs to be clear about any recommendations”.</w:t>
            </w:r>
          </w:p>
          <w:p w14:paraId="2DCF543B" w14:textId="05DF2CCF" w:rsidR="00FB528A" w:rsidRDefault="00FB528A">
            <w:pPr>
              <w:pBdr>
                <w:top w:val="nil"/>
                <w:left w:val="nil"/>
                <w:bottom w:val="nil"/>
                <w:right w:val="nil"/>
                <w:between w:val="nil"/>
              </w:pBdr>
              <w:rPr>
                <w:rFonts w:ascii="Avenir" w:eastAsia="Avenir" w:hAnsi="Avenir" w:cs="Avenir"/>
                <w:bCs/>
                <w:sz w:val="22"/>
                <w:szCs w:val="22"/>
              </w:rPr>
            </w:pPr>
          </w:p>
          <w:p w14:paraId="5DC6BEB7" w14:textId="613C82E0" w:rsidR="00FB528A" w:rsidRDefault="00FB528A">
            <w:pPr>
              <w:pBdr>
                <w:top w:val="nil"/>
                <w:left w:val="nil"/>
                <w:bottom w:val="nil"/>
                <w:right w:val="nil"/>
                <w:between w:val="nil"/>
              </w:pBdr>
              <w:rPr>
                <w:rFonts w:ascii="Avenir" w:eastAsia="Avenir" w:hAnsi="Avenir" w:cs="Avenir"/>
                <w:bCs/>
                <w:sz w:val="22"/>
                <w:szCs w:val="22"/>
              </w:rPr>
            </w:pPr>
            <w:r>
              <w:rPr>
                <w:rFonts w:ascii="Avenir" w:eastAsia="Avenir" w:hAnsi="Avenir" w:cs="Avenir"/>
                <w:bCs/>
                <w:sz w:val="22"/>
                <w:szCs w:val="22"/>
              </w:rPr>
              <w:t xml:space="preserve">Conrad Davis, Lisbon resident and grandfather of student at Harpswell Coastal Academy, spoke </w:t>
            </w:r>
            <w:r w:rsidR="00881E90">
              <w:rPr>
                <w:rFonts w:ascii="Avenir" w:eastAsia="Avenir" w:hAnsi="Avenir" w:cs="Avenir"/>
                <w:bCs/>
                <w:sz w:val="22"/>
                <w:szCs w:val="22"/>
              </w:rPr>
              <w:t>in support of H</w:t>
            </w:r>
            <w:r w:rsidR="006B788C">
              <w:rPr>
                <w:rFonts w:ascii="Avenir" w:eastAsia="Avenir" w:hAnsi="Avenir" w:cs="Avenir"/>
                <w:bCs/>
                <w:sz w:val="22"/>
                <w:szCs w:val="22"/>
              </w:rPr>
              <w:t>CA</w:t>
            </w:r>
            <w:r w:rsidR="00EB0198">
              <w:rPr>
                <w:rFonts w:ascii="Avenir" w:eastAsia="Avenir" w:hAnsi="Avenir" w:cs="Avenir"/>
                <w:bCs/>
                <w:sz w:val="22"/>
                <w:szCs w:val="22"/>
              </w:rPr>
              <w:t xml:space="preserve">. He shared </w:t>
            </w:r>
            <w:r w:rsidR="007D5898">
              <w:rPr>
                <w:rFonts w:ascii="Avenir" w:eastAsia="Avenir" w:hAnsi="Avenir" w:cs="Avenir"/>
                <w:bCs/>
                <w:sz w:val="22"/>
                <w:szCs w:val="22"/>
              </w:rPr>
              <w:t>that after negative experiences at his previous</w:t>
            </w:r>
            <w:r w:rsidR="006E2A13">
              <w:rPr>
                <w:rFonts w:ascii="Avenir" w:eastAsia="Avenir" w:hAnsi="Avenir" w:cs="Avenir"/>
                <w:bCs/>
                <w:sz w:val="22"/>
                <w:szCs w:val="22"/>
              </w:rPr>
              <w:t xml:space="preserve"> school, his grandson is “thriving” at HCA. He asked the Commission to consider what the school has done for not only his grandson, but many other students.</w:t>
            </w:r>
          </w:p>
          <w:p w14:paraId="7CAFA67B" w14:textId="7992C666" w:rsidR="00FB528A" w:rsidRDefault="00FB528A">
            <w:pPr>
              <w:pBdr>
                <w:top w:val="nil"/>
                <w:left w:val="nil"/>
                <w:bottom w:val="nil"/>
                <w:right w:val="nil"/>
                <w:between w:val="nil"/>
              </w:pBdr>
              <w:rPr>
                <w:rFonts w:ascii="Avenir" w:eastAsia="Avenir" w:hAnsi="Avenir" w:cs="Avenir"/>
                <w:bCs/>
                <w:sz w:val="22"/>
                <w:szCs w:val="22"/>
              </w:rPr>
            </w:pPr>
          </w:p>
          <w:p w14:paraId="0ED231DE" w14:textId="67A79437" w:rsidR="00FB528A" w:rsidRDefault="00FB528A">
            <w:pPr>
              <w:pBdr>
                <w:top w:val="nil"/>
                <w:left w:val="nil"/>
                <w:bottom w:val="nil"/>
                <w:right w:val="nil"/>
                <w:between w:val="nil"/>
              </w:pBdr>
              <w:rPr>
                <w:rFonts w:ascii="Avenir" w:eastAsia="Avenir" w:hAnsi="Avenir" w:cs="Avenir"/>
                <w:bCs/>
                <w:sz w:val="22"/>
                <w:szCs w:val="22"/>
              </w:rPr>
            </w:pPr>
            <w:r>
              <w:rPr>
                <w:rFonts w:ascii="Avenir" w:eastAsia="Avenir" w:hAnsi="Avenir" w:cs="Avenir"/>
                <w:bCs/>
                <w:sz w:val="22"/>
                <w:szCs w:val="22"/>
              </w:rPr>
              <w:t xml:space="preserve">Kathy Wilson, Brunswick resident and current </w:t>
            </w:r>
            <w:r w:rsidR="00407293">
              <w:rPr>
                <w:rFonts w:ascii="Avenir" w:eastAsia="Avenir" w:hAnsi="Avenir" w:cs="Avenir"/>
                <w:bCs/>
                <w:sz w:val="22"/>
                <w:szCs w:val="22"/>
              </w:rPr>
              <w:t xml:space="preserve">Harpswell Coastal Academy Board member, </w:t>
            </w:r>
            <w:r w:rsidR="006B788C">
              <w:rPr>
                <w:rFonts w:ascii="Avenir" w:eastAsia="Avenir" w:hAnsi="Avenir" w:cs="Avenir"/>
                <w:bCs/>
                <w:sz w:val="22"/>
                <w:szCs w:val="22"/>
              </w:rPr>
              <w:t xml:space="preserve">spoke in support of HCA and </w:t>
            </w:r>
            <w:r w:rsidR="00B01BDC">
              <w:rPr>
                <w:rFonts w:ascii="Avenir" w:eastAsia="Avenir" w:hAnsi="Avenir" w:cs="Avenir"/>
                <w:bCs/>
                <w:sz w:val="22"/>
                <w:szCs w:val="22"/>
              </w:rPr>
              <w:t>shared successes she’s seen with students attending HCA</w:t>
            </w:r>
            <w:r w:rsidR="0052562C">
              <w:rPr>
                <w:rFonts w:ascii="Avenir" w:eastAsia="Avenir" w:hAnsi="Avenir" w:cs="Avenir"/>
                <w:bCs/>
                <w:sz w:val="22"/>
                <w:szCs w:val="22"/>
              </w:rPr>
              <w:t xml:space="preserve"> </w:t>
            </w:r>
            <w:r w:rsidR="0046755A">
              <w:rPr>
                <w:rFonts w:ascii="Avenir" w:eastAsia="Avenir" w:hAnsi="Avenir" w:cs="Avenir"/>
                <w:bCs/>
                <w:sz w:val="22"/>
                <w:szCs w:val="22"/>
              </w:rPr>
              <w:t>stating,</w:t>
            </w:r>
            <w:r w:rsidR="0052562C">
              <w:rPr>
                <w:rFonts w:ascii="Avenir" w:eastAsia="Avenir" w:hAnsi="Avenir" w:cs="Avenir"/>
                <w:bCs/>
                <w:sz w:val="22"/>
                <w:szCs w:val="22"/>
              </w:rPr>
              <w:t xml:space="preserve"> “these students need this and won’t make it anywhere else” and “you need to keep this going”.</w:t>
            </w:r>
          </w:p>
          <w:p w14:paraId="66DD51B8" w14:textId="5394E67F" w:rsidR="00407293" w:rsidRDefault="00407293">
            <w:pPr>
              <w:pBdr>
                <w:top w:val="nil"/>
                <w:left w:val="nil"/>
                <w:bottom w:val="nil"/>
                <w:right w:val="nil"/>
                <w:between w:val="nil"/>
              </w:pBdr>
              <w:rPr>
                <w:rFonts w:ascii="Avenir" w:eastAsia="Avenir" w:hAnsi="Avenir" w:cs="Avenir"/>
                <w:bCs/>
                <w:sz w:val="22"/>
                <w:szCs w:val="22"/>
              </w:rPr>
            </w:pPr>
          </w:p>
          <w:p w14:paraId="125B6A22" w14:textId="6FE77441" w:rsidR="00407293" w:rsidRDefault="00955918">
            <w:pPr>
              <w:pBdr>
                <w:top w:val="nil"/>
                <w:left w:val="nil"/>
                <w:bottom w:val="nil"/>
                <w:right w:val="nil"/>
                <w:between w:val="nil"/>
              </w:pBdr>
              <w:rPr>
                <w:rFonts w:ascii="Avenir" w:eastAsia="Avenir" w:hAnsi="Avenir" w:cs="Avenir"/>
                <w:bCs/>
                <w:sz w:val="22"/>
                <w:szCs w:val="22"/>
              </w:rPr>
            </w:pPr>
            <w:r>
              <w:rPr>
                <w:rFonts w:ascii="Avenir" w:eastAsia="Avenir" w:hAnsi="Avenir" w:cs="Avenir"/>
                <w:bCs/>
                <w:sz w:val="22"/>
                <w:szCs w:val="22"/>
              </w:rPr>
              <w:t>Bob Kautz, former Executive Director of the Maine Charter School Commission, spoke</w:t>
            </w:r>
            <w:r w:rsidR="001049EF">
              <w:rPr>
                <w:rFonts w:ascii="Avenir" w:eastAsia="Avenir" w:hAnsi="Avenir" w:cs="Avenir"/>
                <w:bCs/>
                <w:sz w:val="22"/>
                <w:szCs w:val="22"/>
              </w:rPr>
              <w:t xml:space="preserve"> in support of Harpswell Coastal Academy and stated</w:t>
            </w:r>
            <w:r w:rsidR="00FB0E79">
              <w:rPr>
                <w:rFonts w:ascii="Avenir" w:eastAsia="Avenir" w:hAnsi="Avenir" w:cs="Avenir"/>
                <w:bCs/>
                <w:sz w:val="22"/>
                <w:szCs w:val="22"/>
              </w:rPr>
              <w:t>,</w:t>
            </w:r>
            <w:r w:rsidR="001049EF">
              <w:rPr>
                <w:rFonts w:ascii="Avenir" w:eastAsia="Avenir" w:hAnsi="Avenir" w:cs="Avenir"/>
                <w:bCs/>
                <w:sz w:val="22"/>
                <w:szCs w:val="22"/>
              </w:rPr>
              <w:t xml:space="preserve"> “don’t close them by default”. </w:t>
            </w:r>
            <w:r w:rsidR="00FB0E79">
              <w:rPr>
                <w:rFonts w:ascii="Avenir" w:eastAsia="Avenir" w:hAnsi="Avenir" w:cs="Avenir"/>
                <w:bCs/>
                <w:sz w:val="22"/>
                <w:szCs w:val="22"/>
              </w:rPr>
              <w:t>He shared that the school is dealing with the whole child and not just academic credits</w:t>
            </w:r>
            <w:r w:rsidR="00F02045">
              <w:rPr>
                <w:rFonts w:ascii="Avenir" w:eastAsia="Avenir" w:hAnsi="Avenir" w:cs="Avenir"/>
                <w:bCs/>
                <w:sz w:val="22"/>
                <w:szCs w:val="22"/>
              </w:rPr>
              <w:t>.</w:t>
            </w:r>
            <w:r w:rsidR="00CF73F8">
              <w:rPr>
                <w:rFonts w:ascii="Avenir" w:eastAsia="Avenir" w:hAnsi="Avenir" w:cs="Avenir"/>
                <w:bCs/>
                <w:sz w:val="22"/>
                <w:szCs w:val="22"/>
              </w:rPr>
              <w:t xml:space="preserve"> He acknowledged that fundraising is difficult</w:t>
            </w:r>
            <w:r w:rsidR="00D25779">
              <w:rPr>
                <w:rFonts w:ascii="Avenir" w:eastAsia="Avenir" w:hAnsi="Avenir" w:cs="Avenir"/>
                <w:bCs/>
                <w:sz w:val="22"/>
                <w:szCs w:val="22"/>
              </w:rPr>
              <w:t xml:space="preserve"> and t</w:t>
            </w:r>
            <w:r w:rsidR="00F12BBB">
              <w:rPr>
                <w:rFonts w:ascii="Avenir" w:eastAsia="Avenir" w:hAnsi="Avenir" w:cs="Avenir"/>
                <w:bCs/>
                <w:sz w:val="22"/>
                <w:szCs w:val="22"/>
              </w:rPr>
              <w:t xml:space="preserve">hat </w:t>
            </w:r>
            <w:r w:rsidR="00D25779">
              <w:rPr>
                <w:rFonts w:ascii="Avenir" w:eastAsia="Avenir" w:hAnsi="Avenir" w:cs="Avenir"/>
                <w:bCs/>
                <w:sz w:val="22"/>
                <w:szCs w:val="22"/>
              </w:rPr>
              <w:t>there is not a great deal of statistical success, but the</w:t>
            </w:r>
            <w:r w:rsidR="001E2627">
              <w:rPr>
                <w:rFonts w:ascii="Avenir" w:eastAsia="Avenir" w:hAnsi="Avenir" w:cs="Avenir"/>
                <w:bCs/>
                <w:sz w:val="22"/>
                <w:szCs w:val="22"/>
              </w:rPr>
              <w:t xml:space="preserve"> school has never failed to have appropriate leadership and should be given a chance to remain open.</w:t>
            </w:r>
          </w:p>
          <w:p w14:paraId="7715CFF5" w14:textId="1AD7EB85" w:rsidR="00955918" w:rsidRDefault="00955918">
            <w:pPr>
              <w:pBdr>
                <w:top w:val="nil"/>
                <w:left w:val="nil"/>
                <w:bottom w:val="nil"/>
                <w:right w:val="nil"/>
                <w:between w:val="nil"/>
              </w:pBdr>
              <w:rPr>
                <w:rFonts w:ascii="Avenir" w:eastAsia="Avenir" w:hAnsi="Avenir" w:cs="Avenir"/>
                <w:bCs/>
                <w:sz w:val="22"/>
                <w:szCs w:val="22"/>
              </w:rPr>
            </w:pPr>
          </w:p>
          <w:p w14:paraId="687312C6" w14:textId="62A39CDE" w:rsidR="00955918" w:rsidRDefault="00955918">
            <w:pPr>
              <w:pBdr>
                <w:top w:val="nil"/>
                <w:left w:val="nil"/>
                <w:bottom w:val="nil"/>
                <w:right w:val="nil"/>
                <w:between w:val="nil"/>
              </w:pBdr>
              <w:rPr>
                <w:rFonts w:ascii="Avenir" w:eastAsia="Avenir" w:hAnsi="Avenir" w:cs="Avenir"/>
                <w:bCs/>
                <w:sz w:val="22"/>
                <w:szCs w:val="22"/>
              </w:rPr>
            </w:pPr>
            <w:r>
              <w:rPr>
                <w:rFonts w:ascii="Avenir" w:eastAsia="Avenir" w:hAnsi="Avenir" w:cs="Avenir"/>
                <w:bCs/>
                <w:sz w:val="22"/>
                <w:szCs w:val="22"/>
              </w:rPr>
              <w:t>Mae Applegate, Dean of Studies and Students at Harpswell Coastal Academy</w:t>
            </w:r>
            <w:r w:rsidR="004C364A">
              <w:rPr>
                <w:rFonts w:ascii="Avenir" w:eastAsia="Avenir" w:hAnsi="Avenir" w:cs="Avenir"/>
                <w:bCs/>
                <w:sz w:val="22"/>
                <w:szCs w:val="22"/>
              </w:rPr>
              <w:t xml:space="preserve"> and parent of two students attending HCA</w:t>
            </w:r>
            <w:r>
              <w:rPr>
                <w:rFonts w:ascii="Avenir" w:eastAsia="Avenir" w:hAnsi="Avenir" w:cs="Avenir"/>
                <w:bCs/>
                <w:sz w:val="22"/>
                <w:szCs w:val="22"/>
              </w:rPr>
              <w:t xml:space="preserve">, </w:t>
            </w:r>
            <w:r w:rsidR="00F20BDA">
              <w:rPr>
                <w:rFonts w:ascii="Avenir" w:eastAsia="Avenir" w:hAnsi="Avenir" w:cs="Avenir"/>
                <w:bCs/>
                <w:sz w:val="22"/>
                <w:szCs w:val="22"/>
              </w:rPr>
              <w:t>stated</w:t>
            </w:r>
            <w:r w:rsidR="006A52DD">
              <w:rPr>
                <w:rFonts w:ascii="Avenir" w:eastAsia="Avenir" w:hAnsi="Avenir" w:cs="Avenir"/>
                <w:bCs/>
                <w:sz w:val="22"/>
                <w:szCs w:val="22"/>
              </w:rPr>
              <w:t xml:space="preserve"> that her children are “happy, healthy and thriving” at the school and that “HCA is more than it</w:t>
            </w:r>
            <w:r w:rsidR="000D79E1">
              <w:rPr>
                <w:rFonts w:ascii="Avenir" w:eastAsia="Avenir" w:hAnsi="Avenir" w:cs="Avenir"/>
                <w:bCs/>
                <w:sz w:val="22"/>
                <w:szCs w:val="22"/>
              </w:rPr>
              <w:t xml:space="preserve">s </w:t>
            </w:r>
            <w:r w:rsidR="006A52DD">
              <w:rPr>
                <w:rFonts w:ascii="Avenir" w:eastAsia="Avenir" w:hAnsi="Avenir" w:cs="Avenir"/>
                <w:bCs/>
                <w:sz w:val="22"/>
                <w:szCs w:val="22"/>
              </w:rPr>
              <w:t>quantitative parts</w:t>
            </w:r>
            <w:r w:rsidR="00736C28">
              <w:rPr>
                <w:rFonts w:ascii="Avenir" w:eastAsia="Avenir" w:hAnsi="Avenir" w:cs="Avenir"/>
                <w:bCs/>
                <w:sz w:val="22"/>
                <w:szCs w:val="22"/>
              </w:rPr>
              <w:t>”</w:t>
            </w:r>
            <w:r w:rsidR="006A52DD">
              <w:rPr>
                <w:rFonts w:ascii="Avenir" w:eastAsia="Avenir" w:hAnsi="Avenir" w:cs="Avenir"/>
                <w:bCs/>
                <w:sz w:val="22"/>
                <w:szCs w:val="22"/>
              </w:rPr>
              <w:t xml:space="preserve">. </w:t>
            </w:r>
            <w:r w:rsidR="00D36B48">
              <w:rPr>
                <w:rFonts w:ascii="Avenir" w:eastAsia="Avenir" w:hAnsi="Avenir" w:cs="Avenir"/>
                <w:bCs/>
                <w:sz w:val="22"/>
                <w:szCs w:val="22"/>
              </w:rPr>
              <w:t xml:space="preserve">She shared that closing in June offers no time </w:t>
            </w:r>
            <w:r w:rsidR="00736C28">
              <w:rPr>
                <w:rFonts w:ascii="Avenir" w:eastAsia="Avenir" w:hAnsi="Avenir" w:cs="Avenir"/>
                <w:bCs/>
                <w:sz w:val="22"/>
                <w:szCs w:val="22"/>
              </w:rPr>
              <w:t xml:space="preserve">to transition and fears that students will drop out of school completely if they have to return to their </w:t>
            </w:r>
            <w:r w:rsidR="005325C7">
              <w:rPr>
                <w:rFonts w:ascii="Avenir" w:eastAsia="Avenir" w:hAnsi="Avenir" w:cs="Avenir"/>
                <w:bCs/>
                <w:sz w:val="22"/>
                <w:szCs w:val="22"/>
              </w:rPr>
              <w:t xml:space="preserve">district </w:t>
            </w:r>
            <w:r w:rsidR="00736C28">
              <w:rPr>
                <w:rFonts w:ascii="Avenir" w:eastAsia="Avenir" w:hAnsi="Avenir" w:cs="Avenir"/>
                <w:bCs/>
                <w:sz w:val="22"/>
                <w:szCs w:val="22"/>
              </w:rPr>
              <w:t xml:space="preserve">public school. </w:t>
            </w:r>
          </w:p>
          <w:p w14:paraId="750AC9EB" w14:textId="39F141BF" w:rsidR="00955918" w:rsidRDefault="00955918">
            <w:pPr>
              <w:pBdr>
                <w:top w:val="nil"/>
                <w:left w:val="nil"/>
                <w:bottom w:val="nil"/>
                <w:right w:val="nil"/>
                <w:between w:val="nil"/>
              </w:pBdr>
              <w:rPr>
                <w:rFonts w:ascii="Avenir" w:eastAsia="Avenir" w:hAnsi="Avenir" w:cs="Avenir"/>
                <w:bCs/>
                <w:sz w:val="22"/>
                <w:szCs w:val="22"/>
              </w:rPr>
            </w:pPr>
          </w:p>
          <w:p w14:paraId="7773FC26" w14:textId="1D327398" w:rsidR="00955918" w:rsidRDefault="00955918">
            <w:pPr>
              <w:pBdr>
                <w:top w:val="nil"/>
                <w:left w:val="nil"/>
                <w:bottom w:val="nil"/>
                <w:right w:val="nil"/>
                <w:between w:val="nil"/>
              </w:pBdr>
              <w:rPr>
                <w:rFonts w:ascii="Avenir" w:eastAsia="Avenir" w:hAnsi="Avenir" w:cs="Avenir"/>
                <w:bCs/>
                <w:sz w:val="22"/>
                <w:szCs w:val="22"/>
              </w:rPr>
            </w:pPr>
            <w:r>
              <w:rPr>
                <w:rFonts w:ascii="Avenir" w:eastAsia="Avenir" w:hAnsi="Avenir" w:cs="Avenir"/>
                <w:bCs/>
                <w:sz w:val="22"/>
                <w:szCs w:val="22"/>
              </w:rPr>
              <w:t xml:space="preserve">Dan Stockford, attorney for Community Regional Charter School, </w:t>
            </w:r>
            <w:r w:rsidR="005325C7">
              <w:rPr>
                <w:rFonts w:ascii="Avenir" w:eastAsia="Avenir" w:hAnsi="Avenir" w:cs="Avenir"/>
                <w:bCs/>
                <w:sz w:val="22"/>
                <w:szCs w:val="22"/>
              </w:rPr>
              <w:t>spoke regarding the school’s timeline for completion of renewal condition</w:t>
            </w:r>
            <w:r w:rsidR="00BF39C0">
              <w:rPr>
                <w:rFonts w:ascii="Avenir" w:eastAsia="Avenir" w:hAnsi="Avenir" w:cs="Avenir"/>
                <w:bCs/>
                <w:sz w:val="22"/>
                <w:szCs w:val="22"/>
              </w:rPr>
              <w:t>s. He shared that progress has been stalled as of late due to “significant personal reasons</w:t>
            </w:r>
            <w:r w:rsidR="0046755A">
              <w:rPr>
                <w:rFonts w:ascii="Avenir" w:eastAsia="Avenir" w:hAnsi="Avenir" w:cs="Avenir"/>
                <w:bCs/>
                <w:sz w:val="22"/>
                <w:szCs w:val="22"/>
              </w:rPr>
              <w:t>”,</w:t>
            </w:r>
            <w:r w:rsidR="00BF39C0">
              <w:rPr>
                <w:rFonts w:ascii="Avenir" w:eastAsia="Avenir" w:hAnsi="Avenir" w:cs="Avenir"/>
                <w:bCs/>
                <w:sz w:val="22"/>
                <w:szCs w:val="22"/>
              </w:rPr>
              <w:t xml:space="preserve"> but </w:t>
            </w:r>
            <w:r w:rsidR="00CD09E1">
              <w:rPr>
                <w:rFonts w:ascii="Avenir" w:eastAsia="Avenir" w:hAnsi="Avenir" w:cs="Avenir"/>
                <w:bCs/>
                <w:sz w:val="22"/>
                <w:szCs w:val="22"/>
              </w:rPr>
              <w:t xml:space="preserve">that work has begun </w:t>
            </w:r>
            <w:r w:rsidR="0046755A">
              <w:rPr>
                <w:rFonts w:ascii="Avenir" w:eastAsia="Avenir" w:hAnsi="Avenir" w:cs="Avenir"/>
                <w:bCs/>
                <w:sz w:val="22"/>
                <w:szCs w:val="22"/>
              </w:rPr>
              <w:t>again,</w:t>
            </w:r>
            <w:r w:rsidR="00CD09E1">
              <w:rPr>
                <w:rFonts w:ascii="Avenir" w:eastAsia="Avenir" w:hAnsi="Avenir" w:cs="Avenir"/>
                <w:bCs/>
                <w:sz w:val="22"/>
                <w:szCs w:val="22"/>
              </w:rPr>
              <w:t xml:space="preserve"> and they are committed to meet benchmarks on time. </w:t>
            </w:r>
          </w:p>
          <w:p w14:paraId="13B652F9" w14:textId="5499E23D" w:rsidR="00955918" w:rsidRDefault="00955918">
            <w:pPr>
              <w:pBdr>
                <w:top w:val="nil"/>
                <w:left w:val="nil"/>
                <w:bottom w:val="nil"/>
                <w:right w:val="nil"/>
                <w:between w:val="nil"/>
              </w:pBdr>
              <w:rPr>
                <w:rFonts w:ascii="Avenir" w:eastAsia="Avenir" w:hAnsi="Avenir" w:cs="Avenir"/>
                <w:bCs/>
                <w:sz w:val="22"/>
                <w:szCs w:val="22"/>
              </w:rPr>
            </w:pPr>
          </w:p>
          <w:p w14:paraId="2E891873" w14:textId="0C96DA6A" w:rsidR="00955918" w:rsidRDefault="00955918">
            <w:pPr>
              <w:pBdr>
                <w:top w:val="nil"/>
                <w:left w:val="nil"/>
                <w:bottom w:val="nil"/>
                <w:right w:val="nil"/>
                <w:between w:val="nil"/>
              </w:pBdr>
              <w:rPr>
                <w:rFonts w:ascii="Avenir" w:eastAsia="Avenir" w:hAnsi="Avenir" w:cs="Avenir"/>
                <w:bCs/>
                <w:sz w:val="22"/>
                <w:szCs w:val="22"/>
              </w:rPr>
            </w:pPr>
            <w:r>
              <w:rPr>
                <w:rFonts w:ascii="Avenir" w:eastAsia="Avenir" w:hAnsi="Avenir" w:cs="Avenir"/>
                <w:bCs/>
                <w:sz w:val="22"/>
                <w:szCs w:val="22"/>
              </w:rPr>
              <w:t xml:space="preserve">Heather King, Head of School at Maine Arts Academy, </w:t>
            </w:r>
            <w:r w:rsidR="00505CDA">
              <w:rPr>
                <w:rFonts w:ascii="Avenir" w:eastAsia="Avenir" w:hAnsi="Avenir" w:cs="Avenir"/>
                <w:bCs/>
                <w:sz w:val="22"/>
                <w:szCs w:val="22"/>
              </w:rPr>
              <w:t xml:space="preserve">shared details about the school’s request for funds and stated that the school has enrolled between 200-214 students over the past three years with a targeted enrollment of 220. The firm (Lincoln Barretta) </w:t>
            </w:r>
            <w:r w:rsidR="00803113">
              <w:rPr>
                <w:rFonts w:ascii="Avenir" w:eastAsia="Avenir" w:hAnsi="Avenir" w:cs="Avenir"/>
                <w:bCs/>
                <w:sz w:val="22"/>
                <w:szCs w:val="22"/>
              </w:rPr>
              <w:t>will help the school “look branded” and she hopes the Commission will support the request.</w:t>
            </w:r>
          </w:p>
          <w:p w14:paraId="07A032CE" w14:textId="27C9B592" w:rsidR="00955918" w:rsidRDefault="00955918">
            <w:pPr>
              <w:pBdr>
                <w:top w:val="nil"/>
                <w:left w:val="nil"/>
                <w:bottom w:val="nil"/>
                <w:right w:val="nil"/>
                <w:between w:val="nil"/>
              </w:pBdr>
              <w:rPr>
                <w:rFonts w:ascii="Avenir" w:eastAsia="Avenir" w:hAnsi="Avenir" w:cs="Avenir"/>
                <w:bCs/>
                <w:sz w:val="22"/>
                <w:szCs w:val="22"/>
              </w:rPr>
            </w:pPr>
          </w:p>
          <w:p w14:paraId="00476661" w14:textId="24867529" w:rsidR="00955918" w:rsidRDefault="00955918">
            <w:pPr>
              <w:pBdr>
                <w:top w:val="nil"/>
                <w:left w:val="nil"/>
                <w:bottom w:val="nil"/>
                <w:right w:val="nil"/>
                <w:between w:val="nil"/>
              </w:pBdr>
              <w:rPr>
                <w:rFonts w:ascii="Avenir" w:eastAsia="Avenir" w:hAnsi="Avenir" w:cs="Avenir"/>
                <w:bCs/>
                <w:sz w:val="22"/>
                <w:szCs w:val="22"/>
              </w:rPr>
            </w:pPr>
            <w:r>
              <w:rPr>
                <w:rFonts w:ascii="Avenir" w:eastAsia="Avenir" w:hAnsi="Avenir" w:cs="Avenir"/>
                <w:bCs/>
                <w:sz w:val="22"/>
                <w:szCs w:val="22"/>
              </w:rPr>
              <w:t>Cheryl Bulmer, Board Chair at Maine Academy of Natural Sciences,</w:t>
            </w:r>
            <w:r w:rsidR="00803113">
              <w:rPr>
                <w:rFonts w:ascii="Avenir" w:eastAsia="Avenir" w:hAnsi="Avenir" w:cs="Avenir"/>
                <w:bCs/>
                <w:sz w:val="22"/>
                <w:szCs w:val="22"/>
              </w:rPr>
              <w:t xml:space="preserve"> </w:t>
            </w:r>
            <w:r w:rsidR="00A56D76">
              <w:rPr>
                <w:rFonts w:ascii="Avenir" w:eastAsia="Avenir" w:hAnsi="Avenir" w:cs="Avenir"/>
                <w:bCs/>
                <w:sz w:val="22"/>
                <w:szCs w:val="22"/>
              </w:rPr>
              <w:t xml:space="preserve">spoke regarding the school’s timeline for completion of renewal conditions and assured that “both the board and the school have worked diligently to satisfy stipulations” and that the work has “poised them well for the future.” </w:t>
            </w:r>
          </w:p>
          <w:p w14:paraId="707AE840" w14:textId="362CE260" w:rsidR="00955918" w:rsidRDefault="00955918">
            <w:pPr>
              <w:pBdr>
                <w:top w:val="nil"/>
                <w:left w:val="nil"/>
                <w:bottom w:val="nil"/>
                <w:right w:val="nil"/>
                <w:between w:val="nil"/>
              </w:pBdr>
              <w:rPr>
                <w:rFonts w:ascii="Avenir" w:eastAsia="Avenir" w:hAnsi="Avenir" w:cs="Avenir"/>
                <w:bCs/>
                <w:sz w:val="22"/>
                <w:szCs w:val="22"/>
              </w:rPr>
            </w:pPr>
          </w:p>
          <w:p w14:paraId="72F551EA" w14:textId="17A74451" w:rsidR="00955918" w:rsidRDefault="00955918">
            <w:pPr>
              <w:pBdr>
                <w:top w:val="nil"/>
                <w:left w:val="nil"/>
                <w:bottom w:val="nil"/>
                <w:right w:val="nil"/>
                <w:between w:val="nil"/>
              </w:pBdr>
              <w:rPr>
                <w:rFonts w:ascii="Avenir" w:eastAsia="Avenir" w:hAnsi="Avenir" w:cs="Avenir"/>
                <w:bCs/>
                <w:sz w:val="22"/>
                <w:szCs w:val="22"/>
              </w:rPr>
            </w:pPr>
            <w:r>
              <w:rPr>
                <w:rFonts w:ascii="Avenir" w:eastAsia="Avenir" w:hAnsi="Avenir" w:cs="Avenir"/>
                <w:bCs/>
                <w:sz w:val="22"/>
                <w:szCs w:val="22"/>
              </w:rPr>
              <w:t>Danielle Denis, Board Chair at Community Regional Charter School</w:t>
            </w:r>
            <w:r w:rsidR="00F554CE">
              <w:rPr>
                <w:rFonts w:ascii="Avenir" w:eastAsia="Avenir" w:hAnsi="Avenir" w:cs="Avenir"/>
                <w:bCs/>
                <w:sz w:val="22"/>
                <w:szCs w:val="22"/>
              </w:rPr>
              <w:t>, shared that the CRCS board voted to pass revised bylaws at its 4/11/22 meeting and that these will be passed along to the Commission for consideration.</w:t>
            </w:r>
          </w:p>
          <w:p w14:paraId="52053C11" w14:textId="2DDE29D9" w:rsidR="00955918" w:rsidRDefault="00955918">
            <w:pPr>
              <w:pBdr>
                <w:top w:val="nil"/>
                <w:left w:val="nil"/>
                <w:bottom w:val="nil"/>
                <w:right w:val="nil"/>
                <w:between w:val="nil"/>
              </w:pBdr>
              <w:rPr>
                <w:rFonts w:ascii="Avenir" w:eastAsia="Avenir" w:hAnsi="Avenir" w:cs="Avenir"/>
                <w:bCs/>
                <w:sz w:val="22"/>
                <w:szCs w:val="22"/>
              </w:rPr>
            </w:pPr>
          </w:p>
          <w:p w14:paraId="3EF84339" w14:textId="3FB22C76" w:rsidR="00955918" w:rsidRDefault="00C60A67">
            <w:pPr>
              <w:pBdr>
                <w:top w:val="nil"/>
                <w:left w:val="nil"/>
                <w:bottom w:val="nil"/>
                <w:right w:val="nil"/>
                <w:between w:val="nil"/>
              </w:pBdr>
              <w:rPr>
                <w:rFonts w:ascii="Avenir" w:eastAsia="Avenir" w:hAnsi="Avenir" w:cs="Avenir"/>
                <w:bCs/>
                <w:sz w:val="22"/>
                <w:szCs w:val="22"/>
              </w:rPr>
            </w:pPr>
            <w:r>
              <w:rPr>
                <w:rFonts w:ascii="Avenir" w:eastAsia="Avenir" w:hAnsi="Avenir" w:cs="Avenir"/>
                <w:bCs/>
                <w:sz w:val="22"/>
                <w:szCs w:val="22"/>
              </w:rPr>
              <w:lastRenderedPageBreak/>
              <w:t xml:space="preserve">Juliana Martin, </w:t>
            </w:r>
            <w:r w:rsidR="00740EE1">
              <w:rPr>
                <w:rFonts w:ascii="Avenir" w:eastAsia="Avenir" w:hAnsi="Avenir" w:cs="Avenir"/>
                <w:bCs/>
                <w:sz w:val="22"/>
                <w:szCs w:val="22"/>
              </w:rPr>
              <w:t>11</w:t>
            </w:r>
            <w:r w:rsidR="00740EE1" w:rsidRPr="00740EE1">
              <w:rPr>
                <w:rFonts w:ascii="Avenir" w:eastAsia="Avenir" w:hAnsi="Avenir" w:cs="Avenir"/>
                <w:bCs/>
                <w:sz w:val="22"/>
                <w:szCs w:val="22"/>
                <w:vertAlign w:val="superscript"/>
              </w:rPr>
              <w:t>th</w:t>
            </w:r>
            <w:r w:rsidR="00740EE1">
              <w:rPr>
                <w:rFonts w:ascii="Avenir" w:eastAsia="Avenir" w:hAnsi="Avenir" w:cs="Avenir"/>
                <w:bCs/>
                <w:sz w:val="22"/>
                <w:szCs w:val="22"/>
              </w:rPr>
              <w:t xml:space="preserve"> grade </w:t>
            </w:r>
            <w:r>
              <w:rPr>
                <w:rFonts w:ascii="Avenir" w:eastAsia="Avenir" w:hAnsi="Avenir" w:cs="Avenir"/>
                <w:bCs/>
                <w:sz w:val="22"/>
                <w:szCs w:val="22"/>
              </w:rPr>
              <w:t>student at Harpswell Coastal Academy</w:t>
            </w:r>
            <w:r w:rsidR="00D44006">
              <w:rPr>
                <w:rFonts w:ascii="Avenir" w:eastAsia="Avenir" w:hAnsi="Avenir" w:cs="Avenir"/>
                <w:bCs/>
                <w:sz w:val="22"/>
                <w:szCs w:val="22"/>
              </w:rPr>
              <w:t xml:space="preserve">, spoke in support of </w:t>
            </w:r>
            <w:r w:rsidR="00A72014">
              <w:rPr>
                <w:rFonts w:ascii="Avenir" w:eastAsia="Avenir" w:hAnsi="Avenir" w:cs="Avenir"/>
                <w:bCs/>
                <w:sz w:val="22"/>
                <w:szCs w:val="22"/>
              </w:rPr>
              <w:t>HCA</w:t>
            </w:r>
            <w:r w:rsidR="00C21CBA">
              <w:rPr>
                <w:rFonts w:ascii="Avenir" w:eastAsia="Avenir" w:hAnsi="Avenir" w:cs="Avenir"/>
                <w:bCs/>
                <w:sz w:val="22"/>
                <w:szCs w:val="22"/>
              </w:rPr>
              <w:t xml:space="preserve">. She has “attended HCA for 6 years and hopes it will be 7”. </w:t>
            </w:r>
            <w:r w:rsidR="00F96D11">
              <w:rPr>
                <w:rFonts w:ascii="Avenir" w:eastAsia="Avenir" w:hAnsi="Avenir" w:cs="Avenir"/>
                <w:bCs/>
                <w:sz w:val="22"/>
                <w:szCs w:val="22"/>
              </w:rPr>
              <w:t xml:space="preserve">She shared that in other schools she “just felt different” </w:t>
            </w:r>
            <w:r w:rsidR="00063D8D">
              <w:rPr>
                <w:rFonts w:ascii="Avenir" w:eastAsia="Avenir" w:hAnsi="Avenir" w:cs="Avenir"/>
                <w:bCs/>
                <w:sz w:val="22"/>
                <w:szCs w:val="22"/>
              </w:rPr>
              <w:t>and at HCA she has “never felt so included”</w:t>
            </w:r>
            <w:r w:rsidR="00437D02">
              <w:rPr>
                <w:rFonts w:ascii="Avenir" w:eastAsia="Avenir" w:hAnsi="Avenir" w:cs="Avenir"/>
                <w:bCs/>
                <w:sz w:val="22"/>
                <w:szCs w:val="22"/>
              </w:rPr>
              <w:t>.</w:t>
            </w:r>
          </w:p>
          <w:p w14:paraId="35346BDA" w14:textId="371A6010" w:rsidR="00C60A67" w:rsidRDefault="00C60A67">
            <w:pPr>
              <w:pBdr>
                <w:top w:val="nil"/>
                <w:left w:val="nil"/>
                <w:bottom w:val="nil"/>
                <w:right w:val="nil"/>
                <w:between w:val="nil"/>
              </w:pBdr>
              <w:rPr>
                <w:rFonts w:ascii="Avenir" w:eastAsia="Avenir" w:hAnsi="Avenir" w:cs="Avenir"/>
                <w:bCs/>
                <w:sz w:val="22"/>
                <w:szCs w:val="22"/>
              </w:rPr>
            </w:pPr>
          </w:p>
          <w:p w14:paraId="09E425CD" w14:textId="7D56E958" w:rsidR="00C60A67" w:rsidRDefault="00C60A67">
            <w:pPr>
              <w:pBdr>
                <w:top w:val="nil"/>
                <w:left w:val="nil"/>
                <w:bottom w:val="nil"/>
                <w:right w:val="nil"/>
                <w:between w:val="nil"/>
              </w:pBdr>
              <w:rPr>
                <w:rFonts w:ascii="Avenir" w:eastAsia="Avenir" w:hAnsi="Avenir" w:cs="Avenir"/>
                <w:bCs/>
                <w:sz w:val="22"/>
                <w:szCs w:val="22"/>
              </w:rPr>
            </w:pPr>
            <w:r>
              <w:rPr>
                <w:rFonts w:ascii="Avenir" w:eastAsia="Avenir" w:hAnsi="Avenir" w:cs="Avenir"/>
                <w:bCs/>
                <w:sz w:val="22"/>
                <w:szCs w:val="22"/>
              </w:rPr>
              <w:t xml:space="preserve">Ainsley Albert, </w:t>
            </w:r>
            <w:r w:rsidR="00353671">
              <w:rPr>
                <w:rFonts w:ascii="Avenir" w:eastAsia="Avenir" w:hAnsi="Avenir" w:cs="Avenir"/>
                <w:bCs/>
                <w:sz w:val="22"/>
                <w:szCs w:val="22"/>
              </w:rPr>
              <w:t>12</w:t>
            </w:r>
            <w:r w:rsidR="00353671" w:rsidRPr="00353671">
              <w:rPr>
                <w:rFonts w:ascii="Avenir" w:eastAsia="Avenir" w:hAnsi="Avenir" w:cs="Avenir"/>
                <w:bCs/>
                <w:sz w:val="22"/>
                <w:szCs w:val="22"/>
                <w:vertAlign w:val="superscript"/>
              </w:rPr>
              <w:t>th</w:t>
            </w:r>
            <w:r w:rsidR="00353671">
              <w:rPr>
                <w:rFonts w:ascii="Avenir" w:eastAsia="Avenir" w:hAnsi="Avenir" w:cs="Avenir"/>
                <w:bCs/>
                <w:sz w:val="22"/>
                <w:szCs w:val="22"/>
              </w:rPr>
              <w:t xml:space="preserve"> grade </w:t>
            </w:r>
            <w:r>
              <w:rPr>
                <w:rFonts w:ascii="Avenir" w:eastAsia="Avenir" w:hAnsi="Avenir" w:cs="Avenir"/>
                <w:bCs/>
                <w:sz w:val="22"/>
                <w:szCs w:val="22"/>
              </w:rPr>
              <w:t>student at Harpswell Coastal Academy</w:t>
            </w:r>
            <w:r w:rsidR="00437D02">
              <w:rPr>
                <w:rFonts w:ascii="Avenir" w:eastAsia="Avenir" w:hAnsi="Avenir" w:cs="Avenir"/>
                <w:bCs/>
                <w:sz w:val="22"/>
                <w:szCs w:val="22"/>
              </w:rPr>
              <w:t xml:space="preserve">, spoke in support of </w:t>
            </w:r>
            <w:r w:rsidR="00A72014">
              <w:rPr>
                <w:rFonts w:ascii="Avenir" w:eastAsia="Avenir" w:hAnsi="Avenir" w:cs="Avenir"/>
                <w:bCs/>
                <w:sz w:val="22"/>
                <w:szCs w:val="22"/>
              </w:rPr>
              <w:t>HCA</w:t>
            </w:r>
            <w:r w:rsidR="00437D02">
              <w:rPr>
                <w:rFonts w:ascii="Avenir" w:eastAsia="Avenir" w:hAnsi="Avenir" w:cs="Avenir"/>
                <w:bCs/>
                <w:sz w:val="22"/>
                <w:szCs w:val="22"/>
              </w:rPr>
              <w:t xml:space="preserve"> sharing that she has attended the school for 7 years and that “the teachers really care”.</w:t>
            </w:r>
          </w:p>
          <w:p w14:paraId="74FB3456" w14:textId="6413B071" w:rsidR="00C60A67" w:rsidRDefault="00C60A67">
            <w:pPr>
              <w:pBdr>
                <w:top w:val="nil"/>
                <w:left w:val="nil"/>
                <w:bottom w:val="nil"/>
                <w:right w:val="nil"/>
                <w:between w:val="nil"/>
              </w:pBdr>
              <w:rPr>
                <w:rFonts w:ascii="Avenir" w:eastAsia="Avenir" w:hAnsi="Avenir" w:cs="Avenir"/>
                <w:bCs/>
                <w:sz w:val="22"/>
                <w:szCs w:val="22"/>
              </w:rPr>
            </w:pPr>
          </w:p>
          <w:p w14:paraId="6264B9CA" w14:textId="376E90CC" w:rsidR="00C60A67" w:rsidRDefault="00C60A67">
            <w:pPr>
              <w:pBdr>
                <w:top w:val="nil"/>
                <w:left w:val="nil"/>
                <w:bottom w:val="nil"/>
                <w:right w:val="nil"/>
                <w:between w:val="nil"/>
              </w:pBdr>
              <w:rPr>
                <w:rFonts w:ascii="Avenir" w:eastAsia="Avenir" w:hAnsi="Avenir" w:cs="Avenir"/>
                <w:bCs/>
                <w:sz w:val="22"/>
                <w:szCs w:val="22"/>
              </w:rPr>
            </w:pPr>
            <w:r>
              <w:rPr>
                <w:rFonts w:ascii="Avenir" w:eastAsia="Avenir" w:hAnsi="Avenir" w:cs="Avenir"/>
                <w:bCs/>
                <w:sz w:val="22"/>
                <w:szCs w:val="22"/>
              </w:rPr>
              <w:t xml:space="preserve">Todd French, </w:t>
            </w:r>
            <w:r w:rsidR="005D7CD4">
              <w:rPr>
                <w:rFonts w:ascii="Avenir" w:eastAsia="Avenir" w:hAnsi="Avenir" w:cs="Avenir"/>
                <w:bCs/>
                <w:sz w:val="22"/>
                <w:szCs w:val="22"/>
              </w:rPr>
              <w:t>3</w:t>
            </w:r>
            <w:r w:rsidR="005D7CD4" w:rsidRPr="005D7CD4">
              <w:rPr>
                <w:rFonts w:ascii="Avenir" w:eastAsia="Avenir" w:hAnsi="Avenir" w:cs="Avenir"/>
                <w:bCs/>
                <w:sz w:val="22"/>
                <w:szCs w:val="22"/>
                <w:vertAlign w:val="superscript"/>
              </w:rPr>
              <w:t>rd</w:t>
            </w:r>
            <w:r w:rsidR="005D7CD4">
              <w:rPr>
                <w:rFonts w:ascii="Avenir" w:eastAsia="Avenir" w:hAnsi="Avenir" w:cs="Avenir"/>
                <w:bCs/>
                <w:sz w:val="22"/>
                <w:szCs w:val="22"/>
              </w:rPr>
              <w:t xml:space="preserve"> year </w:t>
            </w:r>
            <w:r>
              <w:rPr>
                <w:rFonts w:ascii="Avenir" w:eastAsia="Avenir" w:hAnsi="Avenir" w:cs="Avenir"/>
                <w:bCs/>
                <w:sz w:val="22"/>
                <w:szCs w:val="22"/>
              </w:rPr>
              <w:t>teacher at Harpswell Coastal Academy</w:t>
            </w:r>
            <w:r w:rsidR="005D7CD4">
              <w:rPr>
                <w:rFonts w:ascii="Avenir" w:eastAsia="Avenir" w:hAnsi="Avenir" w:cs="Avenir"/>
                <w:bCs/>
                <w:sz w:val="22"/>
                <w:szCs w:val="22"/>
              </w:rPr>
              <w:t xml:space="preserve">, </w:t>
            </w:r>
            <w:r w:rsidR="00AA0C18">
              <w:rPr>
                <w:rFonts w:ascii="Avenir" w:eastAsia="Avenir" w:hAnsi="Avenir" w:cs="Avenir"/>
                <w:bCs/>
                <w:sz w:val="22"/>
                <w:szCs w:val="22"/>
              </w:rPr>
              <w:t xml:space="preserve">spoke in support of </w:t>
            </w:r>
            <w:r w:rsidR="00A72014">
              <w:rPr>
                <w:rFonts w:ascii="Avenir" w:eastAsia="Avenir" w:hAnsi="Avenir" w:cs="Avenir"/>
                <w:bCs/>
                <w:sz w:val="22"/>
                <w:szCs w:val="22"/>
              </w:rPr>
              <w:t>HCA</w:t>
            </w:r>
            <w:r w:rsidR="00AA0C18">
              <w:rPr>
                <w:rFonts w:ascii="Avenir" w:eastAsia="Avenir" w:hAnsi="Avenir" w:cs="Avenir"/>
                <w:bCs/>
                <w:sz w:val="22"/>
                <w:szCs w:val="22"/>
              </w:rPr>
              <w:t xml:space="preserve"> and </w:t>
            </w:r>
            <w:r w:rsidR="005D7CD4">
              <w:rPr>
                <w:rFonts w:ascii="Avenir" w:eastAsia="Avenir" w:hAnsi="Avenir" w:cs="Avenir"/>
                <w:bCs/>
                <w:sz w:val="22"/>
                <w:szCs w:val="22"/>
              </w:rPr>
              <w:t>shared that the school has increased</w:t>
            </w:r>
            <w:r w:rsidR="00AA0C18">
              <w:rPr>
                <w:rFonts w:ascii="Avenir" w:eastAsia="Avenir" w:hAnsi="Avenir" w:cs="Avenir"/>
                <w:bCs/>
                <w:sz w:val="22"/>
                <w:szCs w:val="22"/>
              </w:rPr>
              <w:t xml:space="preserve"> its</w:t>
            </w:r>
            <w:r w:rsidR="005D7CD4">
              <w:rPr>
                <w:rFonts w:ascii="Avenir" w:eastAsia="Avenir" w:hAnsi="Avenir" w:cs="Avenir"/>
                <w:bCs/>
                <w:sz w:val="22"/>
                <w:szCs w:val="22"/>
              </w:rPr>
              <w:t xml:space="preserve"> academic rigor and </w:t>
            </w:r>
            <w:r w:rsidR="00AA0C18">
              <w:rPr>
                <w:rFonts w:ascii="Avenir" w:eastAsia="Avenir" w:hAnsi="Avenir" w:cs="Avenir"/>
                <w:bCs/>
                <w:sz w:val="22"/>
                <w:szCs w:val="22"/>
              </w:rPr>
              <w:t>as a result has</w:t>
            </w:r>
            <w:r w:rsidR="005D7CD4">
              <w:rPr>
                <w:rFonts w:ascii="Avenir" w:eastAsia="Avenir" w:hAnsi="Avenir" w:cs="Avenir"/>
                <w:bCs/>
                <w:sz w:val="22"/>
                <w:szCs w:val="22"/>
              </w:rPr>
              <w:t xml:space="preserve"> seen </w:t>
            </w:r>
            <w:r w:rsidR="00AA0C18">
              <w:rPr>
                <w:rFonts w:ascii="Avenir" w:eastAsia="Avenir" w:hAnsi="Avenir" w:cs="Avenir"/>
                <w:bCs/>
                <w:sz w:val="22"/>
                <w:szCs w:val="22"/>
              </w:rPr>
              <w:t>student e</w:t>
            </w:r>
            <w:r w:rsidR="005D7CD4">
              <w:rPr>
                <w:rFonts w:ascii="Avenir" w:eastAsia="Avenir" w:hAnsi="Avenir" w:cs="Avenir"/>
                <w:bCs/>
                <w:sz w:val="22"/>
                <w:szCs w:val="22"/>
              </w:rPr>
              <w:t>ngagement improve</w:t>
            </w:r>
            <w:r w:rsidR="00AA0C18">
              <w:rPr>
                <w:rFonts w:ascii="Avenir" w:eastAsia="Avenir" w:hAnsi="Avenir" w:cs="Avenir"/>
                <w:bCs/>
                <w:sz w:val="22"/>
                <w:szCs w:val="22"/>
              </w:rPr>
              <w:t xml:space="preserve">. </w:t>
            </w:r>
          </w:p>
          <w:p w14:paraId="3B2CD001" w14:textId="413481F7" w:rsidR="00C60A67" w:rsidRDefault="00C60A67">
            <w:pPr>
              <w:pBdr>
                <w:top w:val="nil"/>
                <w:left w:val="nil"/>
                <w:bottom w:val="nil"/>
                <w:right w:val="nil"/>
                <w:between w:val="nil"/>
              </w:pBdr>
              <w:rPr>
                <w:rFonts w:ascii="Avenir" w:eastAsia="Avenir" w:hAnsi="Avenir" w:cs="Avenir"/>
                <w:bCs/>
                <w:sz w:val="22"/>
                <w:szCs w:val="22"/>
              </w:rPr>
            </w:pPr>
          </w:p>
          <w:p w14:paraId="166AC523" w14:textId="29A83A2B" w:rsidR="00C60A67" w:rsidRDefault="00C60A67">
            <w:pPr>
              <w:pBdr>
                <w:top w:val="nil"/>
                <w:left w:val="nil"/>
                <w:bottom w:val="nil"/>
                <w:right w:val="nil"/>
                <w:between w:val="nil"/>
              </w:pBdr>
              <w:rPr>
                <w:rFonts w:ascii="Avenir" w:eastAsia="Avenir" w:hAnsi="Avenir" w:cs="Avenir"/>
                <w:bCs/>
                <w:sz w:val="22"/>
                <w:szCs w:val="22"/>
              </w:rPr>
            </w:pPr>
            <w:r>
              <w:rPr>
                <w:rFonts w:ascii="Avenir" w:eastAsia="Avenir" w:hAnsi="Avenir" w:cs="Avenir"/>
                <w:bCs/>
                <w:sz w:val="22"/>
                <w:szCs w:val="22"/>
              </w:rPr>
              <w:t xml:space="preserve">Laurel Wishman, </w:t>
            </w:r>
            <w:r w:rsidR="006B1814">
              <w:rPr>
                <w:rFonts w:ascii="Avenir" w:eastAsia="Avenir" w:hAnsi="Avenir" w:cs="Avenir"/>
                <w:bCs/>
                <w:sz w:val="22"/>
                <w:szCs w:val="22"/>
              </w:rPr>
              <w:t>12</w:t>
            </w:r>
            <w:r w:rsidR="006B1814" w:rsidRPr="006B1814">
              <w:rPr>
                <w:rFonts w:ascii="Avenir" w:eastAsia="Avenir" w:hAnsi="Avenir" w:cs="Avenir"/>
                <w:bCs/>
                <w:sz w:val="22"/>
                <w:szCs w:val="22"/>
                <w:vertAlign w:val="superscript"/>
              </w:rPr>
              <w:t>th</w:t>
            </w:r>
            <w:r w:rsidR="006B1814">
              <w:rPr>
                <w:rFonts w:ascii="Avenir" w:eastAsia="Avenir" w:hAnsi="Avenir" w:cs="Avenir"/>
                <w:bCs/>
                <w:sz w:val="22"/>
                <w:szCs w:val="22"/>
              </w:rPr>
              <w:t xml:space="preserve"> grade </w:t>
            </w:r>
            <w:r>
              <w:rPr>
                <w:rFonts w:ascii="Avenir" w:eastAsia="Avenir" w:hAnsi="Avenir" w:cs="Avenir"/>
                <w:bCs/>
                <w:sz w:val="22"/>
                <w:szCs w:val="22"/>
              </w:rPr>
              <w:t>student at Harpswell Coastal Academy</w:t>
            </w:r>
            <w:r w:rsidR="00AA0C18">
              <w:rPr>
                <w:rFonts w:ascii="Avenir" w:eastAsia="Avenir" w:hAnsi="Avenir" w:cs="Avenir"/>
                <w:bCs/>
                <w:sz w:val="22"/>
                <w:szCs w:val="22"/>
              </w:rPr>
              <w:t xml:space="preserve">, spoke </w:t>
            </w:r>
            <w:r w:rsidR="00806799">
              <w:rPr>
                <w:rFonts w:ascii="Avenir" w:eastAsia="Avenir" w:hAnsi="Avenir" w:cs="Avenir"/>
                <w:bCs/>
                <w:sz w:val="22"/>
                <w:szCs w:val="22"/>
              </w:rPr>
              <w:t xml:space="preserve">in support of </w:t>
            </w:r>
            <w:r w:rsidR="00A72014">
              <w:rPr>
                <w:rFonts w:ascii="Avenir" w:eastAsia="Avenir" w:hAnsi="Avenir" w:cs="Avenir"/>
                <w:bCs/>
                <w:sz w:val="22"/>
                <w:szCs w:val="22"/>
              </w:rPr>
              <w:t>HCA</w:t>
            </w:r>
            <w:r w:rsidR="00806799">
              <w:rPr>
                <w:rFonts w:ascii="Avenir" w:eastAsia="Avenir" w:hAnsi="Avenir" w:cs="Avenir"/>
                <w:bCs/>
                <w:sz w:val="22"/>
                <w:szCs w:val="22"/>
              </w:rPr>
              <w:t xml:space="preserve"> and shared that she has attended the school since 6</w:t>
            </w:r>
            <w:r w:rsidR="00806799" w:rsidRPr="00806799">
              <w:rPr>
                <w:rFonts w:ascii="Avenir" w:eastAsia="Avenir" w:hAnsi="Avenir" w:cs="Avenir"/>
                <w:bCs/>
                <w:sz w:val="22"/>
                <w:szCs w:val="22"/>
                <w:vertAlign w:val="superscript"/>
              </w:rPr>
              <w:t>th</w:t>
            </w:r>
            <w:r w:rsidR="00806799">
              <w:rPr>
                <w:rFonts w:ascii="Avenir" w:eastAsia="Avenir" w:hAnsi="Avenir" w:cs="Avenir"/>
                <w:bCs/>
                <w:sz w:val="22"/>
                <w:szCs w:val="22"/>
              </w:rPr>
              <w:t xml:space="preserve"> grad</w:t>
            </w:r>
            <w:r w:rsidR="00814695">
              <w:rPr>
                <w:rFonts w:ascii="Avenir" w:eastAsia="Avenir" w:hAnsi="Avenir" w:cs="Avenir"/>
                <w:bCs/>
                <w:sz w:val="22"/>
                <w:szCs w:val="22"/>
              </w:rPr>
              <w:t xml:space="preserve">e. Because of the school’s dual enrollment </w:t>
            </w:r>
            <w:r w:rsidR="0046755A">
              <w:rPr>
                <w:rFonts w:ascii="Avenir" w:eastAsia="Avenir" w:hAnsi="Avenir" w:cs="Avenir"/>
                <w:bCs/>
                <w:sz w:val="22"/>
                <w:szCs w:val="22"/>
              </w:rPr>
              <w:t>opportunities,</w:t>
            </w:r>
            <w:r w:rsidR="00814695">
              <w:rPr>
                <w:rFonts w:ascii="Avenir" w:eastAsia="Avenir" w:hAnsi="Avenir" w:cs="Avenir"/>
                <w:bCs/>
                <w:sz w:val="22"/>
                <w:szCs w:val="22"/>
              </w:rPr>
              <w:t xml:space="preserve"> she will be graduating high school with an EMT Certification.</w:t>
            </w:r>
          </w:p>
          <w:p w14:paraId="1C54704E" w14:textId="6E6527AA" w:rsidR="00C60A67" w:rsidRDefault="00C60A67">
            <w:pPr>
              <w:pBdr>
                <w:top w:val="nil"/>
                <w:left w:val="nil"/>
                <w:bottom w:val="nil"/>
                <w:right w:val="nil"/>
                <w:between w:val="nil"/>
              </w:pBdr>
              <w:rPr>
                <w:rFonts w:ascii="Avenir" w:eastAsia="Avenir" w:hAnsi="Avenir" w:cs="Avenir"/>
                <w:bCs/>
                <w:sz w:val="22"/>
                <w:szCs w:val="22"/>
              </w:rPr>
            </w:pPr>
          </w:p>
          <w:p w14:paraId="39AFA1F7" w14:textId="4DD22743" w:rsidR="00C60A67" w:rsidRDefault="00C60A67">
            <w:pPr>
              <w:pBdr>
                <w:top w:val="nil"/>
                <w:left w:val="nil"/>
                <w:bottom w:val="nil"/>
                <w:right w:val="nil"/>
                <w:between w:val="nil"/>
              </w:pBdr>
              <w:rPr>
                <w:rFonts w:ascii="Avenir" w:eastAsia="Avenir" w:hAnsi="Avenir" w:cs="Avenir"/>
                <w:bCs/>
                <w:sz w:val="22"/>
                <w:szCs w:val="22"/>
              </w:rPr>
            </w:pPr>
            <w:r>
              <w:rPr>
                <w:rFonts w:ascii="Avenir" w:eastAsia="Avenir" w:hAnsi="Avenir" w:cs="Avenir"/>
                <w:bCs/>
                <w:sz w:val="22"/>
                <w:szCs w:val="22"/>
              </w:rPr>
              <w:t xml:space="preserve">Karli Jo Clark, former </w:t>
            </w:r>
            <w:r w:rsidR="0046755A">
              <w:rPr>
                <w:rFonts w:ascii="Avenir" w:eastAsia="Avenir" w:hAnsi="Avenir" w:cs="Avenir"/>
                <w:bCs/>
                <w:sz w:val="22"/>
                <w:szCs w:val="22"/>
              </w:rPr>
              <w:t>student,</w:t>
            </w:r>
            <w:r>
              <w:rPr>
                <w:rFonts w:ascii="Avenir" w:eastAsia="Avenir" w:hAnsi="Avenir" w:cs="Avenir"/>
                <w:bCs/>
                <w:sz w:val="22"/>
                <w:szCs w:val="22"/>
              </w:rPr>
              <w:t xml:space="preserve"> and current teacher at Harpswell Coastal Academy</w:t>
            </w:r>
            <w:r w:rsidR="004C198C">
              <w:rPr>
                <w:rFonts w:ascii="Avenir" w:eastAsia="Avenir" w:hAnsi="Avenir" w:cs="Avenir"/>
                <w:bCs/>
                <w:sz w:val="22"/>
                <w:szCs w:val="22"/>
              </w:rPr>
              <w:t xml:space="preserve">, spoke in support of </w:t>
            </w:r>
            <w:r w:rsidR="00A72014">
              <w:rPr>
                <w:rFonts w:ascii="Avenir" w:eastAsia="Avenir" w:hAnsi="Avenir" w:cs="Avenir"/>
                <w:bCs/>
                <w:sz w:val="22"/>
                <w:szCs w:val="22"/>
              </w:rPr>
              <w:t>HCA</w:t>
            </w:r>
            <w:r w:rsidR="004C198C">
              <w:rPr>
                <w:rFonts w:ascii="Avenir" w:eastAsia="Avenir" w:hAnsi="Avenir" w:cs="Avenir"/>
                <w:bCs/>
                <w:sz w:val="22"/>
                <w:szCs w:val="22"/>
              </w:rPr>
              <w:t xml:space="preserve"> sharing that when she initially tra</w:t>
            </w:r>
            <w:r w:rsidR="001A194C">
              <w:rPr>
                <w:rFonts w:ascii="Avenir" w:eastAsia="Avenir" w:hAnsi="Avenir" w:cs="Avenir"/>
                <w:bCs/>
                <w:sz w:val="22"/>
                <w:szCs w:val="22"/>
              </w:rPr>
              <w:t xml:space="preserve">nsferred to the school as a </w:t>
            </w:r>
            <w:r w:rsidR="0046755A">
              <w:rPr>
                <w:rFonts w:ascii="Avenir" w:eastAsia="Avenir" w:hAnsi="Avenir" w:cs="Avenir"/>
                <w:bCs/>
                <w:sz w:val="22"/>
                <w:szCs w:val="22"/>
              </w:rPr>
              <w:t>student,</w:t>
            </w:r>
            <w:r w:rsidR="001A194C">
              <w:rPr>
                <w:rFonts w:ascii="Avenir" w:eastAsia="Avenir" w:hAnsi="Avenir" w:cs="Avenir"/>
                <w:bCs/>
                <w:sz w:val="22"/>
                <w:szCs w:val="22"/>
              </w:rPr>
              <w:t xml:space="preserve"> she “expected the worst and was just waiting to drop out at age 16”. </w:t>
            </w:r>
            <w:r w:rsidR="00540DD9">
              <w:rPr>
                <w:rFonts w:ascii="Avenir" w:eastAsia="Avenir" w:hAnsi="Avenir" w:cs="Avenir"/>
                <w:bCs/>
                <w:sz w:val="22"/>
                <w:szCs w:val="22"/>
              </w:rPr>
              <w:t xml:space="preserve">At HCA she did internships abroad, took college courses, and </w:t>
            </w:r>
            <w:r w:rsidR="000E45E9">
              <w:rPr>
                <w:rFonts w:ascii="Avenir" w:eastAsia="Avenir" w:hAnsi="Avenir" w:cs="Avenir"/>
                <w:bCs/>
                <w:sz w:val="22"/>
                <w:szCs w:val="22"/>
              </w:rPr>
              <w:t>her experiences helped her receive an accelerated bachelor’s degree. She urged the Commission to look at where students were before enrolling at HCA and shared that if the school must close that there’s a “humane transition”.</w:t>
            </w:r>
          </w:p>
          <w:p w14:paraId="0B898F24" w14:textId="3745105A" w:rsidR="00C60A67" w:rsidRDefault="00C60A67">
            <w:pPr>
              <w:pBdr>
                <w:top w:val="nil"/>
                <w:left w:val="nil"/>
                <w:bottom w:val="nil"/>
                <w:right w:val="nil"/>
                <w:between w:val="nil"/>
              </w:pBdr>
              <w:rPr>
                <w:rFonts w:ascii="Avenir" w:eastAsia="Avenir" w:hAnsi="Avenir" w:cs="Avenir"/>
                <w:bCs/>
                <w:sz w:val="22"/>
                <w:szCs w:val="22"/>
              </w:rPr>
            </w:pPr>
          </w:p>
          <w:p w14:paraId="6F910FFA" w14:textId="3FD30655" w:rsidR="00C60A67" w:rsidRDefault="001E1CDB">
            <w:pPr>
              <w:pBdr>
                <w:top w:val="nil"/>
                <w:left w:val="nil"/>
                <w:bottom w:val="nil"/>
                <w:right w:val="nil"/>
                <w:between w:val="nil"/>
              </w:pBdr>
              <w:rPr>
                <w:rFonts w:ascii="Avenir" w:eastAsia="Avenir" w:hAnsi="Avenir" w:cs="Avenir"/>
                <w:bCs/>
                <w:sz w:val="22"/>
                <w:szCs w:val="22"/>
              </w:rPr>
            </w:pPr>
            <w:r>
              <w:rPr>
                <w:rFonts w:ascii="Avenir" w:eastAsia="Avenir" w:hAnsi="Avenir" w:cs="Avenir"/>
                <w:bCs/>
                <w:sz w:val="22"/>
                <w:szCs w:val="22"/>
              </w:rPr>
              <w:t xml:space="preserve">Chelsea </w:t>
            </w:r>
            <w:r w:rsidR="00247F13">
              <w:rPr>
                <w:rFonts w:ascii="Avenir" w:eastAsia="Avenir" w:hAnsi="Avenir" w:cs="Avenir"/>
                <w:bCs/>
                <w:sz w:val="22"/>
                <w:szCs w:val="22"/>
              </w:rPr>
              <w:t>Baker</w:t>
            </w:r>
            <w:r>
              <w:rPr>
                <w:rFonts w:ascii="Avenir" w:eastAsia="Avenir" w:hAnsi="Avenir" w:cs="Avenir"/>
                <w:bCs/>
                <w:sz w:val="22"/>
                <w:szCs w:val="22"/>
              </w:rPr>
              <w:t xml:space="preserve">, </w:t>
            </w:r>
            <w:r w:rsidR="00495F7B">
              <w:rPr>
                <w:rFonts w:ascii="Avenir" w:eastAsia="Avenir" w:hAnsi="Avenir" w:cs="Avenir"/>
                <w:bCs/>
                <w:sz w:val="22"/>
                <w:szCs w:val="22"/>
              </w:rPr>
              <w:t>7</w:t>
            </w:r>
            <w:r w:rsidR="00495F7B" w:rsidRPr="00495F7B">
              <w:rPr>
                <w:rFonts w:ascii="Avenir" w:eastAsia="Avenir" w:hAnsi="Avenir" w:cs="Avenir"/>
                <w:bCs/>
                <w:sz w:val="22"/>
                <w:szCs w:val="22"/>
                <w:vertAlign w:val="superscript"/>
              </w:rPr>
              <w:t>th</w:t>
            </w:r>
            <w:r w:rsidR="00495F7B">
              <w:rPr>
                <w:rFonts w:ascii="Avenir" w:eastAsia="Avenir" w:hAnsi="Avenir" w:cs="Avenir"/>
                <w:bCs/>
                <w:sz w:val="22"/>
                <w:szCs w:val="22"/>
              </w:rPr>
              <w:t xml:space="preserve"> grade </w:t>
            </w:r>
            <w:r>
              <w:rPr>
                <w:rFonts w:ascii="Avenir" w:eastAsia="Avenir" w:hAnsi="Avenir" w:cs="Avenir"/>
                <w:bCs/>
                <w:sz w:val="22"/>
                <w:szCs w:val="22"/>
              </w:rPr>
              <w:t>student at Harpswell Coastal Academy</w:t>
            </w:r>
            <w:r w:rsidR="009F5424">
              <w:rPr>
                <w:rFonts w:ascii="Avenir" w:eastAsia="Avenir" w:hAnsi="Avenir" w:cs="Avenir"/>
                <w:bCs/>
                <w:sz w:val="22"/>
                <w:szCs w:val="22"/>
              </w:rPr>
              <w:t xml:space="preserve">, spoke in support of </w:t>
            </w:r>
            <w:r w:rsidR="00A72014">
              <w:rPr>
                <w:rFonts w:ascii="Avenir" w:eastAsia="Avenir" w:hAnsi="Avenir" w:cs="Avenir"/>
                <w:bCs/>
                <w:sz w:val="22"/>
                <w:szCs w:val="22"/>
              </w:rPr>
              <w:t>HCA</w:t>
            </w:r>
            <w:r w:rsidR="009F5424">
              <w:rPr>
                <w:rFonts w:ascii="Avenir" w:eastAsia="Avenir" w:hAnsi="Avenir" w:cs="Avenir"/>
                <w:bCs/>
                <w:sz w:val="22"/>
                <w:szCs w:val="22"/>
              </w:rPr>
              <w:t xml:space="preserve"> </w:t>
            </w:r>
            <w:r w:rsidR="00374188">
              <w:rPr>
                <w:rFonts w:ascii="Avenir" w:eastAsia="Avenir" w:hAnsi="Avenir" w:cs="Avenir"/>
                <w:bCs/>
                <w:sz w:val="22"/>
                <w:szCs w:val="22"/>
              </w:rPr>
              <w:t xml:space="preserve">and shared that “HCA is my safe space and I have a voice that people hear”. </w:t>
            </w:r>
          </w:p>
          <w:p w14:paraId="40AE902C" w14:textId="03DDB218" w:rsidR="001E1CDB" w:rsidRDefault="001E1CDB">
            <w:pPr>
              <w:pBdr>
                <w:top w:val="nil"/>
                <w:left w:val="nil"/>
                <w:bottom w:val="nil"/>
                <w:right w:val="nil"/>
                <w:between w:val="nil"/>
              </w:pBdr>
              <w:rPr>
                <w:rFonts w:ascii="Avenir" w:eastAsia="Avenir" w:hAnsi="Avenir" w:cs="Avenir"/>
                <w:bCs/>
                <w:sz w:val="22"/>
                <w:szCs w:val="22"/>
              </w:rPr>
            </w:pPr>
          </w:p>
          <w:p w14:paraId="6B05E87B" w14:textId="282A4F16" w:rsidR="001E1CDB" w:rsidRDefault="001E1CDB">
            <w:pPr>
              <w:pBdr>
                <w:top w:val="nil"/>
                <w:left w:val="nil"/>
                <w:bottom w:val="nil"/>
                <w:right w:val="nil"/>
                <w:between w:val="nil"/>
              </w:pBdr>
              <w:rPr>
                <w:rFonts w:ascii="Avenir" w:eastAsia="Avenir" w:hAnsi="Avenir" w:cs="Avenir"/>
                <w:bCs/>
                <w:sz w:val="22"/>
                <w:szCs w:val="22"/>
              </w:rPr>
            </w:pPr>
            <w:r>
              <w:rPr>
                <w:rFonts w:ascii="Avenir" w:eastAsia="Avenir" w:hAnsi="Avenir" w:cs="Avenir"/>
                <w:bCs/>
                <w:sz w:val="22"/>
                <w:szCs w:val="22"/>
              </w:rPr>
              <w:t xml:space="preserve">Xander Rabii, </w:t>
            </w:r>
            <w:r w:rsidR="0041366A">
              <w:rPr>
                <w:rFonts w:ascii="Avenir" w:eastAsia="Avenir" w:hAnsi="Avenir" w:cs="Avenir"/>
                <w:bCs/>
                <w:sz w:val="22"/>
                <w:szCs w:val="22"/>
              </w:rPr>
              <w:t xml:space="preserve">2020 graduate of </w:t>
            </w:r>
            <w:r>
              <w:rPr>
                <w:rFonts w:ascii="Avenir" w:eastAsia="Avenir" w:hAnsi="Avenir" w:cs="Avenir"/>
                <w:bCs/>
                <w:sz w:val="22"/>
                <w:szCs w:val="22"/>
              </w:rPr>
              <w:t xml:space="preserve">Harpswell </w:t>
            </w:r>
            <w:r w:rsidR="00D77EDE">
              <w:rPr>
                <w:rFonts w:ascii="Avenir" w:eastAsia="Avenir" w:hAnsi="Avenir" w:cs="Avenir"/>
                <w:bCs/>
                <w:sz w:val="22"/>
                <w:szCs w:val="22"/>
              </w:rPr>
              <w:t>Coastal Academy student</w:t>
            </w:r>
            <w:r w:rsidR="0041366A">
              <w:rPr>
                <w:rFonts w:ascii="Avenir" w:eastAsia="Avenir" w:hAnsi="Avenir" w:cs="Avenir"/>
                <w:bCs/>
                <w:sz w:val="22"/>
                <w:szCs w:val="22"/>
              </w:rPr>
              <w:t xml:space="preserve">, spoke in support of </w:t>
            </w:r>
            <w:r w:rsidR="00A72014">
              <w:rPr>
                <w:rFonts w:ascii="Avenir" w:eastAsia="Avenir" w:hAnsi="Avenir" w:cs="Avenir"/>
                <w:bCs/>
                <w:sz w:val="22"/>
                <w:szCs w:val="22"/>
              </w:rPr>
              <w:t>HCA</w:t>
            </w:r>
            <w:r w:rsidR="0041366A">
              <w:rPr>
                <w:rFonts w:ascii="Avenir" w:eastAsia="Avenir" w:hAnsi="Avenir" w:cs="Avenir"/>
                <w:bCs/>
                <w:sz w:val="22"/>
                <w:szCs w:val="22"/>
              </w:rPr>
              <w:t xml:space="preserve"> and shared </w:t>
            </w:r>
            <w:r w:rsidR="0048370D">
              <w:rPr>
                <w:rFonts w:ascii="Avenir" w:eastAsia="Avenir" w:hAnsi="Avenir" w:cs="Avenir"/>
                <w:bCs/>
                <w:sz w:val="22"/>
                <w:szCs w:val="22"/>
              </w:rPr>
              <w:t>that before finding HCA he “tried homeschooling and had no plans to graduate”</w:t>
            </w:r>
            <w:r w:rsidR="009F67C5">
              <w:rPr>
                <w:rFonts w:ascii="Avenir" w:eastAsia="Avenir" w:hAnsi="Avenir" w:cs="Avenir"/>
                <w:bCs/>
                <w:sz w:val="22"/>
                <w:szCs w:val="22"/>
              </w:rPr>
              <w:t xml:space="preserve">. </w:t>
            </w:r>
            <w:r w:rsidR="00182DA8">
              <w:rPr>
                <w:rFonts w:ascii="Avenir" w:eastAsia="Avenir" w:hAnsi="Avenir" w:cs="Avenir"/>
                <w:bCs/>
                <w:sz w:val="22"/>
                <w:szCs w:val="22"/>
              </w:rPr>
              <w:t>He found the HCA staff to be “caring and supportive” and because of his time spent at the school is now doing well as a sophomore at Lesley University in Cambridge.</w:t>
            </w:r>
          </w:p>
          <w:p w14:paraId="7BC9E812" w14:textId="0BD8ED2F" w:rsidR="00D77EDE" w:rsidRDefault="00D77EDE">
            <w:pPr>
              <w:pBdr>
                <w:top w:val="nil"/>
                <w:left w:val="nil"/>
                <w:bottom w:val="nil"/>
                <w:right w:val="nil"/>
                <w:between w:val="nil"/>
              </w:pBdr>
              <w:rPr>
                <w:rFonts w:ascii="Avenir" w:eastAsia="Avenir" w:hAnsi="Avenir" w:cs="Avenir"/>
                <w:bCs/>
                <w:sz w:val="22"/>
                <w:szCs w:val="22"/>
              </w:rPr>
            </w:pPr>
          </w:p>
          <w:p w14:paraId="1C0FD441" w14:textId="74B152F1" w:rsidR="00D77EDE" w:rsidRDefault="00D77EDE">
            <w:pPr>
              <w:pBdr>
                <w:top w:val="nil"/>
                <w:left w:val="nil"/>
                <w:bottom w:val="nil"/>
                <w:right w:val="nil"/>
                <w:between w:val="nil"/>
              </w:pBdr>
              <w:rPr>
                <w:rFonts w:ascii="Avenir" w:eastAsia="Avenir" w:hAnsi="Avenir" w:cs="Avenir"/>
                <w:bCs/>
                <w:sz w:val="22"/>
                <w:szCs w:val="22"/>
              </w:rPr>
            </w:pPr>
            <w:r>
              <w:rPr>
                <w:rFonts w:ascii="Avenir" w:eastAsia="Avenir" w:hAnsi="Avenir" w:cs="Avenir"/>
                <w:bCs/>
                <w:sz w:val="22"/>
                <w:szCs w:val="22"/>
              </w:rPr>
              <w:t xml:space="preserve">Ian Ballard, </w:t>
            </w:r>
            <w:r w:rsidR="00A42C83">
              <w:rPr>
                <w:rFonts w:ascii="Avenir" w:eastAsia="Avenir" w:hAnsi="Avenir" w:cs="Avenir"/>
                <w:bCs/>
                <w:sz w:val="22"/>
                <w:szCs w:val="22"/>
              </w:rPr>
              <w:t>6</w:t>
            </w:r>
            <w:r w:rsidR="00A42C83" w:rsidRPr="00A42C83">
              <w:rPr>
                <w:rFonts w:ascii="Avenir" w:eastAsia="Avenir" w:hAnsi="Avenir" w:cs="Avenir"/>
                <w:bCs/>
                <w:sz w:val="22"/>
                <w:szCs w:val="22"/>
                <w:vertAlign w:val="superscript"/>
              </w:rPr>
              <w:t>th</w:t>
            </w:r>
            <w:r w:rsidR="00A42C83">
              <w:rPr>
                <w:rFonts w:ascii="Avenir" w:eastAsia="Avenir" w:hAnsi="Avenir" w:cs="Avenir"/>
                <w:bCs/>
                <w:sz w:val="22"/>
                <w:szCs w:val="22"/>
              </w:rPr>
              <w:t xml:space="preserve"> grade </w:t>
            </w:r>
            <w:r>
              <w:rPr>
                <w:rFonts w:ascii="Avenir" w:eastAsia="Avenir" w:hAnsi="Avenir" w:cs="Avenir"/>
                <w:bCs/>
                <w:sz w:val="22"/>
                <w:szCs w:val="22"/>
              </w:rPr>
              <w:t>student at Harpswell Coastal Academy</w:t>
            </w:r>
            <w:r w:rsidR="00F94AB4">
              <w:rPr>
                <w:rFonts w:ascii="Avenir" w:eastAsia="Avenir" w:hAnsi="Avenir" w:cs="Avenir"/>
                <w:bCs/>
                <w:sz w:val="22"/>
                <w:szCs w:val="22"/>
              </w:rPr>
              <w:t>, spoke in support of HCA and shared that “he felt rejection at his old school, but does really well at HCA”.</w:t>
            </w:r>
          </w:p>
          <w:p w14:paraId="4BD0F260" w14:textId="29EF2DE9" w:rsidR="00D77EDE" w:rsidRDefault="00D77EDE">
            <w:pPr>
              <w:pBdr>
                <w:top w:val="nil"/>
                <w:left w:val="nil"/>
                <w:bottom w:val="nil"/>
                <w:right w:val="nil"/>
                <w:between w:val="nil"/>
              </w:pBdr>
              <w:rPr>
                <w:rFonts w:ascii="Avenir" w:eastAsia="Avenir" w:hAnsi="Avenir" w:cs="Avenir"/>
                <w:bCs/>
                <w:sz w:val="22"/>
                <w:szCs w:val="22"/>
              </w:rPr>
            </w:pPr>
          </w:p>
          <w:p w14:paraId="73975DA5" w14:textId="26E5AC8B" w:rsidR="002D3CF4" w:rsidRPr="00A72014" w:rsidRDefault="00D77EDE">
            <w:pPr>
              <w:pBdr>
                <w:top w:val="nil"/>
                <w:left w:val="nil"/>
                <w:bottom w:val="nil"/>
                <w:right w:val="nil"/>
                <w:between w:val="nil"/>
              </w:pBdr>
              <w:rPr>
                <w:rFonts w:ascii="Avenir" w:eastAsia="Avenir" w:hAnsi="Avenir" w:cs="Avenir"/>
                <w:bCs/>
                <w:sz w:val="22"/>
                <w:szCs w:val="22"/>
              </w:rPr>
            </w:pPr>
            <w:r>
              <w:rPr>
                <w:rFonts w:ascii="Avenir" w:eastAsia="Avenir" w:hAnsi="Avenir" w:cs="Avenir"/>
                <w:bCs/>
                <w:sz w:val="22"/>
                <w:szCs w:val="22"/>
              </w:rPr>
              <w:t xml:space="preserve">Sam Mathis, parent of </w:t>
            </w:r>
            <w:r w:rsidR="007771C1">
              <w:rPr>
                <w:rFonts w:ascii="Avenir" w:eastAsia="Avenir" w:hAnsi="Avenir" w:cs="Avenir"/>
                <w:bCs/>
                <w:sz w:val="22"/>
                <w:szCs w:val="22"/>
              </w:rPr>
              <w:t>11</w:t>
            </w:r>
            <w:r w:rsidR="007771C1" w:rsidRPr="007771C1">
              <w:rPr>
                <w:rFonts w:ascii="Avenir" w:eastAsia="Avenir" w:hAnsi="Avenir" w:cs="Avenir"/>
                <w:bCs/>
                <w:sz w:val="22"/>
                <w:szCs w:val="22"/>
                <w:vertAlign w:val="superscript"/>
              </w:rPr>
              <w:t>th</w:t>
            </w:r>
            <w:r w:rsidR="007771C1">
              <w:rPr>
                <w:rFonts w:ascii="Avenir" w:eastAsia="Avenir" w:hAnsi="Avenir" w:cs="Avenir"/>
                <w:bCs/>
                <w:sz w:val="22"/>
                <w:szCs w:val="22"/>
              </w:rPr>
              <w:t xml:space="preserve"> grade student at </w:t>
            </w:r>
            <w:r>
              <w:rPr>
                <w:rFonts w:ascii="Avenir" w:eastAsia="Avenir" w:hAnsi="Avenir" w:cs="Avenir"/>
                <w:bCs/>
                <w:sz w:val="22"/>
                <w:szCs w:val="22"/>
              </w:rPr>
              <w:t>Harpswell Coastal Academy</w:t>
            </w:r>
            <w:r w:rsidR="007771C1">
              <w:rPr>
                <w:rFonts w:ascii="Avenir" w:eastAsia="Avenir" w:hAnsi="Avenir" w:cs="Avenir"/>
                <w:bCs/>
                <w:sz w:val="22"/>
                <w:szCs w:val="22"/>
              </w:rPr>
              <w:t>, spoke in support of HCA and shared that there were “limitations” in the local public school system which led her daughter to HCA and that “students are going to need a soft landing without the school”.</w:t>
            </w:r>
          </w:p>
        </w:tc>
      </w:tr>
      <w:tr w:rsidR="002D3CF4" w14:paraId="0384C361" w14:textId="77777777" w:rsidTr="002D3CF4">
        <w:tc>
          <w:tcPr>
            <w:tcW w:w="1206" w:type="dxa"/>
            <w:shd w:val="clear" w:color="auto" w:fill="D9D9D9"/>
          </w:tcPr>
          <w:p w14:paraId="5101829B" w14:textId="77777777" w:rsidR="002D3CF4" w:rsidRDefault="002D3CF4">
            <w:pPr>
              <w:pBdr>
                <w:top w:val="nil"/>
                <w:left w:val="nil"/>
                <w:bottom w:val="nil"/>
                <w:right w:val="nil"/>
                <w:between w:val="nil"/>
              </w:pBdr>
              <w:jc w:val="center"/>
              <w:rPr>
                <w:rFonts w:ascii="Avenir" w:eastAsia="Avenir" w:hAnsi="Avenir" w:cs="Avenir"/>
                <w:b/>
                <w:sz w:val="22"/>
                <w:szCs w:val="22"/>
              </w:rPr>
            </w:pPr>
            <w:r>
              <w:rPr>
                <w:rFonts w:ascii="Avenir" w:eastAsia="Avenir" w:hAnsi="Avenir" w:cs="Avenir"/>
                <w:b/>
                <w:sz w:val="22"/>
                <w:szCs w:val="22"/>
              </w:rPr>
              <w:lastRenderedPageBreak/>
              <w:t>6</w:t>
            </w:r>
          </w:p>
        </w:tc>
        <w:tc>
          <w:tcPr>
            <w:tcW w:w="8869" w:type="dxa"/>
            <w:shd w:val="clear" w:color="auto" w:fill="D9D9D9"/>
          </w:tcPr>
          <w:p w14:paraId="08404E9E" w14:textId="77777777" w:rsidR="002D3CF4" w:rsidRDefault="002D3CF4">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sz w:val="22"/>
                <w:szCs w:val="22"/>
              </w:rPr>
              <w:t>Presentations</w:t>
            </w:r>
          </w:p>
        </w:tc>
      </w:tr>
      <w:tr w:rsidR="002D3CF4" w14:paraId="13596158" w14:textId="77777777" w:rsidTr="002D3CF4">
        <w:tc>
          <w:tcPr>
            <w:tcW w:w="1206" w:type="dxa"/>
            <w:shd w:val="clear" w:color="auto" w:fill="FFFFFF"/>
          </w:tcPr>
          <w:p w14:paraId="174810B8" w14:textId="77777777" w:rsidR="002D3CF4" w:rsidRDefault="002D3CF4">
            <w:pPr>
              <w:pBdr>
                <w:top w:val="nil"/>
                <w:left w:val="nil"/>
                <w:bottom w:val="nil"/>
                <w:right w:val="nil"/>
                <w:between w:val="nil"/>
              </w:pBdr>
              <w:jc w:val="center"/>
              <w:rPr>
                <w:rFonts w:ascii="Avenir" w:eastAsia="Avenir" w:hAnsi="Avenir" w:cs="Avenir"/>
                <w:b/>
                <w:sz w:val="22"/>
                <w:szCs w:val="22"/>
              </w:rPr>
            </w:pPr>
          </w:p>
        </w:tc>
        <w:tc>
          <w:tcPr>
            <w:tcW w:w="8869" w:type="dxa"/>
            <w:shd w:val="clear" w:color="auto" w:fill="FFFFFF"/>
          </w:tcPr>
          <w:p w14:paraId="618296EE" w14:textId="77777777" w:rsidR="002D3CF4" w:rsidRDefault="002D3CF4">
            <w:pPr>
              <w:pBdr>
                <w:top w:val="nil"/>
                <w:left w:val="nil"/>
                <w:bottom w:val="nil"/>
                <w:right w:val="nil"/>
                <w:between w:val="nil"/>
              </w:pBdr>
              <w:rPr>
                <w:rFonts w:ascii="Avenir" w:eastAsia="Avenir" w:hAnsi="Avenir" w:cs="Avenir"/>
                <w:i/>
                <w:color w:val="000000"/>
                <w:sz w:val="22"/>
                <w:szCs w:val="22"/>
              </w:rPr>
            </w:pPr>
            <w:r>
              <w:rPr>
                <w:rFonts w:ascii="Avenir" w:eastAsia="Avenir" w:hAnsi="Avenir" w:cs="Avenir"/>
                <w:i/>
                <w:sz w:val="22"/>
                <w:szCs w:val="22"/>
              </w:rPr>
              <w:t>None</w:t>
            </w:r>
          </w:p>
        </w:tc>
      </w:tr>
      <w:tr w:rsidR="002D3CF4" w14:paraId="1EC9AA18" w14:textId="77777777" w:rsidTr="002D3CF4">
        <w:tc>
          <w:tcPr>
            <w:tcW w:w="1206" w:type="dxa"/>
            <w:shd w:val="clear" w:color="auto" w:fill="D9D9D9"/>
          </w:tcPr>
          <w:p w14:paraId="66F8252A" w14:textId="77777777" w:rsidR="002D3CF4" w:rsidRDefault="002D3CF4">
            <w:pPr>
              <w:pBdr>
                <w:top w:val="nil"/>
                <w:left w:val="nil"/>
                <w:bottom w:val="nil"/>
                <w:right w:val="nil"/>
                <w:between w:val="nil"/>
              </w:pBdr>
              <w:jc w:val="center"/>
              <w:rPr>
                <w:rFonts w:ascii="Avenir" w:eastAsia="Avenir" w:hAnsi="Avenir" w:cs="Avenir"/>
                <w:b/>
                <w:sz w:val="22"/>
                <w:szCs w:val="22"/>
              </w:rPr>
            </w:pPr>
            <w:r>
              <w:rPr>
                <w:rFonts w:ascii="Avenir" w:eastAsia="Avenir" w:hAnsi="Avenir" w:cs="Avenir"/>
                <w:b/>
                <w:sz w:val="22"/>
                <w:szCs w:val="22"/>
              </w:rPr>
              <w:t>7</w:t>
            </w:r>
          </w:p>
        </w:tc>
        <w:tc>
          <w:tcPr>
            <w:tcW w:w="8869" w:type="dxa"/>
            <w:shd w:val="clear" w:color="auto" w:fill="D9D9D9"/>
          </w:tcPr>
          <w:p w14:paraId="70FC3F7E" w14:textId="77777777" w:rsidR="002D3CF4" w:rsidRDefault="002D3CF4">
            <w:pPr>
              <w:pBdr>
                <w:top w:val="nil"/>
                <w:left w:val="nil"/>
                <w:bottom w:val="nil"/>
                <w:right w:val="nil"/>
                <w:between w:val="nil"/>
              </w:pBdr>
              <w:rPr>
                <w:rFonts w:ascii="Avenir" w:eastAsia="Avenir" w:hAnsi="Avenir" w:cs="Avenir"/>
                <w:b/>
                <w:sz w:val="22"/>
                <w:szCs w:val="22"/>
              </w:rPr>
            </w:pPr>
            <w:r>
              <w:rPr>
                <w:rFonts w:ascii="Avenir" w:eastAsia="Avenir" w:hAnsi="Avenir" w:cs="Avenir"/>
                <w:b/>
                <w:sz w:val="22"/>
                <w:szCs w:val="22"/>
              </w:rPr>
              <w:t>Unfinished Business</w:t>
            </w:r>
          </w:p>
        </w:tc>
      </w:tr>
      <w:tr w:rsidR="002D3CF4" w14:paraId="006D7134" w14:textId="77777777" w:rsidTr="002D3CF4">
        <w:tc>
          <w:tcPr>
            <w:tcW w:w="1206" w:type="dxa"/>
          </w:tcPr>
          <w:p w14:paraId="398F0D85" w14:textId="77777777" w:rsidR="002D3CF4" w:rsidRPr="00CC5F4D" w:rsidRDefault="002D3CF4">
            <w:pPr>
              <w:pBdr>
                <w:top w:val="nil"/>
                <w:left w:val="nil"/>
                <w:bottom w:val="nil"/>
                <w:right w:val="nil"/>
                <w:between w:val="nil"/>
              </w:pBdr>
              <w:jc w:val="center"/>
              <w:rPr>
                <w:rFonts w:ascii="Avenir" w:eastAsia="Avenir" w:hAnsi="Avenir" w:cs="Avenir"/>
                <w:bCs/>
                <w:sz w:val="22"/>
                <w:szCs w:val="22"/>
              </w:rPr>
            </w:pPr>
            <w:r w:rsidRPr="00CC5F4D">
              <w:rPr>
                <w:rFonts w:ascii="Avenir" w:eastAsia="Avenir" w:hAnsi="Avenir" w:cs="Avenir"/>
                <w:bCs/>
                <w:sz w:val="22"/>
                <w:szCs w:val="22"/>
              </w:rPr>
              <w:t>7a</w:t>
            </w:r>
          </w:p>
        </w:tc>
        <w:tc>
          <w:tcPr>
            <w:tcW w:w="8869" w:type="dxa"/>
          </w:tcPr>
          <w:p w14:paraId="23BEA239" w14:textId="77777777" w:rsidR="002D3CF4" w:rsidRDefault="002D3CF4">
            <w:pPr>
              <w:pBdr>
                <w:top w:val="nil"/>
                <w:left w:val="nil"/>
                <w:bottom w:val="nil"/>
                <w:right w:val="nil"/>
                <w:between w:val="nil"/>
              </w:pBdr>
              <w:rPr>
                <w:rFonts w:ascii="Avenir" w:eastAsia="Avenir" w:hAnsi="Avenir" w:cs="Avenir"/>
                <w:bCs/>
                <w:sz w:val="22"/>
                <w:szCs w:val="22"/>
              </w:rPr>
            </w:pPr>
            <w:r w:rsidRPr="00CC5F4D">
              <w:rPr>
                <w:rFonts w:ascii="Avenir" w:eastAsia="Avenir" w:hAnsi="Avenir" w:cs="Avenir"/>
                <w:bCs/>
                <w:sz w:val="22"/>
                <w:szCs w:val="22"/>
              </w:rPr>
              <w:t xml:space="preserve">Update on Committee Structure Implementation </w:t>
            </w:r>
          </w:p>
          <w:p w14:paraId="46EA41DD" w14:textId="77777777" w:rsidR="00CC5F4D" w:rsidRDefault="00CC5F4D">
            <w:pPr>
              <w:pBdr>
                <w:top w:val="nil"/>
                <w:left w:val="nil"/>
                <w:bottom w:val="nil"/>
                <w:right w:val="nil"/>
                <w:between w:val="nil"/>
              </w:pBdr>
              <w:rPr>
                <w:rFonts w:ascii="Avenir" w:eastAsia="Avenir" w:hAnsi="Avenir" w:cs="Avenir"/>
                <w:bCs/>
                <w:sz w:val="22"/>
                <w:szCs w:val="22"/>
              </w:rPr>
            </w:pPr>
          </w:p>
          <w:p w14:paraId="1B1120B0" w14:textId="77777777" w:rsidR="00CC5F4D" w:rsidRDefault="00CC5F4D">
            <w:pPr>
              <w:pBdr>
                <w:top w:val="nil"/>
                <w:left w:val="nil"/>
                <w:bottom w:val="nil"/>
                <w:right w:val="nil"/>
                <w:between w:val="nil"/>
              </w:pBdr>
              <w:rPr>
                <w:rFonts w:ascii="Avenir" w:eastAsia="Avenir" w:hAnsi="Avenir" w:cs="Avenir"/>
                <w:bCs/>
                <w:sz w:val="22"/>
                <w:szCs w:val="22"/>
              </w:rPr>
            </w:pPr>
            <w:r>
              <w:rPr>
                <w:rFonts w:ascii="Avenir" w:eastAsia="Avenir" w:hAnsi="Avenir" w:cs="Avenir"/>
                <w:bCs/>
                <w:sz w:val="22"/>
                <w:szCs w:val="22"/>
              </w:rPr>
              <w:t>Chair Hess shared th</w:t>
            </w:r>
            <w:r w:rsidR="00751FC9">
              <w:rPr>
                <w:rFonts w:ascii="Avenir" w:eastAsia="Avenir" w:hAnsi="Avenir" w:cs="Avenir"/>
                <w:bCs/>
                <w:sz w:val="22"/>
                <w:szCs w:val="22"/>
              </w:rPr>
              <w:t xml:space="preserve">e following Commission Committee </w:t>
            </w:r>
            <w:r w:rsidR="00CE03E0">
              <w:rPr>
                <w:rFonts w:ascii="Avenir" w:eastAsia="Avenir" w:hAnsi="Avenir" w:cs="Avenir"/>
                <w:bCs/>
                <w:sz w:val="22"/>
                <w:szCs w:val="22"/>
              </w:rPr>
              <w:t>appointments:</w:t>
            </w:r>
          </w:p>
          <w:p w14:paraId="0E0F8EB2" w14:textId="77777777" w:rsidR="00CE03E0" w:rsidRDefault="00CE03E0">
            <w:pPr>
              <w:pBdr>
                <w:top w:val="nil"/>
                <w:left w:val="nil"/>
                <w:bottom w:val="nil"/>
                <w:right w:val="nil"/>
                <w:between w:val="nil"/>
              </w:pBdr>
              <w:rPr>
                <w:rFonts w:ascii="Avenir" w:eastAsia="Avenir" w:hAnsi="Avenir" w:cs="Avenir"/>
                <w:bCs/>
                <w:sz w:val="22"/>
                <w:szCs w:val="22"/>
              </w:rPr>
            </w:pPr>
          </w:p>
          <w:p w14:paraId="4D5DE58E" w14:textId="77777777" w:rsidR="00CE03E0" w:rsidRPr="00B90316" w:rsidRDefault="00CE03E0">
            <w:pPr>
              <w:pBdr>
                <w:top w:val="nil"/>
                <w:left w:val="nil"/>
                <w:bottom w:val="nil"/>
                <w:right w:val="nil"/>
                <w:between w:val="nil"/>
              </w:pBdr>
              <w:rPr>
                <w:rFonts w:ascii="Avenir" w:eastAsia="Avenir" w:hAnsi="Avenir" w:cs="Avenir"/>
                <w:b/>
                <w:sz w:val="22"/>
                <w:szCs w:val="22"/>
                <w:u w:val="single"/>
              </w:rPr>
            </w:pPr>
            <w:r w:rsidRPr="00B90316">
              <w:rPr>
                <w:rFonts w:ascii="Avenir" w:eastAsia="Avenir" w:hAnsi="Avenir" w:cs="Avenir"/>
                <w:b/>
                <w:sz w:val="22"/>
                <w:szCs w:val="22"/>
                <w:u w:val="single"/>
              </w:rPr>
              <w:t>Executive Committee</w:t>
            </w:r>
          </w:p>
          <w:p w14:paraId="2B7A11E3" w14:textId="77777777" w:rsidR="00CE03E0" w:rsidRDefault="00CE03E0">
            <w:pPr>
              <w:pBdr>
                <w:top w:val="nil"/>
                <w:left w:val="nil"/>
                <w:bottom w:val="nil"/>
                <w:right w:val="nil"/>
                <w:between w:val="nil"/>
              </w:pBdr>
              <w:rPr>
                <w:rFonts w:ascii="Avenir" w:eastAsia="Avenir" w:hAnsi="Avenir" w:cs="Avenir"/>
                <w:bCs/>
                <w:sz w:val="22"/>
                <w:szCs w:val="22"/>
              </w:rPr>
            </w:pPr>
            <w:r>
              <w:rPr>
                <w:rFonts w:ascii="Avenir" w:eastAsia="Avenir" w:hAnsi="Avenir" w:cs="Avenir"/>
                <w:bCs/>
                <w:sz w:val="22"/>
                <w:szCs w:val="22"/>
              </w:rPr>
              <w:t>Wilson Hess, Committee Chair</w:t>
            </w:r>
          </w:p>
          <w:p w14:paraId="1E39E31A" w14:textId="77777777" w:rsidR="00CE03E0" w:rsidRDefault="00CE03E0">
            <w:pPr>
              <w:pBdr>
                <w:top w:val="nil"/>
                <w:left w:val="nil"/>
                <w:bottom w:val="nil"/>
                <w:right w:val="nil"/>
                <w:between w:val="nil"/>
              </w:pBdr>
              <w:rPr>
                <w:rFonts w:ascii="Avenir" w:eastAsia="Avenir" w:hAnsi="Avenir" w:cs="Avenir"/>
                <w:bCs/>
                <w:sz w:val="22"/>
                <w:szCs w:val="22"/>
              </w:rPr>
            </w:pPr>
            <w:r>
              <w:rPr>
                <w:rFonts w:ascii="Avenir" w:eastAsia="Avenir" w:hAnsi="Avenir" w:cs="Avenir"/>
                <w:bCs/>
                <w:sz w:val="22"/>
                <w:szCs w:val="22"/>
              </w:rPr>
              <w:t>Nichi Farnham</w:t>
            </w:r>
          </w:p>
          <w:p w14:paraId="06D03590" w14:textId="77777777" w:rsidR="00CE03E0" w:rsidRDefault="00CE03E0">
            <w:pPr>
              <w:pBdr>
                <w:top w:val="nil"/>
                <w:left w:val="nil"/>
                <w:bottom w:val="nil"/>
                <w:right w:val="nil"/>
                <w:between w:val="nil"/>
              </w:pBdr>
              <w:rPr>
                <w:rFonts w:ascii="Avenir" w:eastAsia="Avenir" w:hAnsi="Avenir" w:cs="Avenir"/>
                <w:bCs/>
                <w:sz w:val="22"/>
                <w:szCs w:val="22"/>
              </w:rPr>
            </w:pPr>
            <w:r>
              <w:rPr>
                <w:rFonts w:ascii="Avenir" w:eastAsia="Avenir" w:hAnsi="Avenir" w:cs="Avenir"/>
                <w:bCs/>
                <w:sz w:val="22"/>
                <w:szCs w:val="22"/>
              </w:rPr>
              <w:t>Shelley Reed</w:t>
            </w:r>
          </w:p>
          <w:p w14:paraId="2AA66954" w14:textId="77777777" w:rsidR="00CE03E0" w:rsidRDefault="00CE03E0">
            <w:pPr>
              <w:pBdr>
                <w:top w:val="nil"/>
                <w:left w:val="nil"/>
                <w:bottom w:val="nil"/>
                <w:right w:val="nil"/>
                <w:between w:val="nil"/>
              </w:pBdr>
              <w:rPr>
                <w:rFonts w:ascii="Avenir" w:eastAsia="Avenir" w:hAnsi="Avenir" w:cs="Avenir"/>
                <w:bCs/>
                <w:sz w:val="22"/>
                <w:szCs w:val="22"/>
              </w:rPr>
            </w:pPr>
          </w:p>
          <w:p w14:paraId="3868423F" w14:textId="77777777" w:rsidR="00CE03E0" w:rsidRPr="00B90316" w:rsidRDefault="00CE03E0">
            <w:pPr>
              <w:pBdr>
                <w:top w:val="nil"/>
                <w:left w:val="nil"/>
                <w:bottom w:val="nil"/>
                <w:right w:val="nil"/>
                <w:between w:val="nil"/>
              </w:pBdr>
              <w:rPr>
                <w:rFonts w:ascii="Avenir" w:eastAsia="Avenir" w:hAnsi="Avenir" w:cs="Avenir"/>
                <w:b/>
                <w:sz w:val="22"/>
                <w:szCs w:val="22"/>
                <w:u w:val="single"/>
              </w:rPr>
            </w:pPr>
            <w:r w:rsidRPr="00B90316">
              <w:rPr>
                <w:rFonts w:ascii="Avenir" w:eastAsia="Avenir" w:hAnsi="Avenir" w:cs="Avenir"/>
                <w:b/>
                <w:sz w:val="22"/>
                <w:szCs w:val="22"/>
                <w:u w:val="single"/>
              </w:rPr>
              <w:lastRenderedPageBreak/>
              <w:t>School Performance Committee</w:t>
            </w:r>
          </w:p>
          <w:p w14:paraId="3058AEE9" w14:textId="77777777" w:rsidR="00CE03E0" w:rsidRDefault="00CE03E0">
            <w:pPr>
              <w:pBdr>
                <w:top w:val="nil"/>
                <w:left w:val="nil"/>
                <w:bottom w:val="nil"/>
                <w:right w:val="nil"/>
                <w:between w:val="nil"/>
              </w:pBdr>
              <w:rPr>
                <w:rFonts w:ascii="Avenir" w:eastAsia="Avenir" w:hAnsi="Avenir" w:cs="Avenir"/>
                <w:bCs/>
                <w:sz w:val="22"/>
                <w:szCs w:val="22"/>
              </w:rPr>
            </w:pPr>
            <w:r>
              <w:rPr>
                <w:rFonts w:ascii="Avenir" w:eastAsia="Avenir" w:hAnsi="Avenir" w:cs="Avenir"/>
                <w:bCs/>
                <w:sz w:val="22"/>
                <w:szCs w:val="22"/>
              </w:rPr>
              <w:t>Shelley Reed, Committee Chair</w:t>
            </w:r>
          </w:p>
          <w:p w14:paraId="244CC26B" w14:textId="77777777" w:rsidR="00CE03E0" w:rsidRDefault="00515090">
            <w:pPr>
              <w:pBdr>
                <w:top w:val="nil"/>
                <w:left w:val="nil"/>
                <w:bottom w:val="nil"/>
                <w:right w:val="nil"/>
                <w:between w:val="nil"/>
              </w:pBdr>
              <w:rPr>
                <w:rFonts w:ascii="Avenir" w:eastAsia="Avenir" w:hAnsi="Avenir" w:cs="Avenir"/>
                <w:bCs/>
                <w:sz w:val="22"/>
                <w:szCs w:val="22"/>
              </w:rPr>
            </w:pPr>
            <w:r>
              <w:rPr>
                <w:rFonts w:ascii="Avenir" w:eastAsia="Avenir" w:hAnsi="Avenir" w:cs="Avenir"/>
                <w:bCs/>
                <w:sz w:val="22"/>
                <w:szCs w:val="22"/>
              </w:rPr>
              <w:t>D</w:t>
            </w:r>
            <w:r w:rsidR="00CE1EBE">
              <w:rPr>
                <w:rFonts w:ascii="Avenir" w:eastAsia="Avenir" w:hAnsi="Avenir" w:cs="Avenir"/>
                <w:bCs/>
                <w:sz w:val="22"/>
                <w:szCs w:val="22"/>
              </w:rPr>
              <w:t>r. Fern Desjardins</w:t>
            </w:r>
          </w:p>
          <w:p w14:paraId="431EF553" w14:textId="77777777" w:rsidR="00CE1EBE" w:rsidRDefault="00CE1EBE">
            <w:pPr>
              <w:pBdr>
                <w:top w:val="nil"/>
                <w:left w:val="nil"/>
                <w:bottom w:val="nil"/>
                <w:right w:val="nil"/>
                <w:between w:val="nil"/>
              </w:pBdr>
              <w:rPr>
                <w:rFonts w:ascii="Avenir" w:eastAsia="Avenir" w:hAnsi="Avenir" w:cs="Avenir"/>
                <w:bCs/>
                <w:sz w:val="22"/>
                <w:szCs w:val="22"/>
              </w:rPr>
            </w:pPr>
            <w:r>
              <w:rPr>
                <w:rFonts w:ascii="Avenir" w:eastAsia="Avenir" w:hAnsi="Avenir" w:cs="Avenir"/>
                <w:bCs/>
                <w:sz w:val="22"/>
                <w:szCs w:val="22"/>
              </w:rPr>
              <w:t>Victoria Kornfield</w:t>
            </w:r>
          </w:p>
          <w:p w14:paraId="0D900223" w14:textId="77777777" w:rsidR="00CE1EBE" w:rsidRDefault="00CE1EBE">
            <w:pPr>
              <w:pBdr>
                <w:top w:val="nil"/>
                <w:left w:val="nil"/>
                <w:bottom w:val="nil"/>
                <w:right w:val="nil"/>
                <w:between w:val="nil"/>
              </w:pBdr>
              <w:rPr>
                <w:rFonts w:ascii="Avenir" w:eastAsia="Avenir" w:hAnsi="Avenir" w:cs="Avenir"/>
                <w:bCs/>
                <w:sz w:val="22"/>
                <w:szCs w:val="22"/>
              </w:rPr>
            </w:pPr>
          </w:p>
          <w:p w14:paraId="38AD91F1" w14:textId="77777777" w:rsidR="00CE1EBE" w:rsidRPr="00B90316" w:rsidRDefault="00CE1EBE">
            <w:pPr>
              <w:pBdr>
                <w:top w:val="nil"/>
                <w:left w:val="nil"/>
                <w:bottom w:val="nil"/>
                <w:right w:val="nil"/>
                <w:between w:val="nil"/>
              </w:pBdr>
              <w:rPr>
                <w:rFonts w:ascii="Avenir" w:eastAsia="Avenir" w:hAnsi="Avenir" w:cs="Avenir"/>
                <w:b/>
                <w:sz w:val="22"/>
                <w:szCs w:val="22"/>
                <w:u w:val="single"/>
              </w:rPr>
            </w:pPr>
            <w:r w:rsidRPr="00B90316">
              <w:rPr>
                <w:rFonts w:ascii="Avenir" w:eastAsia="Avenir" w:hAnsi="Avenir" w:cs="Avenir"/>
                <w:b/>
                <w:sz w:val="22"/>
                <w:szCs w:val="22"/>
                <w:u w:val="single"/>
              </w:rPr>
              <w:t>Finance Committee</w:t>
            </w:r>
          </w:p>
          <w:p w14:paraId="0A194B03" w14:textId="77777777" w:rsidR="00CE1EBE" w:rsidRDefault="00CE1EBE">
            <w:pPr>
              <w:pBdr>
                <w:top w:val="nil"/>
                <w:left w:val="nil"/>
                <w:bottom w:val="nil"/>
                <w:right w:val="nil"/>
                <w:between w:val="nil"/>
              </w:pBdr>
              <w:rPr>
                <w:rFonts w:ascii="Avenir" w:eastAsia="Avenir" w:hAnsi="Avenir" w:cs="Avenir"/>
                <w:bCs/>
                <w:sz w:val="22"/>
                <w:szCs w:val="22"/>
              </w:rPr>
            </w:pPr>
            <w:r>
              <w:rPr>
                <w:rFonts w:ascii="Avenir" w:eastAsia="Avenir" w:hAnsi="Avenir" w:cs="Avenir"/>
                <w:bCs/>
                <w:sz w:val="22"/>
                <w:szCs w:val="22"/>
              </w:rPr>
              <w:t>Nichi Farnham, Committee Chair</w:t>
            </w:r>
          </w:p>
          <w:p w14:paraId="36721AD0" w14:textId="77777777" w:rsidR="00CE1EBE" w:rsidRDefault="00CE1EBE">
            <w:pPr>
              <w:pBdr>
                <w:top w:val="nil"/>
                <w:left w:val="nil"/>
                <w:bottom w:val="nil"/>
                <w:right w:val="nil"/>
                <w:between w:val="nil"/>
              </w:pBdr>
              <w:rPr>
                <w:rFonts w:ascii="Avenir" w:eastAsia="Avenir" w:hAnsi="Avenir" w:cs="Avenir"/>
                <w:bCs/>
                <w:sz w:val="22"/>
                <w:szCs w:val="22"/>
              </w:rPr>
            </w:pPr>
            <w:r>
              <w:rPr>
                <w:rFonts w:ascii="Avenir" w:eastAsia="Avenir" w:hAnsi="Avenir" w:cs="Avenir"/>
                <w:bCs/>
                <w:sz w:val="22"/>
                <w:szCs w:val="22"/>
              </w:rPr>
              <w:t>Jim Rier</w:t>
            </w:r>
          </w:p>
          <w:p w14:paraId="70405BCE" w14:textId="77777777" w:rsidR="00CE1EBE" w:rsidRDefault="00CE1EBE">
            <w:pPr>
              <w:pBdr>
                <w:top w:val="nil"/>
                <w:left w:val="nil"/>
                <w:bottom w:val="nil"/>
                <w:right w:val="nil"/>
                <w:between w:val="nil"/>
              </w:pBdr>
              <w:rPr>
                <w:rFonts w:ascii="Avenir" w:eastAsia="Avenir" w:hAnsi="Avenir" w:cs="Avenir"/>
                <w:bCs/>
                <w:sz w:val="22"/>
                <w:szCs w:val="22"/>
              </w:rPr>
            </w:pPr>
            <w:r>
              <w:rPr>
                <w:rFonts w:ascii="Avenir" w:eastAsia="Avenir" w:hAnsi="Avenir" w:cs="Avenir"/>
                <w:bCs/>
                <w:sz w:val="22"/>
                <w:szCs w:val="22"/>
              </w:rPr>
              <w:t>Wilson Hess</w:t>
            </w:r>
          </w:p>
          <w:p w14:paraId="0698555A" w14:textId="77777777" w:rsidR="00D82745" w:rsidRDefault="00D82745">
            <w:pPr>
              <w:pBdr>
                <w:top w:val="nil"/>
                <w:left w:val="nil"/>
                <w:bottom w:val="nil"/>
                <w:right w:val="nil"/>
                <w:between w:val="nil"/>
              </w:pBdr>
              <w:rPr>
                <w:rFonts w:ascii="Avenir" w:eastAsia="Avenir" w:hAnsi="Avenir" w:cs="Avenir"/>
                <w:bCs/>
                <w:sz w:val="22"/>
                <w:szCs w:val="22"/>
              </w:rPr>
            </w:pPr>
          </w:p>
          <w:p w14:paraId="5575E31D" w14:textId="40884D06" w:rsidR="00D82745" w:rsidRPr="00CE1EBE" w:rsidRDefault="00D82745">
            <w:pPr>
              <w:pBdr>
                <w:top w:val="nil"/>
                <w:left w:val="nil"/>
                <w:bottom w:val="nil"/>
                <w:right w:val="nil"/>
                <w:between w:val="nil"/>
              </w:pBdr>
              <w:rPr>
                <w:rFonts w:ascii="Avenir" w:eastAsia="Avenir" w:hAnsi="Avenir" w:cs="Avenir"/>
                <w:bCs/>
                <w:sz w:val="22"/>
                <w:szCs w:val="22"/>
              </w:rPr>
            </w:pPr>
            <w:r>
              <w:rPr>
                <w:rFonts w:ascii="Avenir" w:eastAsia="Avenir" w:hAnsi="Avenir" w:cs="Avenir"/>
                <w:bCs/>
                <w:sz w:val="22"/>
                <w:szCs w:val="22"/>
              </w:rPr>
              <w:t>All</w:t>
            </w:r>
            <w:r w:rsidR="009F7B0C">
              <w:rPr>
                <w:rFonts w:ascii="Avenir" w:eastAsia="Avenir" w:hAnsi="Avenir" w:cs="Avenir"/>
                <w:bCs/>
                <w:sz w:val="22"/>
                <w:szCs w:val="22"/>
              </w:rPr>
              <w:t xml:space="preserve"> Committees have met at least once. Future meeting information can be found on the Commission’s website.</w:t>
            </w:r>
          </w:p>
        </w:tc>
      </w:tr>
      <w:tr w:rsidR="002D3CF4" w14:paraId="761938AA" w14:textId="77777777" w:rsidTr="002D3CF4">
        <w:tc>
          <w:tcPr>
            <w:tcW w:w="1206" w:type="dxa"/>
            <w:shd w:val="clear" w:color="auto" w:fill="FFFFFF"/>
          </w:tcPr>
          <w:p w14:paraId="019C7724" w14:textId="77777777" w:rsidR="002D3CF4" w:rsidRPr="00CC5F4D" w:rsidRDefault="002D3CF4">
            <w:pPr>
              <w:pBdr>
                <w:top w:val="nil"/>
                <w:left w:val="nil"/>
                <w:bottom w:val="nil"/>
                <w:right w:val="nil"/>
                <w:between w:val="nil"/>
              </w:pBdr>
              <w:jc w:val="center"/>
              <w:rPr>
                <w:rFonts w:ascii="Avenir" w:eastAsia="Avenir" w:hAnsi="Avenir" w:cs="Avenir"/>
                <w:bCs/>
                <w:sz w:val="22"/>
                <w:szCs w:val="22"/>
              </w:rPr>
            </w:pPr>
            <w:r w:rsidRPr="00CC5F4D">
              <w:rPr>
                <w:rFonts w:ascii="Avenir" w:eastAsia="Avenir" w:hAnsi="Avenir" w:cs="Avenir"/>
                <w:bCs/>
                <w:sz w:val="22"/>
                <w:szCs w:val="22"/>
              </w:rPr>
              <w:lastRenderedPageBreak/>
              <w:t>7b</w:t>
            </w:r>
          </w:p>
        </w:tc>
        <w:tc>
          <w:tcPr>
            <w:tcW w:w="8869" w:type="dxa"/>
            <w:shd w:val="clear" w:color="auto" w:fill="FFFFFF"/>
          </w:tcPr>
          <w:p w14:paraId="4BF9CFAA" w14:textId="017A3158" w:rsidR="002D3CF4" w:rsidRPr="00A01B5E" w:rsidRDefault="002D3CF4">
            <w:pPr>
              <w:pBdr>
                <w:top w:val="nil"/>
                <w:left w:val="nil"/>
                <w:bottom w:val="nil"/>
                <w:right w:val="nil"/>
                <w:between w:val="nil"/>
              </w:pBdr>
              <w:rPr>
                <w:rFonts w:ascii="Avenir" w:eastAsia="Avenir" w:hAnsi="Avenir" w:cs="Avenir"/>
                <w:bCs/>
                <w:i/>
                <w:iCs/>
                <w:sz w:val="22"/>
                <w:szCs w:val="22"/>
              </w:rPr>
            </w:pPr>
            <w:r w:rsidRPr="00CC5F4D">
              <w:rPr>
                <w:rFonts w:ascii="Avenir" w:eastAsia="Avenir" w:hAnsi="Avenir" w:cs="Avenir"/>
                <w:bCs/>
                <w:sz w:val="22"/>
                <w:szCs w:val="22"/>
              </w:rPr>
              <w:t>To Consider and Accept FY22 Budget vs. Actual YTD - March Report</w:t>
            </w:r>
            <w:r w:rsidR="00A01B5E">
              <w:rPr>
                <w:rFonts w:ascii="Avenir" w:eastAsia="Avenir" w:hAnsi="Avenir" w:cs="Avenir"/>
                <w:bCs/>
                <w:sz w:val="22"/>
                <w:szCs w:val="22"/>
              </w:rPr>
              <w:t xml:space="preserve"> </w:t>
            </w:r>
            <w:r w:rsidR="00A01B5E">
              <w:rPr>
                <w:rFonts w:ascii="Avenir" w:eastAsia="Avenir" w:hAnsi="Avenir" w:cs="Avenir"/>
                <w:bCs/>
                <w:i/>
                <w:iCs/>
                <w:sz w:val="22"/>
                <w:szCs w:val="22"/>
              </w:rPr>
              <w:t>(Previously Tabled)</w:t>
            </w:r>
          </w:p>
          <w:p w14:paraId="2C41C54F" w14:textId="47C3AA26" w:rsidR="00B50BA4" w:rsidRDefault="00B50BA4">
            <w:pPr>
              <w:pBdr>
                <w:top w:val="nil"/>
                <w:left w:val="nil"/>
                <w:bottom w:val="nil"/>
                <w:right w:val="nil"/>
                <w:between w:val="nil"/>
              </w:pBdr>
              <w:rPr>
                <w:rFonts w:ascii="Avenir" w:eastAsia="Avenir" w:hAnsi="Avenir" w:cs="Avenir"/>
                <w:bCs/>
                <w:sz w:val="22"/>
                <w:szCs w:val="22"/>
              </w:rPr>
            </w:pPr>
          </w:p>
          <w:p w14:paraId="386361F4" w14:textId="232C60A0" w:rsidR="00A01B5E" w:rsidRDefault="00A01B5E">
            <w:pPr>
              <w:pBdr>
                <w:top w:val="nil"/>
                <w:left w:val="nil"/>
                <w:bottom w:val="nil"/>
                <w:right w:val="nil"/>
                <w:between w:val="nil"/>
              </w:pBdr>
              <w:rPr>
                <w:rFonts w:ascii="Avenir" w:eastAsia="Avenir" w:hAnsi="Avenir" w:cs="Avenir"/>
                <w:bCs/>
                <w:sz w:val="22"/>
                <w:szCs w:val="22"/>
              </w:rPr>
            </w:pPr>
            <w:r>
              <w:rPr>
                <w:rFonts w:ascii="Avenir" w:eastAsia="Avenir" w:hAnsi="Avenir" w:cs="Avenir"/>
                <w:bCs/>
                <w:sz w:val="22"/>
                <w:szCs w:val="22"/>
              </w:rPr>
              <w:t>A copy of the report was distributed for review.</w:t>
            </w:r>
          </w:p>
          <w:p w14:paraId="788398B0" w14:textId="77777777" w:rsidR="00A01B5E" w:rsidRDefault="00A01B5E">
            <w:pPr>
              <w:pBdr>
                <w:top w:val="nil"/>
                <w:left w:val="nil"/>
                <w:bottom w:val="nil"/>
                <w:right w:val="nil"/>
                <w:between w:val="nil"/>
              </w:pBdr>
              <w:rPr>
                <w:rFonts w:ascii="Avenir" w:eastAsia="Avenir" w:hAnsi="Avenir" w:cs="Avenir"/>
                <w:bCs/>
                <w:sz w:val="22"/>
                <w:szCs w:val="22"/>
              </w:rPr>
            </w:pPr>
          </w:p>
          <w:p w14:paraId="2F80BCB3" w14:textId="7C9729CA" w:rsidR="00B50BA4" w:rsidRPr="001324D3" w:rsidRDefault="00775A1B">
            <w:pPr>
              <w:pBdr>
                <w:top w:val="nil"/>
                <w:left w:val="nil"/>
                <w:bottom w:val="nil"/>
                <w:right w:val="nil"/>
                <w:between w:val="nil"/>
              </w:pBdr>
              <w:rPr>
                <w:rFonts w:ascii="Avenir" w:eastAsia="Avenir" w:hAnsi="Avenir" w:cs="Avenir"/>
                <w:bCs/>
                <w:sz w:val="22"/>
                <w:szCs w:val="22"/>
              </w:rPr>
            </w:pPr>
            <w:r>
              <w:rPr>
                <w:rFonts w:ascii="Avenir" w:eastAsia="Avenir" w:hAnsi="Avenir" w:cs="Avenir"/>
                <w:b/>
                <w:sz w:val="22"/>
                <w:szCs w:val="22"/>
              </w:rPr>
              <w:t xml:space="preserve">Moved </w:t>
            </w:r>
            <w:r w:rsidR="001324D3">
              <w:rPr>
                <w:rFonts w:ascii="Avenir" w:eastAsia="Avenir" w:hAnsi="Avenir" w:cs="Avenir"/>
                <w:b/>
                <w:sz w:val="22"/>
                <w:szCs w:val="22"/>
              </w:rPr>
              <w:t xml:space="preserve">by Nichi Farnham; seconded by Shelley Reed and voted unanimously by those present </w:t>
            </w:r>
            <w:r w:rsidR="001324D3">
              <w:rPr>
                <w:rFonts w:ascii="Avenir" w:eastAsia="Avenir" w:hAnsi="Avenir" w:cs="Avenir"/>
                <w:bCs/>
                <w:sz w:val="22"/>
                <w:szCs w:val="22"/>
              </w:rPr>
              <w:t>to accept notification of the FY22 Budget vs. Actual YTD – March Report</w:t>
            </w:r>
          </w:p>
        </w:tc>
      </w:tr>
      <w:tr w:rsidR="002D3CF4" w14:paraId="0022A883" w14:textId="77777777" w:rsidTr="002D3CF4">
        <w:tc>
          <w:tcPr>
            <w:tcW w:w="1206" w:type="dxa"/>
            <w:shd w:val="clear" w:color="auto" w:fill="D9D9D9"/>
          </w:tcPr>
          <w:p w14:paraId="409FC213" w14:textId="77777777" w:rsidR="002D3CF4" w:rsidRDefault="002D3CF4">
            <w:pPr>
              <w:pBdr>
                <w:top w:val="nil"/>
                <w:left w:val="nil"/>
                <w:bottom w:val="nil"/>
                <w:right w:val="nil"/>
                <w:between w:val="nil"/>
              </w:pBdr>
              <w:jc w:val="center"/>
              <w:rPr>
                <w:rFonts w:ascii="Avenir" w:eastAsia="Avenir" w:hAnsi="Avenir" w:cs="Avenir"/>
                <w:color w:val="000000"/>
                <w:sz w:val="22"/>
                <w:szCs w:val="22"/>
                <w:u w:val="single"/>
              </w:rPr>
            </w:pPr>
            <w:r>
              <w:rPr>
                <w:rFonts w:ascii="Avenir" w:eastAsia="Avenir" w:hAnsi="Avenir" w:cs="Avenir"/>
                <w:b/>
                <w:sz w:val="22"/>
                <w:szCs w:val="22"/>
              </w:rPr>
              <w:t>8</w:t>
            </w:r>
          </w:p>
        </w:tc>
        <w:tc>
          <w:tcPr>
            <w:tcW w:w="8869" w:type="dxa"/>
            <w:shd w:val="clear" w:color="auto" w:fill="D9D9D9"/>
          </w:tcPr>
          <w:p w14:paraId="33903413" w14:textId="77777777" w:rsidR="002D3CF4" w:rsidRDefault="002D3CF4">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sz w:val="22"/>
                <w:szCs w:val="22"/>
              </w:rPr>
              <w:t>New Business Requiring Approval</w:t>
            </w:r>
          </w:p>
        </w:tc>
      </w:tr>
      <w:tr w:rsidR="002D3CF4" w14:paraId="42453786" w14:textId="77777777" w:rsidTr="002D3CF4">
        <w:tc>
          <w:tcPr>
            <w:tcW w:w="1206" w:type="dxa"/>
          </w:tcPr>
          <w:p w14:paraId="4CA76CF3" w14:textId="77777777" w:rsidR="002D3CF4" w:rsidRDefault="002D3CF4">
            <w:pPr>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t>8a</w:t>
            </w:r>
          </w:p>
        </w:tc>
        <w:tc>
          <w:tcPr>
            <w:tcW w:w="8869" w:type="dxa"/>
          </w:tcPr>
          <w:p w14:paraId="4E68D059" w14:textId="6597BC68" w:rsidR="002D3CF4" w:rsidRDefault="009B42C2" w:rsidP="009B42C2">
            <w:pPr>
              <w:pBdr>
                <w:top w:val="nil"/>
                <w:left w:val="nil"/>
                <w:bottom w:val="nil"/>
                <w:right w:val="nil"/>
                <w:between w:val="nil"/>
              </w:pBdr>
              <w:rPr>
                <w:rFonts w:ascii="Avenir" w:eastAsia="Avenir" w:hAnsi="Avenir" w:cs="Avenir"/>
                <w:bCs/>
                <w:sz w:val="22"/>
                <w:szCs w:val="22"/>
              </w:rPr>
            </w:pPr>
            <w:r w:rsidRPr="009B42C2">
              <w:rPr>
                <w:rFonts w:ascii="Avenir" w:eastAsia="Avenir" w:hAnsi="Avenir" w:cs="Avenir"/>
                <w:bCs/>
                <w:sz w:val="22"/>
                <w:szCs w:val="22"/>
              </w:rPr>
              <w:t>To Consider a Grant Funds Request for Student Recruitment and Marketing Services for Maine Arts Academ</w:t>
            </w:r>
            <w:r w:rsidR="00B16A91">
              <w:rPr>
                <w:rFonts w:ascii="Avenir" w:eastAsia="Avenir" w:hAnsi="Avenir" w:cs="Avenir"/>
                <w:bCs/>
                <w:sz w:val="22"/>
                <w:szCs w:val="22"/>
              </w:rPr>
              <w:t>y</w:t>
            </w:r>
          </w:p>
          <w:p w14:paraId="0923CE82" w14:textId="3DB5F3D8" w:rsidR="00B16A91" w:rsidRDefault="00B16A91" w:rsidP="009B42C2">
            <w:pPr>
              <w:pBdr>
                <w:top w:val="nil"/>
                <w:left w:val="nil"/>
                <w:bottom w:val="nil"/>
                <w:right w:val="nil"/>
                <w:between w:val="nil"/>
              </w:pBdr>
              <w:rPr>
                <w:rFonts w:ascii="Avenir" w:eastAsia="Avenir" w:hAnsi="Avenir" w:cs="Avenir"/>
                <w:bCs/>
                <w:sz w:val="22"/>
                <w:szCs w:val="22"/>
              </w:rPr>
            </w:pPr>
          </w:p>
          <w:p w14:paraId="08587C2A" w14:textId="6644EE27" w:rsidR="00B16A91" w:rsidRDefault="00B16A91" w:rsidP="009B42C2">
            <w:pPr>
              <w:pBdr>
                <w:top w:val="nil"/>
                <w:left w:val="nil"/>
                <w:bottom w:val="nil"/>
                <w:right w:val="nil"/>
                <w:between w:val="nil"/>
              </w:pBdr>
              <w:rPr>
                <w:rFonts w:ascii="Avenir Next LT Pro" w:hAnsi="Avenir Next LT Pro"/>
                <w:bCs/>
                <w:sz w:val="22"/>
                <w:szCs w:val="22"/>
              </w:rPr>
            </w:pPr>
            <w:r>
              <w:rPr>
                <w:rFonts w:ascii="Avenir" w:eastAsia="Avenir" w:hAnsi="Avenir" w:cs="Avenir"/>
                <w:bCs/>
                <w:sz w:val="22"/>
                <w:szCs w:val="22"/>
              </w:rPr>
              <w:t>A copy of the funding request was distributed for review and consideration. Maine Arts Academy is requesting $6,000 to support its partnership with Lincoln Bar</w:t>
            </w:r>
            <w:r w:rsidR="007350B1">
              <w:rPr>
                <w:rFonts w:ascii="Avenir" w:eastAsia="Avenir" w:hAnsi="Avenir" w:cs="Avenir"/>
                <w:bCs/>
                <w:sz w:val="22"/>
                <w:szCs w:val="22"/>
              </w:rPr>
              <w:t>r</w:t>
            </w:r>
            <w:r>
              <w:rPr>
                <w:rFonts w:ascii="Avenir" w:eastAsia="Avenir" w:hAnsi="Avenir" w:cs="Avenir"/>
                <w:bCs/>
                <w:sz w:val="22"/>
                <w:szCs w:val="22"/>
              </w:rPr>
              <w:t>etta Marketing for the “Complete Recruitment Plan”. Staff recommend</w:t>
            </w:r>
            <w:r w:rsidR="006C6658">
              <w:rPr>
                <w:rFonts w:ascii="Avenir" w:eastAsia="Avenir" w:hAnsi="Avenir" w:cs="Avenir"/>
                <w:bCs/>
                <w:sz w:val="22"/>
                <w:szCs w:val="22"/>
              </w:rPr>
              <w:t>s approval of the request funding $1,000 for the remainder of this fiscal year ($500 in May and $500 in June) and $5,000 for FY23.</w:t>
            </w:r>
          </w:p>
          <w:p w14:paraId="7D9EB88B" w14:textId="107D6217" w:rsidR="00B16A91" w:rsidRDefault="00B16A91" w:rsidP="009B42C2">
            <w:pPr>
              <w:pBdr>
                <w:top w:val="nil"/>
                <w:left w:val="nil"/>
                <w:bottom w:val="nil"/>
                <w:right w:val="nil"/>
                <w:between w:val="nil"/>
              </w:pBdr>
              <w:rPr>
                <w:rFonts w:ascii="Avenir Next LT Pro" w:hAnsi="Avenir Next LT Pro"/>
                <w:bCs/>
                <w:sz w:val="22"/>
                <w:szCs w:val="22"/>
              </w:rPr>
            </w:pPr>
          </w:p>
          <w:p w14:paraId="6F6E967F" w14:textId="5AB21A10" w:rsidR="005945C7" w:rsidRPr="005945C7" w:rsidRDefault="005945C7" w:rsidP="009B42C2">
            <w:pPr>
              <w:pBdr>
                <w:top w:val="nil"/>
                <w:left w:val="nil"/>
                <w:bottom w:val="nil"/>
                <w:right w:val="nil"/>
                <w:between w:val="nil"/>
              </w:pBdr>
              <w:rPr>
                <w:rFonts w:ascii="Avenir Next LT Pro" w:hAnsi="Avenir Next LT Pro"/>
                <w:bCs/>
                <w:sz w:val="22"/>
                <w:szCs w:val="22"/>
              </w:rPr>
            </w:pPr>
            <w:r>
              <w:rPr>
                <w:rFonts w:ascii="Avenir" w:eastAsia="Avenir" w:hAnsi="Avenir" w:cs="Avenir"/>
                <w:b/>
                <w:sz w:val="22"/>
                <w:szCs w:val="22"/>
              </w:rPr>
              <w:t xml:space="preserve">Moved by Dr. Fern Desjardins; seconded by Shelley Reed and voted unanimously by those present </w:t>
            </w:r>
            <w:r>
              <w:rPr>
                <w:rFonts w:ascii="Avenir" w:eastAsia="Avenir" w:hAnsi="Avenir" w:cs="Avenir"/>
                <w:bCs/>
                <w:sz w:val="22"/>
                <w:szCs w:val="22"/>
              </w:rPr>
              <w:t xml:space="preserve">to approve </w:t>
            </w:r>
            <w:r w:rsidR="00424F17">
              <w:rPr>
                <w:rFonts w:ascii="Avenir" w:eastAsia="Avenir" w:hAnsi="Avenir" w:cs="Avenir"/>
                <w:bCs/>
                <w:sz w:val="22"/>
                <w:szCs w:val="22"/>
              </w:rPr>
              <w:t>the request to contribute to funding Maine Academy’s Recruitment and Marketing contract.</w:t>
            </w:r>
          </w:p>
        </w:tc>
      </w:tr>
      <w:tr w:rsidR="002D3CF4" w14:paraId="1997FB2A" w14:textId="77777777" w:rsidTr="002D3CF4">
        <w:tc>
          <w:tcPr>
            <w:tcW w:w="1206" w:type="dxa"/>
          </w:tcPr>
          <w:p w14:paraId="746FEBD7" w14:textId="77777777" w:rsidR="002D3CF4" w:rsidRDefault="002D3CF4">
            <w:pPr>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t>8b</w:t>
            </w:r>
          </w:p>
        </w:tc>
        <w:tc>
          <w:tcPr>
            <w:tcW w:w="8869" w:type="dxa"/>
          </w:tcPr>
          <w:p w14:paraId="7A893305" w14:textId="265D71E8" w:rsidR="009B42C2" w:rsidRPr="009B42C2" w:rsidRDefault="009B42C2">
            <w:pPr>
              <w:pBdr>
                <w:top w:val="nil"/>
                <w:left w:val="nil"/>
                <w:bottom w:val="nil"/>
                <w:right w:val="nil"/>
                <w:between w:val="nil"/>
              </w:pBdr>
              <w:rPr>
                <w:bCs/>
              </w:rPr>
            </w:pPr>
            <w:r w:rsidRPr="009B42C2">
              <w:rPr>
                <w:rFonts w:ascii="Avenir" w:eastAsia="Avenir" w:hAnsi="Avenir" w:cs="Avenir"/>
                <w:bCs/>
                <w:sz w:val="22"/>
                <w:szCs w:val="22"/>
              </w:rPr>
              <w:t>To Consider the 2021-22 Mid-Year Monitoring Reports</w:t>
            </w:r>
          </w:p>
          <w:p w14:paraId="34C0C9FA" w14:textId="245FC1A4" w:rsidR="002D3CF4" w:rsidRDefault="002D3CF4" w:rsidP="009B42C2">
            <w:pPr>
              <w:pBdr>
                <w:top w:val="nil"/>
                <w:left w:val="nil"/>
                <w:bottom w:val="nil"/>
                <w:right w:val="nil"/>
                <w:between w:val="nil"/>
              </w:pBdr>
              <w:rPr>
                <w:rFonts w:ascii="Avenir" w:eastAsia="Avenir" w:hAnsi="Avenir" w:cs="Avenir"/>
                <w:sz w:val="18"/>
                <w:szCs w:val="18"/>
              </w:rPr>
            </w:pPr>
          </w:p>
          <w:p w14:paraId="08946ACD" w14:textId="59E4A42A" w:rsidR="00833258" w:rsidRDefault="00833258" w:rsidP="009B42C2">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Copies of the following reports were distributed for review and consideration:</w:t>
            </w:r>
          </w:p>
          <w:p w14:paraId="337AC34A" w14:textId="31F9B1C9" w:rsidR="00833258" w:rsidRDefault="00833258" w:rsidP="00833258">
            <w:pPr>
              <w:pStyle w:val="ListParagraph"/>
              <w:numPr>
                <w:ilvl w:val="0"/>
                <w:numId w:val="15"/>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ACADIA Academy</w:t>
            </w:r>
          </w:p>
          <w:p w14:paraId="53262A49" w14:textId="7F7BEBAA" w:rsidR="00833258" w:rsidRDefault="00833258" w:rsidP="00833258">
            <w:pPr>
              <w:pStyle w:val="ListParagraph"/>
              <w:numPr>
                <w:ilvl w:val="0"/>
                <w:numId w:val="15"/>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Ecology Learning Center</w:t>
            </w:r>
          </w:p>
          <w:p w14:paraId="500CE1E0" w14:textId="0D35F34C" w:rsidR="00833258" w:rsidRDefault="00833258" w:rsidP="00833258">
            <w:pPr>
              <w:pStyle w:val="ListParagraph"/>
              <w:numPr>
                <w:ilvl w:val="0"/>
                <w:numId w:val="15"/>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Fiddlehead School of Arts &amp; Sciences</w:t>
            </w:r>
          </w:p>
          <w:p w14:paraId="69C36B45" w14:textId="34F48EAA" w:rsidR="00833258" w:rsidRDefault="00833258" w:rsidP="00833258">
            <w:pPr>
              <w:pStyle w:val="ListParagraph"/>
              <w:numPr>
                <w:ilvl w:val="0"/>
                <w:numId w:val="15"/>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Harpswell Coastal Academy</w:t>
            </w:r>
          </w:p>
          <w:p w14:paraId="2511D2E6" w14:textId="341880D1" w:rsidR="00833258" w:rsidRDefault="00833258" w:rsidP="00833258">
            <w:pPr>
              <w:pStyle w:val="ListParagraph"/>
              <w:numPr>
                <w:ilvl w:val="0"/>
                <w:numId w:val="15"/>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Maine Academy of Natural Sciences</w:t>
            </w:r>
          </w:p>
          <w:p w14:paraId="2B12B0DD" w14:textId="4269BA3D" w:rsidR="00833258" w:rsidRDefault="00833258" w:rsidP="00833258">
            <w:pPr>
              <w:pStyle w:val="ListParagraph"/>
              <w:numPr>
                <w:ilvl w:val="0"/>
                <w:numId w:val="15"/>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Maine Arts Academy</w:t>
            </w:r>
          </w:p>
          <w:p w14:paraId="6D1A8788" w14:textId="1322EA62" w:rsidR="00833258" w:rsidRDefault="00833258" w:rsidP="00833258">
            <w:pPr>
              <w:pStyle w:val="ListParagraph"/>
              <w:numPr>
                <w:ilvl w:val="0"/>
                <w:numId w:val="15"/>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Maine Connections Academy</w:t>
            </w:r>
          </w:p>
          <w:p w14:paraId="3D865C89" w14:textId="36B5A87D" w:rsidR="00833258" w:rsidRDefault="00833258" w:rsidP="00833258">
            <w:pPr>
              <w:pStyle w:val="ListParagraph"/>
              <w:numPr>
                <w:ilvl w:val="0"/>
                <w:numId w:val="15"/>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Maine Virtual Academy</w:t>
            </w:r>
          </w:p>
          <w:p w14:paraId="720D9FF2" w14:textId="77777777" w:rsidR="00833258" w:rsidRPr="00833258" w:rsidRDefault="00833258" w:rsidP="00833258">
            <w:pPr>
              <w:pStyle w:val="ListParagraph"/>
              <w:pBdr>
                <w:top w:val="nil"/>
                <w:left w:val="nil"/>
                <w:bottom w:val="nil"/>
                <w:right w:val="nil"/>
                <w:between w:val="nil"/>
              </w:pBdr>
              <w:rPr>
                <w:rFonts w:ascii="Avenir" w:eastAsia="Avenir" w:hAnsi="Avenir" w:cs="Avenir"/>
                <w:sz w:val="22"/>
                <w:szCs w:val="22"/>
              </w:rPr>
            </w:pPr>
          </w:p>
          <w:p w14:paraId="313AF0E0" w14:textId="7003560D" w:rsidR="003E1504" w:rsidRPr="003E1504" w:rsidRDefault="003E1504" w:rsidP="009B42C2">
            <w:pPr>
              <w:pBdr>
                <w:top w:val="nil"/>
                <w:left w:val="nil"/>
                <w:bottom w:val="nil"/>
                <w:right w:val="nil"/>
                <w:between w:val="nil"/>
              </w:pBdr>
              <w:rPr>
                <w:rFonts w:ascii="Avenir" w:eastAsia="Avenir" w:hAnsi="Avenir" w:cs="Avenir"/>
                <w:sz w:val="22"/>
                <w:szCs w:val="22"/>
              </w:rPr>
            </w:pPr>
            <w:r>
              <w:rPr>
                <w:rFonts w:ascii="Avenir" w:eastAsia="Avenir" w:hAnsi="Avenir" w:cs="Avenir"/>
                <w:b/>
                <w:bCs/>
                <w:sz w:val="22"/>
                <w:szCs w:val="22"/>
              </w:rPr>
              <w:t xml:space="preserve">Moved by Jim Rier; seconded by Shelley Reed and voted unanimously by those present </w:t>
            </w:r>
            <w:r>
              <w:rPr>
                <w:rFonts w:ascii="Avenir" w:eastAsia="Avenir" w:hAnsi="Avenir" w:cs="Avenir"/>
                <w:sz w:val="22"/>
                <w:szCs w:val="22"/>
              </w:rPr>
              <w:t>to approve the Mid-Year Meeting Reports as presented.</w:t>
            </w:r>
          </w:p>
        </w:tc>
      </w:tr>
      <w:tr w:rsidR="002D3CF4" w14:paraId="60D96F1E" w14:textId="77777777" w:rsidTr="002D3CF4">
        <w:tc>
          <w:tcPr>
            <w:tcW w:w="1206" w:type="dxa"/>
          </w:tcPr>
          <w:p w14:paraId="768B311A" w14:textId="77777777" w:rsidR="002D3CF4" w:rsidRDefault="002D3CF4">
            <w:pPr>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t>8c</w:t>
            </w:r>
          </w:p>
        </w:tc>
        <w:tc>
          <w:tcPr>
            <w:tcW w:w="8869" w:type="dxa"/>
          </w:tcPr>
          <w:p w14:paraId="3F88A4E0" w14:textId="6CAA5366" w:rsidR="009B42C2" w:rsidRPr="009B42C2" w:rsidRDefault="009B42C2" w:rsidP="009B42C2">
            <w:pPr>
              <w:pBdr>
                <w:top w:val="nil"/>
                <w:left w:val="nil"/>
                <w:bottom w:val="nil"/>
                <w:right w:val="nil"/>
                <w:between w:val="nil"/>
              </w:pBdr>
              <w:rPr>
                <w:bCs/>
              </w:rPr>
            </w:pPr>
            <w:r w:rsidRPr="009B42C2">
              <w:rPr>
                <w:rFonts w:ascii="Avenir" w:eastAsia="Avenir" w:hAnsi="Avenir" w:cs="Avenir"/>
                <w:bCs/>
                <w:sz w:val="22"/>
                <w:szCs w:val="22"/>
              </w:rPr>
              <w:t xml:space="preserve">To Consider </w:t>
            </w:r>
            <w:r>
              <w:rPr>
                <w:rFonts w:ascii="Avenir" w:eastAsia="Avenir" w:hAnsi="Avenir" w:cs="Avenir"/>
                <w:bCs/>
                <w:sz w:val="22"/>
                <w:szCs w:val="22"/>
              </w:rPr>
              <w:t>Ecology Learning Center’s Request to Amend Bylaws</w:t>
            </w:r>
          </w:p>
          <w:p w14:paraId="7E45291F" w14:textId="121991DE" w:rsidR="002D3CF4" w:rsidRDefault="002D3CF4" w:rsidP="009B42C2">
            <w:pPr>
              <w:pBdr>
                <w:top w:val="nil"/>
                <w:left w:val="nil"/>
                <w:bottom w:val="nil"/>
                <w:right w:val="nil"/>
                <w:between w:val="nil"/>
              </w:pBdr>
              <w:rPr>
                <w:rFonts w:ascii="Avenir" w:eastAsia="Avenir" w:hAnsi="Avenir" w:cs="Avenir"/>
                <w:sz w:val="18"/>
                <w:szCs w:val="18"/>
              </w:rPr>
            </w:pPr>
          </w:p>
          <w:p w14:paraId="0CE85834" w14:textId="77777777" w:rsidR="000D6970" w:rsidRDefault="00F74A64" w:rsidP="009B42C2">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 xml:space="preserve">A copy of </w:t>
            </w:r>
            <w:r w:rsidR="005C5D1C">
              <w:rPr>
                <w:rFonts w:ascii="Avenir" w:eastAsia="Avenir" w:hAnsi="Avenir" w:cs="Avenir"/>
                <w:sz w:val="22"/>
                <w:szCs w:val="22"/>
              </w:rPr>
              <w:t xml:space="preserve">the request to amend the board’s bylaws was distributed for review and consideration. </w:t>
            </w:r>
          </w:p>
          <w:p w14:paraId="79FDA7F8" w14:textId="0F73F6D5" w:rsidR="00F74A64" w:rsidRDefault="005C5D1C" w:rsidP="009B42C2">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lastRenderedPageBreak/>
              <w:t>Staff, having discussed the request and consulted with the AAGs office, recommends the approval of the E</w:t>
            </w:r>
            <w:r w:rsidR="000D6970">
              <w:rPr>
                <w:rFonts w:ascii="Avenir" w:eastAsia="Avenir" w:hAnsi="Avenir" w:cs="Avenir"/>
                <w:sz w:val="22"/>
                <w:szCs w:val="22"/>
              </w:rPr>
              <w:t>cology Learning Center’s changes to its bylaws.</w:t>
            </w:r>
          </w:p>
          <w:p w14:paraId="6ED10279" w14:textId="77777777" w:rsidR="000D6970" w:rsidRPr="00F74A64" w:rsidRDefault="000D6970" w:rsidP="009B42C2">
            <w:pPr>
              <w:pBdr>
                <w:top w:val="nil"/>
                <w:left w:val="nil"/>
                <w:bottom w:val="nil"/>
                <w:right w:val="nil"/>
                <w:between w:val="nil"/>
              </w:pBdr>
              <w:rPr>
                <w:rFonts w:ascii="Avenir" w:eastAsia="Avenir" w:hAnsi="Avenir" w:cs="Avenir"/>
                <w:sz w:val="22"/>
                <w:szCs w:val="22"/>
              </w:rPr>
            </w:pPr>
          </w:p>
          <w:p w14:paraId="7900F944" w14:textId="51BF7BA6" w:rsidR="00254399" w:rsidRPr="00254399" w:rsidRDefault="00254399" w:rsidP="009B42C2">
            <w:pPr>
              <w:pBdr>
                <w:top w:val="nil"/>
                <w:left w:val="nil"/>
                <w:bottom w:val="nil"/>
                <w:right w:val="nil"/>
                <w:between w:val="nil"/>
              </w:pBdr>
              <w:rPr>
                <w:rFonts w:ascii="Avenir" w:eastAsia="Avenir" w:hAnsi="Avenir" w:cs="Avenir"/>
                <w:sz w:val="22"/>
                <w:szCs w:val="22"/>
              </w:rPr>
            </w:pPr>
            <w:r>
              <w:rPr>
                <w:rFonts w:ascii="Avenir" w:eastAsia="Avenir" w:hAnsi="Avenir" w:cs="Avenir"/>
                <w:b/>
                <w:bCs/>
                <w:sz w:val="22"/>
                <w:szCs w:val="22"/>
              </w:rPr>
              <w:t xml:space="preserve">Moved by Shelley Reed; seconded by Jim Rier and voted unanimously by those present </w:t>
            </w:r>
            <w:r>
              <w:rPr>
                <w:rFonts w:ascii="Avenir" w:eastAsia="Avenir" w:hAnsi="Avenir" w:cs="Avenir"/>
                <w:sz w:val="22"/>
                <w:szCs w:val="22"/>
              </w:rPr>
              <w:t>to approve Ecology Learning Center’s request to amend bylaws.</w:t>
            </w:r>
          </w:p>
        </w:tc>
      </w:tr>
      <w:tr w:rsidR="002D3CF4" w14:paraId="086F42EE" w14:textId="77777777" w:rsidTr="002D3CF4">
        <w:tc>
          <w:tcPr>
            <w:tcW w:w="1206" w:type="dxa"/>
          </w:tcPr>
          <w:p w14:paraId="1088BDCC" w14:textId="77777777" w:rsidR="002D3CF4" w:rsidRDefault="002D3CF4">
            <w:pPr>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lastRenderedPageBreak/>
              <w:t>8d</w:t>
            </w:r>
          </w:p>
        </w:tc>
        <w:tc>
          <w:tcPr>
            <w:tcW w:w="8869" w:type="dxa"/>
          </w:tcPr>
          <w:p w14:paraId="1A6016D2" w14:textId="25538F91" w:rsidR="009B42C2" w:rsidRPr="009B42C2" w:rsidRDefault="009B42C2" w:rsidP="009B42C2">
            <w:pPr>
              <w:pBdr>
                <w:top w:val="nil"/>
                <w:left w:val="nil"/>
                <w:bottom w:val="nil"/>
                <w:right w:val="nil"/>
                <w:between w:val="nil"/>
              </w:pBdr>
              <w:rPr>
                <w:bCs/>
              </w:rPr>
            </w:pPr>
            <w:r w:rsidRPr="009B42C2">
              <w:rPr>
                <w:rFonts w:ascii="Avenir" w:eastAsia="Avenir" w:hAnsi="Avenir" w:cs="Avenir"/>
                <w:bCs/>
                <w:sz w:val="22"/>
                <w:szCs w:val="22"/>
              </w:rPr>
              <w:t xml:space="preserve">To Consider </w:t>
            </w:r>
            <w:r>
              <w:rPr>
                <w:rFonts w:ascii="Avenir" w:eastAsia="Avenir" w:hAnsi="Avenir" w:cs="Avenir"/>
                <w:bCs/>
                <w:sz w:val="22"/>
                <w:szCs w:val="22"/>
              </w:rPr>
              <w:t>ACADIA Academy’s Request to Amend School Schedule</w:t>
            </w:r>
          </w:p>
          <w:p w14:paraId="31EA9487" w14:textId="04903240" w:rsidR="002D3CF4" w:rsidRDefault="002D3CF4" w:rsidP="009B42C2">
            <w:pPr>
              <w:pBdr>
                <w:top w:val="nil"/>
                <w:left w:val="nil"/>
                <w:bottom w:val="nil"/>
                <w:right w:val="nil"/>
                <w:between w:val="nil"/>
              </w:pBdr>
              <w:rPr>
                <w:rFonts w:ascii="Avenir" w:eastAsia="Avenir" w:hAnsi="Avenir" w:cs="Avenir"/>
                <w:sz w:val="18"/>
                <w:szCs w:val="18"/>
              </w:rPr>
            </w:pPr>
          </w:p>
          <w:p w14:paraId="2AE4722E" w14:textId="066B7CED" w:rsidR="0074738C" w:rsidRDefault="0074738C" w:rsidP="009B42C2">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 xml:space="preserve">A copy of the request to amend the school schedule was distributed for review and consideration. </w:t>
            </w:r>
          </w:p>
          <w:p w14:paraId="64A45448" w14:textId="0F42333D" w:rsidR="00D83334" w:rsidRDefault="00D83334" w:rsidP="009B42C2">
            <w:pPr>
              <w:pBdr>
                <w:top w:val="nil"/>
                <w:left w:val="nil"/>
                <w:bottom w:val="nil"/>
                <w:right w:val="nil"/>
                <w:between w:val="nil"/>
              </w:pBdr>
              <w:rPr>
                <w:rFonts w:ascii="Avenir" w:eastAsia="Avenir" w:hAnsi="Avenir" w:cs="Avenir"/>
                <w:sz w:val="22"/>
                <w:szCs w:val="22"/>
              </w:rPr>
            </w:pPr>
          </w:p>
          <w:p w14:paraId="79B45FE8" w14:textId="1B25791F" w:rsidR="00D83334" w:rsidRDefault="00D83334" w:rsidP="009B42C2">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The leaders at ACADIA Academy are requesting a change to their current summer programming schedule that would reduce the summer program from six weeks to five weeks</w:t>
            </w:r>
            <w:r w:rsidR="00BD56D5">
              <w:rPr>
                <w:rFonts w:ascii="Avenir" w:eastAsia="Avenir" w:hAnsi="Avenir" w:cs="Avenir"/>
                <w:sz w:val="22"/>
                <w:szCs w:val="22"/>
              </w:rPr>
              <w:t>. Each “week” consists of three days: Tuesday, Wednesday, Thursday. This proposal would eliminate one week of summer programming; specifically, it extends the July 4</w:t>
            </w:r>
            <w:r w:rsidR="00BD56D5" w:rsidRPr="00BD56D5">
              <w:rPr>
                <w:rFonts w:ascii="Avenir" w:eastAsia="Avenir" w:hAnsi="Avenir" w:cs="Avenir"/>
                <w:sz w:val="22"/>
                <w:szCs w:val="22"/>
                <w:vertAlign w:val="superscript"/>
              </w:rPr>
              <w:t>th</w:t>
            </w:r>
            <w:r w:rsidR="00BD56D5">
              <w:rPr>
                <w:rFonts w:ascii="Avenir" w:eastAsia="Avenir" w:hAnsi="Avenir" w:cs="Avenir"/>
                <w:sz w:val="22"/>
                <w:szCs w:val="22"/>
              </w:rPr>
              <w:t xml:space="preserve"> holiday throughout the full week of July 4</w:t>
            </w:r>
            <w:r w:rsidR="00BD56D5" w:rsidRPr="00BD56D5">
              <w:rPr>
                <w:rFonts w:ascii="Avenir" w:eastAsia="Avenir" w:hAnsi="Avenir" w:cs="Avenir"/>
                <w:sz w:val="22"/>
                <w:szCs w:val="22"/>
                <w:vertAlign w:val="superscript"/>
              </w:rPr>
              <w:t>th</w:t>
            </w:r>
            <w:r w:rsidR="00BD56D5">
              <w:rPr>
                <w:rFonts w:ascii="Avenir" w:eastAsia="Avenir" w:hAnsi="Avenir" w:cs="Avenir"/>
                <w:sz w:val="22"/>
                <w:szCs w:val="22"/>
              </w:rPr>
              <w:t>. Commission staff encourages the school to consider these factors prior to finalizing next year’s school calendar as changes to the master calendar can disrupt family routines</w:t>
            </w:r>
            <w:r w:rsidR="00C00D54">
              <w:rPr>
                <w:rFonts w:ascii="Avenir" w:eastAsia="Avenir" w:hAnsi="Avenir" w:cs="Avenir"/>
                <w:sz w:val="22"/>
                <w:szCs w:val="22"/>
              </w:rPr>
              <w:t xml:space="preserve"> </w:t>
            </w:r>
            <w:r w:rsidR="00BD56D5">
              <w:rPr>
                <w:rFonts w:ascii="Avenir" w:eastAsia="Avenir" w:hAnsi="Avenir" w:cs="Avenir"/>
                <w:sz w:val="22"/>
                <w:szCs w:val="22"/>
              </w:rPr>
              <w:t>but recommends the approval of the proposal.</w:t>
            </w:r>
          </w:p>
          <w:p w14:paraId="3F8ECF84" w14:textId="77777777" w:rsidR="00BD56D5" w:rsidRPr="0074738C" w:rsidRDefault="00BD56D5" w:rsidP="009B42C2">
            <w:pPr>
              <w:pBdr>
                <w:top w:val="nil"/>
                <w:left w:val="nil"/>
                <w:bottom w:val="nil"/>
                <w:right w:val="nil"/>
                <w:between w:val="nil"/>
              </w:pBdr>
              <w:rPr>
                <w:rFonts w:ascii="Avenir" w:eastAsia="Avenir" w:hAnsi="Avenir" w:cs="Avenir"/>
                <w:sz w:val="22"/>
                <w:szCs w:val="22"/>
              </w:rPr>
            </w:pPr>
          </w:p>
          <w:p w14:paraId="688C4EED" w14:textId="0B607490" w:rsidR="00FB3B7B" w:rsidRPr="00FB3B7B" w:rsidRDefault="00FB3B7B" w:rsidP="009B42C2">
            <w:pPr>
              <w:pBdr>
                <w:top w:val="nil"/>
                <w:left w:val="nil"/>
                <w:bottom w:val="nil"/>
                <w:right w:val="nil"/>
                <w:between w:val="nil"/>
              </w:pBdr>
              <w:rPr>
                <w:rFonts w:ascii="Avenir" w:eastAsia="Avenir" w:hAnsi="Avenir" w:cs="Avenir"/>
                <w:sz w:val="22"/>
                <w:szCs w:val="22"/>
              </w:rPr>
            </w:pPr>
            <w:r>
              <w:rPr>
                <w:rFonts w:ascii="Avenir" w:eastAsia="Avenir" w:hAnsi="Avenir" w:cs="Avenir"/>
                <w:b/>
                <w:bCs/>
                <w:sz w:val="22"/>
                <w:szCs w:val="22"/>
              </w:rPr>
              <w:t xml:space="preserve">Moved by Jim Rier; seconded by Shelley Reed and voted unanimously by those present </w:t>
            </w:r>
            <w:r>
              <w:rPr>
                <w:rFonts w:ascii="Avenir" w:eastAsia="Avenir" w:hAnsi="Avenir" w:cs="Avenir"/>
                <w:sz w:val="22"/>
                <w:szCs w:val="22"/>
              </w:rPr>
              <w:t>to approve ACADIA Academy’s request to amend school schedule.</w:t>
            </w:r>
          </w:p>
        </w:tc>
      </w:tr>
      <w:tr w:rsidR="002D3CF4" w14:paraId="7C174C24" w14:textId="77777777" w:rsidTr="002D3CF4">
        <w:tc>
          <w:tcPr>
            <w:tcW w:w="1206" w:type="dxa"/>
          </w:tcPr>
          <w:p w14:paraId="2F676161" w14:textId="77777777" w:rsidR="002D3CF4" w:rsidRDefault="002D3CF4">
            <w:pPr>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t>8e</w:t>
            </w:r>
          </w:p>
        </w:tc>
        <w:tc>
          <w:tcPr>
            <w:tcW w:w="8869" w:type="dxa"/>
          </w:tcPr>
          <w:p w14:paraId="04E4804C" w14:textId="3342BA8B" w:rsidR="009B42C2" w:rsidRPr="009B42C2" w:rsidRDefault="009B42C2" w:rsidP="009B42C2">
            <w:pPr>
              <w:pBdr>
                <w:top w:val="nil"/>
                <w:left w:val="nil"/>
                <w:bottom w:val="nil"/>
                <w:right w:val="nil"/>
                <w:between w:val="nil"/>
              </w:pBdr>
              <w:rPr>
                <w:bCs/>
              </w:rPr>
            </w:pPr>
            <w:r w:rsidRPr="009B42C2">
              <w:rPr>
                <w:rFonts w:ascii="Avenir" w:eastAsia="Avenir" w:hAnsi="Avenir" w:cs="Avenir"/>
                <w:bCs/>
                <w:sz w:val="22"/>
                <w:szCs w:val="22"/>
              </w:rPr>
              <w:t xml:space="preserve">To Consider </w:t>
            </w:r>
            <w:r>
              <w:rPr>
                <w:rFonts w:ascii="Avenir" w:eastAsia="Avenir" w:hAnsi="Avenir" w:cs="Avenir"/>
                <w:bCs/>
                <w:sz w:val="22"/>
                <w:szCs w:val="22"/>
              </w:rPr>
              <w:t>Harpswell Coastal Academy’s Request to Change School Facilities</w:t>
            </w:r>
          </w:p>
          <w:p w14:paraId="32FA7FFA" w14:textId="07A46784" w:rsidR="002D3CF4" w:rsidRDefault="002D3CF4" w:rsidP="009B42C2">
            <w:pPr>
              <w:pBdr>
                <w:top w:val="nil"/>
                <w:left w:val="nil"/>
                <w:bottom w:val="nil"/>
                <w:right w:val="nil"/>
                <w:between w:val="nil"/>
              </w:pBdr>
              <w:rPr>
                <w:rFonts w:ascii="Avenir" w:eastAsia="Avenir" w:hAnsi="Avenir" w:cs="Avenir"/>
                <w:sz w:val="18"/>
                <w:szCs w:val="18"/>
              </w:rPr>
            </w:pPr>
          </w:p>
          <w:p w14:paraId="4923F0D8" w14:textId="04FB9A03" w:rsidR="00C00D54" w:rsidRDefault="009B4E59" w:rsidP="009B42C2">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 xml:space="preserve">Copies of the request were distributed for review and consideration. </w:t>
            </w:r>
            <w:r w:rsidR="00B3250A">
              <w:rPr>
                <w:rFonts w:ascii="Avenir" w:eastAsia="Avenir" w:hAnsi="Avenir" w:cs="Avenir"/>
                <w:sz w:val="22"/>
                <w:szCs w:val="22"/>
              </w:rPr>
              <w:t xml:space="preserve">Scott Barksdale, Head of School at Harpswell Coastal Academy, was present to </w:t>
            </w:r>
            <w:r w:rsidR="00BF4D0C">
              <w:rPr>
                <w:rFonts w:ascii="Avenir" w:eastAsia="Avenir" w:hAnsi="Avenir" w:cs="Avenir"/>
                <w:sz w:val="22"/>
                <w:szCs w:val="22"/>
              </w:rPr>
              <w:t xml:space="preserve">share thoughts and </w:t>
            </w:r>
            <w:r w:rsidR="00B3250A">
              <w:rPr>
                <w:rFonts w:ascii="Avenir" w:eastAsia="Avenir" w:hAnsi="Avenir" w:cs="Avenir"/>
                <w:sz w:val="22"/>
                <w:szCs w:val="22"/>
              </w:rPr>
              <w:t>field Commission questions</w:t>
            </w:r>
            <w:r w:rsidR="00BF4D0C">
              <w:rPr>
                <w:rFonts w:ascii="Avenir" w:eastAsia="Avenir" w:hAnsi="Avenir" w:cs="Avenir"/>
                <w:sz w:val="22"/>
                <w:szCs w:val="22"/>
              </w:rPr>
              <w:t>.</w:t>
            </w:r>
          </w:p>
          <w:p w14:paraId="676D8376" w14:textId="6F593AC1" w:rsidR="00052283" w:rsidRDefault="00052283" w:rsidP="009B42C2">
            <w:pPr>
              <w:pBdr>
                <w:top w:val="nil"/>
                <w:left w:val="nil"/>
                <w:bottom w:val="nil"/>
                <w:right w:val="nil"/>
                <w:between w:val="nil"/>
              </w:pBdr>
              <w:rPr>
                <w:rFonts w:ascii="Avenir" w:eastAsia="Avenir" w:hAnsi="Avenir" w:cs="Avenir"/>
                <w:sz w:val="22"/>
                <w:szCs w:val="22"/>
              </w:rPr>
            </w:pPr>
          </w:p>
          <w:p w14:paraId="167C0FCE" w14:textId="77777777" w:rsidR="00FD6E0B" w:rsidRDefault="00C811F7" w:rsidP="009B42C2">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After a great</w:t>
            </w:r>
            <w:r w:rsidR="002C1D00">
              <w:rPr>
                <w:rFonts w:ascii="Avenir" w:eastAsia="Avenir" w:hAnsi="Avenir" w:cs="Avenir"/>
                <w:sz w:val="22"/>
                <w:szCs w:val="22"/>
              </w:rPr>
              <w:t xml:space="preserve"> deal of discussion and debate, the consensus was that the school’s proposal needs more work</w:t>
            </w:r>
            <w:r w:rsidR="00075F45">
              <w:rPr>
                <w:rFonts w:ascii="Avenir" w:eastAsia="Avenir" w:hAnsi="Avenir" w:cs="Avenir"/>
                <w:sz w:val="22"/>
                <w:szCs w:val="22"/>
              </w:rPr>
              <w:t xml:space="preserve"> before the Commission would feel comfortable approving the request.</w:t>
            </w:r>
            <w:r w:rsidR="00B13D49">
              <w:rPr>
                <w:rFonts w:ascii="Avenir" w:eastAsia="Avenir" w:hAnsi="Avenir" w:cs="Avenir"/>
                <w:sz w:val="22"/>
                <w:szCs w:val="22"/>
              </w:rPr>
              <w:t xml:space="preserve"> </w:t>
            </w:r>
            <w:r w:rsidR="00FD6E0B">
              <w:rPr>
                <w:rFonts w:ascii="Avenir" w:eastAsia="Avenir" w:hAnsi="Avenir" w:cs="Avenir"/>
                <w:sz w:val="22"/>
                <w:szCs w:val="22"/>
              </w:rPr>
              <w:t>Some of the comments shared by Commission members were as follows:</w:t>
            </w:r>
          </w:p>
          <w:p w14:paraId="6307C93B" w14:textId="77777777" w:rsidR="00FD6E0B" w:rsidRDefault="00FD6E0B" w:rsidP="009B42C2">
            <w:pPr>
              <w:pBdr>
                <w:top w:val="nil"/>
                <w:left w:val="nil"/>
                <w:bottom w:val="nil"/>
                <w:right w:val="nil"/>
                <w:between w:val="nil"/>
              </w:pBdr>
              <w:rPr>
                <w:rFonts w:ascii="Avenir" w:eastAsia="Avenir" w:hAnsi="Avenir" w:cs="Avenir"/>
                <w:sz w:val="22"/>
                <w:szCs w:val="22"/>
              </w:rPr>
            </w:pPr>
          </w:p>
          <w:p w14:paraId="24597DEE" w14:textId="59C1F349" w:rsidR="00FD6E0B" w:rsidRDefault="00FD6E0B" w:rsidP="00FD6E0B">
            <w:pPr>
              <w:pStyle w:val="ListParagraph"/>
              <w:numPr>
                <w:ilvl w:val="0"/>
                <w:numId w:val="16"/>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Shelley Reed “doesn’t want to be a barrier to charter schools solving their own problems”</w:t>
            </w:r>
          </w:p>
          <w:p w14:paraId="1908B996" w14:textId="009F212C" w:rsidR="00FD6E0B" w:rsidRDefault="00FD6E0B" w:rsidP="00FD6E0B">
            <w:pPr>
              <w:pStyle w:val="ListParagraph"/>
              <w:numPr>
                <w:ilvl w:val="0"/>
                <w:numId w:val="16"/>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Dr. Fern Desjardins says that deferring “doesn’t give the school enough time and they’ll lose staff”</w:t>
            </w:r>
          </w:p>
          <w:p w14:paraId="1F9DCC1C" w14:textId="11D6174E" w:rsidR="00680928" w:rsidRDefault="00FD6E0B" w:rsidP="00680928">
            <w:pPr>
              <w:pStyle w:val="ListParagraph"/>
              <w:numPr>
                <w:ilvl w:val="0"/>
                <w:numId w:val="16"/>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Nichi Farnham says she’s “not ready to vote without more information</w:t>
            </w:r>
            <w:r w:rsidR="00680928">
              <w:rPr>
                <w:rFonts w:ascii="Avenir" w:eastAsia="Avenir" w:hAnsi="Avenir" w:cs="Avenir"/>
                <w:sz w:val="22"/>
                <w:szCs w:val="22"/>
              </w:rPr>
              <w:t>” and “isn’t going to be rushed into making a decision”</w:t>
            </w:r>
            <w:r w:rsidR="00593907">
              <w:rPr>
                <w:rFonts w:ascii="Avenir" w:eastAsia="Avenir" w:hAnsi="Avenir" w:cs="Avenir"/>
                <w:sz w:val="22"/>
                <w:szCs w:val="22"/>
              </w:rPr>
              <w:t>.</w:t>
            </w:r>
          </w:p>
          <w:p w14:paraId="2C1EFE06" w14:textId="77777777" w:rsidR="00680928" w:rsidRDefault="00680928" w:rsidP="00680928">
            <w:pPr>
              <w:pBdr>
                <w:top w:val="nil"/>
                <w:left w:val="nil"/>
                <w:bottom w:val="nil"/>
                <w:right w:val="nil"/>
                <w:between w:val="nil"/>
              </w:pBdr>
              <w:rPr>
                <w:rFonts w:ascii="Avenir" w:eastAsia="Avenir" w:hAnsi="Avenir" w:cs="Avenir"/>
                <w:b/>
                <w:bCs/>
                <w:sz w:val="22"/>
                <w:szCs w:val="22"/>
              </w:rPr>
            </w:pPr>
          </w:p>
          <w:p w14:paraId="5A44ECD6" w14:textId="373632FD" w:rsidR="003B4584" w:rsidRPr="00680928" w:rsidRDefault="003B4584" w:rsidP="00680928">
            <w:pPr>
              <w:pBdr>
                <w:top w:val="nil"/>
                <w:left w:val="nil"/>
                <w:bottom w:val="nil"/>
                <w:right w:val="nil"/>
                <w:between w:val="nil"/>
              </w:pBdr>
              <w:rPr>
                <w:rFonts w:ascii="Avenir" w:eastAsia="Avenir" w:hAnsi="Avenir" w:cs="Avenir"/>
                <w:sz w:val="22"/>
                <w:szCs w:val="22"/>
              </w:rPr>
            </w:pPr>
            <w:r w:rsidRPr="00680928">
              <w:rPr>
                <w:rFonts w:ascii="Avenir" w:eastAsia="Avenir" w:hAnsi="Avenir" w:cs="Avenir"/>
                <w:b/>
                <w:bCs/>
                <w:sz w:val="22"/>
                <w:szCs w:val="22"/>
              </w:rPr>
              <w:t>M</w:t>
            </w:r>
            <w:r w:rsidR="00FE4CE1" w:rsidRPr="00680928">
              <w:rPr>
                <w:rFonts w:ascii="Avenir" w:eastAsia="Avenir" w:hAnsi="Avenir" w:cs="Avenir"/>
                <w:b/>
                <w:bCs/>
                <w:sz w:val="22"/>
                <w:szCs w:val="22"/>
              </w:rPr>
              <w:t>oved</w:t>
            </w:r>
            <w:r w:rsidRPr="00680928">
              <w:rPr>
                <w:rFonts w:ascii="Avenir" w:eastAsia="Avenir" w:hAnsi="Avenir" w:cs="Avenir"/>
                <w:b/>
                <w:bCs/>
                <w:sz w:val="22"/>
                <w:szCs w:val="22"/>
              </w:rPr>
              <w:t xml:space="preserve"> by Shelley Reed; seconded by Nichi Farnham and voted </w:t>
            </w:r>
            <w:r w:rsidR="000B6547">
              <w:rPr>
                <w:rFonts w:ascii="Avenir" w:eastAsia="Avenir" w:hAnsi="Avenir" w:cs="Avenir"/>
                <w:b/>
                <w:bCs/>
                <w:sz w:val="22"/>
                <w:szCs w:val="22"/>
              </w:rPr>
              <w:t>as follows – Fern (no), Shelley (yes), Tori (no), Jim (yes), Wilson (yes), Nichi (yes) -</w:t>
            </w:r>
            <w:r w:rsidRPr="00680928">
              <w:rPr>
                <w:rFonts w:ascii="Avenir" w:eastAsia="Avenir" w:hAnsi="Avenir" w:cs="Avenir"/>
                <w:b/>
                <w:bCs/>
                <w:sz w:val="22"/>
                <w:szCs w:val="22"/>
              </w:rPr>
              <w:t xml:space="preserve"> </w:t>
            </w:r>
            <w:r w:rsidRPr="00680928">
              <w:rPr>
                <w:rFonts w:ascii="Avenir" w:eastAsia="Avenir" w:hAnsi="Avenir" w:cs="Avenir"/>
                <w:sz w:val="22"/>
                <w:szCs w:val="22"/>
              </w:rPr>
              <w:t>to defer Harpswell Coastal Academy’s request to consolidate facilities until the next meeting.</w:t>
            </w:r>
          </w:p>
        </w:tc>
      </w:tr>
      <w:tr w:rsidR="002D3CF4" w14:paraId="71DA5888" w14:textId="77777777" w:rsidTr="002D3CF4">
        <w:tc>
          <w:tcPr>
            <w:tcW w:w="1206" w:type="dxa"/>
          </w:tcPr>
          <w:p w14:paraId="24D105EE" w14:textId="77777777" w:rsidR="002D3CF4" w:rsidRDefault="002D3CF4">
            <w:pPr>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t>8f</w:t>
            </w:r>
          </w:p>
        </w:tc>
        <w:tc>
          <w:tcPr>
            <w:tcW w:w="8869" w:type="dxa"/>
          </w:tcPr>
          <w:p w14:paraId="207C76E1" w14:textId="240C55C9" w:rsidR="009B42C2" w:rsidRPr="009B42C2" w:rsidRDefault="009B42C2" w:rsidP="009B42C2">
            <w:pPr>
              <w:pBdr>
                <w:top w:val="nil"/>
                <w:left w:val="nil"/>
                <w:bottom w:val="nil"/>
                <w:right w:val="nil"/>
                <w:between w:val="nil"/>
              </w:pBdr>
              <w:rPr>
                <w:bCs/>
              </w:rPr>
            </w:pPr>
            <w:r w:rsidRPr="009B42C2">
              <w:rPr>
                <w:rFonts w:ascii="Avenir" w:eastAsia="Avenir" w:hAnsi="Avenir" w:cs="Avenir"/>
                <w:bCs/>
                <w:sz w:val="22"/>
                <w:szCs w:val="22"/>
              </w:rPr>
              <w:t xml:space="preserve">To Consider </w:t>
            </w:r>
            <w:r>
              <w:rPr>
                <w:rFonts w:ascii="Avenir" w:eastAsia="Avenir" w:hAnsi="Avenir" w:cs="Avenir"/>
                <w:bCs/>
                <w:sz w:val="22"/>
                <w:szCs w:val="22"/>
              </w:rPr>
              <w:t>Harpswell Coastal Academy’s Request to Incur Additional Debt to Finance Reduction</w:t>
            </w:r>
          </w:p>
          <w:p w14:paraId="420E4FDA" w14:textId="5D48C3C1" w:rsidR="002D3CF4" w:rsidRDefault="002D3CF4" w:rsidP="009B42C2">
            <w:pPr>
              <w:pBdr>
                <w:top w:val="nil"/>
                <w:left w:val="nil"/>
                <w:bottom w:val="nil"/>
                <w:right w:val="nil"/>
                <w:between w:val="nil"/>
              </w:pBdr>
              <w:rPr>
                <w:rFonts w:ascii="Avenir" w:eastAsia="Avenir" w:hAnsi="Avenir" w:cs="Avenir"/>
                <w:sz w:val="18"/>
                <w:szCs w:val="18"/>
              </w:rPr>
            </w:pPr>
          </w:p>
          <w:p w14:paraId="4B8ABAB3" w14:textId="6AB4E2A5" w:rsidR="00593907" w:rsidRDefault="00593907" w:rsidP="009B42C2">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Copies of the request were distributed for review and consideration. Scott Barksdale, Head of School at Harpswell Coastal Academy, was present to share thoughts and field Commission questions.</w:t>
            </w:r>
          </w:p>
          <w:p w14:paraId="3867B44D" w14:textId="7D7CB813" w:rsidR="00593907" w:rsidRDefault="00593907" w:rsidP="009B42C2">
            <w:pPr>
              <w:pBdr>
                <w:top w:val="nil"/>
                <w:left w:val="nil"/>
                <w:bottom w:val="nil"/>
                <w:right w:val="nil"/>
                <w:between w:val="nil"/>
              </w:pBdr>
              <w:rPr>
                <w:rFonts w:ascii="Avenir" w:eastAsia="Avenir" w:hAnsi="Avenir" w:cs="Avenir"/>
                <w:sz w:val="22"/>
                <w:szCs w:val="22"/>
              </w:rPr>
            </w:pPr>
          </w:p>
          <w:p w14:paraId="34AEA365" w14:textId="0C69F3E4" w:rsidR="00593907" w:rsidRDefault="00DF5108" w:rsidP="009B42C2">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 xml:space="preserve">Scott shared </w:t>
            </w:r>
            <w:r w:rsidR="00953211">
              <w:rPr>
                <w:rFonts w:ascii="Avenir" w:eastAsia="Avenir" w:hAnsi="Avenir" w:cs="Avenir"/>
                <w:sz w:val="22"/>
                <w:szCs w:val="22"/>
              </w:rPr>
              <w:t xml:space="preserve">that </w:t>
            </w:r>
            <w:r>
              <w:rPr>
                <w:rFonts w:ascii="Avenir" w:eastAsia="Avenir" w:hAnsi="Avenir" w:cs="Avenir"/>
                <w:sz w:val="22"/>
                <w:szCs w:val="22"/>
              </w:rPr>
              <w:t xml:space="preserve">the Commission’s decision to defer </w:t>
            </w:r>
            <w:r w:rsidR="00953211">
              <w:rPr>
                <w:rFonts w:ascii="Avenir" w:eastAsia="Avenir" w:hAnsi="Avenir" w:cs="Avenir"/>
                <w:sz w:val="22"/>
                <w:szCs w:val="22"/>
              </w:rPr>
              <w:t xml:space="preserve">the school’s request to consolidate its two campuses to a later date will have </w:t>
            </w:r>
            <w:r w:rsidR="00DD2B8E">
              <w:rPr>
                <w:rFonts w:ascii="Avenir" w:eastAsia="Avenir" w:hAnsi="Avenir" w:cs="Avenir"/>
                <w:sz w:val="22"/>
                <w:szCs w:val="22"/>
              </w:rPr>
              <w:t>“</w:t>
            </w:r>
            <w:r w:rsidR="00953211">
              <w:rPr>
                <w:rFonts w:ascii="Avenir" w:eastAsia="Avenir" w:hAnsi="Avenir" w:cs="Avenir"/>
                <w:sz w:val="22"/>
                <w:szCs w:val="22"/>
              </w:rPr>
              <w:t>unintended consequences</w:t>
            </w:r>
            <w:r w:rsidR="00DD2B8E">
              <w:rPr>
                <w:rFonts w:ascii="Avenir" w:eastAsia="Avenir" w:hAnsi="Avenir" w:cs="Avenir"/>
                <w:sz w:val="22"/>
                <w:szCs w:val="22"/>
              </w:rPr>
              <w:t>” and that “</w:t>
            </w:r>
            <w:r w:rsidR="00473358">
              <w:rPr>
                <w:rFonts w:ascii="Avenir" w:eastAsia="Avenir" w:hAnsi="Avenir" w:cs="Avenir"/>
                <w:sz w:val="22"/>
                <w:szCs w:val="22"/>
              </w:rPr>
              <w:t xml:space="preserve">enrollment goals just </w:t>
            </w:r>
            <w:r w:rsidR="00473358">
              <w:rPr>
                <w:rFonts w:ascii="Avenir" w:eastAsia="Avenir" w:hAnsi="Avenir" w:cs="Avenir"/>
                <w:sz w:val="22"/>
                <w:szCs w:val="22"/>
              </w:rPr>
              <w:lastRenderedPageBreak/>
              <w:t xml:space="preserve">took a hit and </w:t>
            </w:r>
            <w:r w:rsidR="00DD2B8E">
              <w:rPr>
                <w:rFonts w:ascii="Avenir" w:eastAsia="Avenir" w:hAnsi="Avenir" w:cs="Avenir"/>
                <w:sz w:val="22"/>
                <w:szCs w:val="22"/>
              </w:rPr>
              <w:t>we’re going to lose staff and students”.</w:t>
            </w:r>
            <w:r w:rsidR="00241278">
              <w:rPr>
                <w:rFonts w:ascii="Avenir" w:eastAsia="Avenir" w:hAnsi="Avenir" w:cs="Avenir"/>
                <w:sz w:val="22"/>
                <w:szCs w:val="22"/>
              </w:rPr>
              <w:t xml:space="preserve"> He also feels strongly that the school could move forward without the need for financing.</w:t>
            </w:r>
          </w:p>
          <w:p w14:paraId="57BE1DA9" w14:textId="77777777" w:rsidR="00241278" w:rsidRDefault="00241278" w:rsidP="009B42C2">
            <w:pPr>
              <w:pBdr>
                <w:top w:val="nil"/>
                <w:left w:val="nil"/>
                <w:bottom w:val="nil"/>
                <w:right w:val="nil"/>
                <w:between w:val="nil"/>
              </w:pBdr>
              <w:rPr>
                <w:rFonts w:ascii="Avenir" w:eastAsia="Avenir" w:hAnsi="Avenir" w:cs="Avenir"/>
                <w:sz w:val="22"/>
                <w:szCs w:val="22"/>
              </w:rPr>
            </w:pPr>
          </w:p>
          <w:p w14:paraId="1EB1B0F8" w14:textId="5BE9A1E4" w:rsidR="00E07291" w:rsidRDefault="00E07291" w:rsidP="00E07291">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 xml:space="preserve">After a great deal of discussion and debate, the consensus was that the school needs </w:t>
            </w:r>
            <w:r w:rsidR="00B1523A">
              <w:rPr>
                <w:rFonts w:ascii="Avenir" w:eastAsia="Avenir" w:hAnsi="Avenir" w:cs="Avenir"/>
                <w:sz w:val="22"/>
                <w:szCs w:val="22"/>
              </w:rPr>
              <w:t xml:space="preserve">a commitment letter from a reputable lender </w:t>
            </w:r>
            <w:r w:rsidR="0080450D">
              <w:rPr>
                <w:rFonts w:ascii="Avenir" w:eastAsia="Avenir" w:hAnsi="Avenir" w:cs="Avenir"/>
                <w:sz w:val="22"/>
                <w:szCs w:val="22"/>
              </w:rPr>
              <w:t xml:space="preserve">before the Commission can comfortably consider the request. </w:t>
            </w:r>
            <w:r w:rsidR="00F307D1">
              <w:rPr>
                <w:rFonts w:ascii="Avenir" w:eastAsia="Avenir" w:hAnsi="Avenir" w:cs="Avenir"/>
                <w:sz w:val="22"/>
                <w:szCs w:val="22"/>
              </w:rPr>
              <w:t>Joe Drago, the Commission’s Financial Consultant, cautioned that the Commission’s final decision shouldn’t be left in th</w:t>
            </w:r>
            <w:r w:rsidR="0046751B">
              <w:rPr>
                <w:rFonts w:ascii="Avenir" w:eastAsia="Avenir" w:hAnsi="Avenir" w:cs="Avenir"/>
                <w:sz w:val="22"/>
                <w:szCs w:val="22"/>
              </w:rPr>
              <w:t>e hands of a bank indicating that the risk for the bank is much less than the risk for the school and the Commission and reminded that enrollment is a big piece of the whole conversation.</w:t>
            </w:r>
          </w:p>
          <w:p w14:paraId="7E7EB4E6" w14:textId="77777777" w:rsidR="00DD2B8E" w:rsidRPr="00593907" w:rsidRDefault="00DD2B8E" w:rsidP="009B42C2">
            <w:pPr>
              <w:pBdr>
                <w:top w:val="nil"/>
                <w:left w:val="nil"/>
                <w:bottom w:val="nil"/>
                <w:right w:val="nil"/>
                <w:between w:val="nil"/>
              </w:pBdr>
              <w:rPr>
                <w:rFonts w:ascii="Avenir" w:eastAsia="Avenir" w:hAnsi="Avenir" w:cs="Avenir"/>
                <w:sz w:val="22"/>
                <w:szCs w:val="22"/>
              </w:rPr>
            </w:pPr>
          </w:p>
          <w:p w14:paraId="758C7F94" w14:textId="431BDDCD" w:rsidR="00FE4CE1" w:rsidRPr="00F0493D" w:rsidRDefault="00FE4CE1" w:rsidP="009B42C2">
            <w:pPr>
              <w:pBdr>
                <w:top w:val="nil"/>
                <w:left w:val="nil"/>
                <w:bottom w:val="nil"/>
                <w:right w:val="nil"/>
                <w:between w:val="nil"/>
              </w:pBdr>
              <w:rPr>
                <w:rFonts w:ascii="Avenir" w:eastAsia="Avenir" w:hAnsi="Avenir" w:cs="Avenir"/>
                <w:sz w:val="22"/>
                <w:szCs w:val="22"/>
              </w:rPr>
            </w:pPr>
            <w:r>
              <w:rPr>
                <w:rFonts w:ascii="Avenir" w:eastAsia="Avenir" w:hAnsi="Avenir" w:cs="Avenir"/>
                <w:b/>
                <w:bCs/>
                <w:sz w:val="22"/>
                <w:szCs w:val="22"/>
              </w:rPr>
              <w:t xml:space="preserve">Moved by </w:t>
            </w:r>
            <w:r w:rsidR="00834820">
              <w:rPr>
                <w:rFonts w:ascii="Avenir" w:eastAsia="Avenir" w:hAnsi="Avenir" w:cs="Avenir"/>
                <w:b/>
                <w:bCs/>
                <w:sz w:val="22"/>
                <w:szCs w:val="22"/>
              </w:rPr>
              <w:t xml:space="preserve">Nichi Farnham; seconded by Shelley Reed and voted as follows – Fern (no), Shelley (yes), </w:t>
            </w:r>
            <w:r w:rsidR="00182EAF">
              <w:rPr>
                <w:rFonts w:ascii="Avenir" w:eastAsia="Avenir" w:hAnsi="Avenir" w:cs="Avenir"/>
                <w:b/>
                <w:bCs/>
                <w:sz w:val="22"/>
                <w:szCs w:val="22"/>
              </w:rPr>
              <w:t>Tori (no), Jim (</w:t>
            </w:r>
            <w:r w:rsidR="00A6467E">
              <w:rPr>
                <w:rFonts w:ascii="Avenir" w:eastAsia="Avenir" w:hAnsi="Avenir" w:cs="Avenir"/>
                <w:b/>
                <w:bCs/>
                <w:sz w:val="22"/>
                <w:szCs w:val="22"/>
              </w:rPr>
              <w:t>yes</w:t>
            </w:r>
            <w:r w:rsidR="00182EAF">
              <w:rPr>
                <w:rFonts w:ascii="Avenir" w:eastAsia="Avenir" w:hAnsi="Avenir" w:cs="Avenir"/>
                <w:b/>
                <w:bCs/>
                <w:sz w:val="22"/>
                <w:szCs w:val="22"/>
              </w:rPr>
              <w:t xml:space="preserve">), Nichi (yes), and Wilson (yes) – </w:t>
            </w:r>
            <w:r w:rsidR="00F0493D">
              <w:rPr>
                <w:rFonts w:ascii="Avenir" w:eastAsia="Avenir" w:hAnsi="Avenir" w:cs="Avenir"/>
                <w:sz w:val="22"/>
                <w:szCs w:val="22"/>
              </w:rPr>
              <w:t>upon receipt of a commitment letter from a credible lender from Harpswell Coastal Academy, Commission will deliberate at is next regularly scheduled meeting or convene a special meeting to consider.</w:t>
            </w:r>
          </w:p>
        </w:tc>
      </w:tr>
      <w:tr w:rsidR="002D3CF4" w14:paraId="2199A166" w14:textId="77777777" w:rsidTr="002D3CF4">
        <w:tc>
          <w:tcPr>
            <w:tcW w:w="1206" w:type="dxa"/>
            <w:shd w:val="clear" w:color="auto" w:fill="D9D9D9"/>
          </w:tcPr>
          <w:p w14:paraId="6083430E" w14:textId="77777777" w:rsidR="002D3CF4" w:rsidRDefault="002D3CF4">
            <w:pPr>
              <w:pBdr>
                <w:top w:val="nil"/>
                <w:left w:val="nil"/>
                <w:bottom w:val="nil"/>
                <w:right w:val="nil"/>
                <w:between w:val="nil"/>
              </w:pBdr>
              <w:jc w:val="center"/>
              <w:rPr>
                <w:rFonts w:ascii="Avenir" w:eastAsia="Avenir" w:hAnsi="Avenir" w:cs="Avenir"/>
                <w:b/>
                <w:sz w:val="22"/>
                <w:szCs w:val="22"/>
              </w:rPr>
            </w:pPr>
            <w:r>
              <w:rPr>
                <w:rFonts w:ascii="Avenir" w:eastAsia="Avenir" w:hAnsi="Avenir" w:cs="Avenir"/>
                <w:b/>
                <w:sz w:val="22"/>
                <w:szCs w:val="22"/>
              </w:rPr>
              <w:lastRenderedPageBreak/>
              <w:t>9</w:t>
            </w:r>
          </w:p>
        </w:tc>
        <w:tc>
          <w:tcPr>
            <w:tcW w:w="8869" w:type="dxa"/>
            <w:shd w:val="clear" w:color="auto" w:fill="D9D9D9"/>
          </w:tcPr>
          <w:p w14:paraId="54BD5302" w14:textId="77777777" w:rsidR="002D3CF4" w:rsidRDefault="002D3CF4">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sz w:val="22"/>
                <w:szCs w:val="22"/>
              </w:rPr>
              <w:t>New Business Requiring Notification and Acceptance</w:t>
            </w:r>
          </w:p>
        </w:tc>
      </w:tr>
      <w:tr w:rsidR="002D3CF4" w14:paraId="2ED1C288" w14:textId="77777777" w:rsidTr="002D3CF4">
        <w:tc>
          <w:tcPr>
            <w:tcW w:w="1206" w:type="dxa"/>
          </w:tcPr>
          <w:p w14:paraId="1DD17E54" w14:textId="77777777" w:rsidR="002D3CF4" w:rsidRDefault="002D3CF4">
            <w:pPr>
              <w:jc w:val="center"/>
              <w:rPr>
                <w:rFonts w:ascii="Avenir" w:eastAsia="Avenir" w:hAnsi="Avenir" w:cs="Avenir"/>
                <w:i/>
                <w:sz w:val="22"/>
                <w:szCs w:val="22"/>
              </w:rPr>
            </w:pPr>
            <w:r>
              <w:rPr>
                <w:rFonts w:ascii="Avenir" w:eastAsia="Avenir" w:hAnsi="Avenir" w:cs="Avenir"/>
                <w:sz w:val="22"/>
                <w:szCs w:val="22"/>
              </w:rPr>
              <w:t>9a</w:t>
            </w:r>
          </w:p>
        </w:tc>
        <w:tc>
          <w:tcPr>
            <w:tcW w:w="8869" w:type="dxa"/>
          </w:tcPr>
          <w:p w14:paraId="4C18D9A8" w14:textId="77777777" w:rsidR="002D3CF4" w:rsidRDefault="002D3CF4">
            <w:pPr>
              <w:rPr>
                <w:rFonts w:ascii="Avenir" w:eastAsia="Avenir" w:hAnsi="Avenir" w:cs="Avenir"/>
                <w:sz w:val="22"/>
                <w:szCs w:val="22"/>
              </w:rPr>
            </w:pPr>
            <w:r>
              <w:rPr>
                <w:rFonts w:ascii="Avenir" w:eastAsia="Avenir" w:hAnsi="Avenir" w:cs="Avenir"/>
                <w:sz w:val="22"/>
                <w:szCs w:val="22"/>
              </w:rPr>
              <w:t>New Governing Board Members:</w:t>
            </w:r>
          </w:p>
          <w:p w14:paraId="7062E83B" w14:textId="77777777" w:rsidR="002D3CF4" w:rsidRDefault="002D3CF4">
            <w:pPr>
              <w:numPr>
                <w:ilvl w:val="0"/>
                <w:numId w:val="14"/>
              </w:numPr>
              <w:rPr>
                <w:rFonts w:ascii="Avenir" w:eastAsia="Avenir" w:hAnsi="Avenir" w:cs="Avenir"/>
                <w:sz w:val="22"/>
                <w:szCs w:val="22"/>
              </w:rPr>
            </w:pPr>
            <w:r>
              <w:rPr>
                <w:rFonts w:ascii="Avenir" w:eastAsia="Avenir" w:hAnsi="Avenir" w:cs="Avenir"/>
                <w:sz w:val="22"/>
                <w:szCs w:val="22"/>
              </w:rPr>
              <w:t>Ecology Learning Center - Beth Alma</w:t>
            </w:r>
          </w:p>
          <w:p w14:paraId="1D741659" w14:textId="77777777" w:rsidR="002D3CF4" w:rsidRDefault="002D3CF4">
            <w:pPr>
              <w:rPr>
                <w:rFonts w:ascii="Avenir" w:eastAsia="Avenir" w:hAnsi="Avenir" w:cs="Avenir"/>
                <w:i/>
                <w:sz w:val="22"/>
                <w:szCs w:val="22"/>
              </w:rPr>
            </w:pPr>
            <w:r>
              <w:rPr>
                <w:rFonts w:ascii="Avenir" w:eastAsia="Avenir" w:hAnsi="Avenir" w:cs="Avenir"/>
                <w:sz w:val="22"/>
                <w:szCs w:val="22"/>
              </w:rPr>
              <w:t xml:space="preserve">Resignations: </w:t>
            </w:r>
            <w:r>
              <w:rPr>
                <w:rFonts w:ascii="Avenir" w:eastAsia="Avenir" w:hAnsi="Avenir" w:cs="Avenir"/>
                <w:i/>
                <w:sz w:val="22"/>
                <w:szCs w:val="22"/>
              </w:rPr>
              <w:t>None</w:t>
            </w:r>
          </w:p>
          <w:p w14:paraId="21E7EAE9" w14:textId="77777777" w:rsidR="002D3CF4" w:rsidRDefault="002D3CF4">
            <w:pPr>
              <w:rPr>
                <w:rFonts w:ascii="Avenir" w:eastAsia="Avenir" w:hAnsi="Avenir" w:cs="Avenir"/>
                <w:i/>
                <w:sz w:val="22"/>
                <w:szCs w:val="22"/>
              </w:rPr>
            </w:pPr>
            <w:r>
              <w:rPr>
                <w:rFonts w:ascii="Avenir" w:eastAsia="Avenir" w:hAnsi="Avenir" w:cs="Avenir"/>
                <w:sz w:val="22"/>
                <w:szCs w:val="22"/>
              </w:rPr>
              <w:t xml:space="preserve">Term Outs: </w:t>
            </w:r>
            <w:r>
              <w:rPr>
                <w:rFonts w:ascii="Avenir" w:eastAsia="Avenir" w:hAnsi="Avenir" w:cs="Avenir"/>
                <w:i/>
                <w:sz w:val="22"/>
                <w:szCs w:val="22"/>
              </w:rPr>
              <w:t>None</w:t>
            </w:r>
          </w:p>
          <w:p w14:paraId="7C56B827" w14:textId="77777777" w:rsidR="007E7F0C" w:rsidRDefault="007E7F0C">
            <w:pPr>
              <w:rPr>
                <w:rFonts w:ascii="Avenir" w:eastAsia="Avenir" w:hAnsi="Avenir" w:cs="Avenir"/>
                <w:i/>
                <w:sz w:val="22"/>
                <w:szCs w:val="22"/>
              </w:rPr>
            </w:pPr>
          </w:p>
          <w:p w14:paraId="098A1200" w14:textId="7AE4A1DB" w:rsidR="007E7F0C" w:rsidRPr="007E7F0C" w:rsidRDefault="007E7F0C">
            <w:pPr>
              <w:rPr>
                <w:rFonts w:ascii="Avenir" w:eastAsia="Avenir" w:hAnsi="Avenir" w:cs="Avenir"/>
                <w:b/>
                <w:bCs/>
                <w:sz w:val="22"/>
                <w:szCs w:val="22"/>
              </w:rPr>
            </w:pPr>
            <w:r>
              <w:rPr>
                <w:rFonts w:ascii="Avenir" w:eastAsia="Avenir" w:hAnsi="Avenir" w:cs="Avenir"/>
                <w:b/>
                <w:bCs/>
                <w:i/>
                <w:sz w:val="22"/>
                <w:szCs w:val="22"/>
              </w:rPr>
              <w:t>Did not discuss; this item will be placed on the agenda for the Commission’s next Business Meeting.</w:t>
            </w:r>
          </w:p>
        </w:tc>
      </w:tr>
      <w:tr w:rsidR="002D3CF4" w14:paraId="297F8FEE" w14:textId="77777777" w:rsidTr="002D3CF4">
        <w:tc>
          <w:tcPr>
            <w:tcW w:w="1206" w:type="dxa"/>
            <w:shd w:val="clear" w:color="auto" w:fill="auto"/>
          </w:tcPr>
          <w:p w14:paraId="4020B638" w14:textId="77777777" w:rsidR="002D3CF4" w:rsidRDefault="002D3CF4">
            <w:pPr>
              <w:jc w:val="center"/>
              <w:rPr>
                <w:rFonts w:ascii="Avenir" w:eastAsia="Avenir" w:hAnsi="Avenir" w:cs="Avenir"/>
                <w:i/>
                <w:sz w:val="22"/>
                <w:szCs w:val="22"/>
              </w:rPr>
            </w:pPr>
            <w:r>
              <w:rPr>
                <w:rFonts w:ascii="Avenir" w:eastAsia="Avenir" w:hAnsi="Avenir" w:cs="Avenir"/>
                <w:sz w:val="22"/>
                <w:szCs w:val="22"/>
              </w:rPr>
              <w:t>9b</w:t>
            </w:r>
          </w:p>
        </w:tc>
        <w:tc>
          <w:tcPr>
            <w:tcW w:w="8869" w:type="dxa"/>
            <w:shd w:val="clear" w:color="auto" w:fill="auto"/>
          </w:tcPr>
          <w:p w14:paraId="303CD4B1" w14:textId="77777777" w:rsidR="002D3CF4" w:rsidRDefault="002D3CF4">
            <w:pPr>
              <w:rPr>
                <w:rFonts w:ascii="Avenir" w:eastAsia="Avenir" w:hAnsi="Avenir" w:cs="Avenir"/>
                <w:sz w:val="22"/>
                <w:szCs w:val="22"/>
              </w:rPr>
            </w:pPr>
            <w:r>
              <w:rPr>
                <w:rFonts w:ascii="Avenir" w:eastAsia="Avenir" w:hAnsi="Avenir" w:cs="Avenir"/>
                <w:sz w:val="22"/>
                <w:szCs w:val="22"/>
              </w:rPr>
              <w:t xml:space="preserve">To Consider and Accept FY22 Budget vs. Actual YTD – April Report </w:t>
            </w:r>
          </w:p>
          <w:p w14:paraId="40CD59F4" w14:textId="77777777" w:rsidR="007E7F0C" w:rsidRDefault="007E7F0C">
            <w:pPr>
              <w:rPr>
                <w:rFonts w:ascii="Avenir" w:eastAsia="Avenir" w:hAnsi="Avenir" w:cs="Avenir"/>
                <w:sz w:val="22"/>
                <w:szCs w:val="22"/>
              </w:rPr>
            </w:pPr>
          </w:p>
          <w:p w14:paraId="63E6BEEA" w14:textId="063E4C51" w:rsidR="007E7F0C" w:rsidRPr="007E7F0C" w:rsidRDefault="007E7F0C">
            <w:pPr>
              <w:rPr>
                <w:rFonts w:ascii="Avenir" w:eastAsia="Avenir" w:hAnsi="Avenir" w:cs="Avenir"/>
                <w:b/>
                <w:bCs/>
                <w:i/>
                <w:iCs/>
                <w:sz w:val="22"/>
                <w:szCs w:val="22"/>
              </w:rPr>
            </w:pPr>
            <w:r>
              <w:rPr>
                <w:rFonts w:ascii="Avenir" w:eastAsia="Avenir" w:hAnsi="Avenir" w:cs="Avenir"/>
                <w:b/>
                <w:bCs/>
                <w:i/>
                <w:iCs/>
                <w:sz w:val="22"/>
                <w:szCs w:val="22"/>
              </w:rPr>
              <w:t>Did not discuss; this item will be placed on the agenda for the Commission’s next Business Meeting.</w:t>
            </w:r>
          </w:p>
        </w:tc>
      </w:tr>
      <w:tr w:rsidR="002D3CF4" w14:paraId="7BD29E9D" w14:textId="77777777" w:rsidTr="002D3CF4">
        <w:tc>
          <w:tcPr>
            <w:tcW w:w="1206" w:type="dxa"/>
            <w:shd w:val="clear" w:color="auto" w:fill="D9D9D9"/>
          </w:tcPr>
          <w:p w14:paraId="1DC16A1D" w14:textId="77777777" w:rsidR="002D3CF4" w:rsidRDefault="002D3CF4">
            <w:pPr>
              <w:pBdr>
                <w:top w:val="nil"/>
                <w:left w:val="nil"/>
                <w:bottom w:val="nil"/>
                <w:right w:val="nil"/>
                <w:between w:val="nil"/>
              </w:pBdr>
              <w:jc w:val="center"/>
              <w:rPr>
                <w:rFonts w:ascii="Avenir" w:eastAsia="Avenir" w:hAnsi="Avenir" w:cs="Avenir"/>
                <w:color w:val="000000"/>
                <w:sz w:val="22"/>
                <w:szCs w:val="22"/>
                <w:u w:val="single"/>
              </w:rPr>
            </w:pPr>
            <w:r>
              <w:rPr>
                <w:rFonts w:ascii="Avenir" w:eastAsia="Avenir" w:hAnsi="Avenir" w:cs="Avenir"/>
                <w:b/>
                <w:sz w:val="22"/>
                <w:szCs w:val="22"/>
              </w:rPr>
              <w:t>10</w:t>
            </w:r>
          </w:p>
        </w:tc>
        <w:tc>
          <w:tcPr>
            <w:tcW w:w="8869" w:type="dxa"/>
            <w:shd w:val="clear" w:color="auto" w:fill="D9D9D9"/>
          </w:tcPr>
          <w:p w14:paraId="3AD94493" w14:textId="77777777" w:rsidR="002D3CF4" w:rsidRDefault="002D3CF4">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color w:val="000000"/>
                <w:sz w:val="22"/>
                <w:szCs w:val="22"/>
              </w:rPr>
              <w:t>Executive Director/Commission Staff Report</w:t>
            </w:r>
          </w:p>
        </w:tc>
      </w:tr>
      <w:tr w:rsidR="002D3CF4" w14:paraId="32FC19C0" w14:textId="77777777" w:rsidTr="002D3CF4">
        <w:tc>
          <w:tcPr>
            <w:tcW w:w="1206" w:type="dxa"/>
          </w:tcPr>
          <w:p w14:paraId="5A1BF3C1" w14:textId="77777777" w:rsidR="002D3CF4" w:rsidRDefault="002D3CF4">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sz w:val="22"/>
                <w:szCs w:val="22"/>
              </w:rPr>
              <w:t>10a</w:t>
            </w:r>
          </w:p>
        </w:tc>
        <w:tc>
          <w:tcPr>
            <w:tcW w:w="8869" w:type="dxa"/>
          </w:tcPr>
          <w:p w14:paraId="683BAF6F" w14:textId="27EC75E1" w:rsidR="007E7F0C" w:rsidRDefault="007E7F0C">
            <w:pPr>
              <w:pBdr>
                <w:top w:val="nil"/>
                <w:left w:val="nil"/>
                <w:bottom w:val="nil"/>
                <w:right w:val="nil"/>
                <w:between w:val="nil"/>
              </w:pBdr>
            </w:pPr>
            <w:r>
              <w:rPr>
                <w:rFonts w:ascii="Avenir" w:eastAsia="Avenir" w:hAnsi="Avenir" w:cs="Avenir"/>
                <w:sz w:val="22"/>
                <w:szCs w:val="22"/>
              </w:rPr>
              <w:t>Progress on MeANS Charter Renewal</w:t>
            </w:r>
          </w:p>
          <w:p w14:paraId="506B2B76" w14:textId="77777777" w:rsidR="007E7F0C" w:rsidRDefault="007E7F0C">
            <w:pPr>
              <w:pBdr>
                <w:top w:val="nil"/>
                <w:left w:val="nil"/>
                <w:bottom w:val="nil"/>
                <w:right w:val="nil"/>
                <w:between w:val="nil"/>
              </w:pBdr>
            </w:pPr>
          </w:p>
          <w:p w14:paraId="5F5E96FF" w14:textId="549929A4" w:rsidR="002D3CF4" w:rsidRPr="007E7F0C" w:rsidRDefault="007E7F0C">
            <w:pPr>
              <w:pBdr>
                <w:top w:val="nil"/>
                <w:left w:val="nil"/>
                <w:bottom w:val="nil"/>
                <w:right w:val="nil"/>
                <w:between w:val="nil"/>
              </w:pBdr>
              <w:rPr>
                <w:rFonts w:ascii="Avenir" w:eastAsia="Avenir" w:hAnsi="Avenir" w:cs="Avenir"/>
                <w:b/>
                <w:bCs/>
                <w:i/>
                <w:iCs/>
                <w:sz w:val="22"/>
                <w:szCs w:val="22"/>
              </w:rPr>
            </w:pPr>
            <w:r>
              <w:rPr>
                <w:rFonts w:ascii="Avenir" w:eastAsia="Avenir" w:hAnsi="Avenir" w:cs="Avenir"/>
                <w:b/>
                <w:bCs/>
                <w:i/>
                <w:iCs/>
                <w:sz w:val="22"/>
                <w:szCs w:val="22"/>
              </w:rPr>
              <w:t xml:space="preserve">Did not discuss; this item will be placed on the agenda for the Commission’s next Business Meeting. </w:t>
            </w:r>
          </w:p>
        </w:tc>
      </w:tr>
      <w:tr w:rsidR="002D3CF4" w14:paraId="6A111C3A" w14:textId="77777777" w:rsidTr="002D3CF4">
        <w:tc>
          <w:tcPr>
            <w:tcW w:w="1206" w:type="dxa"/>
          </w:tcPr>
          <w:p w14:paraId="0C74A1DC" w14:textId="77777777" w:rsidR="002D3CF4" w:rsidRDefault="002D3CF4">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sz w:val="22"/>
                <w:szCs w:val="22"/>
              </w:rPr>
              <w:t>10b</w:t>
            </w:r>
          </w:p>
        </w:tc>
        <w:tc>
          <w:tcPr>
            <w:tcW w:w="8869" w:type="dxa"/>
          </w:tcPr>
          <w:p w14:paraId="0ECD50DA" w14:textId="5620D23C" w:rsidR="00611400" w:rsidRDefault="00611400" w:rsidP="00611400">
            <w:pPr>
              <w:rPr>
                <w:rFonts w:ascii="Avenir" w:eastAsia="Avenir" w:hAnsi="Avenir" w:cs="Avenir"/>
                <w:sz w:val="22"/>
                <w:szCs w:val="22"/>
              </w:rPr>
            </w:pPr>
            <w:r>
              <w:rPr>
                <w:rFonts w:ascii="Avenir" w:eastAsia="Avenir" w:hAnsi="Avenir" w:cs="Avenir"/>
                <w:sz w:val="22"/>
                <w:szCs w:val="22"/>
              </w:rPr>
              <w:t>Progress on CRCS Charter Renewal</w:t>
            </w:r>
          </w:p>
          <w:p w14:paraId="1E7D53EA" w14:textId="77777777" w:rsidR="00611400" w:rsidRDefault="00611400" w:rsidP="00611400">
            <w:pPr>
              <w:pBdr>
                <w:top w:val="nil"/>
                <w:left w:val="nil"/>
                <w:bottom w:val="nil"/>
                <w:right w:val="nil"/>
                <w:between w:val="nil"/>
              </w:pBdr>
            </w:pPr>
          </w:p>
          <w:p w14:paraId="757967EE" w14:textId="26B386E4" w:rsidR="002D3CF4" w:rsidRDefault="002D3CF4" w:rsidP="00611400">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 xml:space="preserve"> </w:t>
            </w:r>
            <w:r w:rsidR="00611400">
              <w:rPr>
                <w:rFonts w:ascii="Avenir" w:eastAsia="Avenir" w:hAnsi="Avenir" w:cs="Avenir"/>
                <w:b/>
                <w:bCs/>
                <w:i/>
                <w:iCs/>
                <w:sz w:val="22"/>
                <w:szCs w:val="22"/>
              </w:rPr>
              <w:t>Did not discuss; this item will be placed on the agenda for the Commission’s next Business Meeting.</w:t>
            </w:r>
          </w:p>
        </w:tc>
      </w:tr>
      <w:tr w:rsidR="002D3CF4" w14:paraId="7E4BF8F8" w14:textId="77777777" w:rsidTr="002D3CF4">
        <w:tc>
          <w:tcPr>
            <w:tcW w:w="1206" w:type="dxa"/>
          </w:tcPr>
          <w:p w14:paraId="2D74C453" w14:textId="77777777" w:rsidR="002D3CF4" w:rsidRDefault="002D3CF4">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sz w:val="22"/>
                <w:szCs w:val="22"/>
              </w:rPr>
              <w:t>10c</w:t>
            </w:r>
          </w:p>
        </w:tc>
        <w:tc>
          <w:tcPr>
            <w:tcW w:w="8869" w:type="dxa"/>
          </w:tcPr>
          <w:p w14:paraId="57AD55BB" w14:textId="77777777" w:rsidR="002D3CF4" w:rsidRDefault="002D3CF4">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Update on Changes to Performance Framework for FY23</w:t>
            </w:r>
          </w:p>
          <w:p w14:paraId="449CF61A" w14:textId="77777777" w:rsidR="00611400" w:rsidRDefault="00611400">
            <w:pPr>
              <w:pBdr>
                <w:top w:val="nil"/>
                <w:left w:val="nil"/>
                <w:bottom w:val="nil"/>
                <w:right w:val="nil"/>
                <w:between w:val="nil"/>
              </w:pBdr>
              <w:rPr>
                <w:rFonts w:ascii="Avenir" w:eastAsia="Avenir" w:hAnsi="Avenir" w:cs="Avenir"/>
                <w:sz w:val="22"/>
                <w:szCs w:val="22"/>
              </w:rPr>
            </w:pPr>
          </w:p>
          <w:p w14:paraId="5195393E" w14:textId="549A13FE" w:rsidR="00611400" w:rsidRDefault="00611400">
            <w:pPr>
              <w:pBdr>
                <w:top w:val="nil"/>
                <w:left w:val="nil"/>
                <w:bottom w:val="nil"/>
                <w:right w:val="nil"/>
                <w:between w:val="nil"/>
              </w:pBdr>
              <w:rPr>
                <w:rFonts w:ascii="Avenir" w:eastAsia="Avenir" w:hAnsi="Avenir" w:cs="Avenir"/>
                <w:b/>
                <w:i/>
                <w:color w:val="000000"/>
                <w:sz w:val="22"/>
                <w:szCs w:val="22"/>
              </w:rPr>
            </w:pPr>
            <w:r>
              <w:rPr>
                <w:rFonts w:ascii="Avenir" w:eastAsia="Avenir" w:hAnsi="Avenir" w:cs="Avenir"/>
                <w:b/>
                <w:bCs/>
                <w:i/>
                <w:iCs/>
                <w:sz w:val="22"/>
                <w:szCs w:val="22"/>
              </w:rPr>
              <w:t>Did not discuss; this item will be placed on the agenda for the Commission’s next Business Meeting.</w:t>
            </w:r>
          </w:p>
        </w:tc>
      </w:tr>
      <w:tr w:rsidR="002D3CF4" w14:paraId="766A8BA2" w14:textId="77777777" w:rsidTr="002D3CF4">
        <w:tc>
          <w:tcPr>
            <w:tcW w:w="1206" w:type="dxa"/>
          </w:tcPr>
          <w:p w14:paraId="439B2EF7" w14:textId="77777777" w:rsidR="002D3CF4" w:rsidRDefault="002D3CF4">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sz w:val="22"/>
                <w:szCs w:val="22"/>
              </w:rPr>
              <w:t>10d</w:t>
            </w:r>
          </w:p>
        </w:tc>
        <w:tc>
          <w:tcPr>
            <w:tcW w:w="8869" w:type="dxa"/>
          </w:tcPr>
          <w:p w14:paraId="5A6DDEA0" w14:textId="022ADB40" w:rsidR="002D3CF4" w:rsidRDefault="00611400" w:rsidP="00611400">
            <w:pPr>
              <w:rPr>
                <w:rFonts w:ascii="Avenir" w:eastAsia="Avenir" w:hAnsi="Avenir" w:cs="Avenir"/>
                <w:sz w:val="22"/>
                <w:szCs w:val="22"/>
              </w:rPr>
            </w:pPr>
            <w:r>
              <w:rPr>
                <w:rFonts w:ascii="Avenir" w:eastAsia="Avenir" w:hAnsi="Avenir" w:cs="Avenir"/>
                <w:sz w:val="22"/>
                <w:szCs w:val="22"/>
              </w:rPr>
              <w:t>Strategic Plan Update</w:t>
            </w:r>
          </w:p>
          <w:p w14:paraId="4129E8DD" w14:textId="77777777" w:rsidR="00611400" w:rsidRDefault="00611400" w:rsidP="00611400">
            <w:pPr>
              <w:rPr>
                <w:rFonts w:ascii="Avenir" w:eastAsia="Avenir" w:hAnsi="Avenir" w:cs="Avenir"/>
                <w:sz w:val="22"/>
                <w:szCs w:val="22"/>
              </w:rPr>
            </w:pPr>
          </w:p>
          <w:p w14:paraId="44027CA9" w14:textId="77777777" w:rsidR="002D3CF4" w:rsidRDefault="002D3CF4">
            <w:pPr>
              <w:numPr>
                <w:ilvl w:val="0"/>
                <w:numId w:val="1"/>
              </w:numPr>
              <w:pBdr>
                <w:top w:val="nil"/>
                <w:left w:val="nil"/>
                <w:bottom w:val="nil"/>
                <w:right w:val="nil"/>
                <w:between w:val="nil"/>
              </w:pBdr>
              <w:rPr>
                <w:rFonts w:ascii="Avenir" w:eastAsia="Avenir" w:hAnsi="Avenir" w:cs="Avenir"/>
                <w:sz w:val="18"/>
                <w:szCs w:val="18"/>
              </w:rPr>
            </w:pPr>
            <w:r>
              <w:rPr>
                <w:rFonts w:ascii="Avenir" w:eastAsia="Avenir" w:hAnsi="Avenir" w:cs="Avenir"/>
                <w:sz w:val="18"/>
                <w:szCs w:val="18"/>
              </w:rPr>
              <w:t>10d.1 Charter School Board Development Project Spring 2022</w:t>
            </w:r>
          </w:p>
          <w:p w14:paraId="2E7545BF" w14:textId="77777777" w:rsidR="002D3CF4" w:rsidRDefault="002D3CF4">
            <w:pPr>
              <w:numPr>
                <w:ilvl w:val="0"/>
                <w:numId w:val="1"/>
              </w:numPr>
              <w:pBdr>
                <w:top w:val="nil"/>
                <w:left w:val="nil"/>
                <w:bottom w:val="nil"/>
                <w:right w:val="nil"/>
                <w:between w:val="nil"/>
              </w:pBdr>
              <w:rPr>
                <w:rFonts w:ascii="Avenir" w:eastAsia="Avenir" w:hAnsi="Avenir" w:cs="Avenir"/>
                <w:sz w:val="18"/>
                <w:szCs w:val="18"/>
              </w:rPr>
            </w:pPr>
            <w:r>
              <w:rPr>
                <w:rFonts w:ascii="Avenir" w:eastAsia="Avenir" w:hAnsi="Avenir" w:cs="Avenir"/>
                <w:sz w:val="18"/>
                <w:szCs w:val="18"/>
              </w:rPr>
              <w:t>10d.2 Q3 2022 Board President’s Meeting</w:t>
            </w:r>
          </w:p>
          <w:p w14:paraId="66D025BF" w14:textId="77777777" w:rsidR="002D3CF4" w:rsidRDefault="002D3CF4">
            <w:pPr>
              <w:numPr>
                <w:ilvl w:val="0"/>
                <w:numId w:val="1"/>
              </w:numPr>
              <w:pBdr>
                <w:top w:val="nil"/>
                <w:left w:val="nil"/>
                <w:bottom w:val="nil"/>
                <w:right w:val="nil"/>
                <w:between w:val="nil"/>
              </w:pBdr>
              <w:rPr>
                <w:rFonts w:ascii="Avenir" w:eastAsia="Avenir" w:hAnsi="Avenir" w:cs="Avenir"/>
                <w:sz w:val="18"/>
                <w:szCs w:val="18"/>
              </w:rPr>
            </w:pPr>
            <w:r>
              <w:rPr>
                <w:rFonts w:ascii="Avenir" w:eastAsia="Avenir" w:hAnsi="Avenir" w:cs="Avenir"/>
                <w:sz w:val="18"/>
                <w:szCs w:val="18"/>
              </w:rPr>
              <w:t>10d.3 Modern Classrooms Project</w:t>
            </w:r>
          </w:p>
          <w:p w14:paraId="23A6448B" w14:textId="77777777" w:rsidR="00611400" w:rsidRDefault="00611400" w:rsidP="00611400">
            <w:pPr>
              <w:pBdr>
                <w:top w:val="nil"/>
                <w:left w:val="nil"/>
                <w:bottom w:val="nil"/>
                <w:right w:val="nil"/>
                <w:between w:val="nil"/>
              </w:pBdr>
              <w:rPr>
                <w:rFonts w:ascii="Avenir" w:eastAsia="Avenir" w:hAnsi="Avenir" w:cs="Avenir"/>
                <w:sz w:val="18"/>
                <w:szCs w:val="18"/>
              </w:rPr>
            </w:pPr>
          </w:p>
          <w:p w14:paraId="27FFA61C" w14:textId="77777777" w:rsidR="00611400" w:rsidRDefault="00611400" w:rsidP="00611400">
            <w:pPr>
              <w:pBdr>
                <w:top w:val="nil"/>
                <w:left w:val="nil"/>
                <w:bottom w:val="nil"/>
                <w:right w:val="nil"/>
                <w:between w:val="nil"/>
              </w:pBdr>
              <w:rPr>
                <w:rFonts w:ascii="Avenir" w:eastAsia="Avenir" w:hAnsi="Avenir" w:cs="Avenir"/>
                <w:b/>
                <w:bCs/>
                <w:i/>
                <w:iCs/>
                <w:sz w:val="22"/>
                <w:szCs w:val="22"/>
              </w:rPr>
            </w:pPr>
            <w:r>
              <w:rPr>
                <w:rFonts w:ascii="Avenir" w:eastAsia="Avenir" w:hAnsi="Avenir" w:cs="Avenir"/>
                <w:b/>
                <w:bCs/>
                <w:i/>
                <w:iCs/>
                <w:sz w:val="22"/>
                <w:szCs w:val="22"/>
              </w:rPr>
              <w:t>Did not discuss; this item will be placed on the agenda for the Commission’s next Business Meeting.</w:t>
            </w:r>
          </w:p>
          <w:p w14:paraId="64018EDF" w14:textId="735F3EF8" w:rsidR="00AA5B9E" w:rsidRDefault="00AA5B9E" w:rsidP="00611400">
            <w:pPr>
              <w:pBdr>
                <w:top w:val="nil"/>
                <w:left w:val="nil"/>
                <w:bottom w:val="nil"/>
                <w:right w:val="nil"/>
                <w:between w:val="nil"/>
              </w:pBdr>
              <w:rPr>
                <w:rFonts w:ascii="Avenir" w:eastAsia="Avenir" w:hAnsi="Avenir" w:cs="Avenir"/>
                <w:sz w:val="18"/>
                <w:szCs w:val="18"/>
              </w:rPr>
            </w:pPr>
          </w:p>
        </w:tc>
      </w:tr>
      <w:tr w:rsidR="002D3CF4" w14:paraId="399825A7" w14:textId="77777777" w:rsidTr="002D3CF4">
        <w:tc>
          <w:tcPr>
            <w:tcW w:w="1206" w:type="dxa"/>
          </w:tcPr>
          <w:p w14:paraId="707BAB4D" w14:textId="77777777" w:rsidR="002D3CF4" w:rsidRDefault="002D3CF4">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sz w:val="22"/>
                <w:szCs w:val="22"/>
              </w:rPr>
              <w:lastRenderedPageBreak/>
              <w:t>10e</w:t>
            </w:r>
          </w:p>
        </w:tc>
        <w:tc>
          <w:tcPr>
            <w:tcW w:w="8869" w:type="dxa"/>
          </w:tcPr>
          <w:p w14:paraId="4A8178B7" w14:textId="77777777" w:rsidR="002D3CF4" w:rsidRDefault="002D3CF4">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Media Update</w:t>
            </w:r>
          </w:p>
          <w:p w14:paraId="6400E523" w14:textId="77777777" w:rsidR="002D3CF4" w:rsidRDefault="000F4A36">
            <w:pPr>
              <w:numPr>
                <w:ilvl w:val="0"/>
                <w:numId w:val="12"/>
              </w:numPr>
              <w:pBdr>
                <w:top w:val="nil"/>
                <w:left w:val="nil"/>
                <w:bottom w:val="nil"/>
                <w:right w:val="nil"/>
                <w:between w:val="nil"/>
              </w:pBdr>
              <w:rPr>
                <w:rFonts w:ascii="Avenir" w:eastAsia="Avenir" w:hAnsi="Avenir" w:cs="Avenir"/>
                <w:sz w:val="22"/>
                <w:szCs w:val="22"/>
              </w:rPr>
            </w:pPr>
            <w:hyperlink r:id="rId8">
              <w:r w:rsidR="002D3CF4">
                <w:rPr>
                  <w:rFonts w:ascii="Avenir" w:eastAsia="Avenir" w:hAnsi="Avenir" w:cs="Avenir"/>
                  <w:color w:val="1155CC"/>
                  <w:sz w:val="22"/>
                  <w:szCs w:val="22"/>
                  <w:u w:val="single"/>
                </w:rPr>
                <w:t>Maine Teams Shine at the First Regional Robotics Event in Two Years</w:t>
              </w:r>
            </w:hyperlink>
          </w:p>
          <w:p w14:paraId="116355B2" w14:textId="77777777" w:rsidR="002D3CF4" w:rsidRDefault="000F4A36">
            <w:pPr>
              <w:numPr>
                <w:ilvl w:val="0"/>
                <w:numId w:val="12"/>
              </w:numPr>
              <w:pBdr>
                <w:top w:val="nil"/>
                <w:left w:val="nil"/>
                <w:bottom w:val="nil"/>
                <w:right w:val="nil"/>
                <w:between w:val="nil"/>
              </w:pBdr>
              <w:rPr>
                <w:rFonts w:ascii="Avenir" w:eastAsia="Avenir" w:hAnsi="Avenir" w:cs="Avenir"/>
                <w:sz w:val="22"/>
                <w:szCs w:val="22"/>
              </w:rPr>
            </w:pPr>
            <w:hyperlink r:id="rId9">
              <w:r w:rsidR="002D3CF4">
                <w:rPr>
                  <w:rFonts w:ascii="Avenir" w:eastAsia="Avenir" w:hAnsi="Avenir" w:cs="Avenir"/>
                  <w:color w:val="1155CC"/>
                  <w:sz w:val="22"/>
                  <w:szCs w:val="22"/>
                  <w:u w:val="single"/>
                </w:rPr>
                <w:t>Harpswell Charter Schools says it may have to close if plan is not approved (MPR)</w:t>
              </w:r>
            </w:hyperlink>
          </w:p>
        </w:tc>
      </w:tr>
      <w:tr w:rsidR="002D3CF4" w14:paraId="39FF72F2" w14:textId="77777777" w:rsidTr="002D3CF4">
        <w:tc>
          <w:tcPr>
            <w:tcW w:w="1206" w:type="dxa"/>
          </w:tcPr>
          <w:p w14:paraId="1CE95C39" w14:textId="77777777" w:rsidR="002D3CF4" w:rsidRDefault="002D3CF4">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sz w:val="22"/>
                <w:szCs w:val="22"/>
              </w:rPr>
              <w:t>10f</w:t>
            </w:r>
          </w:p>
        </w:tc>
        <w:tc>
          <w:tcPr>
            <w:tcW w:w="8869" w:type="dxa"/>
          </w:tcPr>
          <w:p w14:paraId="3D85AC4F" w14:textId="77777777" w:rsidR="002D3CF4" w:rsidRDefault="002D3CF4">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 xml:space="preserve">Legislative Update </w:t>
            </w:r>
          </w:p>
          <w:p w14:paraId="4C303022" w14:textId="77777777" w:rsidR="002D3CF4" w:rsidRDefault="000F4A36">
            <w:pPr>
              <w:numPr>
                <w:ilvl w:val="0"/>
                <w:numId w:val="9"/>
              </w:numPr>
              <w:pBdr>
                <w:top w:val="nil"/>
                <w:left w:val="nil"/>
                <w:bottom w:val="nil"/>
                <w:right w:val="nil"/>
                <w:between w:val="nil"/>
              </w:pBdr>
              <w:rPr>
                <w:rFonts w:ascii="Avenir" w:eastAsia="Avenir" w:hAnsi="Avenir" w:cs="Avenir"/>
                <w:sz w:val="18"/>
                <w:szCs w:val="18"/>
              </w:rPr>
            </w:pPr>
            <w:hyperlink r:id="rId10">
              <w:r w:rsidR="002D3CF4">
                <w:rPr>
                  <w:rFonts w:ascii="Avenir" w:eastAsia="Avenir" w:hAnsi="Avenir" w:cs="Avenir"/>
                  <w:color w:val="1155CC"/>
                  <w:sz w:val="18"/>
                  <w:szCs w:val="18"/>
                  <w:u w:val="single"/>
                </w:rPr>
                <w:t>10f.1 April 2022 Legislative Update - Fate of the Charter School Program (CSP)</w:t>
              </w:r>
            </w:hyperlink>
          </w:p>
          <w:p w14:paraId="6FB37598" w14:textId="77777777" w:rsidR="002D3CF4" w:rsidRDefault="002D3CF4">
            <w:pPr>
              <w:numPr>
                <w:ilvl w:val="0"/>
                <w:numId w:val="9"/>
              </w:numPr>
              <w:rPr>
                <w:rFonts w:ascii="Avenir" w:eastAsia="Avenir" w:hAnsi="Avenir" w:cs="Avenir"/>
                <w:sz w:val="18"/>
                <w:szCs w:val="18"/>
              </w:rPr>
            </w:pPr>
            <w:r>
              <w:rPr>
                <w:rFonts w:ascii="Avenir" w:eastAsia="Avenir" w:hAnsi="Avenir" w:cs="Avenir"/>
                <w:sz w:val="18"/>
                <w:szCs w:val="18"/>
              </w:rPr>
              <w:t>10f.2 Resolve, To Establish a Pilot Program To Encourage Climate Education in Maine Public Schools</w:t>
            </w:r>
          </w:p>
          <w:p w14:paraId="7CC476D4" w14:textId="77777777" w:rsidR="002D3CF4" w:rsidRPr="00611400" w:rsidRDefault="000F4A36">
            <w:pPr>
              <w:numPr>
                <w:ilvl w:val="0"/>
                <w:numId w:val="9"/>
              </w:numPr>
              <w:pBdr>
                <w:top w:val="nil"/>
                <w:left w:val="nil"/>
                <w:bottom w:val="nil"/>
                <w:right w:val="nil"/>
                <w:between w:val="nil"/>
              </w:pBdr>
              <w:rPr>
                <w:rFonts w:ascii="Avenir" w:eastAsia="Avenir" w:hAnsi="Avenir" w:cs="Avenir"/>
                <w:sz w:val="18"/>
                <w:szCs w:val="18"/>
              </w:rPr>
            </w:pPr>
            <w:hyperlink r:id="rId11">
              <w:r w:rsidR="002D3CF4">
                <w:rPr>
                  <w:rFonts w:ascii="Avenir" w:eastAsia="Avenir" w:hAnsi="Avenir" w:cs="Avenir"/>
                  <w:color w:val="1155CC"/>
                  <w:sz w:val="18"/>
                  <w:szCs w:val="18"/>
                  <w:u w:val="single"/>
                </w:rPr>
                <w:t>Climate Education Policy - Nature Based Education Consortium - Maine</w:t>
              </w:r>
            </w:hyperlink>
          </w:p>
          <w:p w14:paraId="27B99257" w14:textId="77777777" w:rsidR="00611400" w:rsidRDefault="00611400" w:rsidP="00611400">
            <w:pPr>
              <w:pBdr>
                <w:top w:val="nil"/>
                <w:left w:val="nil"/>
                <w:bottom w:val="nil"/>
                <w:right w:val="nil"/>
                <w:between w:val="nil"/>
              </w:pBdr>
              <w:rPr>
                <w:rFonts w:ascii="Avenir" w:eastAsia="Avenir" w:hAnsi="Avenir" w:cs="Avenir"/>
                <w:color w:val="1155CC"/>
                <w:sz w:val="18"/>
                <w:szCs w:val="18"/>
                <w:u w:val="single"/>
              </w:rPr>
            </w:pPr>
          </w:p>
          <w:p w14:paraId="52B341FA" w14:textId="05CCFCBF" w:rsidR="00611400" w:rsidRPr="00611400" w:rsidRDefault="00611400" w:rsidP="00611400">
            <w:pPr>
              <w:pBdr>
                <w:top w:val="nil"/>
                <w:left w:val="nil"/>
                <w:bottom w:val="nil"/>
                <w:right w:val="nil"/>
                <w:between w:val="nil"/>
              </w:pBdr>
              <w:rPr>
                <w:rFonts w:ascii="Avenir" w:eastAsia="Avenir" w:hAnsi="Avenir" w:cs="Avenir"/>
                <w:b/>
                <w:bCs/>
                <w:i/>
                <w:iCs/>
                <w:sz w:val="22"/>
                <w:szCs w:val="22"/>
              </w:rPr>
            </w:pPr>
            <w:r>
              <w:rPr>
                <w:rFonts w:ascii="Avenir" w:eastAsia="Avenir" w:hAnsi="Avenir" w:cs="Avenir"/>
                <w:b/>
                <w:bCs/>
                <w:i/>
                <w:iCs/>
                <w:sz w:val="22"/>
                <w:szCs w:val="22"/>
              </w:rPr>
              <w:t>Did not discuss; this item will be placed on the agenda for the Commission’s next Business Meeting.</w:t>
            </w:r>
          </w:p>
        </w:tc>
      </w:tr>
      <w:tr w:rsidR="002D3CF4" w14:paraId="3BD1FAFB" w14:textId="77777777" w:rsidTr="002D3CF4">
        <w:trPr>
          <w:trHeight w:val="305"/>
        </w:trPr>
        <w:tc>
          <w:tcPr>
            <w:tcW w:w="1206" w:type="dxa"/>
            <w:shd w:val="clear" w:color="auto" w:fill="D9D9D9"/>
          </w:tcPr>
          <w:p w14:paraId="17E97E2A" w14:textId="77777777" w:rsidR="002D3CF4" w:rsidRDefault="002D3CF4">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b/>
                <w:sz w:val="22"/>
                <w:szCs w:val="22"/>
              </w:rPr>
              <w:t>11</w:t>
            </w:r>
          </w:p>
        </w:tc>
        <w:tc>
          <w:tcPr>
            <w:tcW w:w="8869" w:type="dxa"/>
            <w:shd w:val="clear" w:color="auto" w:fill="D9D9D9"/>
          </w:tcPr>
          <w:p w14:paraId="7033AE67" w14:textId="77777777" w:rsidR="002D3CF4" w:rsidRDefault="002D3CF4">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color w:val="000000"/>
                <w:sz w:val="22"/>
                <w:szCs w:val="22"/>
              </w:rPr>
              <w:t>Monthly School Portfolio/Data Report</w:t>
            </w:r>
          </w:p>
        </w:tc>
      </w:tr>
      <w:tr w:rsidR="002D3CF4" w14:paraId="7A1AA834" w14:textId="77777777" w:rsidTr="002D3CF4">
        <w:trPr>
          <w:trHeight w:val="305"/>
        </w:trPr>
        <w:tc>
          <w:tcPr>
            <w:tcW w:w="1206" w:type="dxa"/>
            <w:shd w:val="clear" w:color="auto" w:fill="auto"/>
          </w:tcPr>
          <w:p w14:paraId="0196346C" w14:textId="77777777" w:rsidR="002D3CF4" w:rsidRDefault="002D3CF4">
            <w:pPr>
              <w:pBdr>
                <w:top w:val="nil"/>
                <w:left w:val="nil"/>
                <w:bottom w:val="nil"/>
                <w:right w:val="nil"/>
                <w:between w:val="nil"/>
              </w:pBdr>
              <w:jc w:val="center"/>
              <w:rPr>
                <w:rFonts w:ascii="Avenir" w:eastAsia="Avenir" w:hAnsi="Avenir" w:cs="Avenir"/>
                <w:color w:val="000000"/>
                <w:sz w:val="22"/>
                <w:szCs w:val="22"/>
              </w:rPr>
            </w:pPr>
          </w:p>
        </w:tc>
        <w:tc>
          <w:tcPr>
            <w:tcW w:w="8869" w:type="dxa"/>
            <w:shd w:val="clear" w:color="auto" w:fill="auto"/>
          </w:tcPr>
          <w:p w14:paraId="2C9390A8" w14:textId="77777777" w:rsidR="002D3CF4" w:rsidRDefault="002D3CF4">
            <w:pPr>
              <w:pBdr>
                <w:top w:val="nil"/>
                <w:left w:val="nil"/>
                <w:bottom w:val="nil"/>
                <w:right w:val="nil"/>
                <w:between w:val="nil"/>
              </w:pBdr>
              <w:rPr>
                <w:rFonts w:ascii="Avenir" w:eastAsia="Avenir" w:hAnsi="Avenir" w:cs="Avenir"/>
                <w:i/>
                <w:color w:val="000000"/>
                <w:sz w:val="22"/>
                <w:szCs w:val="22"/>
              </w:rPr>
            </w:pPr>
            <w:r>
              <w:rPr>
                <w:rFonts w:ascii="Avenir" w:eastAsia="Avenir" w:hAnsi="Avenir" w:cs="Avenir"/>
                <w:i/>
                <w:sz w:val="22"/>
                <w:szCs w:val="22"/>
              </w:rPr>
              <w:t>None</w:t>
            </w:r>
          </w:p>
        </w:tc>
      </w:tr>
      <w:tr w:rsidR="002D3CF4" w14:paraId="6492179E" w14:textId="77777777" w:rsidTr="002D3CF4">
        <w:tc>
          <w:tcPr>
            <w:tcW w:w="1206" w:type="dxa"/>
            <w:shd w:val="clear" w:color="auto" w:fill="D9D9D9"/>
          </w:tcPr>
          <w:p w14:paraId="6BB3CB73" w14:textId="77777777" w:rsidR="002D3CF4" w:rsidRDefault="002D3CF4">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b/>
                <w:sz w:val="22"/>
                <w:szCs w:val="22"/>
              </w:rPr>
              <w:t>12</w:t>
            </w:r>
          </w:p>
        </w:tc>
        <w:tc>
          <w:tcPr>
            <w:tcW w:w="8869" w:type="dxa"/>
            <w:shd w:val="clear" w:color="auto" w:fill="D9D9D9"/>
          </w:tcPr>
          <w:p w14:paraId="2FBAB1D1" w14:textId="77777777" w:rsidR="002D3CF4" w:rsidRDefault="002D3CF4">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color w:val="000000"/>
                <w:sz w:val="22"/>
                <w:szCs w:val="22"/>
              </w:rPr>
              <w:t>Future Topics</w:t>
            </w:r>
          </w:p>
        </w:tc>
      </w:tr>
      <w:tr w:rsidR="002D3CF4" w14:paraId="2FAC9577" w14:textId="77777777" w:rsidTr="002D3CF4">
        <w:tc>
          <w:tcPr>
            <w:tcW w:w="1206" w:type="dxa"/>
            <w:shd w:val="clear" w:color="auto" w:fill="auto"/>
          </w:tcPr>
          <w:p w14:paraId="53A0EB3A" w14:textId="77777777" w:rsidR="002D3CF4" w:rsidRDefault="002D3CF4">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sz w:val="22"/>
                <w:szCs w:val="22"/>
              </w:rPr>
              <w:t>12a</w:t>
            </w:r>
          </w:p>
        </w:tc>
        <w:tc>
          <w:tcPr>
            <w:tcW w:w="8869" w:type="dxa"/>
            <w:shd w:val="clear" w:color="auto" w:fill="auto"/>
          </w:tcPr>
          <w:p w14:paraId="73B1DAA5" w14:textId="77777777" w:rsidR="002D3CF4" w:rsidRDefault="002D3CF4">
            <w:pPr>
              <w:pBdr>
                <w:top w:val="nil"/>
                <w:left w:val="nil"/>
                <w:bottom w:val="nil"/>
                <w:right w:val="nil"/>
                <w:between w:val="nil"/>
              </w:pBdr>
              <w:rPr>
                <w:rFonts w:ascii="Avenir" w:eastAsia="Avenir" w:hAnsi="Avenir" w:cs="Avenir"/>
                <w:color w:val="000000"/>
                <w:sz w:val="22"/>
                <w:szCs w:val="22"/>
              </w:rPr>
            </w:pPr>
            <w:r>
              <w:rPr>
                <w:rFonts w:ascii="Avenir" w:eastAsia="Avenir" w:hAnsi="Avenir" w:cs="Avenir"/>
                <w:sz w:val="22"/>
                <w:szCs w:val="22"/>
              </w:rPr>
              <w:t>May:</w:t>
            </w:r>
          </w:p>
          <w:p w14:paraId="091DE721" w14:textId="77777777" w:rsidR="002D3CF4" w:rsidRDefault="002D3CF4">
            <w:pPr>
              <w:numPr>
                <w:ilvl w:val="0"/>
                <w:numId w:val="2"/>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First Reading of Performance Framework</w:t>
            </w:r>
          </w:p>
          <w:p w14:paraId="5B3881C7" w14:textId="77777777" w:rsidR="002D3CF4" w:rsidRDefault="002D3CF4">
            <w:pPr>
              <w:numPr>
                <w:ilvl w:val="0"/>
                <w:numId w:val="2"/>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Epicenter Scorecard and Renewal Application Update</w:t>
            </w:r>
          </w:p>
          <w:p w14:paraId="21D79041" w14:textId="77777777" w:rsidR="002D3CF4" w:rsidRDefault="002D3CF4">
            <w:pPr>
              <w:numPr>
                <w:ilvl w:val="0"/>
                <w:numId w:val="2"/>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FY23 Budget Approval</w:t>
            </w:r>
          </w:p>
          <w:p w14:paraId="65C5C2BC" w14:textId="77777777" w:rsidR="002D3CF4" w:rsidRDefault="002D3CF4">
            <w:pPr>
              <w:numPr>
                <w:ilvl w:val="0"/>
                <w:numId w:val="2"/>
              </w:numPr>
              <w:pBdr>
                <w:top w:val="nil"/>
                <w:left w:val="nil"/>
                <w:bottom w:val="nil"/>
                <w:right w:val="nil"/>
                <w:between w:val="nil"/>
              </w:pBdr>
              <w:rPr>
                <w:rFonts w:ascii="Avenir" w:eastAsia="Avenir" w:hAnsi="Avenir" w:cs="Avenir"/>
                <w:sz w:val="22"/>
                <w:szCs w:val="22"/>
                <w:highlight w:val="white"/>
              </w:rPr>
            </w:pPr>
            <w:r>
              <w:rPr>
                <w:rFonts w:ascii="Avenir" w:eastAsia="Avenir" w:hAnsi="Avenir" w:cs="Avenir"/>
                <w:sz w:val="22"/>
                <w:szCs w:val="22"/>
                <w:highlight w:val="white"/>
              </w:rPr>
              <w:t>WestEd Presentation</w:t>
            </w:r>
          </w:p>
          <w:p w14:paraId="6ECC9E2E" w14:textId="77777777" w:rsidR="002D3CF4" w:rsidRDefault="002D3CF4">
            <w:pPr>
              <w:numPr>
                <w:ilvl w:val="0"/>
                <w:numId w:val="2"/>
              </w:numPr>
              <w:pBdr>
                <w:top w:val="nil"/>
                <w:left w:val="nil"/>
                <w:bottom w:val="nil"/>
                <w:right w:val="nil"/>
                <w:between w:val="nil"/>
              </w:pBdr>
              <w:rPr>
                <w:rFonts w:ascii="Avenir" w:eastAsia="Avenir" w:hAnsi="Avenir" w:cs="Avenir"/>
                <w:sz w:val="22"/>
                <w:szCs w:val="22"/>
                <w:highlight w:val="white"/>
              </w:rPr>
            </w:pPr>
            <w:r>
              <w:rPr>
                <w:rFonts w:ascii="Avenir" w:eastAsia="Avenir" w:hAnsi="Avenir" w:cs="Avenir"/>
                <w:sz w:val="22"/>
                <w:szCs w:val="22"/>
                <w:highlight w:val="white"/>
              </w:rPr>
              <w:t>“Authorizing for All” Presentation by Dr. Joseph Escobedo</w:t>
            </w:r>
          </w:p>
          <w:p w14:paraId="3ADD3C87" w14:textId="77777777" w:rsidR="002D3CF4" w:rsidRDefault="002D3CF4">
            <w:pPr>
              <w:numPr>
                <w:ilvl w:val="0"/>
                <w:numId w:val="2"/>
              </w:numPr>
              <w:pBdr>
                <w:top w:val="nil"/>
                <w:left w:val="nil"/>
                <w:bottom w:val="nil"/>
                <w:right w:val="nil"/>
                <w:between w:val="nil"/>
              </w:pBdr>
              <w:rPr>
                <w:rFonts w:ascii="Avenir" w:eastAsia="Avenir" w:hAnsi="Avenir" w:cs="Avenir"/>
                <w:sz w:val="22"/>
                <w:szCs w:val="22"/>
                <w:highlight w:val="white"/>
              </w:rPr>
            </w:pPr>
            <w:r>
              <w:rPr>
                <w:rFonts w:ascii="Avenir" w:eastAsia="Avenir" w:hAnsi="Avenir" w:cs="Avenir"/>
                <w:sz w:val="22"/>
                <w:szCs w:val="22"/>
                <w:highlight w:val="white"/>
              </w:rPr>
              <w:t>School Spotlight - Community Regional Charter School</w:t>
            </w:r>
          </w:p>
        </w:tc>
      </w:tr>
      <w:tr w:rsidR="002D3CF4" w14:paraId="168897AC" w14:textId="77777777" w:rsidTr="002D3CF4">
        <w:tc>
          <w:tcPr>
            <w:tcW w:w="1206" w:type="dxa"/>
            <w:shd w:val="clear" w:color="auto" w:fill="D9D9D9"/>
          </w:tcPr>
          <w:p w14:paraId="0AEEC522" w14:textId="77777777" w:rsidR="002D3CF4" w:rsidRDefault="002D3CF4">
            <w:pPr>
              <w:pBdr>
                <w:top w:val="nil"/>
                <w:left w:val="nil"/>
                <w:bottom w:val="nil"/>
                <w:right w:val="nil"/>
                <w:between w:val="nil"/>
              </w:pBdr>
              <w:jc w:val="center"/>
              <w:rPr>
                <w:rFonts w:ascii="Avenir" w:eastAsia="Avenir" w:hAnsi="Avenir" w:cs="Avenir"/>
                <w:color w:val="000000"/>
                <w:sz w:val="22"/>
                <w:szCs w:val="22"/>
                <w:u w:val="single"/>
              </w:rPr>
            </w:pPr>
            <w:r>
              <w:rPr>
                <w:rFonts w:ascii="Avenir" w:eastAsia="Avenir" w:hAnsi="Avenir" w:cs="Avenir"/>
                <w:b/>
                <w:sz w:val="22"/>
                <w:szCs w:val="22"/>
              </w:rPr>
              <w:t>13</w:t>
            </w:r>
          </w:p>
        </w:tc>
        <w:tc>
          <w:tcPr>
            <w:tcW w:w="8869" w:type="dxa"/>
            <w:shd w:val="clear" w:color="auto" w:fill="D9D9D9"/>
          </w:tcPr>
          <w:p w14:paraId="6E38D0F8" w14:textId="77777777" w:rsidR="002D3CF4" w:rsidRDefault="002D3CF4">
            <w:pPr>
              <w:pBdr>
                <w:top w:val="nil"/>
                <w:left w:val="nil"/>
                <w:bottom w:val="nil"/>
                <w:right w:val="nil"/>
                <w:between w:val="nil"/>
              </w:pBdr>
              <w:rPr>
                <w:rFonts w:ascii="Avenir" w:eastAsia="Avenir" w:hAnsi="Avenir" w:cs="Avenir"/>
                <w:color w:val="000000"/>
                <w:sz w:val="22"/>
                <w:szCs w:val="22"/>
              </w:rPr>
            </w:pPr>
            <w:r>
              <w:rPr>
                <w:rFonts w:ascii="Avenir" w:eastAsia="Avenir" w:hAnsi="Avenir" w:cs="Avenir"/>
                <w:b/>
                <w:color w:val="000000"/>
                <w:sz w:val="22"/>
                <w:szCs w:val="22"/>
              </w:rPr>
              <w:t>Announcements</w:t>
            </w:r>
          </w:p>
        </w:tc>
      </w:tr>
      <w:tr w:rsidR="002D3CF4" w14:paraId="6DFC85DE" w14:textId="77777777" w:rsidTr="002D3CF4">
        <w:tc>
          <w:tcPr>
            <w:tcW w:w="1206" w:type="dxa"/>
          </w:tcPr>
          <w:p w14:paraId="112F6513" w14:textId="77777777" w:rsidR="002D3CF4" w:rsidRDefault="002D3CF4">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sz w:val="22"/>
                <w:szCs w:val="22"/>
              </w:rPr>
              <w:t>13a</w:t>
            </w:r>
          </w:p>
        </w:tc>
        <w:tc>
          <w:tcPr>
            <w:tcW w:w="8869" w:type="dxa"/>
          </w:tcPr>
          <w:p w14:paraId="1464CE85" w14:textId="77777777" w:rsidR="002D3CF4" w:rsidRDefault="002D3CF4">
            <w:pPr>
              <w:pBdr>
                <w:top w:val="nil"/>
                <w:left w:val="nil"/>
                <w:bottom w:val="nil"/>
                <w:right w:val="nil"/>
                <w:between w:val="nil"/>
              </w:pBdr>
              <w:rPr>
                <w:rFonts w:ascii="Avenir" w:eastAsia="Avenir" w:hAnsi="Avenir" w:cs="Avenir"/>
                <w:sz w:val="22"/>
                <w:szCs w:val="22"/>
              </w:rPr>
            </w:pPr>
            <w:r>
              <w:rPr>
                <w:rFonts w:ascii="Avenir" w:eastAsia="Avenir" w:hAnsi="Avenir" w:cs="Avenir"/>
                <w:color w:val="000000"/>
                <w:sz w:val="22"/>
                <w:szCs w:val="22"/>
              </w:rPr>
              <w:t>This Month’s Celebrations</w:t>
            </w:r>
          </w:p>
        </w:tc>
      </w:tr>
      <w:tr w:rsidR="002D3CF4" w14:paraId="264FC33D" w14:textId="77777777" w:rsidTr="002D3CF4">
        <w:tc>
          <w:tcPr>
            <w:tcW w:w="1206" w:type="dxa"/>
          </w:tcPr>
          <w:p w14:paraId="0BA875C9" w14:textId="77777777" w:rsidR="002D3CF4" w:rsidRDefault="002D3CF4">
            <w:pPr>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t>13b</w:t>
            </w:r>
          </w:p>
        </w:tc>
        <w:tc>
          <w:tcPr>
            <w:tcW w:w="8869" w:type="dxa"/>
          </w:tcPr>
          <w:p w14:paraId="25C3FDB5" w14:textId="77777777" w:rsidR="002D3CF4" w:rsidRDefault="002D3CF4">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Portfolio Calendar Items:</w:t>
            </w:r>
          </w:p>
          <w:p w14:paraId="6AE8CBF6" w14:textId="77777777" w:rsidR="002D3CF4" w:rsidRDefault="002D3CF4">
            <w:pPr>
              <w:numPr>
                <w:ilvl w:val="0"/>
                <w:numId w:val="3"/>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Maine Arts Academy 10 Minute Play Festival</w:t>
            </w:r>
          </w:p>
        </w:tc>
      </w:tr>
      <w:tr w:rsidR="002D3CF4" w14:paraId="1B1A8478" w14:textId="77777777" w:rsidTr="002D3CF4">
        <w:tc>
          <w:tcPr>
            <w:tcW w:w="1206" w:type="dxa"/>
          </w:tcPr>
          <w:p w14:paraId="5D01CB68" w14:textId="77777777" w:rsidR="002D3CF4" w:rsidRDefault="002D3CF4">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sz w:val="22"/>
                <w:szCs w:val="22"/>
              </w:rPr>
              <w:t>13c</w:t>
            </w:r>
          </w:p>
        </w:tc>
        <w:tc>
          <w:tcPr>
            <w:tcW w:w="8869" w:type="dxa"/>
          </w:tcPr>
          <w:p w14:paraId="7E50D7DE" w14:textId="77777777" w:rsidR="002D3CF4" w:rsidRDefault="002D3CF4">
            <w:pPr>
              <w:pBdr>
                <w:top w:val="nil"/>
                <w:left w:val="nil"/>
                <w:bottom w:val="nil"/>
                <w:right w:val="nil"/>
                <w:between w:val="nil"/>
              </w:pBdr>
              <w:rPr>
                <w:rFonts w:ascii="Avenir" w:eastAsia="Avenir" w:hAnsi="Avenir" w:cs="Avenir"/>
                <w:i/>
                <w:color w:val="000000"/>
                <w:sz w:val="22"/>
                <w:szCs w:val="22"/>
              </w:rPr>
            </w:pPr>
            <w:r>
              <w:rPr>
                <w:rFonts w:ascii="Avenir" w:eastAsia="Avenir" w:hAnsi="Avenir" w:cs="Avenir"/>
                <w:color w:val="000000"/>
                <w:sz w:val="22"/>
                <w:szCs w:val="22"/>
              </w:rPr>
              <w:t xml:space="preserve">Next Regular Business Meeting – </w:t>
            </w:r>
            <w:r>
              <w:rPr>
                <w:rFonts w:ascii="Avenir" w:eastAsia="Avenir" w:hAnsi="Avenir" w:cs="Avenir"/>
                <w:sz w:val="22"/>
                <w:szCs w:val="22"/>
              </w:rPr>
              <w:t>May 10</w:t>
            </w:r>
            <w:r>
              <w:rPr>
                <w:rFonts w:ascii="Avenir" w:eastAsia="Avenir" w:hAnsi="Avenir" w:cs="Avenir"/>
                <w:color w:val="000000"/>
                <w:sz w:val="22"/>
                <w:szCs w:val="22"/>
              </w:rPr>
              <w:t xml:space="preserve">, 2022 </w:t>
            </w:r>
            <w:r>
              <w:rPr>
                <w:rFonts w:ascii="Avenir" w:eastAsia="Avenir" w:hAnsi="Avenir" w:cs="Avenir"/>
                <w:i/>
                <w:color w:val="000000"/>
                <w:sz w:val="22"/>
                <w:szCs w:val="22"/>
              </w:rPr>
              <w:t>(Room #103A – Cross Office Building and Zoom)</w:t>
            </w:r>
          </w:p>
        </w:tc>
      </w:tr>
      <w:tr w:rsidR="002D3CF4" w14:paraId="2E35F032" w14:textId="77777777" w:rsidTr="002D3CF4">
        <w:tc>
          <w:tcPr>
            <w:tcW w:w="1206" w:type="dxa"/>
            <w:shd w:val="clear" w:color="auto" w:fill="D9D9D9"/>
          </w:tcPr>
          <w:p w14:paraId="6358B20E" w14:textId="77777777" w:rsidR="002D3CF4" w:rsidRDefault="002D3CF4">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b/>
                <w:sz w:val="22"/>
                <w:szCs w:val="22"/>
              </w:rPr>
              <w:t>14</w:t>
            </w:r>
          </w:p>
        </w:tc>
        <w:tc>
          <w:tcPr>
            <w:tcW w:w="8869" w:type="dxa"/>
            <w:shd w:val="clear" w:color="auto" w:fill="D9D9D9"/>
          </w:tcPr>
          <w:p w14:paraId="72419A23" w14:textId="77777777" w:rsidR="002D3CF4" w:rsidRDefault="002D3CF4">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color w:val="000000"/>
                <w:sz w:val="22"/>
                <w:szCs w:val="22"/>
              </w:rPr>
              <w:t>Adjourn</w:t>
            </w:r>
          </w:p>
        </w:tc>
      </w:tr>
      <w:tr w:rsidR="008877DA" w14:paraId="03D61BE3" w14:textId="77777777" w:rsidTr="008877DA">
        <w:tc>
          <w:tcPr>
            <w:tcW w:w="1206" w:type="dxa"/>
            <w:shd w:val="clear" w:color="auto" w:fill="auto"/>
          </w:tcPr>
          <w:p w14:paraId="3245C4DD" w14:textId="77777777" w:rsidR="008877DA" w:rsidRDefault="008877DA">
            <w:pPr>
              <w:pBdr>
                <w:top w:val="nil"/>
                <w:left w:val="nil"/>
                <w:bottom w:val="nil"/>
                <w:right w:val="nil"/>
                <w:between w:val="nil"/>
              </w:pBdr>
              <w:jc w:val="center"/>
              <w:rPr>
                <w:rFonts w:ascii="Avenir" w:eastAsia="Avenir" w:hAnsi="Avenir" w:cs="Avenir"/>
                <w:b/>
                <w:sz w:val="22"/>
                <w:szCs w:val="22"/>
              </w:rPr>
            </w:pPr>
          </w:p>
        </w:tc>
        <w:tc>
          <w:tcPr>
            <w:tcW w:w="8869" w:type="dxa"/>
            <w:shd w:val="clear" w:color="auto" w:fill="auto"/>
          </w:tcPr>
          <w:p w14:paraId="50237E3F" w14:textId="77777777" w:rsidR="008877DA" w:rsidRDefault="00027F6C">
            <w:pPr>
              <w:pBdr>
                <w:top w:val="nil"/>
                <w:left w:val="nil"/>
                <w:bottom w:val="nil"/>
                <w:right w:val="nil"/>
                <w:between w:val="nil"/>
              </w:pBdr>
              <w:rPr>
                <w:rFonts w:ascii="Avenir" w:eastAsia="Avenir" w:hAnsi="Avenir" w:cs="Avenir"/>
                <w:bCs/>
                <w:color w:val="000000"/>
                <w:sz w:val="22"/>
                <w:szCs w:val="22"/>
              </w:rPr>
            </w:pPr>
            <w:r>
              <w:rPr>
                <w:rFonts w:ascii="Avenir" w:eastAsia="Avenir" w:hAnsi="Avenir" w:cs="Avenir"/>
                <w:bCs/>
                <w:color w:val="000000"/>
                <w:sz w:val="22"/>
                <w:szCs w:val="22"/>
              </w:rPr>
              <w:t>The meeting was adjourned at 5:32pm.</w:t>
            </w:r>
          </w:p>
          <w:p w14:paraId="6591452D" w14:textId="77777777" w:rsidR="00027F6C" w:rsidRDefault="00027F6C">
            <w:pPr>
              <w:pBdr>
                <w:top w:val="nil"/>
                <w:left w:val="nil"/>
                <w:bottom w:val="nil"/>
                <w:right w:val="nil"/>
                <w:between w:val="nil"/>
              </w:pBdr>
              <w:rPr>
                <w:rFonts w:ascii="Avenir" w:eastAsia="Avenir" w:hAnsi="Avenir" w:cs="Avenir"/>
                <w:bCs/>
                <w:color w:val="000000"/>
                <w:sz w:val="22"/>
                <w:szCs w:val="22"/>
              </w:rPr>
            </w:pPr>
          </w:p>
          <w:p w14:paraId="399E2AA0" w14:textId="5E5DF07A" w:rsidR="00027F6C" w:rsidRPr="00027F6C" w:rsidRDefault="00027F6C">
            <w:pPr>
              <w:pBdr>
                <w:top w:val="nil"/>
                <w:left w:val="nil"/>
                <w:bottom w:val="nil"/>
                <w:right w:val="nil"/>
                <w:between w:val="nil"/>
              </w:pBdr>
              <w:rPr>
                <w:rFonts w:ascii="Avenir" w:eastAsia="Avenir" w:hAnsi="Avenir" w:cs="Avenir"/>
                <w:bCs/>
                <w:color w:val="000000"/>
                <w:sz w:val="22"/>
                <w:szCs w:val="22"/>
              </w:rPr>
            </w:pPr>
            <w:r>
              <w:rPr>
                <w:rFonts w:ascii="Avenir" w:eastAsia="Avenir" w:hAnsi="Avenir" w:cs="Avenir"/>
                <w:b/>
                <w:color w:val="000000"/>
                <w:sz w:val="22"/>
                <w:szCs w:val="22"/>
              </w:rPr>
              <w:t xml:space="preserve">Moved by Dr. Fern Desjardins; seconded by Shelley Reed and voted as follows – Fern (yes), Shelley (yes), Tori (yes), Jim (yes), Nichi (no), and Wilson (yes) – </w:t>
            </w:r>
            <w:r>
              <w:rPr>
                <w:rFonts w:ascii="Avenir" w:eastAsia="Avenir" w:hAnsi="Avenir" w:cs="Avenir"/>
                <w:bCs/>
                <w:color w:val="000000"/>
                <w:sz w:val="22"/>
                <w:szCs w:val="22"/>
              </w:rPr>
              <w:t>to adjourn.</w:t>
            </w:r>
          </w:p>
        </w:tc>
      </w:tr>
    </w:tbl>
    <w:p w14:paraId="664C69F4" w14:textId="77777777" w:rsidR="00FE7137" w:rsidRDefault="00FE7137">
      <w:pPr>
        <w:pBdr>
          <w:top w:val="nil"/>
          <w:left w:val="nil"/>
          <w:bottom w:val="nil"/>
          <w:right w:val="nil"/>
          <w:between w:val="nil"/>
        </w:pBdr>
        <w:jc w:val="center"/>
        <w:rPr>
          <w:rFonts w:ascii="Avenir" w:eastAsia="Avenir" w:hAnsi="Avenir" w:cs="Avenir"/>
          <w:color w:val="000000"/>
          <w:sz w:val="22"/>
          <w:szCs w:val="22"/>
          <w:u w:val="single"/>
        </w:rPr>
      </w:pPr>
    </w:p>
    <w:p w14:paraId="1C89B3E6" w14:textId="31057506" w:rsidR="00FE7137" w:rsidRDefault="005505CA">
      <w:pPr>
        <w:jc w:val="both"/>
        <w:rPr>
          <w:rFonts w:ascii="Avenir" w:eastAsia="Avenir" w:hAnsi="Avenir" w:cs="Avenir"/>
          <w:i/>
          <w:sz w:val="22"/>
          <w:szCs w:val="22"/>
        </w:rPr>
      </w:pPr>
      <w:r>
        <w:rPr>
          <w:rFonts w:ascii="Avenir" w:eastAsia="Avenir" w:hAnsi="Avenir" w:cs="Avenir"/>
          <w:b/>
          <w:sz w:val="22"/>
          <w:szCs w:val="22"/>
        </w:rPr>
        <w:t>*</w:t>
      </w:r>
      <w:r>
        <w:rPr>
          <w:rFonts w:ascii="Avenir" w:eastAsia="Avenir" w:hAnsi="Avenir" w:cs="Avenir"/>
          <w:i/>
          <w:sz w:val="22"/>
          <w:szCs w:val="22"/>
        </w:rPr>
        <w:t xml:space="preserve"> The Charter School Commission does not allow airing of complaints in public meetings regarding Commission and charter school employees or school employment matters, in order to protect employee privacy, to comply with Maine law and pursuant to our contractual relation with the schools. To the extent that the Commission receives complaints and concerns relating to school employees in writing, those concerns will be reviewed and addressed by the Commission and its staff outside of a public meeting. This meeting is not the appropriate forum for such comments. You are free to direct your concerns in writing to the Commission’s Executive </w:t>
      </w:r>
      <w:r w:rsidR="0046755A">
        <w:rPr>
          <w:rFonts w:ascii="Avenir" w:eastAsia="Avenir" w:hAnsi="Avenir" w:cs="Avenir"/>
          <w:i/>
          <w:sz w:val="22"/>
          <w:szCs w:val="22"/>
        </w:rPr>
        <w:t>Director if</w:t>
      </w:r>
      <w:r>
        <w:rPr>
          <w:rFonts w:ascii="Avenir" w:eastAsia="Avenir" w:hAnsi="Avenir" w:cs="Avenir"/>
          <w:i/>
          <w:sz w:val="22"/>
          <w:szCs w:val="22"/>
        </w:rPr>
        <w:t xml:space="preserve"> you have not done so already.</w:t>
      </w:r>
    </w:p>
    <w:p w14:paraId="69C73480" w14:textId="77777777" w:rsidR="00FE7137" w:rsidRDefault="00FE7137">
      <w:pPr>
        <w:pBdr>
          <w:top w:val="nil"/>
          <w:left w:val="nil"/>
          <w:bottom w:val="nil"/>
          <w:right w:val="nil"/>
          <w:between w:val="nil"/>
        </w:pBdr>
        <w:rPr>
          <w:rFonts w:ascii="Avenir" w:eastAsia="Avenir" w:hAnsi="Avenir" w:cs="Avenir"/>
          <w:color w:val="000000"/>
          <w:sz w:val="22"/>
          <w:szCs w:val="22"/>
        </w:rPr>
      </w:pPr>
    </w:p>
    <w:sectPr w:rsidR="00FE7137">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E7F18" w14:textId="77777777" w:rsidR="000F4A36" w:rsidRDefault="000F4A36">
      <w:r>
        <w:separator/>
      </w:r>
    </w:p>
  </w:endnote>
  <w:endnote w:type="continuationSeparator" w:id="0">
    <w:p w14:paraId="51284187" w14:textId="77777777" w:rsidR="000F4A36" w:rsidRDefault="000F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Avenir Next LT Pro">
    <w:charset w:val="00"/>
    <w:family w:val="swiss"/>
    <w:pitch w:val="variable"/>
    <w:sig w:usb0="800000EF" w:usb1="5000204A" w:usb2="00000000" w:usb3="00000000" w:csb0="00000093"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DAD19" w14:textId="77777777" w:rsidR="007D6714" w:rsidRDefault="007D6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94495" w14:textId="77777777" w:rsidR="00FE7137" w:rsidRDefault="005505CA">
    <w:pPr>
      <w:jc w:val="right"/>
      <w:rPr>
        <w:rFonts w:ascii="Montserrat" w:eastAsia="Montserrat" w:hAnsi="Montserrat" w:cs="Montserrat"/>
        <w:sz w:val="16"/>
        <w:szCs w:val="16"/>
      </w:rPr>
    </w:pPr>
    <w:r>
      <w:rPr>
        <w:rFonts w:ascii="Montserrat" w:eastAsia="Montserrat" w:hAnsi="Montserrat" w:cs="Montserrat"/>
        <w:sz w:val="16"/>
        <w:szCs w:val="16"/>
      </w:rPr>
      <w:t>April 2022 Charter Commission Business Meeting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15B1A" w14:textId="35CF377D" w:rsidR="00FE7137" w:rsidRDefault="008607CF">
    <w:pPr>
      <w:jc w:val="right"/>
      <w:rPr>
        <w:rFonts w:ascii="Montserrat" w:eastAsia="Montserrat" w:hAnsi="Montserrat" w:cs="Montserrat"/>
        <w:sz w:val="16"/>
        <w:szCs w:val="16"/>
      </w:rPr>
    </w:pPr>
    <w:r>
      <w:rPr>
        <w:rFonts w:ascii="Montserrat" w:eastAsia="Montserrat" w:hAnsi="Montserrat" w:cs="Montserrat"/>
        <w:sz w:val="16"/>
        <w:szCs w:val="16"/>
      </w:rPr>
      <w:t>April</w:t>
    </w:r>
    <w:r w:rsidR="005505CA">
      <w:rPr>
        <w:rFonts w:ascii="Montserrat" w:eastAsia="Montserrat" w:hAnsi="Montserrat" w:cs="Montserrat"/>
        <w:sz w:val="16"/>
        <w:szCs w:val="16"/>
      </w:rPr>
      <w:t xml:space="preserve"> 2022 Charter Commission Business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AB136" w14:textId="77777777" w:rsidR="000F4A36" w:rsidRDefault="000F4A36">
      <w:r>
        <w:separator/>
      </w:r>
    </w:p>
  </w:footnote>
  <w:footnote w:type="continuationSeparator" w:id="0">
    <w:p w14:paraId="7BD2F3E3" w14:textId="77777777" w:rsidR="000F4A36" w:rsidRDefault="000F4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A79DF" w14:textId="6DBD13A0" w:rsidR="007D6714" w:rsidRDefault="000F4A36">
    <w:pPr>
      <w:pStyle w:val="Header"/>
    </w:pPr>
    <w:r>
      <w:rPr>
        <w:noProof/>
      </w:rPr>
      <w:pict w14:anchorId="3466FB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188438" o:spid="_x0000_s2050" type="#_x0000_t136" style="position:absolute;margin-left:0;margin-top:0;width:507.6pt;height:203pt;rotation:315;z-index:-251655168;mso-position-horizontal:center;mso-position-horizontal-relative:margin;mso-position-vertical:center;mso-position-vertical-relative:margin" o:allowincell="f" fillcolor="#bfbfbf [2412]"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F9196" w14:textId="406D42FD" w:rsidR="00FE7137" w:rsidRDefault="000F4A36">
    <w:pPr>
      <w:jc w:val="right"/>
      <w:rPr>
        <w:rFonts w:ascii="Montserrat" w:eastAsia="Montserrat" w:hAnsi="Montserrat" w:cs="Montserrat"/>
        <w:sz w:val="16"/>
        <w:szCs w:val="16"/>
      </w:rPr>
    </w:pPr>
    <w:r>
      <w:rPr>
        <w:noProof/>
      </w:rPr>
      <w:pict w14:anchorId="5F830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188439" o:spid="_x0000_s2051" type="#_x0000_t136" style="position:absolute;left:0;text-align:left;margin-left:0;margin-top:0;width:507.6pt;height:203pt;rotation:315;z-index:-251653120;mso-position-horizontal:center;mso-position-horizontal-relative:margin;mso-position-vertical:center;mso-position-vertical-relative:margin" o:allowincell="f" fillcolor="#bfbfbf [2412]" stroked="f">
          <v:textpath style="font-family:&quot;Times New Roman&quot;;font-size:1pt" string="DRAFT"/>
          <w10:wrap anchorx="margin" anchory="margin"/>
        </v:shape>
      </w:pict>
    </w:r>
    <w:r w:rsidR="005505CA">
      <w:rPr>
        <w:rFonts w:ascii="Montserrat" w:eastAsia="Montserrat" w:hAnsi="Montserrat" w:cs="Montserrat"/>
        <w:sz w:val="16"/>
        <w:szCs w:val="16"/>
      </w:rPr>
      <w:t>Maine Charter School Commission - April 2022 Business Meeting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580D6" w14:textId="5D92FC22" w:rsidR="00FE7137" w:rsidRDefault="000F4A36">
    <w:pPr>
      <w:pBdr>
        <w:top w:val="nil"/>
        <w:left w:val="nil"/>
        <w:bottom w:val="nil"/>
        <w:right w:val="nil"/>
        <w:between w:val="nil"/>
      </w:pBdr>
      <w:tabs>
        <w:tab w:val="center" w:pos="4320"/>
        <w:tab w:val="right" w:pos="8640"/>
      </w:tabs>
      <w:jc w:val="right"/>
      <w:rPr>
        <w:rFonts w:ascii="Montserrat" w:eastAsia="Montserrat" w:hAnsi="Montserrat" w:cs="Montserrat"/>
        <w:color w:val="000000"/>
        <w:sz w:val="16"/>
        <w:szCs w:val="16"/>
      </w:rPr>
    </w:pPr>
    <w:r>
      <w:rPr>
        <w:noProof/>
      </w:rPr>
      <w:pict w14:anchorId="6BF97F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188437" o:spid="_x0000_s2049" type="#_x0000_t136" style="position:absolute;left:0;text-align:left;margin-left:0;margin-top:0;width:507.6pt;height:203pt;rotation:315;z-index:-251657216;mso-position-horizontal:center;mso-position-horizontal-relative:margin;mso-position-vertical:center;mso-position-vertical-relative:margin" o:allowincell="f" fillcolor="#bfbfbf [2412]" stroked="f">
          <v:textpath style="font-family:&quot;Times New Roman&quot;;font-size:1pt" string="DRAFT"/>
          <w10:wrap anchorx="margin" anchory="margin"/>
        </v:shape>
      </w:pict>
    </w:r>
    <w:r w:rsidR="005505CA">
      <w:rPr>
        <w:rFonts w:ascii="Avenir" w:eastAsia="Avenir" w:hAnsi="Avenir" w:cs="Avenir"/>
        <w:b/>
        <w:noProof/>
        <w:sz w:val="22"/>
        <w:szCs w:val="22"/>
      </w:rPr>
      <w:drawing>
        <wp:inline distT="114300" distB="114300" distL="114300" distR="114300" wp14:anchorId="360FD630" wp14:editId="1898B832">
          <wp:extent cx="6400800" cy="17145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763" b="6279"/>
                  <a:stretch>
                    <a:fillRect/>
                  </a:stretch>
                </pic:blipFill>
                <pic:spPr>
                  <a:xfrm>
                    <a:off x="0" y="0"/>
                    <a:ext cx="6400800" cy="1714500"/>
                  </a:xfrm>
                  <a:prstGeom prst="rect">
                    <a:avLst/>
                  </a:prstGeom>
                  <a:ln/>
                </pic:spPr>
              </pic:pic>
            </a:graphicData>
          </a:graphic>
        </wp:inline>
      </w:drawing>
    </w:r>
    <w:r w:rsidR="008451D9">
      <w:rPr>
        <w:rFonts w:ascii="Montserrat" w:eastAsia="Montserrat" w:hAnsi="Montserrat" w:cs="Montserrat"/>
        <w:sz w:val="16"/>
        <w:szCs w:val="16"/>
      </w:rPr>
      <w:t>April</w:t>
    </w:r>
    <w:r w:rsidR="005505CA">
      <w:rPr>
        <w:rFonts w:ascii="Montserrat" w:eastAsia="Montserrat" w:hAnsi="Montserrat" w:cs="Montserrat"/>
        <w:sz w:val="16"/>
        <w:szCs w:val="16"/>
      </w:rPr>
      <w:t xml:space="preserve"> 2022 Business Meeting of the Maine Charter School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40E4"/>
    <w:multiLevelType w:val="multilevel"/>
    <w:tmpl w:val="465E1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192B3C"/>
    <w:multiLevelType w:val="multilevel"/>
    <w:tmpl w:val="CD109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A207E6"/>
    <w:multiLevelType w:val="hybridMultilevel"/>
    <w:tmpl w:val="68A6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24768"/>
    <w:multiLevelType w:val="multilevel"/>
    <w:tmpl w:val="239C8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DC26E4"/>
    <w:multiLevelType w:val="multilevel"/>
    <w:tmpl w:val="68982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F301F6"/>
    <w:multiLevelType w:val="multilevel"/>
    <w:tmpl w:val="AD1CC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DF5FFD"/>
    <w:multiLevelType w:val="multilevel"/>
    <w:tmpl w:val="4AB8F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9448DA"/>
    <w:multiLevelType w:val="multilevel"/>
    <w:tmpl w:val="4B5C7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B73462"/>
    <w:multiLevelType w:val="multilevel"/>
    <w:tmpl w:val="AB740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CBF2375"/>
    <w:multiLevelType w:val="hybridMultilevel"/>
    <w:tmpl w:val="CFE88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C030E"/>
    <w:multiLevelType w:val="multilevel"/>
    <w:tmpl w:val="BE7C5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D72040"/>
    <w:multiLevelType w:val="multilevel"/>
    <w:tmpl w:val="F00EC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23B3612"/>
    <w:multiLevelType w:val="multilevel"/>
    <w:tmpl w:val="201C5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E9E6924"/>
    <w:multiLevelType w:val="multilevel"/>
    <w:tmpl w:val="D0FAA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31F4EA5"/>
    <w:multiLevelType w:val="multilevel"/>
    <w:tmpl w:val="AEBE3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DE100D2"/>
    <w:multiLevelType w:val="multilevel"/>
    <w:tmpl w:val="35243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3"/>
  </w:num>
  <w:num w:numId="3">
    <w:abstractNumId w:val="5"/>
  </w:num>
  <w:num w:numId="4">
    <w:abstractNumId w:val="1"/>
  </w:num>
  <w:num w:numId="5">
    <w:abstractNumId w:val="14"/>
  </w:num>
  <w:num w:numId="6">
    <w:abstractNumId w:val="6"/>
  </w:num>
  <w:num w:numId="7">
    <w:abstractNumId w:val="3"/>
  </w:num>
  <w:num w:numId="8">
    <w:abstractNumId w:val="0"/>
  </w:num>
  <w:num w:numId="9">
    <w:abstractNumId w:val="11"/>
  </w:num>
  <w:num w:numId="10">
    <w:abstractNumId w:val="8"/>
  </w:num>
  <w:num w:numId="11">
    <w:abstractNumId w:val="15"/>
  </w:num>
  <w:num w:numId="12">
    <w:abstractNumId w:val="12"/>
  </w:num>
  <w:num w:numId="13">
    <w:abstractNumId w:val="4"/>
  </w:num>
  <w:num w:numId="14">
    <w:abstractNumId w:val="10"/>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37"/>
    <w:rsid w:val="00027F6C"/>
    <w:rsid w:val="00052283"/>
    <w:rsid w:val="00063D8D"/>
    <w:rsid w:val="00072614"/>
    <w:rsid w:val="00075F45"/>
    <w:rsid w:val="000B6547"/>
    <w:rsid w:val="000D0E9F"/>
    <w:rsid w:val="000D6970"/>
    <w:rsid w:val="000D79E1"/>
    <w:rsid w:val="000E45E9"/>
    <w:rsid w:val="000F4A36"/>
    <w:rsid w:val="00102568"/>
    <w:rsid w:val="001049EF"/>
    <w:rsid w:val="001324D3"/>
    <w:rsid w:val="001546FC"/>
    <w:rsid w:val="00182DA8"/>
    <w:rsid w:val="00182EAF"/>
    <w:rsid w:val="001848ED"/>
    <w:rsid w:val="001A194C"/>
    <w:rsid w:val="001E1CDB"/>
    <w:rsid w:val="001E2627"/>
    <w:rsid w:val="00241278"/>
    <w:rsid w:val="00242649"/>
    <w:rsid w:val="00247F13"/>
    <w:rsid w:val="00254399"/>
    <w:rsid w:val="002C1D00"/>
    <w:rsid w:val="002D3CF4"/>
    <w:rsid w:val="00317FAA"/>
    <w:rsid w:val="00353671"/>
    <w:rsid w:val="00374188"/>
    <w:rsid w:val="00396EB9"/>
    <w:rsid w:val="003A3D47"/>
    <w:rsid w:val="003B4584"/>
    <w:rsid w:val="003E1504"/>
    <w:rsid w:val="00400E54"/>
    <w:rsid w:val="00407293"/>
    <w:rsid w:val="0041366A"/>
    <w:rsid w:val="00424F17"/>
    <w:rsid w:val="00437D02"/>
    <w:rsid w:val="00455046"/>
    <w:rsid w:val="0046751B"/>
    <w:rsid w:val="0046755A"/>
    <w:rsid w:val="00473358"/>
    <w:rsid w:val="0048370D"/>
    <w:rsid w:val="00495F7B"/>
    <w:rsid w:val="004C198C"/>
    <w:rsid w:val="004C364A"/>
    <w:rsid w:val="00505CDA"/>
    <w:rsid w:val="00515090"/>
    <w:rsid w:val="0052562C"/>
    <w:rsid w:val="005325C7"/>
    <w:rsid w:val="00540DD9"/>
    <w:rsid w:val="005505CA"/>
    <w:rsid w:val="0055268D"/>
    <w:rsid w:val="00593907"/>
    <w:rsid w:val="005945C7"/>
    <w:rsid w:val="005C5D1C"/>
    <w:rsid w:val="005C626F"/>
    <w:rsid w:val="005D7CD4"/>
    <w:rsid w:val="00611400"/>
    <w:rsid w:val="00680928"/>
    <w:rsid w:val="006A52DD"/>
    <w:rsid w:val="006B1814"/>
    <w:rsid w:val="006B788C"/>
    <w:rsid w:val="006C6658"/>
    <w:rsid w:val="006D2128"/>
    <w:rsid w:val="006E2A13"/>
    <w:rsid w:val="0072450D"/>
    <w:rsid w:val="007350B1"/>
    <w:rsid w:val="00736C28"/>
    <w:rsid w:val="00740EE1"/>
    <w:rsid w:val="0074738C"/>
    <w:rsid w:val="00751FC9"/>
    <w:rsid w:val="00775A1B"/>
    <w:rsid w:val="007771C1"/>
    <w:rsid w:val="007C0A8A"/>
    <w:rsid w:val="007D5898"/>
    <w:rsid w:val="007D6714"/>
    <w:rsid w:val="007E7F0C"/>
    <w:rsid w:val="00803113"/>
    <w:rsid w:val="0080450D"/>
    <w:rsid w:val="00806799"/>
    <w:rsid w:val="00814695"/>
    <w:rsid w:val="00833258"/>
    <w:rsid w:val="00834820"/>
    <w:rsid w:val="008451D9"/>
    <w:rsid w:val="00850AB7"/>
    <w:rsid w:val="008607CF"/>
    <w:rsid w:val="00881E90"/>
    <w:rsid w:val="008877DA"/>
    <w:rsid w:val="008D0AED"/>
    <w:rsid w:val="00921557"/>
    <w:rsid w:val="00947F9C"/>
    <w:rsid w:val="00953211"/>
    <w:rsid w:val="00955918"/>
    <w:rsid w:val="009B42C2"/>
    <w:rsid w:val="009B4E59"/>
    <w:rsid w:val="009D616C"/>
    <w:rsid w:val="009E318C"/>
    <w:rsid w:val="009E49EF"/>
    <w:rsid w:val="009F5424"/>
    <w:rsid w:val="009F67C5"/>
    <w:rsid w:val="009F7B0C"/>
    <w:rsid w:val="00A01B5E"/>
    <w:rsid w:val="00A42C83"/>
    <w:rsid w:val="00A56D76"/>
    <w:rsid w:val="00A6467E"/>
    <w:rsid w:val="00A72014"/>
    <w:rsid w:val="00AA0C18"/>
    <w:rsid w:val="00AA5B9E"/>
    <w:rsid w:val="00B01BDC"/>
    <w:rsid w:val="00B13D49"/>
    <w:rsid w:val="00B1523A"/>
    <w:rsid w:val="00B16A91"/>
    <w:rsid w:val="00B3250A"/>
    <w:rsid w:val="00B50BA4"/>
    <w:rsid w:val="00B90316"/>
    <w:rsid w:val="00BD56D5"/>
    <w:rsid w:val="00BF39C0"/>
    <w:rsid w:val="00BF4D0C"/>
    <w:rsid w:val="00C00D54"/>
    <w:rsid w:val="00C21CBA"/>
    <w:rsid w:val="00C3025F"/>
    <w:rsid w:val="00C602BD"/>
    <w:rsid w:val="00C60A67"/>
    <w:rsid w:val="00C811F7"/>
    <w:rsid w:val="00CA11D5"/>
    <w:rsid w:val="00CC5F4D"/>
    <w:rsid w:val="00CD09E1"/>
    <w:rsid w:val="00CE03E0"/>
    <w:rsid w:val="00CE1513"/>
    <w:rsid w:val="00CE1EBE"/>
    <w:rsid w:val="00CE2D0B"/>
    <w:rsid w:val="00CF73F8"/>
    <w:rsid w:val="00D06B13"/>
    <w:rsid w:val="00D25779"/>
    <w:rsid w:val="00D36B48"/>
    <w:rsid w:val="00D44006"/>
    <w:rsid w:val="00D77EDE"/>
    <w:rsid w:val="00D82745"/>
    <w:rsid w:val="00D83334"/>
    <w:rsid w:val="00DC78C2"/>
    <w:rsid w:val="00DD2B8E"/>
    <w:rsid w:val="00DF5108"/>
    <w:rsid w:val="00E07291"/>
    <w:rsid w:val="00EA3A80"/>
    <w:rsid w:val="00EB0198"/>
    <w:rsid w:val="00F02045"/>
    <w:rsid w:val="00F0493D"/>
    <w:rsid w:val="00F12BBB"/>
    <w:rsid w:val="00F20BDA"/>
    <w:rsid w:val="00F307D1"/>
    <w:rsid w:val="00F43489"/>
    <w:rsid w:val="00F554CE"/>
    <w:rsid w:val="00F74A64"/>
    <w:rsid w:val="00F94AB4"/>
    <w:rsid w:val="00F96D11"/>
    <w:rsid w:val="00FB0E79"/>
    <w:rsid w:val="00FB3B7B"/>
    <w:rsid w:val="00FB528A"/>
    <w:rsid w:val="00FD6E0B"/>
    <w:rsid w:val="00FD7F29"/>
    <w:rsid w:val="00FE4CE1"/>
    <w:rsid w:val="00FE7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A6B18C"/>
  <w15:docId w15:val="{4400DB22-535B-4B02-B1D0-9D02705F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napToGrid w:val="0"/>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 w:type="paragraph" w:styleId="NoSpacing">
    <w:name w:val="No Spacing"/>
    <w:uiPriority w:val="1"/>
    <w:qFormat/>
    <w:rsid w:val="009E0419"/>
    <w:rPr>
      <w:rFonts w:eastAsia="Arial Unicode MS"/>
    </w:rPr>
  </w:style>
  <w:style w:type="character" w:styleId="Hyperlink">
    <w:name w:val="Hyperlink"/>
    <w:basedOn w:val="DefaultParagraphFont"/>
    <w:unhideWhenUsed/>
    <w:rsid w:val="00A47F9E"/>
    <w:rPr>
      <w:color w:val="0000FF" w:themeColor="hyperlink"/>
      <w:u w:val="single"/>
    </w:rPr>
  </w:style>
  <w:style w:type="character" w:styleId="UnresolvedMention">
    <w:name w:val="Unresolved Mention"/>
    <w:basedOn w:val="DefaultParagraphFont"/>
    <w:uiPriority w:val="99"/>
    <w:semiHidden/>
    <w:unhideWhenUsed/>
    <w:rsid w:val="00A47F9E"/>
    <w:rPr>
      <w:color w:val="605E5C"/>
      <w:shd w:val="clear" w:color="auto" w:fill="E1DFDD"/>
    </w:rPr>
  </w:style>
  <w:style w:type="paragraph" w:styleId="PlainText">
    <w:name w:val="Plain Text"/>
    <w:basedOn w:val="Normal"/>
    <w:link w:val="PlainTextChar"/>
    <w:uiPriority w:val="99"/>
    <w:unhideWhenUsed/>
    <w:rsid w:val="00B1551C"/>
    <w:rPr>
      <w:rFonts w:ascii="Calibri" w:eastAsiaTheme="minorHAnsi" w:hAnsi="Calibri" w:cs="Calibri"/>
      <w:snapToGrid/>
      <w:sz w:val="22"/>
      <w:szCs w:val="22"/>
      <w:lang w:eastAsia="en-US"/>
    </w:rPr>
  </w:style>
  <w:style w:type="character" w:customStyle="1" w:styleId="PlainTextChar">
    <w:name w:val="Plain Text Char"/>
    <w:basedOn w:val="DefaultParagraphFont"/>
    <w:link w:val="PlainText"/>
    <w:uiPriority w:val="99"/>
    <w:rsid w:val="00B1551C"/>
    <w:rPr>
      <w:rFonts w:ascii="Calibri" w:eastAsiaTheme="minorHAnsi" w:hAnsi="Calibri" w:cs="Calibri"/>
      <w:sz w:val="22"/>
      <w:szCs w:val="22"/>
    </w:rPr>
  </w:style>
  <w:style w:type="character" w:styleId="FollowedHyperlink">
    <w:name w:val="FollowedHyperlink"/>
    <w:basedOn w:val="DefaultParagraphFont"/>
    <w:semiHidden/>
    <w:unhideWhenUsed/>
    <w:rsid w:val="006E39D9"/>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einnews.com/pr_news/566125781/maine-teams-shine-at-the-first-regional-robotics-event-in-two-year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econsortium.com/climate-change-educat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cs.google.com/document/d/1XmuuauUh1iM310xkJzmVnWiU4W82x6lk5B333V8FPGE/edit?usp=sha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inepublic.org/news/2022-04-04/a-harpswell-charter-school-says-it-may-have-to-close-if-its-consolidation-plan-isnt-approved"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BEdDgT2pCr2LolXBj7Zr1XaxhQ==">AMUW2mVqPlgPn5EVhhs1qcShhZqsYc7+XMJJIE9r5tB+9qR0P0wdXZViyZdH5fZneVewQDnLDe8JKCyMWaeMSCUhZNzo27nYfbWl7H8v8SPL13ZWLvuTo24=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7</Pages>
  <Words>2506</Words>
  <Characters>14286</Characters>
  <Application>Microsoft Office Word</Application>
  <DocSecurity>0</DocSecurity>
  <Lines>119</Lines>
  <Paragraphs>33</Paragraphs>
  <ScaleCrop>false</ScaleCrop>
  <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Pooler, Jennifer</dc:creator>
  <cp:lastModifiedBy>Allen, Amy L</cp:lastModifiedBy>
  <cp:revision>160</cp:revision>
  <dcterms:created xsi:type="dcterms:W3CDTF">2022-05-04T12:29:00Z</dcterms:created>
  <dcterms:modified xsi:type="dcterms:W3CDTF">2022-05-13T15:53:00Z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