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EC8F1" w14:textId="77777777" w:rsidR="00667558" w:rsidRDefault="000D480A" w:rsidP="007910A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EXHIBIT B</w:t>
      </w:r>
    </w:p>
    <w:p w14:paraId="232F92A7" w14:textId="77777777" w:rsidR="000D480A" w:rsidRPr="009D47D2" w:rsidRDefault="000D480A" w:rsidP="007910AD">
      <w:pPr>
        <w:spacing w:line="240" w:lineRule="auto"/>
        <w:jc w:val="center"/>
        <w:rPr>
          <w:rFonts w:ascii="Times New Roman" w:hAnsi="Times New Roman" w:cs="Times New Roman"/>
          <w:b/>
          <w:sz w:val="28"/>
          <w:szCs w:val="28"/>
        </w:rPr>
      </w:pPr>
      <w:r w:rsidRPr="009D47D2">
        <w:rPr>
          <w:rFonts w:ascii="Times New Roman" w:hAnsi="Times New Roman" w:cs="Times New Roman"/>
          <w:b/>
          <w:sz w:val="28"/>
          <w:szCs w:val="28"/>
        </w:rPr>
        <w:t>TERMS OF OPERATION</w:t>
      </w:r>
    </w:p>
    <w:p w14:paraId="7319E6FC" w14:textId="77777777" w:rsidR="009B3C17" w:rsidRPr="009D47D2" w:rsidRDefault="009B3C17" w:rsidP="007910AD">
      <w:pPr>
        <w:spacing w:line="240" w:lineRule="auto"/>
        <w:jc w:val="center"/>
        <w:rPr>
          <w:rFonts w:ascii="Times New Roman" w:hAnsi="Times New Roman" w:cs="Times New Roman"/>
          <w:sz w:val="28"/>
          <w:szCs w:val="28"/>
        </w:rPr>
      </w:pPr>
    </w:p>
    <w:p w14:paraId="43BF34FA" w14:textId="77777777" w:rsidR="000D480A" w:rsidRPr="00B8058E" w:rsidRDefault="000D480A" w:rsidP="000D480A">
      <w:pPr>
        <w:pStyle w:val="ListParagraph"/>
        <w:numPr>
          <w:ilvl w:val="0"/>
          <w:numId w:val="2"/>
        </w:numPr>
        <w:rPr>
          <w:rFonts w:ascii="Times New Roman" w:hAnsi="Times New Roman" w:cs="Times New Roman"/>
        </w:rPr>
      </w:pPr>
      <w:r w:rsidRPr="00B8058E">
        <w:rPr>
          <w:rFonts w:ascii="Times New Roman" w:hAnsi="Times New Roman" w:cs="Times New Roman"/>
          <w:u w:val="single"/>
        </w:rPr>
        <w:t>Enrollment projections</w:t>
      </w:r>
      <w:r w:rsidR="005F0065" w:rsidRPr="00B8058E">
        <w:rPr>
          <w:rFonts w:ascii="Times New Roman" w:hAnsi="Times New Roman" w:cs="Times New Roman"/>
          <w:u w:val="single"/>
        </w:rPr>
        <w:t>; number of students</w:t>
      </w:r>
      <w:r w:rsidRPr="00B8058E">
        <w:rPr>
          <w:rFonts w:ascii="Times New Roman" w:hAnsi="Times New Roman" w:cs="Times New Roman"/>
        </w:rPr>
        <w:t>.</w:t>
      </w:r>
    </w:p>
    <w:p w14:paraId="19603629" w14:textId="77777777" w:rsidR="000D480A" w:rsidRPr="00B8058E" w:rsidRDefault="000D480A" w:rsidP="000D480A">
      <w:pPr>
        <w:pStyle w:val="ListParagraph"/>
        <w:ind w:left="1080" w:hanging="1080"/>
        <w:rPr>
          <w:rFonts w:ascii="Times New Roman" w:hAnsi="Times New Roman" w:cs="Times New Roman"/>
        </w:rPr>
      </w:pPr>
    </w:p>
    <w:tbl>
      <w:tblPr>
        <w:tblStyle w:val="TableGrid"/>
        <w:tblW w:w="10530" w:type="dxa"/>
        <w:tblInd w:w="-522" w:type="dxa"/>
        <w:tblLook w:val="04A0" w:firstRow="1" w:lastRow="0" w:firstColumn="1" w:lastColumn="0" w:noHBand="0" w:noVBand="1"/>
      </w:tblPr>
      <w:tblGrid>
        <w:gridCol w:w="2160"/>
        <w:gridCol w:w="2250"/>
        <w:gridCol w:w="2250"/>
        <w:gridCol w:w="3870"/>
      </w:tblGrid>
      <w:tr w:rsidR="000D480A" w:rsidRPr="00B8058E" w14:paraId="5DF40B97" w14:textId="77777777" w:rsidTr="009D0E3D">
        <w:tc>
          <w:tcPr>
            <w:tcW w:w="2160" w:type="dxa"/>
          </w:tcPr>
          <w:p w14:paraId="1B0A867C" w14:textId="77777777" w:rsidR="000D480A" w:rsidRPr="00B8058E" w:rsidRDefault="000D480A" w:rsidP="009D0E3D">
            <w:pPr>
              <w:pStyle w:val="ListParagraph"/>
              <w:ind w:left="0"/>
              <w:rPr>
                <w:rFonts w:ascii="Times New Roman" w:hAnsi="Times New Roman" w:cs="Times New Roman"/>
              </w:rPr>
            </w:pPr>
            <w:r w:rsidRPr="00B8058E">
              <w:rPr>
                <w:rFonts w:ascii="Times New Roman" w:hAnsi="Times New Roman" w:cs="Times New Roman"/>
              </w:rPr>
              <w:t>CHARTER YEAR</w:t>
            </w:r>
          </w:p>
        </w:tc>
        <w:tc>
          <w:tcPr>
            <w:tcW w:w="2250" w:type="dxa"/>
          </w:tcPr>
          <w:p w14:paraId="7DD5F060" w14:textId="77777777" w:rsidR="000D480A" w:rsidRPr="00B8058E" w:rsidRDefault="000D480A" w:rsidP="009D0E3D">
            <w:pPr>
              <w:pStyle w:val="ListParagraph"/>
              <w:ind w:left="0"/>
              <w:rPr>
                <w:rFonts w:ascii="Times New Roman" w:hAnsi="Times New Roman" w:cs="Times New Roman"/>
              </w:rPr>
            </w:pPr>
            <w:r w:rsidRPr="00B8058E">
              <w:rPr>
                <w:rFonts w:ascii="Times New Roman" w:hAnsi="Times New Roman" w:cs="Times New Roman"/>
              </w:rPr>
              <w:t>ACADEMIC YEAR</w:t>
            </w:r>
          </w:p>
        </w:tc>
        <w:tc>
          <w:tcPr>
            <w:tcW w:w="2250" w:type="dxa"/>
          </w:tcPr>
          <w:p w14:paraId="13738EF6" w14:textId="77777777" w:rsidR="000D480A" w:rsidRPr="00B8058E" w:rsidRDefault="000D480A" w:rsidP="009D0E3D">
            <w:pPr>
              <w:pStyle w:val="ListParagraph"/>
              <w:ind w:left="0"/>
              <w:rPr>
                <w:rFonts w:ascii="Times New Roman" w:hAnsi="Times New Roman" w:cs="Times New Roman"/>
              </w:rPr>
            </w:pPr>
            <w:r w:rsidRPr="00B8058E">
              <w:rPr>
                <w:rFonts w:ascii="Times New Roman" w:hAnsi="Times New Roman" w:cs="Times New Roman"/>
              </w:rPr>
              <w:t>GRADES SERVED</w:t>
            </w:r>
          </w:p>
        </w:tc>
        <w:tc>
          <w:tcPr>
            <w:tcW w:w="3870" w:type="dxa"/>
          </w:tcPr>
          <w:p w14:paraId="53401F0D" w14:textId="77777777" w:rsidR="000D480A" w:rsidRPr="00B8058E" w:rsidRDefault="000D480A" w:rsidP="009D0E3D">
            <w:pPr>
              <w:pStyle w:val="ListParagraph"/>
              <w:ind w:left="0"/>
              <w:rPr>
                <w:rFonts w:ascii="Times New Roman" w:hAnsi="Times New Roman" w:cs="Times New Roman"/>
              </w:rPr>
            </w:pPr>
            <w:r w:rsidRPr="00B8058E">
              <w:rPr>
                <w:rFonts w:ascii="Times New Roman" w:hAnsi="Times New Roman" w:cs="Times New Roman"/>
              </w:rPr>
              <w:t>PROJECTED NO. OF STUDENTS</w:t>
            </w:r>
          </w:p>
        </w:tc>
      </w:tr>
      <w:tr w:rsidR="0088588F" w:rsidRPr="00B8058E" w14:paraId="3A704347" w14:textId="77777777" w:rsidTr="009D0E3D">
        <w:tc>
          <w:tcPr>
            <w:tcW w:w="2160" w:type="dxa"/>
          </w:tcPr>
          <w:p w14:paraId="766D7FD6" w14:textId="77777777" w:rsidR="0088588F" w:rsidRPr="00B8058E" w:rsidRDefault="0088588F" w:rsidP="009D0E3D">
            <w:pPr>
              <w:pStyle w:val="ListParagraph"/>
              <w:ind w:left="0"/>
              <w:rPr>
                <w:rFonts w:ascii="Times New Roman" w:hAnsi="Times New Roman" w:cs="Times New Roman"/>
              </w:rPr>
            </w:pPr>
            <w:r w:rsidRPr="00B8058E">
              <w:rPr>
                <w:rFonts w:ascii="Times New Roman" w:hAnsi="Times New Roman" w:cs="Times New Roman"/>
              </w:rPr>
              <w:t>Year 1</w:t>
            </w:r>
          </w:p>
        </w:tc>
        <w:tc>
          <w:tcPr>
            <w:tcW w:w="2250" w:type="dxa"/>
          </w:tcPr>
          <w:p w14:paraId="61CE28BB" w14:textId="5037E978" w:rsidR="00854BBE" w:rsidRPr="00B8058E" w:rsidRDefault="00245840" w:rsidP="006C705C">
            <w:pPr>
              <w:pStyle w:val="ListParagraph"/>
              <w:ind w:left="0"/>
              <w:rPr>
                <w:rFonts w:ascii="Times New Roman" w:hAnsi="Times New Roman" w:cs="Times New Roman"/>
              </w:rPr>
            </w:pPr>
            <w:r>
              <w:rPr>
                <w:rFonts w:ascii="Times New Roman" w:hAnsi="Times New Roman" w:cs="Times New Roman"/>
              </w:rPr>
              <w:t>2021-2022</w:t>
            </w:r>
          </w:p>
        </w:tc>
        <w:tc>
          <w:tcPr>
            <w:tcW w:w="2250" w:type="dxa"/>
          </w:tcPr>
          <w:p w14:paraId="3CFD6EAB" w14:textId="0B03AA45" w:rsidR="0088588F" w:rsidRPr="00B8058E" w:rsidRDefault="00EA7915" w:rsidP="00E813B4">
            <w:pPr>
              <w:pStyle w:val="ListParagraph"/>
              <w:ind w:left="0"/>
              <w:jc w:val="center"/>
              <w:rPr>
                <w:rFonts w:ascii="Times New Roman" w:hAnsi="Times New Roman" w:cs="Times New Roman"/>
              </w:rPr>
            </w:pPr>
            <w:r>
              <w:rPr>
                <w:rFonts w:ascii="Times New Roman" w:hAnsi="Times New Roman" w:cs="Times New Roman"/>
              </w:rPr>
              <w:t>preK-6</w:t>
            </w:r>
          </w:p>
        </w:tc>
        <w:tc>
          <w:tcPr>
            <w:tcW w:w="3870" w:type="dxa"/>
          </w:tcPr>
          <w:p w14:paraId="618B5CB4" w14:textId="3C0F8CF0" w:rsidR="0088588F" w:rsidRPr="00B8058E" w:rsidRDefault="000746BA" w:rsidP="000D0FC4">
            <w:pPr>
              <w:pStyle w:val="ListParagraph"/>
              <w:ind w:left="0"/>
              <w:jc w:val="center"/>
              <w:rPr>
                <w:rFonts w:ascii="Times New Roman" w:hAnsi="Times New Roman" w:cs="Times New Roman"/>
              </w:rPr>
            </w:pPr>
            <w:r>
              <w:rPr>
                <w:rFonts w:ascii="Times New Roman" w:hAnsi="Times New Roman" w:cs="Times New Roman"/>
              </w:rPr>
              <w:t>272</w:t>
            </w:r>
          </w:p>
        </w:tc>
      </w:tr>
      <w:tr w:rsidR="003829C8" w:rsidRPr="00B8058E" w14:paraId="0EA85978" w14:textId="77777777" w:rsidTr="009D0E3D">
        <w:tc>
          <w:tcPr>
            <w:tcW w:w="2160" w:type="dxa"/>
          </w:tcPr>
          <w:p w14:paraId="7FD1C51E" w14:textId="77777777" w:rsidR="003829C8" w:rsidRPr="00B8058E" w:rsidRDefault="003829C8" w:rsidP="009D0E3D">
            <w:pPr>
              <w:pStyle w:val="ListParagraph"/>
              <w:ind w:left="0"/>
              <w:rPr>
                <w:rFonts w:ascii="Times New Roman" w:hAnsi="Times New Roman" w:cs="Times New Roman"/>
              </w:rPr>
            </w:pPr>
            <w:r w:rsidRPr="00B8058E">
              <w:rPr>
                <w:rFonts w:ascii="Times New Roman" w:hAnsi="Times New Roman" w:cs="Times New Roman"/>
              </w:rPr>
              <w:t>Year 2</w:t>
            </w:r>
          </w:p>
        </w:tc>
        <w:tc>
          <w:tcPr>
            <w:tcW w:w="2250" w:type="dxa"/>
          </w:tcPr>
          <w:p w14:paraId="2D84174C" w14:textId="129C5659" w:rsidR="003829C8" w:rsidRPr="00B8058E" w:rsidRDefault="00245840" w:rsidP="006C705C">
            <w:pPr>
              <w:pStyle w:val="ListParagraph"/>
              <w:ind w:left="0"/>
              <w:rPr>
                <w:rFonts w:ascii="Times New Roman" w:hAnsi="Times New Roman" w:cs="Times New Roman"/>
              </w:rPr>
            </w:pPr>
            <w:r>
              <w:rPr>
                <w:rFonts w:ascii="Times New Roman" w:hAnsi="Times New Roman" w:cs="Times New Roman"/>
              </w:rPr>
              <w:t>2022-</w:t>
            </w:r>
            <w:r w:rsidR="001A3A31">
              <w:rPr>
                <w:rFonts w:ascii="Times New Roman" w:hAnsi="Times New Roman" w:cs="Times New Roman"/>
              </w:rPr>
              <w:t>2023</w:t>
            </w:r>
          </w:p>
        </w:tc>
        <w:tc>
          <w:tcPr>
            <w:tcW w:w="2250" w:type="dxa"/>
          </w:tcPr>
          <w:p w14:paraId="3F7E7AC7" w14:textId="0EDA5C9C" w:rsidR="003829C8" w:rsidRPr="00B8058E" w:rsidRDefault="00EA7915" w:rsidP="00E813B4">
            <w:pPr>
              <w:pStyle w:val="ListParagraph"/>
              <w:ind w:left="0"/>
              <w:jc w:val="center"/>
              <w:rPr>
                <w:rFonts w:ascii="Times New Roman" w:hAnsi="Times New Roman" w:cs="Times New Roman"/>
              </w:rPr>
            </w:pPr>
            <w:r>
              <w:rPr>
                <w:rFonts w:ascii="Times New Roman" w:hAnsi="Times New Roman" w:cs="Times New Roman"/>
              </w:rPr>
              <w:t>preK-6</w:t>
            </w:r>
          </w:p>
        </w:tc>
        <w:tc>
          <w:tcPr>
            <w:tcW w:w="3870" w:type="dxa"/>
          </w:tcPr>
          <w:p w14:paraId="7238F8A9" w14:textId="592DB79E" w:rsidR="003829C8" w:rsidRPr="00B8058E" w:rsidRDefault="000746BA" w:rsidP="000D0FC4">
            <w:pPr>
              <w:pStyle w:val="ListParagraph"/>
              <w:ind w:left="0"/>
              <w:jc w:val="center"/>
              <w:rPr>
                <w:rFonts w:ascii="Times New Roman" w:hAnsi="Times New Roman" w:cs="Times New Roman"/>
              </w:rPr>
            </w:pPr>
            <w:r>
              <w:rPr>
                <w:rFonts w:ascii="Times New Roman" w:hAnsi="Times New Roman" w:cs="Times New Roman"/>
              </w:rPr>
              <w:t>272</w:t>
            </w:r>
          </w:p>
        </w:tc>
      </w:tr>
      <w:tr w:rsidR="003829C8" w:rsidRPr="00B8058E" w14:paraId="2F3F85A9" w14:textId="77777777" w:rsidTr="009D0E3D">
        <w:tc>
          <w:tcPr>
            <w:tcW w:w="2160" w:type="dxa"/>
          </w:tcPr>
          <w:p w14:paraId="6B7CFDA0" w14:textId="77777777" w:rsidR="003829C8" w:rsidRPr="00B8058E" w:rsidRDefault="003829C8" w:rsidP="009D0E3D">
            <w:pPr>
              <w:pStyle w:val="ListParagraph"/>
              <w:ind w:left="0"/>
              <w:rPr>
                <w:rFonts w:ascii="Times New Roman" w:hAnsi="Times New Roman" w:cs="Times New Roman"/>
              </w:rPr>
            </w:pPr>
            <w:r w:rsidRPr="00B8058E">
              <w:rPr>
                <w:rFonts w:ascii="Times New Roman" w:hAnsi="Times New Roman" w:cs="Times New Roman"/>
              </w:rPr>
              <w:t>Year 3</w:t>
            </w:r>
          </w:p>
        </w:tc>
        <w:tc>
          <w:tcPr>
            <w:tcW w:w="2250" w:type="dxa"/>
          </w:tcPr>
          <w:p w14:paraId="351AC355" w14:textId="165D2DA7" w:rsidR="003829C8" w:rsidRPr="00B8058E" w:rsidRDefault="001A3A31" w:rsidP="006C705C">
            <w:pPr>
              <w:pStyle w:val="ListParagraph"/>
              <w:ind w:left="0"/>
              <w:rPr>
                <w:rFonts w:ascii="Times New Roman" w:hAnsi="Times New Roman" w:cs="Times New Roman"/>
              </w:rPr>
            </w:pPr>
            <w:r>
              <w:rPr>
                <w:rFonts w:ascii="Times New Roman" w:hAnsi="Times New Roman" w:cs="Times New Roman"/>
              </w:rPr>
              <w:t>2023-2024</w:t>
            </w:r>
          </w:p>
        </w:tc>
        <w:tc>
          <w:tcPr>
            <w:tcW w:w="2250" w:type="dxa"/>
          </w:tcPr>
          <w:p w14:paraId="5EC47668" w14:textId="6A1F8E4F" w:rsidR="003829C8" w:rsidRPr="00B8058E" w:rsidRDefault="00EA7915" w:rsidP="00E813B4">
            <w:pPr>
              <w:pStyle w:val="ListParagraph"/>
              <w:ind w:left="0"/>
              <w:jc w:val="center"/>
              <w:rPr>
                <w:rFonts w:ascii="Times New Roman" w:hAnsi="Times New Roman" w:cs="Times New Roman"/>
              </w:rPr>
            </w:pPr>
            <w:r>
              <w:rPr>
                <w:rFonts w:ascii="Times New Roman" w:hAnsi="Times New Roman" w:cs="Times New Roman"/>
              </w:rPr>
              <w:t>preK-6</w:t>
            </w:r>
          </w:p>
        </w:tc>
        <w:tc>
          <w:tcPr>
            <w:tcW w:w="3870" w:type="dxa"/>
          </w:tcPr>
          <w:p w14:paraId="31FF6E84" w14:textId="64E8BCF9" w:rsidR="003829C8" w:rsidRPr="00B8058E" w:rsidRDefault="000746BA" w:rsidP="00E813B4">
            <w:pPr>
              <w:pStyle w:val="ListParagraph"/>
              <w:ind w:left="0"/>
              <w:jc w:val="center"/>
              <w:rPr>
                <w:rFonts w:ascii="Times New Roman" w:hAnsi="Times New Roman" w:cs="Times New Roman"/>
              </w:rPr>
            </w:pPr>
            <w:r>
              <w:rPr>
                <w:rFonts w:ascii="Times New Roman" w:hAnsi="Times New Roman" w:cs="Times New Roman"/>
              </w:rPr>
              <w:t>272</w:t>
            </w:r>
          </w:p>
        </w:tc>
      </w:tr>
      <w:tr w:rsidR="003829C8" w:rsidRPr="00B8058E" w14:paraId="150350A8" w14:textId="77777777" w:rsidTr="009D0E3D">
        <w:tc>
          <w:tcPr>
            <w:tcW w:w="2160" w:type="dxa"/>
          </w:tcPr>
          <w:p w14:paraId="32F777B7" w14:textId="77777777" w:rsidR="003829C8" w:rsidRPr="00B8058E" w:rsidRDefault="003829C8" w:rsidP="009D0E3D">
            <w:pPr>
              <w:pStyle w:val="ListParagraph"/>
              <w:ind w:left="0"/>
              <w:rPr>
                <w:rFonts w:ascii="Times New Roman" w:hAnsi="Times New Roman" w:cs="Times New Roman"/>
              </w:rPr>
            </w:pPr>
            <w:r w:rsidRPr="00B8058E">
              <w:rPr>
                <w:rFonts w:ascii="Times New Roman" w:hAnsi="Times New Roman" w:cs="Times New Roman"/>
              </w:rPr>
              <w:t>Year 4</w:t>
            </w:r>
          </w:p>
        </w:tc>
        <w:tc>
          <w:tcPr>
            <w:tcW w:w="2250" w:type="dxa"/>
          </w:tcPr>
          <w:p w14:paraId="5AB880B8" w14:textId="71613531" w:rsidR="003829C8" w:rsidRPr="00B8058E" w:rsidRDefault="001A3A31" w:rsidP="006C705C">
            <w:pPr>
              <w:pStyle w:val="ListParagraph"/>
              <w:ind w:left="0"/>
              <w:rPr>
                <w:rFonts w:ascii="Times New Roman" w:hAnsi="Times New Roman" w:cs="Times New Roman"/>
              </w:rPr>
            </w:pPr>
            <w:r>
              <w:rPr>
                <w:rFonts w:ascii="Times New Roman" w:hAnsi="Times New Roman" w:cs="Times New Roman"/>
              </w:rPr>
              <w:t>2024-2025</w:t>
            </w:r>
          </w:p>
        </w:tc>
        <w:tc>
          <w:tcPr>
            <w:tcW w:w="2250" w:type="dxa"/>
          </w:tcPr>
          <w:p w14:paraId="732EF97E" w14:textId="57A34B08" w:rsidR="003829C8" w:rsidRPr="00B8058E" w:rsidRDefault="00EA7915" w:rsidP="00E813B4">
            <w:pPr>
              <w:pStyle w:val="ListParagraph"/>
              <w:ind w:left="0"/>
              <w:jc w:val="center"/>
              <w:rPr>
                <w:rFonts w:ascii="Times New Roman" w:hAnsi="Times New Roman" w:cs="Times New Roman"/>
              </w:rPr>
            </w:pPr>
            <w:r>
              <w:rPr>
                <w:rFonts w:ascii="Times New Roman" w:hAnsi="Times New Roman" w:cs="Times New Roman"/>
              </w:rPr>
              <w:t>preK-6</w:t>
            </w:r>
          </w:p>
        </w:tc>
        <w:tc>
          <w:tcPr>
            <w:tcW w:w="3870" w:type="dxa"/>
          </w:tcPr>
          <w:p w14:paraId="6C265121" w14:textId="3DD76788" w:rsidR="003829C8" w:rsidRPr="00B8058E" w:rsidRDefault="000746BA" w:rsidP="00E813B4">
            <w:pPr>
              <w:pStyle w:val="ListParagraph"/>
              <w:ind w:left="0"/>
              <w:jc w:val="center"/>
              <w:rPr>
                <w:rFonts w:ascii="Times New Roman" w:hAnsi="Times New Roman" w:cs="Times New Roman"/>
              </w:rPr>
            </w:pPr>
            <w:r>
              <w:rPr>
                <w:rFonts w:ascii="Times New Roman" w:hAnsi="Times New Roman" w:cs="Times New Roman"/>
              </w:rPr>
              <w:t>272</w:t>
            </w:r>
          </w:p>
        </w:tc>
      </w:tr>
      <w:tr w:rsidR="003829C8" w:rsidRPr="00B8058E" w14:paraId="18D334E4" w14:textId="77777777" w:rsidTr="009D0E3D">
        <w:tc>
          <w:tcPr>
            <w:tcW w:w="2160" w:type="dxa"/>
          </w:tcPr>
          <w:p w14:paraId="3B3A05A3" w14:textId="77777777" w:rsidR="003829C8" w:rsidRPr="00B8058E" w:rsidRDefault="003829C8" w:rsidP="009D0E3D">
            <w:pPr>
              <w:pStyle w:val="ListParagraph"/>
              <w:ind w:left="0"/>
              <w:rPr>
                <w:rFonts w:ascii="Times New Roman" w:hAnsi="Times New Roman" w:cs="Times New Roman"/>
              </w:rPr>
            </w:pPr>
            <w:r w:rsidRPr="00B8058E">
              <w:rPr>
                <w:rFonts w:ascii="Times New Roman" w:hAnsi="Times New Roman" w:cs="Times New Roman"/>
              </w:rPr>
              <w:t>Year 5</w:t>
            </w:r>
          </w:p>
        </w:tc>
        <w:tc>
          <w:tcPr>
            <w:tcW w:w="2250" w:type="dxa"/>
          </w:tcPr>
          <w:p w14:paraId="3BF7186E" w14:textId="17BAE13F" w:rsidR="003829C8" w:rsidRPr="00B8058E" w:rsidRDefault="001A3A31" w:rsidP="009D0E3D">
            <w:pPr>
              <w:pStyle w:val="ListParagraph"/>
              <w:ind w:left="0"/>
              <w:rPr>
                <w:rFonts w:ascii="Times New Roman" w:hAnsi="Times New Roman" w:cs="Times New Roman"/>
              </w:rPr>
            </w:pPr>
            <w:r>
              <w:rPr>
                <w:rFonts w:ascii="Times New Roman" w:hAnsi="Times New Roman" w:cs="Times New Roman"/>
              </w:rPr>
              <w:t>2025-2026</w:t>
            </w:r>
          </w:p>
        </w:tc>
        <w:tc>
          <w:tcPr>
            <w:tcW w:w="2250" w:type="dxa"/>
          </w:tcPr>
          <w:p w14:paraId="1171021D" w14:textId="2E82660C" w:rsidR="003829C8" w:rsidRPr="00B8058E" w:rsidRDefault="00EA7915" w:rsidP="00E813B4">
            <w:pPr>
              <w:pStyle w:val="ListParagraph"/>
              <w:ind w:left="0"/>
              <w:jc w:val="center"/>
              <w:rPr>
                <w:rFonts w:ascii="Times New Roman" w:hAnsi="Times New Roman" w:cs="Times New Roman"/>
              </w:rPr>
            </w:pPr>
            <w:r>
              <w:rPr>
                <w:rFonts w:ascii="Times New Roman" w:hAnsi="Times New Roman" w:cs="Times New Roman"/>
              </w:rPr>
              <w:t>preK-6</w:t>
            </w:r>
          </w:p>
        </w:tc>
        <w:tc>
          <w:tcPr>
            <w:tcW w:w="3870" w:type="dxa"/>
          </w:tcPr>
          <w:p w14:paraId="376AD752" w14:textId="28C3AB23" w:rsidR="003829C8" w:rsidRPr="00B8058E" w:rsidRDefault="000746BA" w:rsidP="00E813B4">
            <w:pPr>
              <w:pStyle w:val="ListParagraph"/>
              <w:ind w:left="0"/>
              <w:jc w:val="center"/>
              <w:rPr>
                <w:rFonts w:ascii="Times New Roman" w:hAnsi="Times New Roman" w:cs="Times New Roman"/>
              </w:rPr>
            </w:pPr>
            <w:r>
              <w:rPr>
                <w:rFonts w:ascii="Times New Roman" w:hAnsi="Times New Roman" w:cs="Times New Roman"/>
              </w:rPr>
              <w:t>272</w:t>
            </w:r>
          </w:p>
        </w:tc>
      </w:tr>
    </w:tbl>
    <w:p w14:paraId="79A0C8F8" w14:textId="77777777" w:rsidR="0004636D" w:rsidRPr="00B8058E" w:rsidRDefault="006A690A" w:rsidP="0004636D">
      <w:pPr>
        <w:rPr>
          <w:rFonts w:ascii="Times New Roman" w:hAnsi="Times New Roman" w:cs="Times New Roman"/>
        </w:rPr>
      </w:pPr>
      <w:r w:rsidRPr="00B8058E">
        <w:rPr>
          <w:rFonts w:ascii="Times New Roman" w:hAnsi="Times New Roman" w:cs="Times New Roman"/>
        </w:rPr>
        <w:tab/>
      </w:r>
    </w:p>
    <w:p w14:paraId="284AD080" w14:textId="77777777" w:rsidR="00CF7487" w:rsidRPr="00B8058E" w:rsidRDefault="006A690A" w:rsidP="003B1112">
      <w:pPr>
        <w:spacing w:line="240" w:lineRule="auto"/>
        <w:rPr>
          <w:rFonts w:ascii="Times New Roman" w:hAnsi="Times New Roman" w:cs="Times New Roman"/>
        </w:rPr>
      </w:pPr>
      <w:r w:rsidRPr="00B8058E">
        <w:rPr>
          <w:rFonts w:ascii="Times New Roman" w:hAnsi="Times New Roman" w:cs="Times New Roman"/>
        </w:rPr>
        <w:t>T</w:t>
      </w:r>
      <w:r w:rsidR="003B1112" w:rsidRPr="00B8058E">
        <w:rPr>
          <w:rFonts w:ascii="Times New Roman" w:hAnsi="Times New Roman" w:cs="Times New Roman"/>
        </w:rPr>
        <w:t xml:space="preserve">he School may enroll a number of students different from the projected number above so long as the number of students enrolled does not exceed 110% of the </w:t>
      </w:r>
      <w:r w:rsidR="00381A2B" w:rsidRPr="00B8058E">
        <w:rPr>
          <w:rFonts w:ascii="Times New Roman" w:hAnsi="Times New Roman" w:cs="Times New Roman"/>
        </w:rPr>
        <w:t xml:space="preserve">total </w:t>
      </w:r>
      <w:r w:rsidR="003B1112" w:rsidRPr="00B8058E">
        <w:rPr>
          <w:rFonts w:ascii="Times New Roman" w:hAnsi="Times New Roman" w:cs="Times New Roman"/>
        </w:rPr>
        <w:t xml:space="preserve">projected number, or fall below </w:t>
      </w:r>
      <w:r w:rsidR="00CA2692" w:rsidRPr="00B8058E">
        <w:rPr>
          <w:rFonts w:ascii="Times New Roman" w:hAnsi="Times New Roman" w:cs="Times New Roman"/>
        </w:rPr>
        <w:t>90</w:t>
      </w:r>
      <w:r w:rsidR="003B1112" w:rsidRPr="00B8058E">
        <w:rPr>
          <w:rFonts w:ascii="Times New Roman" w:hAnsi="Times New Roman" w:cs="Times New Roman"/>
        </w:rPr>
        <w:t>% of the projected number</w:t>
      </w:r>
      <w:r w:rsidR="000D2BF6" w:rsidRPr="00B8058E">
        <w:rPr>
          <w:rFonts w:ascii="Times New Roman" w:hAnsi="Times New Roman" w:cs="Times New Roman"/>
        </w:rPr>
        <w:t>,</w:t>
      </w:r>
      <w:r w:rsidR="003B1112" w:rsidRPr="00B8058E">
        <w:rPr>
          <w:rFonts w:ascii="Times New Roman" w:hAnsi="Times New Roman" w:cs="Times New Roman"/>
        </w:rPr>
        <w:t xml:space="preserve"> </w:t>
      </w:r>
      <w:r w:rsidR="00381A2B" w:rsidRPr="00B8058E">
        <w:rPr>
          <w:rFonts w:ascii="Times New Roman" w:hAnsi="Times New Roman" w:cs="Times New Roman"/>
        </w:rPr>
        <w:t xml:space="preserve">for all programs </w:t>
      </w:r>
      <w:r w:rsidR="003B1112" w:rsidRPr="00B8058E">
        <w:rPr>
          <w:rFonts w:ascii="Times New Roman" w:hAnsi="Times New Roman" w:cs="Times New Roman"/>
        </w:rPr>
        <w:t xml:space="preserve">at any time.  </w:t>
      </w:r>
    </w:p>
    <w:p w14:paraId="592D8275" w14:textId="74738F12" w:rsidR="00270B7C" w:rsidRDefault="005758FB" w:rsidP="008466DD">
      <w:pPr>
        <w:pStyle w:val="ListParagraph"/>
        <w:numPr>
          <w:ilvl w:val="0"/>
          <w:numId w:val="2"/>
        </w:numPr>
        <w:spacing w:line="240" w:lineRule="auto"/>
        <w:rPr>
          <w:rFonts w:ascii="Times New Roman" w:hAnsi="Times New Roman" w:cs="Times New Roman"/>
        </w:rPr>
      </w:pPr>
      <w:r w:rsidRPr="008466DD">
        <w:rPr>
          <w:rFonts w:ascii="Times New Roman" w:hAnsi="Times New Roman" w:cs="Times New Roman"/>
          <w:u w:val="single"/>
        </w:rPr>
        <w:t>F</w:t>
      </w:r>
      <w:r w:rsidR="00DB0277" w:rsidRPr="008466DD">
        <w:rPr>
          <w:rFonts w:ascii="Times New Roman" w:hAnsi="Times New Roman" w:cs="Times New Roman"/>
          <w:u w:val="single"/>
        </w:rPr>
        <w:t>acilities</w:t>
      </w:r>
      <w:r w:rsidR="00DB0277" w:rsidRPr="008466DD">
        <w:rPr>
          <w:rFonts w:ascii="Times New Roman" w:hAnsi="Times New Roman" w:cs="Times New Roman"/>
        </w:rPr>
        <w:t>.</w:t>
      </w:r>
    </w:p>
    <w:p w14:paraId="209685A5" w14:textId="04AF8449" w:rsidR="00F542E7" w:rsidRPr="00640C93" w:rsidRDefault="00367D6D" w:rsidP="00640C93">
      <w:pPr>
        <w:spacing w:line="240" w:lineRule="auto"/>
        <w:rPr>
          <w:rFonts w:ascii="Times New Roman" w:hAnsi="Times New Roman" w:cs="Times New Roman"/>
          <w:u w:val="single"/>
        </w:rPr>
      </w:pPr>
      <w:r w:rsidRPr="00D974A8">
        <w:rPr>
          <w:rFonts w:ascii="Times New Roman" w:hAnsi="Times New Roman" w:cs="Times New Roman"/>
        </w:rPr>
        <w:t>The location of the Facilit</w:t>
      </w:r>
      <w:r w:rsidR="00137E86" w:rsidRPr="00D974A8">
        <w:rPr>
          <w:rFonts w:ascii="Times New Roman" w:hAnsi="Times New Roman" w:cs="Times New Roman"/>
        </w:rPr>
        <w:t>y</w:t>
      </w:r>
      <w:r w:rsidRPr="00D974A8">
        <w:rPr>
          <w:rFonts w:ascii="Times New Roman" w:hAnsi="Times New Roman" w:cs="Times New Roman"/>
        </w:rPr>
        <w:t xml:space="preserve"> shall be: </w:t>
      </w:r>
      <w:r w:rsidR="00640C93" w:rsidRPr="00640C93">
        <w:rPr>
          <w:rFonts w:ascii="Times New Roman" w:hAnsi="Times New Roman" w:cs="Times New Roman"/>
        </w:rPr>
        <w:t>12 Westminster Street, Lewiston, Maine, 04240</w:t>
      </w:r>
    </w:p>
    <w:p w14:paraId="09BDF998" w14:textId="54075E37" w:rsidR="001C58A3" w:rsidRPr="00B8058E" w:rsidRDefault="00F542E7" w:rsidP="008466DD">
      <w:pPr>
        <w:pStyle w:val="ListParagraph"/>
        <w:numPr>
          <w:ilvl w:val="0"/>
          <w:numId w:val="2"/>
        </w:numPr>
        <w:spacing w:line="240" w:lineRule="auto"/>
        <w:rPr>
          <w:rFonts w:ascii="Times New Roman" w:hAnsi="Times New Roman" w:cs="Times New Roman"/>
        </w:rPr>
      </w:pPr>
      <w:r w:rsidRPr="00F542E7">
        <w:rPr>
          <w:rFonts w:ascii="Times New Roman" w:hAnsi="Times New Roman" w:cs="Times New Roman"/>
          <w:u w:val="single"/>
        </w:rPr>
        <w:t>Insurance</w:t>
      </w:r>
      <w:r w:rsidR="001C58A3" w:rsidRPr="00B8058E">
        <w:rPr>
          <w:rFonts w:ascii="Times New Roman" w:hAnsi="Times New Roman" w:cs="Times New Roman"/>
          <w:u w:val="single"/>
        </w:rPr>
        <w:t xml:space="preserve"> Coverage</w:t>
      </w:r>
      <w:r w:rsidR="001C58A3" w:rsidRPr="00B8058E">
        <w:rPr>
          <w:rFonts w:ascii="Times New Roman" w:hAnsi="Times New Roman" w:cs="Times New Roman"/>
        </w:rPr>
        <w:t>.</w:t>
      </w:r>
    </w:p>
    <w:p w14:paraId="581CF922"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6A8E810A" w14:textId="77777777" w:rsidR="001C58A3" w:rsidRPr="00B8058E" w:rsidRDefault="001C58A3" w:rsidP="001C58A3">
      <w:pPr>
        <w:pStyle w:val="ListParagraph"/>
        <w:spacing w:line="240" w:lineRule="auto"/>
        <w:ind w:left="1260" w:hanging="1260"/>
        <w:rPr>
          <w:rFonts w:ascii="Times New Roman" w:hAnsi="Times New Roman" w:cs="Times New Roman"/>
        </w:rPr>
      </w:pPr>
      <w:r w:rsidRPr="00B8058E">
        <w:rPr>
          <w:rFonts w:ascii="Times New Roman" w:hAnsi="Times New Roman" w:cs="Times New Roman"/>
        </w:rPr>
        <w:t>The following coverage shall be maintained at the School’s expense:</w:t>
      </w:r>
    </w:p>
    <w:p w14:paraId="77F947DA"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314673A0"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Worker’s Compensation insurance to cover obligations imposed by federal and state statutes having jurisdiction over the School’s employees, and employer’s liability insurance with a minimum limit of $500,000.</w:t>
      </w:r>
    </w:p>
    <w:p w14:paraId="76CE9DA9"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6F8342BE"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Comprehensive General Liability insurance with a minimum combined single limit of $1,000,000 each occurrence. This policy shall cover allegations of sexual abuse, molestation, and employment practices liability (unless covered elsewhere).</w:t>
      </w:r>
    </w:p>
    <w:p w14:paraId="19A47806"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559D418A"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Comprehensive Automobile Liability insurance with a combined single limit for bodily injury and property damage as required by Maine law with respect to the School’s operated, owned, and hired or non-owned vehicles assigned to or used in performance of programs or services offered by the School. Automobile Physical Damage to be included for school’s owned vehicle used in performance programs or services offered by the school.</w:t>
      </w:r>
    </w:p>
    <w:p w14:paraId="0CE8304A"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4291429A"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 xml:space="preserve">Risks of direct physical loss or Fire and EC Property insurance, to include Business Interruption, for buildings used by the School to fulfill the purposes of this Charter and any contents acquired by the School with public funds.  The insurance obtained by the School shall name the Commission as a loss payee. </w:t>
      </w:r>
    </w:p>
    <w:p w14:paraId="59B4DEDE"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0AD6CB16" w14:textId="62913183"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Errors and Omissions Liability insurance shall conform to the following requirements (may be provided as part of general liability):</w:t>
      </w:r>
    </w:p>
    <w:p w14:paraId="6D39B5B3"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59FC8265" w14:textId="77777777" w:rsidR="001C58A3" w:rsidRPr="00B8058E" w:rsidRDefault="001C58A3" w:rsidP="001C58A3">
      <w:pPr>
        <w:pStyle w:val="ListParagraph"/>
        <w:numPr>
          <w:ilvl w:val="0"/>
          <w:numId w:val="3"/>
        </w:numPr>
        <w:spacing w:line="240" w:lineRule="auto"/>
        <w:ind w:left="1800" w:hanging="540"/>
        <w:rPr>
          <w:rFonts w:ascii="Times New Roman" w:hAnsi="Times New Roman" w:cs="Times New Roman"/>
        </w:rPr>
      </w:pPr>
      <w:r w:rsidRPr="00B8058E">
        <w:rPr>
          <w:rFonts w:ascii="Times New Roman" w:hAnsi="Times New Roman" w:cs="Times New Roman"/>
        </w:rPr>
        <w:lastRenderedPageBreak/>
        <w:t xml:space="preserve">Cover the School for potential liability arising out of the rendering or failure to render professional services in the performance of the Charter including all services related to financial management and indemnification. </w:t>
      </w:r>
    </w:p>
    <w:p w14:paraId="47234BF6" w14:textId="77777777" w:rsidR="001C58A3" w:rsidRPr="00B8058E" w:rsidRDefault="001C58A3" w:rsidP="001C58A3">
      <w:pPr>
        <w:pStyle w:val="ListParagraph"/>
        <w:numPr>
          <w:ilvl w:val="0"/>
          <w:numId w:val="3"/>
        </w:numPr>
        <w:spacing w:line="240" w:lineRule="auto"/>
        <w:ind w:left="1800" w:hanging="540"/>
        <w:rPr>
          <w:rFonts w:ascii="Times New Roman" w:hAnsi="Times New Roman" w:cs="Times New Roman"/>
        </w:rPr>
      </w:pPr>
      <w:r w:rsidRPr="00B8058E">
        <w:rPr>
          <w:rFonts w:ascii="Times New Roman" w:hAnsi="Times New Roman" w:cs="Times New Roman"/>
        </w:rPr>
        <w:t>Be subject to a maximum deductible not to exceed $100,000 per claim.</w:t>
      </w:r>
    </w:p>
    <w:p w14:paraId="3025EC18" w14:textId="77777777" w:rsidR="001C58A3" w:rsidRPr="00B8058E" w:rsidRDefault="001C58A3" w:rsidP="001C58A3">
      <w:pPr>
        <w:pStyle w:val="ListParagraph"/>
        <w:numPr>
          <w:ilvl w:val="0"/>
          <w:numId w:val="3"/>
        </w:numPr>
        <w:spacing w:line="240" w:lineRule="auto"/>
        <w:ind w:left="1800" w:hanging="540"/>
        <w:rPr>
          <w:rFonts w:ascii="Times New Roman" w:hAnsi="Times New Roman" w:cs="Times New Roman"/>
        </w:rPr>
      </w:pPr>
      <w:r w:rsidRPr="00B8058E">
        <w:rPr>
          <w:rFonts w:ascii="Times New Roman" w:hAnsi="Times New Roman" w:cs="Times New Roman"/>
        </w:rPr>
        <w:t>Maintain minimum limits of no less than $2,000,000 per claim/annual aggregate.</w:t>
      </w:r>
    </w:p>
    <w:p w14:paraId="39DF1263"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3DD1263F"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The chief financial officers of the School shall maintain a surety bond in the amount of at least $250,000.</w:t>
      </w:r>
    </w:p>
    <w:p w14:paraId="1BB52744" w14:textId="77777777" w:rsidR="001C58A3" w:rsidRPr="00B8058E" w:rsidRDefault="001C58A3" w:rsidP="001C58A3">
      <w:pPr>
        <w:pStyle w:val="ListParagraph"/>
        <w:spacing w:line="240" w:lineRule="auto"/>
        <w:rPr>
          <w:rFonts w:ascii="Times New Roman" w:hAnsi="Times New Roman" w:cs="Times New Roman"/>
        </w:rPr>
      </w:pPr>
    </w:p>
    <w:p w14:paraId="0FB01028"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Cyber Insurance/Data Breach</w:t>
      </w:r>
    </w:p>
    <w:p w14:paraId="706887B3" w14:textId="77777777" w:rsidR="001C58A3" w:rsidRPr="00B8058E" w:rsidRDefault="001C58A3" w:rsidP="001C58A3">
      <w:pPr>
        <w:pStyle w:val="ListParagraph"/>
        <w:rPr>
          <w:rFonts w:ascii="Times New Roman" w:hAnsi="Times New Roman" w:cs="Times New Roman"/>
        </w:rPr>
      </w:pPr>
    </w:p>
    <w:p w14:paraId="752ACE91"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Inland Marine to cover watercraft, aircraft, and specialized equipment</w:t>
      </w:r>
    </w:p>
    <w:p w14:paraId="06438A4A"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681CE4DD"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Any and all policies of insurance maintained by the School pursuant to this Section shall be deemed primary to any potentially applicable policy or policies of insurance maintained by the Commission and/or their respective officers, agents, employees and representatives.  The Commission may specify that it be named as “separately insured.”</w:t>
      </w:r>
    </w:p>
    <w:p w14:paraId="3784E407" w14:textId="77777777" w:rsidR="001C58A3" w:rsidRPr="00B8058E" w:rsidRDefault="001C58A3" w:rsidP="001C58A3">
      <w:pPr>
        <w:pStyle w:val="ListParagraph"/>
        <w:spacing w:line="240" w:lineRule="auto"/>
        <w:ind w:left="1260" w:hanging="1260"/>
        <w:rPr>
          <w:rFonts w:ascii="Times New Roman" w:hAnsi="Times New Roman" w:cs="Times New Roman"/>
        </w:rPr>
      </w:pPr>
    </w:p>
    <w:p w14:paraId="002CB00C" w14:textId="77777777" w:rsidR="001C58A3" w:rsidRPr="00B8058E" w:rsidRDefault="001C58A3" w:rsidP="001C58A3">
      <w:pPr>
        <w:pStyle w:val="ListParagraph"/>
        <w:numPr>
          <w:ilvl w:val="0"/>
          <w:numId w:val="4"/>
        </w:numPr>
        <w:spacing w:line="240" w:lineRule="auto"/>
        <w:rPr>
          <w:rFonts w:ascii="Times New Roman" w:hAnsi="Times New Roman" w:cs="Times New Roman"/>
        </w:rPr>
      </w:pPr>
      <w:r w:rsidRPr="00B8058E">
        <w:rPr>
          <w:rFonts w:ascii="Times New Roman" w:hAnsi="Times New Roman" w:cs="Times New Roman"/>
        </w:rPr>
        <w:t xml:space="preserve"> The School shall provide copies of all required policies of insurance and certificates of coverage to the Commission annually prior to the first day of school.</w:t>
      </w:r>
    </w:p>
    <w:p w14:paraId="4D6A651F" w14:textId="77777777" w:rsidR="001C58A3" w:rsidRPr="00B8058E" w:rsidRDefault="001C58A3" w:rsidP="001C58A3">
      <w:pPr>
        <w:spacing w:line="240" w:lineRule="auto"/>
        <w:rPr>
          <w:rFonts w:ascii="Times New Roman" w:hAnsi="Times New Roman" w:cs="Times New Roman"/>
        </w:rPr>
      </w:pPr>
      <w:proofErr w:type="gramStart"/>
      <w:r w:rsidRPr="00B8058E">
        <w:rPr>
          <w:rFonts w:ascii="Times New Roman" w:hAnsi="Times New Roman" w:cs="Times New Roman"/>
        </w:rPr>
        <w:t>All of</w:t>
      </w:r>
      <w:proofErr w:type="gramEnd"/>
      <w:r w:rsidRPr="00B8058E">
        <w:rPr>
          <w:rFonts w:ascii="Times New Roman" w:hAnsi="Times New Roman" w:cs="Times New Roman"/>
        </w:rPr>
        <w:t xml:space="preserve"> the above contracts shall name the School as the insured party.</w:t>
      </w:r>
    </w:p>
    <w:sectPr w:rsidR="001C58A3" w:rsidRPr="00B8058E" w:rsidSect="007910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FACAD" w14:textId="77777777" w:rsidR="00466C28" w:rsidRDefault="00466C28" w:rsidP="007836B5">
      <w:pPr>
        <w:spacing w:after="0" w:line="240" w:lineRule="auto"/>
      </w:pPr>
      <w:r>
        <w:separator/>
      </w:r>
    </w:p>
  </w:endnote>
  <w:endnote w:type="continuationSeparator" w:id="0">
    <w:p w14:paraId="58E312DA" w14:textId="77777777" w:rsidR="00466C28" w:rsidRDefault="00466C28" w:rsidP="0078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1B89" w14:textId="77777777" w:rsidR="003845EF" w:rsidRDefault="00384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549909"/>
      <w:docPartObj>
        <w:docPartGallery w:val="Page Numbers (Bottom of Page)"/>
        <w:docPartUnique/>
      </w:docPartObj>
    </w:sdtPr>
    <w:sdtEndPr>
      <w:rPr>
        <w:noProof/>
      </w:rPr>
    </w:sdtEndPr>
    <w:sdtContent>
      <w:p w14:paraId="7679B257" w14:textId="77777777" w:rsidR="001C58A3" w:rsidRDefault="001C58A3">
        <w:pPr>
          <w:pStyle w:val="Footer"/>
          <w:jc w:val="right"/>
        </w:pPr>
        <w:r>
          <w:fldChar w:fldCharType="begin"/>
        </w:r>
        <w:r>
          <w:instrText xml:space="preserve"> PAGE   \* MERGEFORMAT </w:instrText>
        </w:r>
        <w:r>
          <w:fldChar w:fldCharType="separate"/>
        </w:r>
        <w:r w:rsidR="009D47D2">
          <w:rPr>
            <w:noProof/>
          </w:rPr>
          <w:t>2</w:t>
        </w:r>
        <w:r>
          <w:rPr>
            <w:noProof/>
          </w:rPr>
          <w:fldChar w:fldCharType="end"/>
        </w:r>
      </w:p>
    </w:sdtContent>
  </w:sdt>
  <w:p w14:paraId="35BBBD66" w14:textId="6C5BE8E4" w:rsidR="007836B5" w:rsidRPr="00046109" w:rsidRDefault="00BE791F" w:rsidP="00046109">
    <w:pPr>
      <w:pStyle w:val="Footer"/>
      <w:ind w:right="360"/>
      <w:rPr>
        <w:color w:val="7F7F7F" w:themeColor="text1" w:themeTint="80"/>
      </w:rPr>
    </w:pPr>
    <w:r>
      <w:rPr>
        <w:color w:val="7F7F7F" w:themeColor="text1" w:themeTint="80"/>
      </w:rPr>
      <w:t>ACADIA Academy</w:t>
    </w:r>
    <w:r w:rsidR="00046109" w:rsidRPr="00FB0769">
      <w:rPr>
        <w:color w:val="7F7F7F" w:themeColor="text1" w:themeTint="80"/>
      </w:rPr>
      <w:t xml:space="preserve"> Second Charter Term Exhibit 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1793394"/>
      <w:docPartObj>
        <w:docPartGallery w:val="Page Numbers (Bottom of Page)"/>
        <w:docPartUnique/>
      </w:docPartObj>
    </w:sdtPr>
    <w:sdtEndPr>
      <w:rPr>
        <w:rStyle w:val="PageNumber"/>
      </w:rPr>
    </w:sdtEndPr>
    <w:sdtContent>
      <w:p w14:paraId="3BCD9694" w14:textId="734FA234" w:rsidR="00046109" w:rsidRDefault="00046109" w:rsidP="00BA7F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0822F2" w14:textId="65506BC5" w:rsidR="00184298" w:rsidRPr="00FB0769" w:rsidRDefault="00BE791F" w:rsidP="00046109">
    <w:pPr>
      <w:pStyle w:val="Footer"/>
      <w:ind w:right="360"/>
      <w:rPr>
        <w:color w:val="7F7F7F" w:themeColor="text1" w:themeTint="80"/>
      </w:rPr>
    </w:pPr>
    <w:r>
      <w:rPr>
        <w:color w:val="7F7F7F" w:themeColor="text1" w:themeTint="80"/>
      </w:rPr>
      <w:t>ACADIA Academy</w:t>
    </w:r>
    <w:r w:rsidR="00FB0769" w:rsidRPr="00FB0769">
      <w:rPr>
        <w:color w:val="7F7F7F" w:themeColor="text1" w:themeTint="80"/>
      </w:rPr>
      <w:t xml:space="preserve"> Second Charter Term Exhibit 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60823" w14:textId="77777777" w:rsidR="00466C28" w:rsidRDefault="00466C28" w:rsidP="007836B5">
      <w:pPr>
        <w:spacing w:after="0" w:line="240" w:lineRule="auto"/>
      </w:pPr>
      <w:r>
        <w:separator/>
      </w:r>
    </w:p>
  </w:footnote>
  <w:footnote w:type="continuationSeparator" w:id="0">
    <w:p w14:paraId="1DD5C329" w14:textId="77777777" w:rsidR="00466C28" w:rsidRDefault="00466C28" w:rsidP="0078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3C1A2" w14:textId="61273C53" w:rsidR="003845EF" w:rsidRDefault="00384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3DC52" w14:textId="39422919" w:rsidR="003845EF" w:rsidRDefault="00384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EFE89" w14:textId="20E3E079" w:rsidR="003845EF" w:rsidRDefault="00384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482D"/>
    <w:multiLevelType w:val="hybridMultilevel"/>
    <w:tmpl w:val="6E5AE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3A6B"/>
    <w:multiLevelType w:val="hybridMultilevel"/>
    <w:tmpl w:val="A75ABCFE"/>
    <w:lvl w:ilvl="0" w:tplc="B25017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3E9065E"/>
    <w:multiLevelType w:val="hybridMultilevel"/>
    <w:tmpl w:val="C9BC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154A5"/>
    <w:multiLevelType w:val="hybridMultilevel"/>
    <w:tmpl w:val="82D83E72"/>
    <w:lvl w:ilvl="0" w:tplc="0C56A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26716"/>
    <w:multiLevelType w:val="hybridMultilevel"/>
    <w:tmpl w:val="763C4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96DC9"/>
    <w:multiLevelType w:val="hybridMultilevel"/>
    <w:tmpl w:val="AB242FAE"/>
    <w:lvl w:ilvl="0" w:tplc="F3141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24274"/>
    <w:multiLevelType w:val="hybridMultilevel"/>
    <w:tmpl w:val="559817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4F0521"/>
    <w:multiLevelType w:val="hybridMultilevel"/>
    <w:tmpl w:val="DFCAE8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481FB9"/>
    <w:multiLevelType w:val="hybridMultilevel"/>
    <w:tmpl w:val="8D4ABF5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7D6D02"/>
    <w:multiLevelType w:val="hybridMultilevel"/>
    <w:tmpl w:val="8086F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6375D9"/>
    <w:multiLevelType w:val="hybridMultilevel"/>
    <w:tmpl w:val="327A0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B18C7"/>
    <w:multiLevelType w:val="hybridMultilevel"/>
    <w:tmpl w:val="C268A746"/>
    <w:lvl w:ilvl="0" w:tplc="C3CE3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460A0"/>
    <w:multiLevelType w:val="hybridMultilevel"/>
    <w:tmpl w:val="303247B6"/>
    <w:lvl w:ilvl="0" w:tplc="B5E8381C">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9"/>
  </w:num>
  <w:num w:numId="4">
    <w:abstractNumId w:val="4"/>
  </w:num>
  <w:num w:numId="5">
    <w:abstractNumId w:val="5"/>
  </w:num>
  <w:num w:numId="6">
    <w:abstractNumId w:val="3"/>
  </w:num>
  <w:num w:numId="7">
    <w:abstractNumId w:val="1"/>
  </w:num>
  <w:num w:numId="8">
    <w:abstractNumId w:val="12"/>
  </w:num>
  <w:num w:numId="9">
    <w:abstractNumId w:val="2"/>
  </w:num>
  <w:num w:numId="10">
    <w:abstractNumId w:val="8"/>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80A"/>
    <w:rsid w:val="0000599C"/>
    <w:rsid w:val="000271FE"/>
    <w:rsid w:val="00041771"/>
    <w:rsid w:val="00042DF3"/>
    <w:rsid w:val="00046109"/>
    <w:rsid w:val="0004636D"/>
    <w:rsid w:val="00047E1C"/>
    <w:rsid w:val="000522D9"/>
    <w:rsid w:val="00053982"/>
    <w:rsid w:val="000746BA"/>
    <w:rsid w:val="00074E9B"/>
    <w:rsid w:val="000772A2"/>
    <w:rsid w:val="000A5CEC"/>
    <w:rsid w:val="000C59C4"/>
    <w:rsid w:val="000D0FC4"/>
    <w:rsid w:val="000D2BF6"/>
    <w:rsid w:val="000D480A"/>
    <w:rsid w:val="001049F3"/>
    <w:rsid w:val="00133DD0"/>
    <w:rsid w:val="0013757B"/>
    <w:rsid w:val="00137E86"/>
    <w:rsid w:val="00165CA8"/>
    <w:rsid w:val="00182F4A"/>
    <w:rsid w:val="00184298"/>
    <w:rsid w:val="001A3A31"/>
    <w:rsid w:val="001A6A62"/>
    <w:rsid w:val="001C58A3"/>
    <w:rsid w:val="001E2825"/>
    <w:rsid w:val="001F73D6"/>
    <w:rsid w:val="002050BB"/>
    <w:rsid w:val="00234431"/>
    <w:rsid w:val="00234904"/>
    <w:rsid w:val="00245840"/>
    <w:rsid w:val="00260939"/>
    <w:rsid w:val="00270B7C"/>
    <w:rsid w:val="002907CC"/>
    <w:rsid w:val="0029666D"/>
    <w:rsid w:val="002A28E9"/>
    <w:rsid w:val="0030459F"/>
    <w:rsid w:val="003234C4"/>
    <w:rsid w:val="00330E0D"/>
    <w:rsid w:val="00357614"/>
    <w:rsid w:val="00367D6D"/>
    <w:rsid w:val="00381A2B"/>
    <w:rsid w:val="003829C8"/>
    <w:rsid w:val="003845EF"/>
    <w:rsid w:val="00396A99"/>
    <w:rsid w:val="003B1112"/>
    <w:rsid w:val="003E0942"/>
    <w:rsid w:val="003E694F"/>
    <w:rsid w:val="00417B17"/>
    <w:rsid w:val="00427802"/>
    <w:rsid w:val="00445433"/>
    <w:rsid w:val="004633E8"/>
    <w:rsid w:val="00466C28"/>
    <w:rsid w:val="004747DC"/>
    <w:rsid w:val="004B5B33"/>
    <w:rsid w:val="004C1BBA"/>
    <w:rsid w:val="004C2C7B"/>
    <w:rsid w:val="00500669"/>
    <w:rsid w:val="00505BF3"/>
    <w:rsid w:val="005161BE"/>
    <w:rsid w:val="0056393C"/>
    <w:rsid w:val="005758FB"/>
    <w:rsid w:val="005A7394"/>
    <w:rsid w:val="005E15A7"/>
    <w:rsid w:val="005F0065"/>
    <w:rsid w:val="00601D43"/>
    <w:rsid w:val="00623187"/>
    <w:rsid w:val="00640C93"/>
    <w:rsid w:val="00667558"/>
    <w:rsid w:val="006A690A"/>
    <w:rsid w:val="006B0DF6"/>
    <w:rsid w:val="006C0E0D"/>
    <w:rsid w:val="006D3B99"/>
    <w:rsid w:val="006E569C"/>
    <w:rsid w:val="00724EDF"/>
    <w:rsid w:val="0077213A"/>
    <w:rsid w:val="007836B5"/>
    <w:rsid w:val="007910AD"/>
    <w:rsid w:val="007F04A9"/>
    <w:rsid w:val="008133C2"/>
    <w:rsid w:val="00820E46"/>
    <w:rsid w:val="008466DD"/>
    <w:rsid w:val="00854BBE"/>
    <w:rsid w:val="00861F0A"/>
    <w:rsid w:val="0088588F"/>
    <w:rsid w:val="00896194"/>
    <w:rsid w:val="008F4A1B"/>
    <w:rsid w:val="0090562E"/>
    <w:rsid w:val="00912E9B"/>
    <w:rsid w:val="00927899"/>
    <w:rsid w:val="00933DFA"/>
    <w:rsid w:val="00935F11"/>
    <w:rsid w:val="00973B49"/>
    <w:rsid w:val="00976B28"/>
    <w:rsid w:val="009917FA"/>
    <w:rsid w:val="009B3C17"/>
    <w:rsid w:val="009D47D2"/>
    <w:rsid w:val="009E707A"/>
    <w:rsid w:val="009F2D18"/>
    <w:rsid w:val="009F721F"/>
    <w:rsid w:val="00A506D2"/>
    <w:rsid w:val="00A942CE"/>
    <w:rsid w:val="00AF14AF"/>
    <w:rsid w:val="00B12C4A"/>
    <w:rsid w:val="00B1404F"/>
    <w:rsid w:val="00B46A55"/>
    <w:rsid w:val="00B7478E"/>
    <w:rsid w:val="00B771A8"/>
    <w:rsid w:val="00B8058E"/>
    <w:rsid w:val="00B91F19"/>
    <w:rsid w:val="00BD5210"/>
    <w:rsid w:val="00BE791F"/>
    <w:rsid w:val="00C07672"/>
    <w:rsid w:val="00C949AA"/>
    <w:rsid w:val="00CA2692"/>
    <w:rsid w:val="00CB538E"/>
    <w:rsid w:val="00CC4C82"/>
    <w:rsid w:val="00CE663B"/>
    <w:rsid w:val="00CF7487"/>
    <w:rsid w:val="00D27542"/>
    <w:rsid w:val="00D3411A"/>
    <w:rsid w:val="00D744A2"/>
    <w:rsid w:val="00D974A8"/>
    <w:rsid w:val="00DB0277"/>
    <w:rsid w:val="00DB653D"/>
    <w:rsid w:val="00DD0AFE"/>
    <w:rsid w:val="00DF1E33"/>
    <w:rsid w:val="00E1408D"/>
    <w:rsid w:val="00E813B4"/>
    <w:rsid w:val="00EA7915"/>
    <w:rsid w:val="00F26C1B"/>
    <w:rsid w:val="00F542E7"/>
    <w:rsid w:val="00FB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3DB471D6"/>
  <w15:docId w15:val="{88B5D42D-0EE2-F245-9A28-E1BE2E4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80A"/>
    <w:pPr>
      <w:ind w:left="720"/>
      <w:contextualSpacing/>
    </w:pPr>
  </w:style>
  <w:style w:type="table" w:styleId="TableGrid">
    <w:name w:val="Table Grid"/>
    <w:basedOn w:val="TableNormal"/>
    <w:uiPriority w:val="59"/>
    <w:rsid w:val="000D48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83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6B5"/>
  </w:style>
  <w:style w:type="paragraph" w:styleId="Footer">
    <w:name w:val="footer"/>
    <w:basedOn w:val="Normal"/>
    <w:link w:val="FooterChar"/>
    <w:uiPriority w:val="99"/>
    <w:unhideWhenUsed/>
    <w:rsid w:val="00783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6B5"/>
  </w:style>
  <w:style w:type="character" w:styleId="Hyperlink">
    <w:name w:val="Hyperlink"/>
    <w:basedOn w:val="DefaultParagraphFont"/>
    <w:uiPriority w:val="99"/>
    <w:unhideWhenUsed/>
    <w:rsid w:val="009917FA"/>
    <w:rPr>
      <w:color w:val="0000FF" w:themeColor="hyperlink"/>
      <w:u w:val="single"/>
    </w:rPr>
  </w:style>
  <w:style w:type="character" w:styleId="PageNumber">
    <w:name w:val="page number"/>
    <w:basedOn w:val="DefaultParagraphFont"/>
    <w:uiPriority w:val="99"/>
    <w:semiHidden/>
    <w:unhideWhenUsed/>
    <w:rsid w:val="0004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0808C3A8AA44292BD9D34F72A48F4" ma:contentTypeVersion="13" ma:contentTypeDescription="Create a new document." ma:contentTypeScope="" ma:versionID="ebb1b3b41c60918f1d21d28572d2fce1">
  <xsd:schema xmlns:xsd="http://www.w3.org/2001/XMLSchema" xmlns:xs="http://www.w3.org/2001/XMLSchema" xmlns:p="http://schemas.microsoft.com/office/2006/metadata/properties" xmlns:ns3="512a7d54-99f8-4692-a459-c6d58bf8c371" xmlns:ns4="2494d3fc-4727-417d-ae80-654f6c80b9e2" targetNamespace="http://schemas.microsoft.com/office/2006/metadata/properties" ma:root="true" ma:fieldsID="cc31d9642d2838649159675a244d98df" ns3:_="" ns4:_="">
    <xsd:import namespace="512a7d54-99f8-4692-a459-c6d58bf8c371"/>
    <xsd:import namespace="2494d3fc-4727-417d-ae80-654f6c80b9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a7d54-99f8-4692-a459-c6d58bf8c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4d3fc-4727-417d-ae80-654f6c80b9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B2318-A858-4777-8E37-BCB4C47B5E34}">
  <ds:schemaRefs>
    <ds:schemaRef ds:uri="http://schemas.microsoft.com/office/2006/metadata/properties"/>
    <ds:schemaRef ds:uri="2494d3fc-4727-417d-ae80-654f6c80b9e2"/>
    <ds:schemaRef ds:uri="http://purl.org/dc/terms/"/>
    <ds:schemaRef ds:uri="http://schemas.microsoft.com/office/2006/documentManagement/types"/>
    <ds:schemaRef ds:uri="512a7d54-99f8-4692-a459-c6d58bf8c371"/>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456C862-CC7B-4483-BA8C-EE2F26C1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a7d54-99f8-4692-a459-c6d58bf8c371"/>
    <ds:schemaRef ds:uri="2494d3fc-4727-417d-ae80-654f6c80b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C958C-4121-4AE5-9D94-42DFB1A57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Allen, Amy L</cp:lastModifiedBy>
  <cp:revision>12</cp:revision>
  <cp:lastPrinted>2017-06-28T18:32:00Z</cp:lastPrinted>
  <dcterms:created xsi:type="dcterms:W3CDTF">2021-03-16T19:36:00Z</dcterms:created>
  <dcterms:modified xsi:type="dcterms:W3CDTF">2021-06-17T15:09:00Z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0x010100C950808C3A8AA44292BD9D34F72A48F4</vt:lpwstr>
  </property>
</Properties>
</file>