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DB06" w14:textId="748A2793" w:rsidR="00413A38" w:rsidRPr="00A72279" w:rsidRDefault="00367652" w:rsidP="00620055">
      <w:pPr>
        <w:tabs>
          <w:tab w:val="left" w:pos="3480"/>
        </w:tabs>
        <w:spacing w:after="0"/>
        <w:rPr>
          <w:rFonts w:ascii="Gloucester MT Extra Condensed" w:hAnsi="Gloucester MT Extra Condensed" w:cs="Times New Roman"/>
          <w:bCs/>
          <w:sz w:val="36"/>
          <w:szCs w:val="36"/>
        </w:rPr>
      </w:pPr>
      <w:r>
        <w:rPr>
          <w:rFonts w:ascii="Gloucester MT Extra Condensed" w:hAnsi="Gloucester MT Extra Condensed" w:cs="Times New Roman"/>
          <w:bCs/>
          <w:sz w:val="36"/>
          <w:szCs w:val="36"/>
        </w:rPr>
        <w:t xml:space="preserve">Infrastructure Grant </w:t>
      </w:r>
      <w:r w:rsidR="00BA1EF4">
        <w:rPr>
          <w:rFonts w:ascii="Gloucester MT Extra Condensed" w:hAnsi="Gloucester MT Extra Condensed" w:cs="Times New Roman"/>
          <w:bCs/>
          <w:sz w:val="36"/>
          <w:szCs w:val="36"/>
        </w:rPr>
        <w:t>Tracking</w:t>
      </w:r>
      <w:r w:rsidR="00434753" w:rsidRPr="00A72279">
        <w:rPr>
          <w:rFonts w:ascii="Gloucester MT Extra Condensed" w:hAnsi="Gloucester MT Extra Condensed" w:cs="Times New Roman"/>
          <w:bCs/>
          <w:sz w:val="36"/>
          <w:szCs w:val="36"/>
        </w:rPr>
        <w:t xml:space="preserve"> </w:t>
      </w:r>
      <w:r w:rsidR="00B87F4B">
        <w:rPr>
          <w:rFonts w:ascii="Gloucester MT Extra Condensed" w:hAnsi="Gloucester MT Extra Condensed" w:cs="Times New Roman"/>
          <w:bCs/>
          <w:sz w:val="36"/>
          <w:szCs w:val="36"/>
        </w:rPr>
        <w:t>Report</w:t>
      </w:r>
      <w:r w:rsidR="00434753" w:rsidRPr="00A72279">
        <w:rPr>
          <w:rFonts w:ascii="Gloucester MT Extra Condensed" w:hAnsi="Gloucester MT Extra Condensed" w:cs="Times New Roman"/>
          <w:bCs/>
          <w:sz w:val="36"/>
          <w:szCs w:val="36"/>
        </w:rPr>
        <w:t xml:space="preserve"> </w:t>
      </w:r>
    </w:p>
    <w:p w14:paraId="69564E34" w14:textId="1EC0ECB3" w:rsidR="00C758F0" w:rsidRDefault="00C758F0" w:rsidP="00C758F0">
      <w:pPr>
        <w:spacing w:after="0"/>
        <w:rPr>
          <w:rFonts w:ascii="Garamond" w:hAnsi="Garamond" w:cs="Times New Roman"/>
          <w:sz w:val="28"/>
          <w:szCs w:val="28"/>
        </w:rPr>
      </w:pPr>
    </w:p>
    <w:p w14:paraId="6A4542E0" w14:textId="77777777" w:rsidR="00703BC4" w:rsidRPr="008B385E" w:rsidRDefault="00703BC4" w:rsidP="00C758F0">
      <w:pPr>
        <w:spacing w:after="0"/>
        <w:rPr>
          <w:rFonts w:ascii="Garamond" w:hAnsi="Garamond" w:cs="Times New Roman"/>
          <w:sz w:val="28"/>
          <w:szCs w:val="28"/>
        </w:rPr>
      </w:pPr>
    </w:p>
    <w:p w14:paraId="6AD389C6" w14:textId="61E0A5E2" w:rsidR="00AD691D" w:rsidRDefault="00543347" w:rsidP="00AD691D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Contact Staff</w:t>
      </w:r>
    </w:p>
    <w:p w14:paraId="0248AC3E" w14:textId="6C806E03" w:rsidR="00543347" w:rsidRDefault="00C36DF1" w:rsidP="00AD691D">
      <w:pPr>
        <w:spacing w:after="0"/>
        <w:rPr>
          <w:rFonts w:ascii="Garamond" w:hAnsi="Garamond" w:cs="Times New Roman"/>
          <w:sz w:val="24"/>
          <w:szCs w:val="24"/>
        </w:rPr>
      </w:pPr>
      <w:hyperlink r:id="rId11" w:history="1">
        <w:proofErr w:type="spellStart"/>
        <w:r w:rsidR="00543347" w:rsidRPr="0093510D">
          <w:rPr>
            <w:rStyle w:val="Hyperlink"/>
            <w:rFonts w:ascii="Garamond" w:hAnsi="Garamond" w:cs="Times New Roman"/>
            <w:sz w:val="24"/>
            <w:szCs w:val="24"/>
          </w:rPr>
          <w:t>Connect.ME@maine.gov</w:t>
        </w:r>
        <w:proofErr w:type="spellEnd"/>
      </w:hyperlink>
    </w:p>
    <w:p w14:paraId="259B89FD" w14:textId="5D0C030B" w:rsidR="0090377E" w:rsidRPr="00543347" w:rsidRDefault="00543347" w:rsidP="00AD691D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207.</w:t>
      </w:r>
      <w:r w:rsidR="0090377E">
        <w:rPr>
          <w:rFonts w:ascii="Garamond" w:hAnsi="Garamond" w:cs="Times New Roman"/>
          <w:sz w:val="24"/>
          <w:szCs w:val="24"/>
        </w:rPr>
        <w:t>624.9894</w:t>
      </w:r>
    </w:p>
    <w:p w14:paraId="4BB92D8D" w14:textId="5D32E305" w:rsidR="00620055" w:rsidRPr="00620055" w:rsidRDefault="00CB3ED9" w:rsidP="00620055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620055" w:rsidRPr="00620055">
        <w:rPr>
          <w:rFonts w:ascii="Garamond" w:hAnsi="Garamond" w:cs="Times New Roman"/>
          <w:b/>
          <w:sz w:val="24"/>
          <w:szCs w:val="24"/>
        </w:rPr>
        <w:t>Authority Members</w:t>
      </w:r>
    </w:p>
    <w:p w14:paraId="1A155F14" w14:textId="77777777" w:rsidR="00620055" w:rsidRPr="00620055" w:rsidRDefault="00620055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 xml:space="preserve">Nick Battista, Chair </w:t>
      </w:r>
    </w:p>
    <w:p w14:paraId="0E8320BD" w14:textId="03DA24D5" w:rsidR="00FD1E0B" w:rsidRDefault="00FD1E0B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Jasmine Bishop</w:t>
      </w:r>
    </w:p>
    <w:p w14:paraId="40ED4879" w14:textId="553C89E6" w:rsidR="00620055" w:rsidRPr="00620055" w:rsidRDefault="00620055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>Fred Brittain</w:t>
      </w:r>
    </w:p>
    <w:p w14:paraId="6A022B5D" w14:textId="77777777" w:rsidR="00620055" w:rsidRPr="00620055" w:rsidRDefault="00620055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>Susan Corbett</w:t>
      </w:r>
    </w:p>
    <w:p w14:paraId="70466DB7" w14:textId="77777777" w:rsidR="00620055" w:rsidRPr="00620055" w:rsidRDefault="00620055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>Heather Johnson</w:t>
      </w:r>
    </w:p>
    <w:p w14:paraId="58EC0B00" w14:textId="77777777" w:rsidR="00620055" w:rsidRPr="00620055" w:rsidRDefault="00620055" w:rsidP="00620055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 xml:space="preserve">Jeff Letourneau </w:t>
      </w:r>
    </w:p>
    <w:p w14:paraId="4E6E2452" w14:textId="77777777" w:rsidR="00CB3ED9" w:rsidRDefault="00620055" w:rsidP="00CB3ED9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 w:rsidRPr="00620055">
        <w:rPr>
          <w:rFonts w:ascii="Garamond" w:hAnsi="Garamond" w:cs="Times New Roman"/>
          <w:sz w:val="24"/>
          <w:szCs w:val="24"/>
        </w:rPr>
        <w:t>Liz Wyman</w:t>
      </w:r>
    </w:p>
    <w:p w14:paraId="69C8F383" w14:textId="77777777" w:rsidR="00CB3ED9" w:rsidRDefault="00CB3ED9" w:rsidP="00CB3ED9">
      <w:pPr>
        <w:spacing w:after="0"/>
        <w:rPr>
          <w:rFonts w:ascii="Garamond" w:hAnsi="Garamond" w:cs="Times New Roman"/>
          <w:sz w:val="24"/>
          <w:szCs w:val="24"/>
        </w:rPr>
        <w:sectPr w:rsidR="00CB3ED9" w:rsidSect="00C758F0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num="2" w:space="720" w:equalWidth="0">
            <w:col w:w="6192" w:space="720"/>
            <w:col w:w="2448"/>
          </w:cols>
          <w:docGrid w:linePitch="360"/>
        </w:sectPr>
      </w:pPr>
    </w:p>
    <w:p w14:paraId="70F6DC9B" w14:textId="497A0970" w:rsidR="00CB3ED9" w:rsidRDefault="00CB3ED9" w:rsidP="00CB3ED9">
      <w:pPr>
        <w:spacing w:after="0"/>
        <w:rPr>
          <w:rFonts w:ascii="Garamond" w:hAnsi="Garamond" w:cs="Times New Roman"/>
          <w:sz w:val="24"/>
          <w:szCs w:val="24"/>
        </w:rPr>
      </w:pPr>
    </w:p>
    <w:p w14:paraId="101CC105" w14:textId="1CF7AD67" w:rsidR="00EA4E38" w:rsidRPr="00EA4E38" w:rsidRDefault="00EA4E38" w:rsidP="00442E30">
      <w:pPr>
        <w:spacing w:after="0"/>
        <w:rPr>
          <w:rFonts w:ascii="Garamond" w:hAnsi="Garamond" w:cs="Times New Roman"/>
          <w:sz w:val="24"/>
          <w:szCs w:val="24"/>
        </w:rPr>
      </w:pPr>
      <w:r w:rsidRPr="00EA4E38">
        <w:rPr>
          <w:rFonts w:ascii="Garamond" w:hAnsi="Garamond" w:cs="Times New Roman"/>
          <w:sz w:val="24"/>
          <w:szCs w:val="24"/>
        </w:rPr>
        <w:t xml:space="preserve">The </w:t>
      </w:r>
      <w:proofErr w:type="spellStart"/>
      <w:r w:rsidRPr="00EA4E38">
        <w:rPr>
          <w:rFonts w:ascii="Garamond" w:hAnsi="Garamond" w:cs="Times New Roman"/>
          <w:sz w:val="24"/>
          <w:szCs w:val="24"/>
        </w:rPr>
        <w:t>ConnectMaine</w:t>
      </w:r>
      <w:proofErr w:type="spellEnd"/>
      <w:r w:rsidRPr="00EA4E38">
        <w:rPr>
          <w:rFonts w:ascii="Garamond" w:hAnsi="Garamond" w:cs="Times New Roman"/>
          <w:sz w:val="24"/>
          <w:szCs w:val="24"/>
        </w:rPr>
        <w:t xml:space="preserve"> Authority awards infrastructure grants to support investments in expanding the availability of broadband service. </w:t>
      </w:r>
      <w:r w:rsidR="00D22DF1">
        <w:rPr>
          <w:rFonts w:ascii="Garamond" w:hAnsi="Garamond" w:cs="Times New Roman"/>
          <w:sz w:val="24"/>
          <w:szCs w:val="24"/>
        </w:rPr>
        <w:t>A</w:t>
      </w:r>
      <w:r w:rsidR="00D22DF1" w:rsidRPr="00D22DF1">
        <w:rPr>
          <w:rFonts w:ascii="Garamond" w:hAnsi="Garamond" w:cs="Times New Roman"/>
          <w:sz w:val="24"/>
          <w:szCs w:val="24"/>
        </w:rPr>
        <w:t xml:space="preserve">nnually for </w:t>
      </w:r>
      <w:r w:rsidR="00D22DF1">
        <w:rPr>
          <w:rFonts w:ascii="Garamond" w:hAnsi="Garamond" w:cs="Times New Roman"/>
          <w:sz w:val="24"/>
          <w:szCs w:val="24"/>
        </w:rPr>
        <w:t>five</w:t>
      </w:r>
      <w:r w:rsidR="00D22DF1" w:rsidRPr="00D22DF1">
        <w:rPr>
          <w:rFonts w:ascii="Garamond" w:hAnsi="Garamond" w:cs="Times New Roman"/>
          <w:sz w:val="24"/>
          <w:szCs w:val="24"/>
        </w:rPr>
        <w:t xml:space="preserve"> years from the </w:t>
      </w:r>
      <w:r w:rsidR="00AD0B43">
        <w:rPr>
          <w:rFonts w:ascii="Garamond" w:hAnsi="Garamond" w:cs="Times New Roman"/>
          <w:sz w:val="24"/>
          <w:szCs w:val="24"/>
        </w:rPr>
        <w:t>project completion date</w:t>
      </w:r>
      <w:r w:rsidR="00D22DF1" w:rsidRPr="00D22DF1">
        <w:rPr>
          <w:rFonts w:ascii="Garamond" w:hAnsi="Garamond" w:cs="Times New Roman"/>
          <w:sz w:val="24"/>
          <w:szCs w:val="24"/>
        </w:rPr>
        <w:t xml:space="preserve">, </w:t>
      </w:r>
      <w:r w:rsidR="00D22DF1">
        <w:rPr>
          <w:rFonts w:ascii="Garamond" w:hAnsi="Garamond" w:cs="Times New Roman"/>
          <w:sz w:val="24"/>
          <w:szCs w:val="24"/>
        </w:rPr>
        <w:t>grant recipients must report</w:t>
      </w:r>
      <w:r w:rsidR="00D22DF1" w:rsidRPr="00D22DF1">
        <w:rPr>
          <w:rFonts w:ascii="Garamond" w:hAnsi="Garamond" w:cs="Times New Roman"/>
          <w:sz w:val="24"/>
          <w:szCs w:val="24"/>
        </w:rPr>
        <w:t xml:space="preserve"> data on</w:t>
      </w:r>
      <w:r w:rsidR="00D22DF1">
        <w:rPr>
          <w:rFonts w:ascii="Garamond" w:hAnsi="Garamond" w:cs="Times New Roman"/>
          <w:sz w:val="24"/>
          <w:szCs w:val="24"/>
        </w:rPr>
        <w:t xml:space="preserve"> broadband</w:t>
      </w:r>
      <w:r w:rsidR="00D22DF1" w:rsidRPr="00D22DF1">
        <w:rPr>
          <w:rFonts w:ascii="Garamond" w:hAnsi="Garamond" w:cs="Times New Roman"/>
          <w:sz w:val="24"/>
          <w:szCs w:val="24"/>
        </w:rPr>
        <w:t xml:space="preserve"> infrastructure project</w:t>
      </w:r>
      <w:r w:rsidR="00D22DF1">
        <w:rPr>
          <w:rFonts w:ascii="Garamond" w:hAnsi="Garamond" w:cs="Times New Roman"/>
          <w:sz w:val="24"/>
          <w:szCs w:val="24"/>
        </w:rPr>
        <w:t>s</w:t>
      </w:r>
      <w:r w:rsidR="004023F3">
        <w:rPr>
          <w:rFonts w:ascii="Garamond" w:hAnsi="Garamond" w:cs="Times New Roman"/>
          <w:sz w:val="24"/>
          <w:szCs w:val="24"/>
        </w:rPr>
        <w:t>.</w:t>
      </w:r>
      <w:r w:rsidR="004023F3">
        <w:rPr>
          <w:rStyle w:val="FootnoteReference"/>
          <w:rFonts w:ascii="Garamond" w:hAnsi="Garamond" w:cs="Times New Roman"/>
          <w:sz w:val="24"/>
          <w:szCs w:val="24"/>
        </w:rPr>
        <w:footnoteReference w:id="1"/>
      </w:r>
      <w:r w:rsidR="00442E30">
        <w:rPr>
          <w:rFonts w:ascii="Garamond" w:hAnsi="Garamond" w:cs="Times New Roman"/>
          <w:sz w:val="24"/>
          <w:szCs w:val="24"/>
        </w:rPr>
        <w:t xml:space="preserve"> </w:t>
      </w:r>
      <w:r w:rsidRPr="00EA4E38">
        <w:rPr>
          <w:rFonts w:ascii="Garamond" w:hAnsi="Garamond" w:cs="Times New Roman"/>
          <w:sz w:val="24"/>
          <w:szCs w:val="24"/>
        </w:rPr>
        <w:t xml:space="preserve">For assistance with </w:t>
      </w:r>
      <w:r w:rsidR="001F1EF1">
        <w:rPr>
          <w:rFonts w:ascii="Garamond" w:hAnsi="Garamond" w:cs="Times New Roman"/>
          <w:sz w:val="24"/>
          <w:szCs w:val="24"/>
        </w:rPr>
        <w:t>reports</w:t>
      </w:r>
      <w:r w:rsidRPr="00EA4E38">
        <w:rPr>
          <w:rFonts w:ascii="Garamond" w:hAnsi="Garamond" w:cs="Times New Roman"/>
          <w:sz w:val="24"/>
          <w:szCs w:val="24"/>
        </w:rPr>
        <w:t xml:space="preserve">, please contact </w:t>
      </w:r>
      <w:proofErr w:type="spellStart"/>
      <w:r w:rsidRPr="00EA4E38">
        <w:rPr>
          <w:rFonts w:ascii="Garamond" w:hAnsi="Garamond" w:cs="Times New Roman"/>
          <w:sz w:val="24"/>
          <w:szCs w:val="24"/>
        </w:rPr>
        <w:t>ConnectMaine</w:t>
      </w:r>
      <w:proofErr w:type="spellEnd"/>
      <w:r w:rsidRPr="00EA4E38">
        <w:rPr>
          <w:rFonts w:ascii="Garamond" w:hAnsi="Garamond" w:cs="Times New Roman"/>
          <w:sz w:val="24"/>
          <w:szCs w:val="24"/>
        </w:rPr>
        <w:t xml:space="preserve"> staff.</w:t>
      </w:r>
    </w:p>
    <w:p w14:paraId="49AB9FA8" w14:textId="4407DE71" w:rsidR="00D94152" w:rsidRDefault="00D94152" w:rsidP="00D94152">
      <w:pPr>
        <w:spacing w:after="0"/>
        <w:rPr>
          <w:rFonts w:ascii="Garamond" w:hAnsi="Garamond" w:cs="Times New Roman"/>
          <w:sz w:val="24"/>
          <w:szCs w:val="24"/>
        </w:rPr>
      </w:pPr>
    </w:p>
    <w:p w14:paraId="7F5C6868" w14:textId="4469C8C3" w:rsidR="00EA4E38" w:rsidRPr="00A72279" w:rsidRDefault="00442E30" w:rsidP="00EA4E38">
      <w:pPr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Instructions</w:t>
      </w:r>
    </w:p>
    <w:p w14:paraId="19345ECB" w14:textId="64C3FDC4" w:rsidR="00D22DF1" w:rsidRDefault="00425D07" w:rsidP="00442E30">
      <w:pPr>
        <w:spacing w:after="0"/>
        <w:rPr>
          <w:rFonts w:ascii="Garamond" w:hAnsi="Garamond" w:cs="TimesNewRomanPSMT"/>
          <w:sz w:val="24"/>
          <w:szCs w:val="24"/>
        </w:rPr>
      </w:pPr>
      <w:bookmarkStart w:id="0" w:name="_Hlk67649370"/>
      <w:r>
        <w:rPr>
          <w:rFonts w:ascii="Garamond" w:hAnsi="Garamond" w:cs="Times New Roman"/>
          <w:sz w:val="24"/>
          <w:szCs w:val="24"/>
        </w:rPr>
        <w:t xml:space="preserve">Please don’t include </w:t>
      </w:r>
      <w:bookmarkStart w:id="1" w:name="_Hlk74210224"/>
      <w:r w:rsidR="00D845D8">
        <w:rPr>
          <w:rFonts w:ascii="Garamond" w:hAnsi="Garamond" w:cs="Times New Roman"/>
          <w:sz w:val="24"/>
          <w:szCs w:val="24"/>
        </w:rPr>
        <w:t>addendums</w:t>
      </w:r>
      <w:r>
        <w:rPr>
          <w:rFonts w:ascii="Garamond" w:hAnsi="Garamond" w:cs="Times New Roman"/>
          <w:sz w:val="24"/>
          <w:szCs w:val="24"/>
        </w:rPr>
        <w:t xml:space="preserve"> or reference</w:t>
      </w:r>
      <w:r w:rsidR="00D845D8">
        <w:rPr>
          <w:rFonts w:ascii="Garamond" w:hAnsi="Garamond" w:cs="Times New Roman"/>
          <w:sz w:val="24"/>
          <w:szCs w:val="24"/>
        </w:rPr>
        <w:t>s</w:t>
      </w:r>
      <w:r>
        <w:rPr>
          <w:rFonts w:ascii="Garamond" w:hAnsi="Garamond" w:cs="Times New Roman"/>
          <w:sz w:val="24"/>
          <w:szCs w:val="24"/>
        </w:rPr>
        <w:t xml:space="preserve">; </w:t>
      </w:r>
      <w:bookmarkEnd w:id="0"/>
      <w:r w:rsidR="004023F3">
        <w:rPr>
          <w:rFonts w:ascii="Garamond" w:hAnsi="Garamond" w:cs="Times New Roman"/>
          <w:sz w:val="24"/>
          <w:szCs w:val="24"/>
        </w:rPr>
        <w:t xml:space="preserve">insert information in the order requested. </w:t>
      </w:r>
      <w:r w:rsidR="00442E30" w:rsidRPr="00442E30">
        <w:rPr>
          <w:rFonts w:ascii="Garamond" w:hAnsi="Garamond" w:cs="TimesNewRomanPSMT"/>
          <w:sz w:val="24"/>
          <w:szCs w:val="24"/>
        </w:rPr>
        <w:t>Except for the requested map and mapping data, please don’t submit separate files</w:t>
      </w:r>
      <w:bookmarkStart w:id="2" w:name="_Hlk59625302"/>
      <w:r w:rsidR="0062183C">
        <w:rPr>
          <w:rFonts w:ascii="Garamond" w:hAnsi="Garamond" w:cs="TimesNewRomanPSMT"/>
          <w:sz w:val="24"/>
          <w:szCs w:val="24"/>
        </w:rPr>
        <w:t>.</w:t>
      </w:r>
      <w:bookmarkEnd w:id="2"/>
      <w:r w:rsidR="00292811">
        <w:rPr>
          <w:rFonts w:ascii="Garamond" w:hAnsi="Garamond" w:cs="TimesNewRomanPSMT"/>
          <w:sz w:val="24"/>
          <w:szCs w:val="24"/>
        </w:rPr>
        <w:t xml:space="preserve"> </w:t>
      </w:r>
      <w:bookmarkStart w:id="3" w:name="_Hlk59625292"/>
    </w:p>
    <w:p w14:paraId="7519F62C" w14:textId="77777777" w:rsidR="00D22DF1" w:rsidRDefault="00D22DF1" w:rsidP="00442E30">
      <w:pPr>
        <w:spacing w:after="0"/>
        <w:rPr>
          <w:rFonts w:ascii="Garamond" w:hAnsi="Garamond" w:cs="TimesNewRomanPSMT"/>
          <w:sz w:val="24"/>
          <w:szCs w:val="24"/>
        </w:rPr>
      </w:pPr>
    </w:p>
    <w:p w14:paraId="545D7329" w14:textId="57BA33D0" w:rsidR="007158DF" w:rsidRDefault="00D22DF1" w:rsidP="00442E30">
      <w:pPr>
        <w:spacing w:after="0"/>
        <w:rPr>
          <w:rFonts w:ascii="Garamond" w:hAnsi="Garamond" w:cs="Times New Roman"/>
          <w:sz w:val="24"/>
          <w:szCs w:val="24"/>
        </w:rPr>
      </w:pPr>
      <w:r w:rsidRPr="00D22DF1">
        <w:rPr>
          <w:rFonts w:ascii="Garamond" w:hAnsi="Garamond" w:cs="Times New Roman"/>
          <w:sz w:val="24"/>
          <w:szCs w:val="24"/>
        </w:rPr>
        <w:t xml:space="preserve">Information </w:t>
      </w:r>
      <w:r>
        <w:rPr>
          <w:rFonts w:ascii="Garamond" w:hAnsi="Garamond" w:cs="Times New Roman"/>
          <w:sz w:val="24"/>
          <w:szCs w:val="24"/>
        </w:rPr>
        <w:t xml:space="preserve">reported </w:t>
      </w:r>
      <w:r w:rsidRPr="00D22DF1">
        <w:rPr>
          <w:rFonts w:ascii="Garamond" w:hAnsi="Garamond" w:cs="Times New Roman"/>
          <w:sz w:val="24"/>
          <w:szCs w:val="24"/>
        </w:rPr>
        <w:t>shall be considered confidential</w:t>
      </w:r>
      <w:r>
        <w:rPr>
          <w:rStyle w:val="FootnoteReference"/>
          <w:rFonts w:ascii="Garamond" w:hAnsi="Garamond" w:cs="Times New Roman"/>
          <w:sz w:val="24"/>
          <w:szCs w:val="24"/>
        </w:rPr>
        <w:footnoteReference w:id="2"/>
      </w:r>
      <w:r w:rsidRPr="00D22DF1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A</w:t>
      </w:r>
      <w:r w:rsidRPr="00D22DF1">
        <w:rPr>
          <w:rFonts w:ascii="Garamond" w:hAnsi="Garamond" w:cs="Times New Roman"/>
          <w:sz w:val="24"/>
          <w:szCs w:val="24"/>
        </w:rPr>
        <w:t xml:space="preserve">ggregated information </w:t>
      </w:r>
      <w:bookmarkEnd w:id="3"/>
      <w:bookmarkEnd w:id="1"/>
      <w:r>
        <w:rPr>
          <w:rFonts w:ascii="Garamond" w:hAnsi="Garamond" w:cs="Times New Roman"/>
          <w:sz w:val="24"/>
          <w:szCs w:val="24"/>
        </w:rPr>
        <w:t xml:space="preserve">contributes to </w:t>
      </w:r>
      <w:proofErr w:type="spellStart"/>
      <w:r>
        <w:rPr>
          <w:rFonts w:ascii="Garamond" w:hAnsi="Garamond" w:cs="Times New Roman"/>
          <w:sz w:val="24"/>
          <w:szCs w:val="24"/>
        </w:rPr>
        <w:t>ConnectMaine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reporting on its activities and progress toward state goals</w:t>
      </w:r>
      <w:r w:rsidR="007A5ED9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4023F3">
        <w:rPr>
          <w:rFonts w:ascii="Garamond" w:hAnsi="Garamond" w:cs="Times New Roman"/>
          <w:sz w:val="24"/>
          <w:szCs w:val="24"/>
        </w:rPr>
        <w:t xml:space="preserve">The </w:t>
      </w:r>
      <w:proofErr w:type="spellStart"/>
      <w:r w:rsidR="004023F3">
        <w:rPr>
          <w:rFonts w:ascii="Garamond" w:hAnsi="Garamond" w:cs="Times New Roman"/>
          <w:sz w:val="24"/>
          <w:szCs w:val="24"/>
        </w:rPr>
        <w:t>ConnectMaine</w:t>
      </w:r>
      <w:proofErr w:type="spellEnd"/>
      <w:r w:rsidR="004023F3">
        <w:rPr>
          <w:rFonts w:ascii="Garamond" w:hAnsi="Garamond" w:cs="Times New Roman"/>
          <w:sz w:val="24"/>
          <w:szCs w:val="24"/>
        </w:rPr>
        <w:t xml:space="preserve"> Authority </w:t>
      </w:r>
      <w:r w:rsidR="004023F3" w:rsidRPr="00516562">
        <w:rPr>
          <w:rFonts w:ascii="Garamond" w:hAnsi="Garamond" w:cs="Times New Roman"/>
          <w:sz w:val="24"/>
          <w:szCs w:val="24"/>
        </w:rPr>
        <w:t xml:space="preserve">reserves the right to request additional information necessary </w:t>
      </w:r>
      <w:r w:rsidR="004023F3">
        <w:rPr>
          <w:rFonts w:ascii="Garamond" w:hAnsi="Garamond" w:cs="Times New Roman"/>
          <w:sz w:val="24"/>
          <w:szCs w:val="24"/>
        </w:rPr>
        <w:t xml:space="preserve">to </w:t>
      </w:r>
      <w:r>
        <w:rPr>
          <w:rFonts w:ascii="Garamond" w:hAnsi="Garamond" w:cs="Times New Roman"/>
          <w:sz w:val="24"/>
          <w:szCs w:val="24"/>
        </w:rPr>
        <w:t>track and report on</w:t>
      </w:r>
      <w:r w:rsidR="004023F3" w:rsidRPr="00516562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broadband infrastructure projects</w:t>
      </w:r>
      <w:r w:rsidR="004023F3">
        <w:rPr>
          <w:rFonts w:ascii="Garamond" w:hAnsi="Garamond" w:cs="Times New Roman"/>
          <w:sz w:val="24"/>
          <w:szCs w:val="24"/>
        </w:rPr>
        <w:t xml:space="preserve">. </w:t>
      </w:r>
    </w:p>
    <w:p w14:paraId="4F060C85" w14:textId="77777777" w:rsidR="007158DF" w:rsidRDefault="007158DF" w:rsidP="00442E30">
      <w:pPr>
        <w:spacing w:after="0"/>
        <w:rPr>
          <w:rFonts w:ascii="Garamond" w:hAnsi="Garamond" w:cs="Times New Roman"/>
          <w:sz w:val="24"/>
          <w:szCs w:val="24"/>
        </w:rPr>
      </w:pPr>
    </w:p>
    <w:p w14:paraId="03041E32" w14:textId="166222AE" w:rsidR="004023F3" w:rsidRDefault="00D22DF1" w:rsidP="00442E30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Communications service providers</w:t>
      </w:r>
      <w:r w:rsidR="001F4140">
        <w:rPr>
          <w:rFonts w:ascii="Garamond" w:hAnsi="Garamond" w:cs="Times New Roman"/>
          <w:sz w:val="24"/>
          <w:szCs w:val="24"/>
        </w:rPr>
        <w:t xml:space="preserve"> are also required to file data</w:t>
      </w:r>
      <w:r w:rsidR="007158DF">
        <w:rPr>
          <w:rFonts w:ascii="Garamond" w:hAnsi="Garamond" w:cs="Times New Roman"/>
          <w:sz w:val="24"/>
          <w:szCs w:val="24"/>
        </w:rPr>
        <w:t xml:space="preserve">, which include accurate mapping, </w:t>
      </w:r>
      <w:proofErr w:type="gramStart"/>
      <w:r w:rsidR="007158DF">
        <w:rPr>
          <w:rFonts w:ascii="Garamond" w:hAnsi="Garamond" w:cs="Times New Roman"/>
          <w:sz w:val="24"/>
          <w:szCs w:val="24"/>
        </w:rPr>
        <w:t>cost</w:t>
      </w:r>
      <w:proofErr w:type="gramEnd"/>
      <w:r w:rsidR="007158DF">
        <w:rPr>
          <w:rFonts w:ascii="Garamond" w:hAnsi="Garamond" w:cs="Times New Roman"/>
          <w:sz w:val="24"/>
          <w:szCs w:val="24"/>
        </w:rPr>
        <w:t xml:space="preserve"> and speed-level data; address-specific, availability data of actual speeds; and verification of performance criteria</w:t>
      </w:r>
      <w:bookmarkStart w:id="4" w:name="_Hlk74210309"/>
      <w:r w:rsidR="001F4140">
        <w:rPr>
          <w:rFonts w:ascii="Garamond" w:hAnsi="Garamond" w:cs="Times New Roman"/>
          <w:sz w:val="24"/>
          <w:szCs w:val="24"/>
        </w:rPr>
        <w:t xml:space="preserve"> as applicable</w:t>
      </w:r>
      <w:r w:rsidR="007158DF">
        <w:rPr>
          <w:rFonts w:ascii="Garamond" w:hAnsi="Garamond" w:cs="Times New Roman"/>
          <w:sz w:val="24"/>
          <w:szCs w:val="24"/>
        </w:rPr>
        <w:t xml:space="preserve">. </w:t>
      </w:r>
      <w:r w:rsidR="004023F3">
        <w:rPr>
          <w:rFonts w:ascii="Garamond" w:hAnsi="Garamond" w:cs="Times New Roman"/>
          <w:sz w:val="24"/>
          <w:szCs w:val="24"/>
        </w:rPr>
        <w:t xml:space="preserve">Please contact </w:t>
      </w:r>
      <w:proofErr w:type="spellStart"/>
      <w:r w:rsidR="004023F3">
        <w:rPr>
          <w:rFonts w:ascii="Garamond" w:hAnsi="Garamond" w:cs="Times New Roman"/>
          <w:sz w:val="24"/>
          <w:szCs w:val="24"/>
        </w:rPr>
        <w:t>ConnectMaine</w:t>
      </w:r>
      <w:proofErr w:type="spellEnd"/>
      <w:r w:rsidR="004023F3">
        <w:rPr>
          <w:rFonts w:ascii="Garamond" w:hAnsi="Garamond" w:cs="Times New Roman"/>
          <w:sz w:val="24"/>
          <w:szCs w:val="24"/>
        </w:rPr>
        <w:t xml:space="preserve"> staff for any</w:t>
      </w:r>
      <w:bookmarkEnd w:id="4"/>
      <w:r w:rsidR="004023F3">
        <w:rPr>
          <w:rFonts w:ascii="Garamond" w:hAnsi="Garamond" w:cs="Times New Roman"/>
          <w:sz w:val="24"/>
          <w:szCs w:val="24"/>
        </w:rPr>
        <w:t xml:space="preserve"> assistance</w:t>
      </w:r>
      <w:r w:rsidR="007158DF">
        <w:rPr>
          <w:rFonts w:ascii="Garamond" w:hAnsi="Garamond" w:cs="Times New Roman"/>
          <w:sz w:val="24"/>
          <w:szCs w:val="24"/>
        </w:rPr>
        <w:t xml:space="preserve"> needed</w:t>
      </w:r>
      <w:r w:rsidR="004023F3">
        <w:rPr>
          <w:rFonts w:ascii="Garamond" w:hAnsi="Garamond" w:cs="Times New Roman"/>
          <w:sz w:val="24"/>
          <w:szCs w:val="24"/>
        </w:rPr>
        <w:t>.</w:t>
      </w:r>
    </w:p>
    <w:p w14:paraId="3B5F1D89" w14:textId="77777777" w:rsidR="004023F3" w:rsidRDefault="004023F3" w:rsidP="00442E30">
      <w:pPr>
        <w:spacing w:after="0"/>
        <w:rPr>
          <w:rFonts w:ascii="Garamond" w:hAnsi="Garamond" w:cs="Times New Roman"/>
          <w:sz w:val="24"/>
          <w:szCs w:val="24"/>
        </w:rPr>
      </w:pPr>
    </w:p>
    <w:p w14:paraId="1194D67F" w14:textId="0AC8BBE1" w:rsidR="00292811" w:rsidRPr="001D7565" w:rsidRDefault="00292811" w:rsidP="00292811">
      <w:pPr>
        <w:spacing w:after="0"/>
        <w:rPr>
          <w:rFonts w:ascii="Garamond" w:hAnsi="Garamond" w:cs="Times New Roman"/>
          <w:b/>
          <w:sz w:val="24"/>
          <w:szCs w:val="24"/>
        </w:rPr>
        <w:sectPr w:rsidR="00292811" w:rsidRPr="001D7565" w:rsidSect="00CB3E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5" w:name="_Hlk59625397"/>
      <w:r w:rsidRPr="001D7565">
        <w:rPr>
          <w:rFonts w:ascii="Garamond" w:hAnsi="Garamond" w:cs="Times New Roman"/>
          <w:b/>
          <w:sz w:val="24"/>
          <w:szCs w:val="24"/>
        </w:rPr>
        <w:t xml:space="preserve">Please submit your </w:t>
      </w:r>
      <w:r w:rsidR="001F4140">
        <w:rPr>
          <w:rFonts w:ascii="Garamond" w:hAnsi="Garamond" w:cs="Times New Roman"/>
          <w:b/>
          <w:sz w:val="24"/>
          <w:szCs w:val="24"/>
        </w:rPr>
        <w:t>grant tracking</w:t>
      </w:r>
      <w:r w:rsidRPr="001D7565">
        <w:rPr>
          <w:rFonts w:ascii="Garamond" w:hAnsi="Garamond" w:cs="Times New Roman"/>
          <w:b/>
          <w:sz w:val="24"/>
          <w:szCs w:val="24"/>
        </w:rPr>
        <w:t xml:space="preserve"> </w:t>
      </w:r>
      <w:bookmarkStart w:id="6" w:name="_Hlk74210333"/>
      <w:r w:rsidRPr="001D7565">
        <w:rPr>
          <w:rFonts w:ascii="Garamond" w:hAnsi="Garamond" w:cs="Times New Roman"/>
          <w:b/>
          <w:sz w:val="24"/>
          <w:szCs w:val="24"/>
        </w:rPr>
        <w:t xml:space="preserve">report </w:t>
      </w:r>
      <w:r w:rsidR="00CF734E">
        <w:rPr>
          <w:rFonts w:ascii="Garamond" w:hAnsi="Garamond" w:cs="Times New Roman"/>
          <w:b/>
          <w:sz w:val="24"/>
          <w:szCs w:val="24"/>
        </w:rPr>
        <w:t xml:space="preserve">annually, starting </w:t>
      </w:r>
      <w:r w:rsidRPr="001D7565">
        <w:rPr>
          <w:rFonts w:ascii="Garamond" w:hAnsi="Garamond" w:cs="Times New Roman"/>
          <w:b/>
          <w:sz w:val="24"/>
          <w:szCs w:val="24"/>
        </w:rPr>
        <w:t xml:space="preserve">one year </w:t>
      </w:r>
      <w:r w:rsidR="001F4140">
        <w:rPr>
          <w:rFonts w:ascii="Garamond" w:hAnsi="Garamond" w:cs="Times New Roman"/>
          <w:b/>
          <w:sz w:val="24"/>
          <w:szCs w:val="24"/>
        </w:rPr>
        <w:t>after project completion,</w:t>
      </w:r>
      <w:r w:rsidRPr="001D7565">
        <w:rPr>
          <w:rFonts w:ascii="Garamond" w:hAnsi="Garamond" w:cs="Times New Roman"/>
          <w:b/>
          <w:sz w:val="24"/>
          <w:szCs w:val="24"/>
        </w:rPr>
        <w:t xml:space="preserve"> by emailing </w:t>
      </w:r>
      <w:hyperlink r:id="rId14" w:history="1">
        <w:proofErr w:type="spellStart"/>
        <w:r w:rsidRPr="001D7565">
          <w:rPr>
            <w:rStyle w:val="Hyperlink"/>
            <w:rFonts w:ascii="Garamond" w:hAnsi="Garamond" w:cs="Times New Roman"/>
            <w:b/>
            <w:sz w:val="24"/>
            <w:szCs w:val="24"/>
            <w:u w:val="none"/>
          </w:rPr>
          <w:t>Connect.ME@maine.gov</w:t>
        </w:r>
        <w:proofErr w:type="spellEnd"/>
      </w:hyperlink>
      <w:r w:rsidRPr="001D7565">
        <w:rPr>
          <w:rFonts w:ascii="Garamond" w:hAnsi="Garamond" w:cs="Times New Roman"/>
          <w:b/>
          <w:sz w:val="24"/>
          <w:szCs w:val="24"/>
        </w:rPr>
        <w:t xml:space="preserve"> with the subject heading </w:t>
      </w:r>
      <w:bookmarkEnd w:id="6"/>
      <w:r w:rsidR="001F4140">
        <w:rPr>
          <w:rFonts w:ascii="Garamond" w:hAnsi="Garamond" w:cs="Times New Roman"/>
          <w:b/>
          <w:sz w:val="24"/>
          <w:szCs w:val="24"/>
        </w:rPr>
        <w:t>Grant Report</w:t>
      </w:r>
      <w:r w:rsidRPr="001D7565">
        <w:rPr>
          <w:rFonts w:ascii="Garamond" w:hAnsi="Garamond" w:cs="Times New Roman"/>
          <w:b/>
          <w:sz w:val="24"/>
          <w:szCs w:val="24"/>
        </w:rPr>
        <w:t>.</w:t>
      </w:r>
      <w:bookmarkEnd w:id="5"/>
    </w:p>
    <w:p w14:paraId="28365CAD" w14:textId="29F6D7A2" w:rsidR="00D6510C" w:rsidRDefault="00702590" w:rsidP="00442E30">
      <w:pPr>
        <w:spacing w:after="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 </w:t>
      </w:r>
    </w:p>
    <w:p w14:paraId="52D2AE6D" w14:textId="77777777" w:rsidR="00442E30" w:rsidRDefault="00442E30" w:rsidP="00442E30">
      <w:pPr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14:paraId="73ACB6E8" w14:textId="77777777" w:rsidR="00702590" w:rsidRDefault="00702590" w:rsidP="00442E30">
      <w:pPr>
        <w:spacing w:after="0"/>
        <w:rPr>
          <w:rFonts w:ascii="Garamond" w:hAnsi="Garamond" w:cs="Times New Roman"/>
          <w:b/>
          <w:sz w:val="24"/>
          <w:szCs w:val="24"/>
          <w:u w:val="single"/>
        </w:rPr>
        <w:sectPr w:rsidR="00702590" w:rsidSect="00CB3E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AD5A02" w14:textId="77777777" w:rsidR="00F071D1" w:rsidRPr="004A21A0" w:rsidRDefault="00F071D1" w:rsidP="00F071D1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 w:rsidRPr="004A21A0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Applicant Information</w:t>
      </w:r>
    </w:p>
    <w:p w14:paraId="5562E48E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Applicant Signature: </w:t>
      </w:r>
    </w:p>
    <w:p w14:paraId="4DE6EFA8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Date Submitted: </w:t>
      </w:r>
    </w:p>
    <w:p w14:paraId="2F84D23B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</w:p>
    <w:p w14:paraId="12F604A0" w14:textId="5DD93CA7" w:rsidR="00F071D1" w:rsidRPr="004A21A0" w:rsidRDefault="00F071D1" w:rsidP="00F071D1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4A21A0">
        <w:rPr>
          <w:rFonts w:ascii="Garamond" w:hAnsi="Garamond" w:cs="Times New Roman"/>
          <w:b/>
          <w:bCs/>
          <w:sz w:val="24"/>
          <w:szCs w:val="24"/>
        </w:rPr>
        <w:t xml:space="preserve">Applicant </w:t>
      </w:r>
    </w:p>
    <w:p w14:paraId="031C34C9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Name: </w:t>
      </w:r>
    </w:p>
    <w:p w14:paraId="6C21C182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Title or Role: </w:t>
      </w:r>
    </w:p>
    <w:p w14:paraId="660984CC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Mailing Address: </w:t>
      </w:r>
    </w:p>
    <w:p w14:paraId="16387E86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Phone Number: </w:t>
      </w:r>
    </w:p>
    <w:p w14:paraId="105A8A30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Email Address: </w:t>
      </w:r>
    </w:p>
    <w:p w14:paraId="7C740D0E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</w:p>
    <w:p w14:paraId="0B25C614" w14:textId="0D5D0DC6" w:rsidR="00F071D1" w:rsidRPr="004A21A0" w:rsidRDefault="00F071D1" w:rsidP="00F071D1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Point of Contact, if different</w:t>
      </w:r>
    </w:p>
    <w:p w14:paraId="432CA7A3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Company Name: </w:t>
      </w:r>
    </w:p>
    <w:p w14:paraId="2327DECD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Point of Contact Name:</w:t>
      </w:r>
    </w:p>
    <w:p w14:paraId="4B9B15FF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Title: </w:t>
      </w:r>
    </w:p>
    <w:p w14:paraId="17A7A1F8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Phone Number: </w:t>
      </w:r>
    </w:p>
    <w:p w14:paraId="14FD61C4" w14:textId="77777777" w:rsidR="00F071D1" w:rsidRDefault="00F071D1" w:rsidP="00F071D1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Email Address: </w:t>
      </w:r>
    </w:p>
    <w:p w14:paraId="309498B3" w14:textId="61B1ED61" w:rsidR="00797EBD" w:rsidRDefault="00797EBD" w:rsidP="00797EBD">
      <w:pPr>
        <w:spacing w:after="0"/>
        <w:rPr>
          <w:rFonts w:ascii="Garamond" w:hAnsi="Garamond" w:cs="Times New Roman"/>
          <w:sz w:val="24"/>
          <w:szCs w:val="24"/>
        </w:rPr>
      </w:pPr>
    </w:p>
    <w:p w14:paraId="6D8E003A" w14:textId="29700B2F" w:rsidR="00C26A6C" w:rsidRPr="004A21A0" w:rsidRDefault="00C26A6C" w:rsidP="00C26A6C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bookmarkStart w:id="7" w:name="_Hlk74203806"/>
      <w:r>
        <w:rPr>
          <w:rFonts w:ascii="Garamond" w:hAnsi="Garamond" w:cs="Times New Roman"/>
          <w:b/>
          <w:bCs/>
          <w:sz w:val="24"/>
          <w:szCs w:val="24"/>
        </w:rPr>
        <w:t xml:space="preserve">Project </w:t>
      </w:r>
    </w:p>
    <w:p w14:paraId="7BABA1AF" w14:textId="5B1812DB" w:rsidR="00C26A6C" w:rsidRDefault="00AD0B43" w:rsidP="00C26A6C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Title</w:t>
      </w:r>
      <w:r w:rsidR="00C26A6C">
        <w:rPr>
          <w:rFonts w:ascii="Garamond" w:hAnsi="Garamond" w:cs="Times New Roman"/>
          <w:sz w:val="24"/>
          <w:szCs w:val="24"/>
        </w:rPr>
        <w:t xml:space="preserve">: </w:t>
      </w:r>
    </w:p>
    <w:p w14:paraId="523C3287" w14:textId="77777777" w:rsidR="00AD0B43" w:rsidRDefault="00AD0B43" w:rsidP="00C26A6C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Date Awarded:</w:t>
      </w:r>
    </w:p>
    <w:p w14:paraId="0266B715" w14:textId="330F806C" w:rsidR="00C26A6C" w:rsidRDefault="00C26A6C" w:rsidP="00C26A6C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Communities affected: </w:t>
      </w:r>
    </w:p>
    <w:p w14:paraId="74BE85A0" w14:textId="5C022962" w:rsidR="00C36DF1" w:rsidRDefault="00C36DF1" w:rsidP="00C26A6C">
      <w:pPr>
        <w:spacing w:after="0"/>
        <w:rPr>
          <w:rFonts w:ascii="Garamond" w:hAnsi="Garamond" w:cs="Times New Roman"/>
          <w:sz w:val="24"/>
          <w:szCs w:val="24"/>
        </w:rPr>
      </w:pPr>
    </w:p>
    <w:p w14:paraId="59FA89A3" w14:textId="77777777" w:rsidR="00C36DF1" w:rsidRDefault="00C36DF1" w:rsidP="00C26A6C">
      <w:pPr>
        <w:spacing w:after="0"/>
        <w:rPr>
          <w:rFonts w:ascii="Garamond" w:hAnsi="Garamond" w:cs="Times New Roman"/>
          <w:sz w:val="24"/>
          <w:szCs w:val="24"/>
        </w:rPr>
      </w:pPr>
    </w:p>
    <w:bookmarkEnd w:id="7"/>
    <w:p w14:paraId="364F8DB1" w14:textId="77777777" w:rsidR="007158DF" w:rsidRPr="004A21A0" w:rsidRDefault="007158DF" w:rsidP="007158DF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 w:rsidRPr="004A21A0">
        <w:rPr>
          <w:rFonts w:ascii="Garamond" w:hAnsi="Garamond" w:cs="Times New Roman"/>
          <w:b/>
          <w:sz w:val="24"/>
          <w:szCs w:val="24"/>
          <w:u w:val="single"/>
        </w:rPr>
        <w:t>Project Scope</w:t>
      </w:r>
    </w:p>
    <w:p w14:paraId="32E7283E" w14:textId="77777777" w:rsidR="00C36DF1" w:rsidRDefault="00C36DF1" w:rsidP="00C36DF1">
      <w:pPr>
        <w:spacing w:after="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Indicate the number of </w:t>
      </w:r>
      <w:r w:rsidRPr="00856978">
        <w:rPr>
          <w:rFonts w:ascii="Garamond" w:hAnsi="Garamond" w:cs="TimesNewRomanPSMT"/>
          <w:sz w:val="24"/>
          <w:szCs w:val="24"/>
        </w:rPr>
        <w:t xml:space="preserve">potential subscriber locations in the project area(s) that are </w:t>
      </w:r>
      <w:r>
        <w:rPr>
          <w:rFonts w:ascii="Garamond" w:hAnsi="Garamond" w:cs="TimesNewRomanPSMT"/>
          <w:sz w:val="24"/>
          <w:szCs w:val="24"/>
        </w:rPr>
        <w:t xml:space="preserve">subscribed to internet service offerings. </w:t>
      </w:r>
    </w:p>
    <w:p w14:paraId="68FFAE89" w14:textId="77777777" w:rsidR="00C36DF1" w:rsidRPr="00AD6B6E" w:rsidRDefault="00C36DF1" w:rsidP="00C36DF1">
      <w:pPr>
        <w:pStyle w:val="ListParagraph"/>
        <w:numPr>
          <w:ilvl w:val="0"/>
          <w:numId w:val="13"/>
        </w:numPr>
        <w:spacing w:after="0"/>
        <w:rPr>
          <w:rFonts w:ascii="Garamond" w:hAnsi="Garamond" w:cs="TimesNewRomanPSMT"/>
          <w:sz w:val="24"/>
          <w:szCs w:val="24"/>
        </w:rPr>
      </w:pPr>
      <w:r w:rsidRPr="00AD6B6E">
        <w:rPr>
          <w:rFonts w:ascii="Garamond" w:hAnsi="Garamond" w:cs="TimesNewRomanPSMT"/>
          <w:sz w:val="24"/>
          <w:szCs w:val="24"/>
        </w:rPr>
        <w:t xml:space="preserve">Total subscribers: </w:t>
      </w:r>
    </w:p>
    <w:p w14:paraId="713089B8" w14:textId="643F4A6C" w:rsidR="00C36DF1" w:rsidRPr="00C36DF1" w:rsidRDefault="00C36DF1" w:rsidP="00C36DF1">
      <w:pPr>
        <w:pStyle w:val="ListParagraph"/>
        <w:numPr>
          <w:ilvl w:val="0"/>
          <w:numId w:val="13"/>
        </w:numPr>
        <w:spacing w:after="0"/>
        <w:rPr>
          <w:rFonts w:ascii="Garamond" w:hAnsi="Garamond" w:cs="TimesNewRomanPSMT"/>
          <w:sz w:val="24"/>
          <w:szCs w:val="24"/>
        </w:rPr>
      </w:pPr>
      <w:r w:rsidRPr="00AD6B6E">
        <w:rPr>
          <w:rFonts w:ascii="Garamond" w:hAnsi="Garamond" w:cs="TimesNewRomanPSMT"/>
          <w:sz w:val="24"/>
          <w:szCs w:val="24"/>
        </w:rPr>
        <w:t xml:space="preserve">Subscribers of broadband service of at least 100mbps/100mbps: </w:t>
      </w:r>
    </w:p>
    <w:sectPr w:rsidR="00C36DF1" w:rsidRPr="00C36DF1" w:rsidSect="0070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AC746" w14:textId="77777777" w:rsidR="00C05304" w:rsidRDefault="00C05304" w:rsidP="00F8364E">
      <w:pPr>
        <w:spacing w:after="0" w:line="240" w:lineRule="auto"/>
      </w:pPr>
      <w:r>
        <w:separator/>
      </w:r>
    </w:p>
  </w:endnote>
  <w:endnote w:type="continuationSeparator" w:id="0">
    <w:p w14:paraId="4B583DA7" w14:textId="77777777" w:rsidR="00C05304" w:rsidRDefault="00C05304" w:rsidP="00F8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3BEA" w14:textId="0D514815" w:rsidR="00C1312E" w:rsidRPr="00C1312E" w:rsidRDefault="00C1312E" w:rsidP="00C1312E">
    <w:pPr>
      <w:pStyle w:val="Footer"/>
      <w:rPr>
        <w:rFonts w:ascii="Garamond" w:hAnsi="Garamond"/>
        <w:sz w:val="20"/>
        <w:szCs w:val="20"/>
      </w:rPr>
    </w:pPr>
    <w:r w:rsidRPr="00C1312E">
      <w:rPr>
        <w:rFonts w:ascii="Garamond" w:hAnsi="Garamond"/>
        <w:sz w:val="20"/>
        <w:szCs w:val="20"/>
      </w:rPr>
      <w:t xml:space="preserve">Rev. </w:t>
    </w:r>
    <w:r w:rsidR="00C36DF1">
      <w:rPr>
        <w:rFonts w:ascii="Garamond" w:hAnsi="Garamond"/>
        <w:sz w:val="20"/>
        <w:szCs w:val="20"/>
      </w:rPr>
      <w:t>11.16</w:t>
    </w:r>
    <w:r w:rsidR="00AA69DC">
      <w:rPr>
        <w:rFonts w:ascii="Garamond" w:hAnsi="Garamond"/>
        <w:sz w:val="20"/>
        <w:szCs w:val="20"/>
      </w:rPr>
      <w:t>.2021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436716" w:rsidRPr="00436716">
      <w:rPr>
        <w:rFonts w:ascii="Garamond" w:hAnsi="Garamond"/>
        <w:sz w:val="20"/>
        <w:szCs w:val="20"/>
      </w:rPr>
      <w:fldChar w:fldCharType="begin"/>
    </w:r>
    <w:r w:rsidR="00436716" w:rsidRPr="00436716">
      <w:rPr>
        <w:rFonts w:ascii="Garamond" w:hAnsi="Garamond"/>
        <w:sz w:val="20"/>
        <w:szCs w:val="20"/>
      </w:rPr>
      <w:instrText xml:space="preserve"> PAGE   \* MERGEFORMAT </w:instrText>
    </w:r>
    <w:r w:rsidR="00436716" w:rsidRPr="00436716">
      <w:rPr>
        <w:rFonts w:ascii="Garamond" w:hAnsi="Garamond"/>
        <w:sz w:val="20"/>
        <w:szCs w:val="20"/>
      </w:rPr>
      <w:fldChar w:fldCharType="separate"/>
    </w:r>
    <w:r w:rsidR="00436716" w:rsidRPr="00436716">
      <w:rPr>
        <w:rFonts w:ascii="Garamond" w:hAnsi="Garamond"/>
        <w:noProof/>
        <w:sz w:val="20"/>
        <w:szCs w:val="20"/>
      </w:rPr>
      <w:t>1</w:t>
    </w:r>
    <w:r w:rsidR="00436716" w:rsidRPr="00436716">
      <w:rPr>
        <w:rFonts w:ascii="Garamond" w:hAnsi="Garamond"/>
        <w:noProof/>
        <w:sz w:val="20"/>
        <w:szCs w:val="20"/>
      </w:rPr>
      <w:fldChar w:fldCharType="end"/>
    </w:r>
    <w:r w:rsidR="00436716">
      <w:rPr>
        <w:rFonts w:ascii="Garamond" w:hAnsi="Garamond"/>
        <w:sz w:val="20"/>
        <w:szCs w:val="20"/>
      </w:rPr>
      <w:t xml:space="preserve"> of </w:t>
    </w:r>
    <w:r w:rsidR="00C36DF1">
      <w:rPr>
        <w:rFonts w:ascii="Garamond" w:hAnsi="Garamond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3BFD" w14:textId="77777777" w:rsidR="00C05304" w:rsidRDefault="00C05304" w:rsidP="00F8364E">
      <w:pPr>
        <w:spacing w:after="0" w:line="240" w:lineRule="auto"/>
      </w:pPr>
      <w:r>
        <w:separator/>
      </w:r>
    </w:p>
  </w:footnote>
  <w:footnote w:type="continuationSeparator" w:id="0">
    <w:p w14:paraId="6A18D11C" w14:textId="77777777" w:rsidR="00C05304" w:rsidRDefault="00C05304" w:rsidP="00F8364E">
      <w:pPr>
        <w:spacing w:after="0" w:line="240" w:lineRule="auto"/>
      </w:pPr>
      <w:r>
        <w:continuationSeparator/>
      </w:r>
    </w:p>
  </w:footnote>
  <w:footnote w:id="1">
    <w:p w14:paraId="1499BFAF" w14:textId="041C9C17" w:rsidR="004023F3" w:rsidRDefault="004023F3" w:rsidP="004023F3">
      <w:pPr>
        <w:pStyle w:val="FootnoteText"/>
      </w:pPr>
      <w:r w:rsidRPr="00400E84">
        <w:rPr>
          <w:rStyle w:val="FootnoteReference"/>
          <w:rFonts w:ascii="Garamond" w:hAnsi="Garamond"/>
        </w:rPr>
        <w:footnoteRef/>
      </w:r>
      <w:r w:rsidRPr="00400E84">
        <w:rPr>
          <w:rFonts w:ascii="Garamond" w:hAnsi="Garamond"/>
        </w:rPr>
        <w:t xml:space="preserve"> </w:t>
      </w:r>
      <w:r w:rsidR="00D22DF1">
        <w:rPr>
          <w:rFonts w:ascii="Garamond" w:hAnsi="Garamond"/>
        </w:rPr>
        <w:t>Infrastructure grant tracking</w:t>
      </w:r>
      <w:r w:rsidRPr="00400E84">
        <w:rPr>
          <w:rFonts w:ascii="Garamond" w:hAnsi="Garamond"/>
        </w:rPr>
        <w:t xml:space="preserve"> is conducted in accordance with the </w:t>
      </w:r>
      <w:proofErr w:type="spellStart"/>
      <w:r w:rsidRPr="00131B64">
        <w:rPr>
          <w:rFonts w:ascii="Garamond" w:hAnsi="Garamond"/>
        </w:rPr>
        <w:t>ConnectMaine</w:t>
      </w:r>
      <w:proofErr w:type="spellEnd"/>
      <w:r w:rsidRPr="00131B64">
        <w:rPr>
          <w:rFonts w:ascii="Garamond" w:hAnsi="Garamond"/>
        </w:rPr>
        <w:t xml:space="preserve"> rule: </w:t>
      </w:r>
      <w:hyperlink r:id="rId1" w:history="1">
        <w:r w:rsidRPr="00131B64">
          <w:rPr>
            <w:rStyle w:val="Hyperlink"/>
            <w:rFonts w:ascii="Garamond" w:hAnsi="Garamond"/>
          </w:rPr>
          <w:t>https://</w:t>
        </w:r>
        <w:proofErr w:type="spellStart"/>
        <w:r w:rsidRPr="00131B64">
          <w:rPr>
            <w:rStyle w:val="Hyperlink"/>
            <w:rFonts w:ascii="Garamond" w:hAnsi="Garamond"/>
          </w:rPr>
          <w:t>www.maine.gov</w:t>
        </w:r>
        <w:proofErr w:type="spellEnd"/>
        <w:r w:rsidRPr="00131B64">
          <w:rPr>
            <w:rStyle w:val="Hyperlink"/>
            <w:rFonts w:ascii="Garamond" w:hAnsi="Garamond"/>
          </w:rPr>
          <w:t>/</w:t>
        </w:r>
        <w:proofErr w:type="spellStart"/>
        <w:r w:rsidRPr="00131B64">
          <w:rPr>
            <w:rStyle w:val="Hyperlink"/>
            <w:rFonts w:ascii="Garamond" w:hAnsi="Garamond"/>
          </w:rPr>
          <w:t>connectme</w:t>
        </w:r>
        <w:proofErr w:type="spellEnd"/>
        <w:r w:rsidRPr="00131B64">
          <w:rPr>
            <w:rStyle w:val="Hyperlink"/>
            <w:rFonts w:ascii="Garamond" w:hAnsi="Garamond"/>
          </w:rPr>
          <w:t>/about/statutes-rulemaking</w:t>
        </w:r>
      </w:hyperlink>
    </w:p>
  </w:footnote>
  <w:footnote w:id="2">
    <w:p w14:paraId="7FEA9654" w14:textId="77777777" w:rsidR="00D22DF1" w:rsidRPr="00D22DF1" w:rsidRDefault="00D22DF1" w:rsidP="00D22DF1">
      <w:pPr>
        <w:pStyle w:val="FootnoteText"/>
        <w:rPr>
          <w:rFonts w:ascii="Garamond" w:hAnsi="Garamond"/>
        </w:rPr>
      </w:pPr>
      <w:r w:rsidRPr="00D22DF1">
        <w:rPr>
          <w:rStyle w:val="FootnoteReference"/>
          <w:rFonts w:ascii="Garamond" w:hAnsi="Garamond"/>
        </w:rPr>
        <w:footnoteRef/>
      </w:r>
      <w:r w:rsidRPr="00D22DF1">
        <w:rPr>
          <w:rFonts w:ascii="Garamond" w:hAnsi="Garamond"/>
        </w:rPr>
        <w:t xml:space="preserve"> Confidentiality is maintained in accordance with the </w:t>
      </w:r>
      <w:proofErr w:type="spellStart"/>
      <w:r w:rsidRPr="00D22DF1">
        <w:rPr>
          <w:rFonts w:ascii="Garamond" w:hAnsi="Garamond"/>
        </w:rPr>
        <w:t>ConnectMaine</w:t>
      </w:r>
      <w:proofErr w:type="spellEnd"/>
      <w:r w:rsidRPr="00D22DF1">
        <w:rPr>
          <w:rFonts w:ascii="Garamond" w:hAnsi="Garamond"/>
        </w:rPr>
        <w:t xml:space="preserve"> statute, </w:t>
      </w:r>
      <w:r w:rsidRPr="00D22DF1">
        <w:rPr>
          <w:rFonts w:ascii="Garamond" w:hAnsi="Garamond" w:cs="Times New Roman"/>
        </w:rPr>
        <w:t xml:space="preserve">35-A MRSA §9207: </w:t>
      </w:r>
      <w:hyperlink r:id="rId2" w:history="1">
        <w:r w:rsidRPr="00D22DF1">
          <w:rPr>
            <w:rStyle w:val="Hyperlink"/>
            <w:rFonts w:ascii="Garamond" w:hAnsi="Garamond"/>
          </w:rPr>
          <w:t>https://</w:t>
        </w:r>
        <w:proofErr w:type="spellStart"/>
        <w:r w:rsidRPr="00D22DF1">
          <w:rPr>
            <w:rStyle w:val="Hyperlink"/>
            <w:rFonts w:ascii="Garamond" w:hAnsi="Garamond"/>
          </w:rPr>
          <w:t>www.maine.gov</w:t>
        </w:r>
        <w:proofErr w:type="spellEnd"/>
        <w:r w:rsidRPr="00D22DF1">
          <w:rPr>
            <w:rStyle w:val="Hyperlink"/>
            <w:rFonts w:ascii="Garamond" w:hAnsi="Garamond"/>
          </w:rPr>
          <w:t>/</w:t>
        </w:r>
        <w:proofErr w:type="spellStart"/>
        <w:r w:rsidRPr="00D22DF1">
          <w:rPr>
            <w:rStyle w:val="Hyperlink"/>
            <w:rFonts w:ascii="Garamond" w:hAnsi="Garamond"/>
          </w:rPr>
          <w:t>connectme</w:t>
        </w:r>
        <w:proofErr w:type="spellEnd"/>
        <w:r w:rsidRPr="00D22DF1">
          <w:rPr>
            <w:rStyle w:val="Hyperlink"/>
            <w:rFonts w:ascii="Garamond" w:hAnsi="Garamond"/>
          </w:rPr>
          <w:t>/about/statutes-rulemaking</w:t>
        </w:r>
      </w:hyperlink>
    </w:p>
    <w:p w14:paraId="4FEE3927" w14:textId="65960B5A" w:rsidR="00D22DF1" w:rsidRDefault="00D22DF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E654" w14:textId="004DF3F1" w:rsidR="00BC3F55" w:rsidRPr="00D07794" w:rsidRDefault="00BC3F55" w:rsidP="00BC3F55">
    <w:pPr>
      <w:pStyle w:val="NormalWeb"/>
      <w:spacing w:before="0" w:beforeAutospacing="0" w:after="0" w:afterAutospacing="0"/>
      <w:jc w:val="center"/>
      <w:rPr>
        <w:sz w:val="72"/>
        <w:szCs w:val="72"/>
      </w:rPr>
    </w:pPr>
    <w:proofErr w:type="spellStart"/>
    <w:r w:rsidRPr="00D07794">
      <w:rPr>
        <w:rFonts w:ascii="Gloucester MT Extra Condensed" w:hAnsi="Gloucester MT Extra Condensed"/>
        <w:color w:val="548235"/>
        <w:sz w:val="72"/>
        <w:szCs w:val="72"/>
      </w:rPr>
      <w:t>CONNECT</w:t>
    </w:r>
    <w:r w:rsidRPr="00D07794">
      <w:rPr>
        <w:rFonts w:ascii="Gloucester MT Extra Condensed" w:hAnsi="Gloucester MT Extra Condensed"/>
        <w:color w:val="203864"/>
        <w:sz w:val="72"/>
        <w:szCs w:val="72"/>
      </w:rPr>
      <w:t>M</w:t>
    </w:r>
    <w:r>
      <w:rPr>
        <w:rFonts w:ascii="Gloucester MT Extra Condensed" w:hAnsi="Gloucester MT Extra Condensed"/>
        <w:color w:val="203864"/>
        <w:sz w:val="72"/>
        <w:szCs w:val="72"/>
      </w:rPr>
      <w:t>AINE</w:t>
    </w:r>
    <w:proofErr w:type="spellEnd"/>
  </w:p>
  <w:p w14:paraId="1B32569B" w14:textId="6CAF4787" w:rsidR="00E724AF" w:rsidRDefault="00E724AF" w:rsidP="00E72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7AA"/>
    <w:multiLevelType w:val="hybridMultilevel"/>
    <w:tmpl w:val="99B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4CC"/>
    <w:multiLevelType w:val="hybridMultilevel"/>
    <w:tmpl w:val="A0046494"/>
    <w:lvl w:ilvl="0" w:tplc="05C837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63639"/>
    <w:multiLevelType w:val="hybridMultilevel"/>
    <w:tmpl w:val="95A2F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26F6"/>
    <w:multiLevelType w:val="hybridMultilevel"/>
    <w:tmpl w:val="3880F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2865"/>
    <w:multiLevelType w:val="hybridMultilevel"/>
    <w:tmpl w:val="940C0130"/>
    <w:lvl w:ilvl="0" w:tplc="0AA4A3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27CF"/>
    <w:multiLevelType w:val="hybridMultilevel"/>
    <w:tmpl w:val="064AA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0EFC"/>
    <w:multiLevelType w:val="hybridMultilevel"/>
    <w:tmpl w:val="6EEA6C2C"/>
    <w:lvl w:ilvl="0" w:tplc="0AA4A3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03FB"/>
    <w:multiLevelType w:val="hybridMultilevel"/>
    <w:tmpl w:val="BE928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6837"/>
    <w:multiLevelType w:val="hybridMultilevel"/>
    <w:tmpl w:val="3EB06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22C85"/>
    <w:multiLevelType w:val="hybridMultilevel"/>
    <w:tmpl w:val="064AA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530C"/>
    <w:multiLevelType w:val="hybridMultilevel"/>
    <w:tmpl w:val="5BA08030"/>
    <w:lvl w:ilvl="0" w:tplc="BA3C3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D78E5"/>
    <w:multiLevelType w:val="hybridMultilevel"/>
    <w:tmpl w:val="21B46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4AC"/>
    <w:multiLevelType w:val="hybridMultilevel"/>
    <w:tmpl w:val="DECE1392"/>
    <w:lvl w:ilvl="0" w:tplc="0AA4A3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53"/>
    <w:rsid w:val="000551DE"/>
    <w:rsid w:val="00095B9C"/>
    <w:rsid w:val="000A6A7F"/>
    <w:rsid w:val="000D23DF"/>
    <w:rsid w:val="000D403A"/>
    <w:rsid w:val="00130A24"/>
    <w:rsid w:val="0013501B"/>
    <w:rsid w:val="00142169"/>
    <w:rsid w:val="001F1EF1"/>
    <w:rsid w:val="001F4140"/>
    <w:rsid w:val="001F5F49"/>
    <w:rsid w:val="00234432"/>
    <w:rsid w:val="00235500"/>
    <w:rsid w:val="002726D0"/>
    <w:rsid w:val="00282BFA"/>
    <w:rsid w:val="00292811"/>
    <w:rsid w:val="00293832"/>
    <w:rsid w:val="002A314A"/>
    <w:rsid w:val="002B7314"/>
    <w:rsid w:val="002B741E"/>
    <w:rsid w:val="002C517D"/>
    <w:rsid w:val="002D5E3C"/>
    <w:rsid w:val="002E60A5"/>
    <w:rsid w:val="00334153"/>
    <w:rsid w:val="00346635"/>
    <w:rsid w:val="00367652"/>
    <w:rsid w:val="0037539C"/>
    <w:rsid w:val="00384C81"/>
    <w:rsid w:val="003A6232"/>
    <w:rsid w:val="003B49DC"/>
    <w:rsid w:val="003F72D4"/>
    <w:rsid w:val="004023F3"/>
    <w:rsid w:val="0040751E"/>
    <w:rsid w:val="00421AC1"/>
    <w:rsid w:val="00425D07"/>
    <w:rsid w:val="00434753"/>
    <w:rsid w:val="00436716"/>
    <w:rsid w:val="00442D63"/>
    <w:rsid w:val="00442E30"/>
    <w:rsid w:val="00445BA7"/>
    <w:rsid w:val="004567A9"/>
    <w:rsid w:val="004629BC"/>
    <w:rsid w:val="00464DE9"/>
    <w:rsid w:val="00465A60"/>
    <w:rsid w:val="00470E93"/>
    <w:rsid w:val="00486AB0"/>
    <w:rsid w:val="0048748F"/>
    <w:rsid w:val="00495A92"/>
    <w:rsid w:val="004A3613"/>
    <w:rsid w:val="004C0C0D"/>
    <w:rsid w:val="004C7F3B"/>
    <w:rsid w:val="004E05CB"/>
    <w:rsid w:val="004E4F5F"/>
    <w:rsid w:val="004E6AC2"/>
    <w:rsid w:val="004F2349"/>
    <w:rsid w:val="004F3987"/>
    <w:rsid w:val="00505A15"/>
    <w:rsid w:val="00507B9C"/>
    <w:rsid w:val="00516D70"/>
    <w:rsid w:val="00543347"/>
    <w:rsid w:val="00547874"/>
    <w:rsid w:val="00556664"/>
    <w:rsid w:val="00570EB5"/>
    <w:rsid w:val="00573540"/>
    <w:rsid w:val="00584904"/>
    <w:rsid w:val="00590214"/>
    <w:rsid w:val="005A3F84"/>
    <w:rsid w:val="005A6E7E"/>
    <w:rsid w:val="005C0C6F"/>
    <w:rsid w:val="005E45C7"/>
    <w:rsid w:val="00604C06"/>
    <w:rsid w:val="00612040"/>
    <w:rsid w:val="00620055"/>
    <w:rsid w:val="0062183C"/>
    <w:rsid w:val="00631B88"/>
    <w:rsid w:val="006509B1"/>
    <w:rsid w:val="006603B2"/>
    <w:rsid w:val="006820B7"/>
    <w:rsid w:val="00686F70"/>
    <w:rsid w:val="006A3D81"/>
    <w:rsid w:val="006C7E25"/>
    <w:rsid w:val="006D4236"/>
    <w:rsid w:val="006E0414"/>
    <w:rsid w:val="006E348E"/>
    <w:rsid w:val="006E4E0E"/>
    <w:rsid w:val="006F53D3"/>
    <w:rsid w:val="00702590"/>
    <w:rsid w:val="00703BC4"/>
    <w:rsid w:val="00707755"/>
    <w:rsid w:val="007158DF"/>
    <w:rsid w:val="00717604"/>
    <w:rsid w:val="007303E3"/>
    <w:rsid w:val="007304AD"/>
    <w:rsid w:val="00766A61"/>
    <w:rsid w:val="007750A0"/>
    <w:rsid w:val="00797EBD"/>
    <w:rsid w:val="00797FF0"/>
    <w:rsid w:val="007A5ED9"/>
    <w:rsid w:val="007B7701"/>
    <w:rsid w:val="007C1963"/>
    <w:rsid w:val="007C7ADB"/>
    <w:rsid w:val="007D2122"/>
    <w:rsid w:val="007E4E79"/>
    <w:rsid w:val="007F7F26"/>
    <w:rsid w:val="008027AF"/>
    <w:rsid w:val="00862A8D"/>
    <w:rsid w:val="00863382"/>
    <w:rsid w:val="00865492"/>
    <w:rsid w:val="00872F0F"/>
    <w:rsid w:val="00897227"/>
    <w:rsid w:val="008973C9"/>
    <w:rsid w:val="008B6898"/>
    <w:rsid w:val="008D18C9"/>
    <w:rsid w:val="008D383C"/>
    <w:rsid w:val="008D57E6"/>
    <w:rsid w:val="008F14BD"/>
    <w:rsid w:val="0090377E"/>
    <w:rsid w:val="00910BF1"/>
    <w:rsid w:val="00913C54"/>
    <w:rsid w:val="009171B0"/>
    <w:rsid w:val="00932B1F"/>
    <w:rsid w:val="009470E2"/>
    <w:rsid w:val="009712BD"/>
    <w:rsid w:val="009C521C"/>
    <w:rsid w:val="009D1F03"/>
    <w:rsid w:val="009F2AB2"/>
    <w:rsid w:val="00A46890"/>
    <w:rsid w:val="00A63BF5"/>
    <w:rsid w:val="00A72279"/>
    <w:rsid w:val="00A9687C"/>
    <w:rsid w:val="00A97B1C"/>
    <w:rsid w:val="00AA69DC"/>
    <w:rsid w:val="00AC202D"/>
    <w:rsid w:val="00AD0B43"/>
    <w:rsid w:val="00AD6764"/>
    <w:rsid w:val="00AD691D"/>
    <w:rsid w:val="00B302A4"/>
    <w:rsid w:val="00B34775"/>
    <w:rsid w:val="00B40FA3"/>
    <w:rsid w:val="00B65F37"/>
    <w:rsid w:val="00B87F4B"/>
    <w:rsid w:val="00BA1EF4"/>
    <w:rsid w:val="00BB3572"/>
    <w:rsid w:val="00BC3F55"/>
    <w:rsid w:val="00BE68E4"/>
    <w:rsid w:val="00C00BC0"/>
    <w:rsid w:val="00C05304"/>
    <w:rsid w:val="00C1312E"/>
    <w:rsid w:val="00C26A6C"/>
    <w:rsid w:val="00C36DF1"/>
    <w:rsid w:val="00C4192C"/>
    <w:rsid w:val="00C61307"/>
    <w:rsid w:val="00C758F0"/>
    <w:rsid w:val="00CB3ED9"/>
    <w:rsid w:val="00CE2BBD"/>
    <w:rsid w:val="00CF734E"/>
    <w:rsid w:val="00D00C58"/>
    <w:rsid w:val="00D01E14"/>
    <w:rsid w:val="00D132EF"/>
    <w:rsid w:val="00D22DF1"/>
    <w:rsid w:val="00D30397"/>
    <w:rsid w:val="00D40819"/>
    <w:rsid w:val="00D40AA4"/>
    <w:rsid w:val="00D6510C"/>
    <w:rsid w:val="00D845D8"/>
    <w:rsid w:val="00D923D5"/>
    <w:rsid w:val="00D94152"/>
    <w:rsid w:val="00DB401C"/>
    <w:rsid w:val="00DE0954"/>
    <w:rsid w:val="00DE307B"/>
    <w:rsid w:val="00E103DC"/>
    <w:rsid w:val="00E71B6D"/>
    <w:rsid w:val="00E724AF"/>
    <w:rsid w:val="00E866FA"/>
    <w:rsid w:val="00E9507E"/>
    <w:rsid w:val="00EA3722"/>
    <w:rsid w:val="00EA4E38"/>
    <w:rsid w:val="00F01FA7"/>
    <w:rsid w:val="00F027CD"/>
    <w:rsid w:val="00F071D1"/>
    <w:rsid w:val="00F120B8"/>
    <w:rsid w:val="00F25C30"/>
    <w:rsid w:val="00F57221"/>
    <w:rsid w:val="00F82350"/>
    <w:rsid w:val="00F8364E"/>
    <w:rsid w:val="00FA1B85"/>
    <w:rsid w:val="00FD1E0B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  <w14:docId w14:val="76CBD24D"/>
  <w15:chartTrackingRefBased/>
  <w15:docId w15:val="{809C1167-B9F3-4B50-A614-34A17A15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AB0"/>
    <w:pPr>
      <w:ind w:left="720"/>
      <w:contextualSpacing/>
    </w:pPr>
  </w:style>
  <w:style w:type="table" w:styleId="TableGrid">
    <w:name w:val="Table Grid"/>
    <w:basedOn w:val="TableNormal"/>
    <w:uiPriority w:val="39"/>
    <w:rsid w:val="003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4E"/>
  </w:style>
  <w:style w:type="paragraph" w:styleId="Footer">
    <w:name w:val="footer"/>
    <w:basedOn w:val="Normal"/>
    <w:link w:val="FooterChar"/>
    <w:uiPriority w:val="99"/>
    <w:unhideWhenUsed/>
    <w:rsid w:val="00F8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4E"/>
  </w:style>
  <w:style w:type="paragraph" w:styleId="BalloonText">
    <w:name w:val="Balloon Text"/>
    <w:basedOn w:val="Normal"/>
    <w:link w:val="BalloonTextChar"/>
    <w:uiPriority w:val="99"/>
    <w:semiHidden/>
    <w:unhideWhenUsed/>
    <w:rsid w:val="00C6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3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3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3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C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nect.ME@main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nect.ME@maine.go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ine.gov/connectme/about/statutes-rulemaking" TargetMode="External"/><Relationship Id="rId1" Type="http://schemas.openxmlformats.org/officeDocument/2006/relationships/hyperlink" Target="https://www.maine.gov/connectme/about/statutes-rulema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65F853D35B14DA220A77A1568800D" ma:contentTypeVersion="2" ma:contentTypeDescription="Create a new document." ma:contentTypeScope="" ma:versionID="d5e800bf1de27fa0179feab0bf499c0f">
  <xsd:schema xmlns:xsd="http://www.w3.org/2001/XMLSchema" xmlns:xs="http://www.w3.org/2001/XMLSchema" xmlns:p="http://schemas.microsoft.com/office/2006/metadata/properties" xmlns:ns3="a5836386-5607-4347-9df7-78b3eda813f2" targetNamespace="http://schemas.microsoft.com/office/2006/metadata/properties" ma:root="true" ma:fieldsID="93765085de5dcfcade4c868e68d6b8ec" ns3:_="">
    <xsd:import namespace="a5836386-5607-4347-9df7-78b3eda81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36386-5607-4347-9df7-78b3eda81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4621-7874-434D-9B59-ED7824A5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36386-5607-4347-9df7-78b3eda81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DCB0-8855-4ABF-93D4-3D324D6CC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1A19-0588-44A5-BB01-D96EB49CBC33}">
  <ds:schemaRefs>
    <ds:schemaRef ds:uri="http://purl.org/dc/elements/1.1/"/>
    <ds:schemaRef ds:uri="http://schemas.microsoft.com/office/2006/metadata/properties"/>
    <ds:schemaRef ds:uri="a5836386-5607-4347-9df7-78b3eda813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92DBAE-3498-4154-9191-94F8F849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Heather</dc:creator>
  <cp:keywords/>
  <dc:description/>
  <cp:lastModifiedBy>MacLagan, S</cp:lastModifiedBy>
  <cp:revision>2</cp:revision>
  <cp:lastPrinted>2019-04-10T14:08:00Z</cp:lastPrinted>
  <dcterms:created xsi:type="dcterms:W3CDTF">2021-11-16T18:19:00Z</dcterms:created>
  <dcterms:modified xsi:type="dcterms:W3CDTF">2021-11-16T18:19:00Z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0x01010038C65F853D35B14DA220A77A1568800D</vt:lpwstr>
  </property>
</Properties>
</file>