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05C0" w14:textId="470496A1" w:rsidR="0098331F" w:rsidRDefault="0098331F" w:rsidP="001043D1">
      <w:pPr>
        <w:spacing w:after="0" w:line="240" w:lineRule="auto"/>
        <w:rPr>
          <w:rFonts w:ascii="Garamond" w:hAnsi="Garamond" w:cs="Times New Roman"/>
          <w:sz w:val="24"/>
          <w:szCs w:val="24"/>
        </w:rPr>
      </w:pPr>
    </w:p>
    <w:p w14:paraId="52DD4C00" w14:textId="77777777" w:rsidR="0098331F" w:rsidRDefault="0098331F" w:rsidP="001043D1">
      <w:pPr>
        <w:tabs>
          <w:tab w:val="left" w:pos="3480"/>
        </w:tabs>
        <w:spacing w:after="0" w:line="240" w:lineRule="auto"/>
        <w:rPr>
          <w:rFonts w:ascii="Gloucester MT Extra Condensed" w:hAnsi="Gloucester MT Extra Condensed" w:cs="Times New Roman"/>
          <w:bCs/>
          <w:sz w:val="36"/>
          <w:szCs w:val="36"/>
        </w:rPr>
        <w:sectPr w:rsidR="0098331F" w:rsidSect="0098331F">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p>
    <w:p w14:paraId="00A0B985" w14:textId="21B388B4" w:rsidR="0098331F" w:rsidRPr="00A72279" w:rsidRDefault="0098331F" w:rsidP="001043D1">
      <w:pPr>
        <w:tabs>
          <w:tab w:val="left" w:pos="3480"/>
        </w:tabs>
        <w:spacing w:after="0" w:line="240" w:lineRule="auto"/>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Infrastructure</w:t>
      </w:r>
      <w:r w:rsidRPr="00A72279">
        <w:rPr>
          <w:rFonts w:ascii="Gloucester MT Extra Condensed" w:hAnsi="Gloucester MT Extra Condensed" w:cs="Times New Roman"/>
          <w:bCs/>
          <w:sz w:val="36"/>
          <w:szCs w:val="36"/>
        </w:rPr>
        <w:t xml:space="preserve"> Grants</w:t>
      </w:r>
      <w:r w:rsidR="007D6916">
        <w:rPr>
          <w:rFonts w:ascii="Gloucester MT Extra Condensed" w:hAnsi="Gloucester MT Extra Condensed" w:cs="Times New Roman"/>
          <w:bCs/>
          <w:sz w:val="36"/>
          <w:szCs w:val="36"/>
        </w:rPr>
        <w:t xml:space="preserve"> </w:t>
      </w:r>
      <w:bookmarkStart w:id="0" w:name="_Hlk81988507"/>
      <w:r>
        <w:rPr>
          <w:rFonts w:ascii="Gloucester MT Extra Condensed" w:hAnsi="Gloucester MT Extra Condensed" w:cs="Times New Roman"/>
          <w:bCs/>
          <w:sz w:val="36"/>
          <w:szCs w:val="36"/>
        </w:rPr>
        <w:t>Application</w:t>
      </w:r>
      <w:r w:rsidR="00F015FB">
        <w:rPr>
          <w:rFonts w:ascii="Gloucester MT Extra Condensed" w:hAnsi="Gloucester MT Extra Condensed" w:cs="Times New Roman"/>
          <w:bCs/>
          <w:sz w:val="36"/>
          <w:szCs w:val="36"/>
        </w:rPr>
        <w:t xml:space="preserve"> Narrative</w:t>
      </w:r>
    </w:p>
    <w:bookmarkEnd w:id="0"/>
    <w:p w14:paraId="49334AF6" w14:textId="77777777" w:rsidR="00C7033A" w:rsidRPr="00543347" w:rsidRDefault="00C7033A" w:rsidP="001043D1">
      <w:pPr>
        <w:spacing w:after="0" w:line="240" w:lineRule="auto"/>
        <w:rPr>
          <w:rFonts w:ascii="Garamond" w:hAnsi="Garamond" w:cs="Times New Roman"/>
          <w:sz w:val="24"/>
          <w:szCs w:val="24"/>
        </w:rPr>
      </w:pPr>
    </w:p>
    <w:p w14:paraId="4FCF88B9" w14:textId="77777777" w:rsidR="00C7033A" w:rsidRDefault="00C7033A" w:rsidP="001043D1">
      <w:pPr>
        <w:spacing w:after="0" w:line="240" w:lineRule="auto"/>
        <w:rPr>
          <w:rFonts w:ascii="Garamond" w:hAnsi="Garamond" w:cs="Times New Roman"/>
          <w:b/>
          <w:bCs/>
          <w:sz w:val="24"/>
          <w:szCs w:val="24"/>
        </w:rPr>
      </w:pPr>
      <w:r>
        <w:rPr>
          <w:rFonts w:ascii="Garamond" w:hAnsi="Garamond" w:cs="Times New Roman"/>
          <w:b/>
          <w:bCs/>
          <w:sz w:val="24"/>
          <w:szCs w:val="24"/>
        </w:rPr>
        <w:t>Contact Staff</w:t>
      </w:r>
    </w:p>
    <w:p w14:paraId="67BCF460" w14:textId="77777777" w:rsidR="00C7033A" w:rsidRDefault="00FD3001" w:rsidP="001043D1">
      <w:pPr>
        <w:spacing w:after="0" w:line="240" w:lineRule="auto"/>
        <w:rPr>
          <w:rFonts w:ascii="Garamond" w:hAnsi="Garamond" w:cs="Times New Roman"/>
          <w:sz w:val="24"/>
          <w:szCs w:val="24"/>
        </w:rPr>
      </w:pPr>
      <w:hyperlink r:id="rId14" w:history="1">
        <w:proofErr w:type="spellStart"/>
        <w:r w:rsidR="00C7033A" w:rsidRPr="0093510D">
          <w:rPr>
            <w:rStyle w:val="Hyperlink"/>
            <w:rFonts w:ascii="Garamond" w:hAnsi="Garamond" w:cs="Times New Roman"/>
            <w:sz w:val="24"/>
            <w:szCs w:val="24"/>
          </w:rPr>
          <w:t>Connect.ME@maine.gov</w:t>
        </w:r>
        <w:proofErr w:type="spellEnd"/>
      </w:hyperlink>
    </w:p>
    <w:p w14:paraId="56F7F88A" w14:textId="77777777" w:rsidR="00C7033A" w:rsidRDefault="00C7033A" w:rsidP="001043D1">
      <w:pPr>
        <w:spacing w:after="0" w:line="240" w:lineRule="auto"/>
        <w:rPr>
          <w:rFonts w:ascii="Garamond" w:hAnsi="Garamond" w:cs="Times New Roman"/>
          <w:sz w:val="24"/>
          <w:szCs w:val="24"/>
        </w:rPr>
      </w:pPr>
      <w:r>
        <w:rPr>
          <w:rFonts w:ascii="Garamond" w:hAnsi="Garamond" w:cs="Times New Roman"/>
          <w:sz w:val="24"/>
          <w:szCs w:val="24"/>
        </w:rPr>
        <w:t>207.624.9894</w:t>
      </w:r>
    </w:p>
    <w:p w14:paraId="384B0D06" w14:textId="71FFEBF5" w:rsidR="0098331F" w:rsidRPr="00620055" w:rsidRDefault="0098331F" w:rsidP="001043D1">
      <w:pPr>
        <w:spacing w:after="0" w:line="240" w:lineRule="auto"/>
        <w:jc w:val="right"/>
        <w:rPr>
          <w:rFonts w:ascii="Garamond" w:hAnsi="Garamond" w:cs="Times New Roman"/>
          <w:b/>
          <w:sz w:val="24"/>
          <w:szCs w:val="24"/>
        </w:rPr>
      </w:pPr>
      <w:r>
        <w:rPr>
          <w:rFonts w:ascii="Garamond" w:hAnsi="Garamond" w:cs="Times New Roman"/>
          <w:b/>
          <w:sz w:val="24"/>
          <w:szCs w:val="24"/>
        </w:rPr>
        <w:br w:type="column"/>
      </w:r>
      <w:r w:rsidRPr="00620055">
        <w:rPr>
          <w:rFonts w:ascii="Garamond" w:hAnsi="Garamond" w:cs="Times New Roman"/>
          <w:b/>
          <w:sz w:val="24"/>
          <w:szCs w:val="24"/>
        </w:rPr>
        <w:t>Authority Members</w:t>
      </w:r>
    </w:p>
    <w:p w14:paraId="323F7606" w14:textId="77777777" w:rsidR="0098331F" w:rsidRPr="00620055" w:rsidRDefault="0098331F" w:rsidP="001043D1">
      <w:pPr>
        <w:spacing w:after="0" w:line="240" w:lineRule="auto"/>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479F8BA9" w14:textId="77777777" w:rsidR="0098331F" w:rsidRDefault="0098331F" w:rsidP="001043D1">
      <w:pPr>
        <w:spacing w:after="0" w:line="240" w:lineRule="auto"/>
        <w:jc w:val="right"/>
        <w:rPr>
          <w:rFonts w:ascii="Garamond" w:hAnsi="Garamond" w:cs="Times New Roman"/>
          <w:sz w:val="24"/>
          <w:szCs w:val="24"/>
        </w:rPr>
      </w:pPr>
      <w:r>
        <w:rPr>
          <w:rFonts w:ascii="Garamond" w:hAnsi="Garamond" w:cs="Times New Roman"/>
          <w:sz w:val="24"/>
          <w:szCs w:val="24"/>
        </w:rPr>
        <w:t>Jasmine Bishop</w:t>
      </w:r>
    </w:p>
    <w:p w14:paraId="4EBDB72C" w14:textId="77777777" w:rsidR="0098331F" w:rsidRPr="00620055" w:rsidRDefault="0098331F" w:rsidP="001043D1">
      <w:pPr>
        <w:spacing w:after="0" w:line="240" w:lineRule="auto"/>
        <w:jc w:val="right"/>
        <w:rPr>
          <w:rFonts w:ascii="Garamond" w:hAnsi="Garamond" w:cs="Times New Roman"/>
          <w:sz w:val="24"/>
          <w:szCs w:val="24"/>
        </w:rPr>
      </w:pPr>
      <w:r w:rsidRPr="00620055">
        <w:rPr>
          <w:rFonts w:ascii="Garamond" w:hAnsi="Garamond" w:cs="Times New Roman"/>
          <w:sz w:val="24"/>
          <w:szCs w:val="24"/>
        </w:rPr>
        <w:t>Fred Brittain</w:t>
      </w:r>
    </w:p>
    <w:p w14:paraId="5F28F896" w14:textId="77777777" w:rsidR="0098331F" w:rsidRPr="00620055" w:rsidRDefault="0098331F" w:rsidP="001043D1">
      <w:pPr>
        <w:spacing w:after="0" w:line="240" w:lineRule="auto"/>
        <w:jc w:val="right"/>
        <w:rPr>
          <w:rFonts w:ascii="Garamond" w:hAnsi="Garamond" w:cs="Times New Roman"/>
          <w:sz w:val="24"/>
          <w:szCs w:val="24"/>
        </w:rPr>
      </w:pPr>
      <w:r w:rsidRPr="00620055">
        <w:rPr>
          <w:rFonts w:ascii="Garamond" w:hAnsi="Garamond" w:cs="Times New Roman"/>
          <w:sz w:val="24"/>
          <w:szCs w:val="24"/>
        </w:rPr>
        <w:t>Susan Corbett</w:t>
      </w:r>
    </w:p>
    <w:p w14:paraId="41D57805" w14:textId="77777777" w:rsidR="0098331F" w:rsidRPr="00620055" w:rsidRDefault="0098331F" w:rsidP="001043D1">
      <w:pPr>
        <w:spacing w:after="0" w:line="240" w:lineRule="auto"/>
        <w:jc w:val="right"/>
        <w:rPr>
          <w:rFonts w:ascii="Garamond" w:hAnsi="Garamond" w:cs="Times New Roman"/>
          <w:sz w:val="24"/>
          <w:szCs w:val="24"/>
        </w:rPr>
      </w:pPr>
      <w:r w:rsidRPr="00620055">
        <w:rPr>
          <w:rFonts w:ascii="Garamond" w:hAnsi="Garamond" w:cs="Times New Roman"/>
          <w:sz w:val="24"/>
          <w:szCs w:val="24"/>
        </w:rPr>
        <w:t>Heather Johnson</w:t>
      </w:r>
    </w:p>
    <w:p w14:paraId="356A3660" w14:textId="77777777" w:rsidR="0098331F" w:rsidRPr="00620055" w:rsidRDefault="0098331F" w:rsidP="001043D1">
      <w:pPr>
        <w:spacing w:after="0" w:line="240" w:lineRule="auto"/>
        <w:jc w:val="right"/>
        <w:rPr>
          <w:rFonts w:ascii="Garamond" w:hAnsi="Garamond" w:cs="Times New Roman"/>
          <w:sz w:val="24"/>
          <w:szCs w:val="24"/>
        </w:rPr>
      </w:pPr>
      <w:r w:rsidRPr="00620055">
        <w:rPr>
          <w:rFonts w:ascii="Garamond" w:hAnsi="Garamond" w:cs="Times New Roman"/>
          <w:sz w:val="24"/>
          <w:szCs w:val="24"/>
        </w:rPr>
        <w:t xml:space="preserve">Jeff Letourneau </w:t>
      </w:r>
    </w:p>
    <w:p w14:paraId="5AF2EFAB" w14:textId="424C8B4C" w:rsidR="0098331F" w:rsidRDefault="0098331F" w:rsidP="001043D1">
      <w:pPr>
        <w:spacing w:after="0" w:line="240" w:lineRule="auto"/>
        <w:jc w:val="right"/>
        <w:rPr>
          <w:rFonts w:ascii="Garamond" w:hAnsi="Garamond" w:cs="Times New Roman"/>
          <w:sz w:val="24"/>
          <w:szCs w:val="24"/>
        </w:rPr>
        <w:sectPr w:rsidR="0098331F" w:rsidSect="00C7033A">
          <w:type w:val="continuous"/>
          <w:pgSz w:w="12240" w:h="15840"/>
          <w:pgMar w:top="1440" w:right="1440" w:bottom="1440" w:left="1440" w:header="720" w:footer="720" w:gutter="0"/>
          <w:cols w:num="2" w:space="720" w:equalWidth="0">
            <w:col w:w="6048" w:space="720"/>
            <w:col w:w="2592"/>
          </w:cols>
          <w:titlePg/>
          <w:docGrid w:linePitch="360"/>
        </w:sectPr>
      </w:pPr>
      <w:r w:rsidRPr="00620055">
        <w:rPr>
          <w:rFonts w:ascii="Garamond" w:hAnsi="Garamond" w:cs="Times New Roman"/>
          <w:sz w:val="24"/>
          <w:szCs w:val="24"/>
        </w:rPr>
        <w:t>Liz Wyman</w:t>
      </w:r>
    </w:p>
    <w:p w14:paraId="60E659DA" w14:textId="77777777" w:rsidR="0098331F" w:rsidRDefault="0098331F" w:rsidP="001043D1">
      <w:pPr>
        <w:spacing w:after="0" w:line="240" w:lineRule="auto"/>
        <w:rPr>
          <w:rFonts w:ascii="Garamond" w:hAnsi="Garamond" w:cs="Times New Roman"/>
          <w:sz w:val="24"/>
          <w:szCs w:val="24"/>
        </w:rPr>
        <w:sectPr w:rsidR="0098331F" w:rsidSect="0098331F">
          <w:type w:val="continuous"/>
          <w:pgSz w:w="12240" w:h="15840"/>
          <w:pgMar w:top="1440" w:right="1440" w:bottom="1440" w:left="1440" w:header="720" w:footer="720" w:gutter="0"/>
          <w:cols w:space="720"/>
          <w:titlePg/>
          <w:docGrid w:linePitch="360"/>
        </w:sectPr>
      </w:pPr>
      <w:bookmarkStart w:id="1" w:name="_Hlk81988462"/>
    </w:p>
    <w:p w14:paraId="61BFBB54" w14:textId="5637BD99" w:rsidR="008D23ED" w:rsidRDefault="008D23ED" w:rsidP="001043D1">
      <w:pPr>
        <w:spacing w:after="0" w:line="240" w:lineRule="auto"/>
        <w:rPr>
          <w:rFonts w:ascii="Garamond" w:hAnsi="Garamond" w:cs="Times New Roman"/>
          <w:sz w:val="24"/>
          <w:szCs w:val="24"/>
        </w:rPr>
      </w:pPr>
      <w:r>
        <w:rPr>
          <w:rFonts w:ascii="Garamond" w:hAnsi="Garamond" w:cs="Times New Roman"/>
          <w:sz w:val="24"/>
          <w:szCs w:val="24"/>
        </w:rPr>
        <w:t>This application</w:t>
      </w:r>
      <w:r w:rsidR="00F015FB">
        <w:rPr>
          <w:rFonts w:ascii="Garamond" w:hAnsi="Garamond" w:cs="Times New Roman"/>
          <w:sz w:val="24"/>
          <w:szCs w:val="24"/>
        </w:rPr>
        <w:t xml:space="preserve"> narrative</w:t>
      </w:r>
      <w:r>
        <w:rPr>
          <w:rFonts w:ascii="Garamond" w:hAnsi="Garamond" w:cs="Times New Roman"/>
          <w:sz w:val="24"/>
          <w:szCs w:val="24"/>
        </w:rPr>
        <w:t xml:space="preserve"> is </w:t>
      </w:r>
      <w:r w:rsidR="00F015FB">
        <w:rPr>
          <w:rFonts w:ascii="Garamond" w:hAnsi="Garamond" w:cs="Times New Roman"/>
          <w:sz w:val="24"/>
          <w:szCs w:val="24"/>
        </w:rPr>
        <w:t xml:space="preserve">a required component of proposing broadband infrastructure </w:t>
      </w:r>
      <w:r>
        <w:rPr>
          <w:rFonts w:ascii="Garamond" w:hAnsi="Garamond" w:cs="Times New Roman"/>
          <w:sz w:val="24"/>
          <w:szCs w:val="24"/>
        </w:rPr>
        <w:t>projects.</w:t>
      </w:r>
      <w:r w:rsidRPr="00C053D5">
        <w:rPr>
          <w:rFonts w:ascii="Garamond" w:hAnsi="Garamond" w:cs="Times New Roman"/>
          <w:sz w:val="24"/>
          <w:szCs w:val="24"/>
        </w:rPr>
        <w:t xml:space="preserve"> </w:t>
      </w:r>
      <w:r w:rsidR="00F015FB">
        <w:rPr>
          <w:rFonts w:ascii="Garamond" w:hAnsi="Garamond" w:cs="Times New Roman"/>
          <w:sz w:val="24"/>
          <w:szCs w:val="24"/>
        </w:rPr>
        <w:t xml:space="preserve">Please contact </w:t>
      </w:r>
      <w:proofErr w:type="spellStart"/>
      <w:r w:rsidR="00F015FB">
        <w:rPr>
          <w:rFonts w:ascii="Garamond" w:hAnsi="Garamond" w:cs="Times New Roman"/>
          <w:sz w:val="24"/>
          <w:szCs w:val="24"/>
        </w:rPr>
        <w:t>ConnectMaine</w:t>
      </w:r>
      <w:proofErr w:type="spellEnd"/>
      <w:r w:rsidR="00F015FB">
        <w:rPr>
          <w:rFonts w:ascii="Garamond" w:hAnsi="Garamond" w:cs="Times New Roman"/>
          <w:sz w:val="24"/>
          <w:szCs w:val="24"/>
        </w:rPr>
        <w:t xml:space="preserve"> staff for any assistance</w:t>
      </w:r>
      <w:r w:rsidR="00A857EB">
        <w:rPr>
          <w:rFonts w:ascii="Garamond" w:hAnsi="Garamond" w:cs="Times New Roman"/>
          <w:sz w:val="24"/>
          <w:szCs w:val="24"/>
        </w:rPr>
        <w:t xml:space="preserve"> needed</w:t>
      </w:r>
      <w:r w:rsidR="00F015FB">
        <w:rPr>
          <w:rFonts w:ascii="Garamond" w:hAnsi="Garamond" w:cs="Times New Roman"/>
          <w:sz w:val="24"/>
          <w:szCs w:val="24"/>
        </w:rPr>
        <w:t>.</w:t>
      </w:r>
    </w:p>
    <w:p w14:paraId="5422EB28" w14:textId="5AA44561" w:rsidR="005102AA" w:rsidRDefault="005102AA" w:rsidP="001043D1">
      <w:pPr>
        <w:spacing w:after="0" w:line="240" w:lineRule="auto"/>
        <w:rPr>
          <w:rFonts w:ascii="Garamond" w:hAnsi="Garamond" w:cs="Times New Roman"/>
          <w:sz w:val="24"/>
          <w:szCs w:val="24"/>
        </w:rPr>
      </w:pPr>
    </w:p>
    <w:p w14:paraId="2E424B6E" w14:textId="77777777" w:rsidR="000F4009" w:rsidRPr="000F4009" w:rsidRDefault="000F4009" w:rsidP="001043D1">
      <w:pPr>
        <w:spacing w:after="0" w:line="240" w:lineRule="auto"/>
        <w:rPr>
          <w:rFonts w:ascii="Garamond" w:hAnsi="Garamond" w:cs="Times New Roman"/>
          <w:b/>
          <w:bCs/>
          <w:sz w:val="24"/>
          <w:szCs w:val="24"/>
          <w:u w:val="single"/>
        </w:rPr>
      </w:pPr>
      <w:r w:rsidRPr="000F4009">
        <w:rPr>
          <w:rFonts w:ascii="Garamond" w:hAnsi="Garamond" w:cs="Times New Roman"/>
          <w:b/>
          <w:bCs/>
          <w:sz w:val="24"/>
          <w:szCs w:val="24"/>
          <w:u w:val="single"/>
        </w:rPr>
        <w:t>Instructions</w:t>
      </w:r>
    </w:p>
    <w:p w14:paraId="2E6E6389" w14:textId="05A61B1C" w:rsidR="001043D1" w:rsidRDefault="001043D1" w:rsidP="001043D1">
      <w:pPr>
        <w:spacing w:after="0" w:line="240" w:lineRule="auto"/>
        <w:rPr>
          <w:rFonts w:ascii="Garamond" w:hAnsi="Garamond" w:cs="TimesNewRomanPSMT"/>
          <w:sz w:val="24"/>
          <w:szCs w:val="24"/>
        </w:rPr>
      </w:pPr>
      <w:bookmarkStart w:id="2" w:name="_Hlk81993247"/>
      <w:r w:rsidRPr="001043D1">
        <w:rPr>
          <w:rFonts w:ascii="Garamond" w:hAnsi="Garamond" w:cs="TimesNewRomanPSMT"/>
          <w:sz w:val="24"/>
          <w:szCs w:val="24"/>
        </w:rPr>
        <w:t xml:space="preserve">The Application Narrative may be uploaded to the Grants Portal as the Word document file format, or as an Adobe pdf format if the text can be selected, i.e., not a photo pdf. </w:t>
      </w:r>
    </w:p>
    <w:p w14:paraId="3950C2A8" w14:textId="77777777" w:rsidR="001043D1" w:rsidRDefault="001043D1" w:rsidP="001043D1">
      <w:pPr>
        <w:spacing w:after="0" w:line="240" w:lineRule="auto"/>
        <w:rPr>
          <w:rFonts w:ascii="Garamond" w:hAnsi="Garamond" w:cs="TimesNewRomanPSMT"/>
          <w:sz w:val="24"/>
          <w:szCs w:val="24"/>
        </w:rPr>
      </w:pPr>
    </w:p>
    <w:p w14:paraId="4C5D8832" w14:textId="43B8322D" w:rsidR="001043D1" w:rsidRPr="001043D1" w:rsidRDefault="001043D1" w:rsidP="001043D1">
      <w:pPr>
        <w:spacing w:after="0" w:line="240" w:lineRule="auto"/>
        <w:rPr>
          <w:rFonts w:ascii="Garamond" w:hAnsi="Garamond" w:cs="Times New Roman"/>
          <w:sz w:val="24"/>
          <w:szCs w:val="24"/>
        </w:rPr>
      </w:pPr>
      <w:bookmarkStart w:id="3" w:name="_Hlk79652221"/>
      <w:bookmarkEnd w:id="2"/>
      <w:bookmarkEnd w:id="1"/>
      <w:r w:rsidRPr="001043D1">
        <w:rPr>
          <w:rFonts w:ascii="Garamond" w:hAnsi="Garamond" w:cs="Times New Roman"/>
          <w:sz w:val="24"/>
          <w:szCs w:val="24"/>
        </w:rPr>
        <w:t>The information included in the Application Narrative must be consistent with</w:t>
      </w:r>
      <w:r>
        <w:rPr>
          <w:rFonts w:ascii="Garamond" w:hAnsi="Garamond" w:cs="Times New Roman"/>
          <w:sz w:val="24"/>
          <w:szCs w:val="24"/>
        </w:rPr>
        <w:t xml:space="preserve"> information entered into the</w:t>
      </w:r>
      <w:r w:rsidRPr="001043D1">
        <w:rPr>
          <w:rFonts w:ascii="Garamond" w:hAnsi="Garamond" w:cs="Times New Roman"/>
          <w:sz w:val="24"/>
          <w:szCs w:val="24"/>
        </w:rPr>
        <w:t xml:space="preserve"> Grants Portal: </w:t>
      </w:r>
    </w:p>
    <w:p w14:paraId="3B3EB271" w14:textId="513702B6" w:rsidR="001043D1" w:rsidRPr="001043D1" w:rsidRDefault="001043D1" w:rsidP="001043D1">
      <w:pPr>
        <w:pStyle w:val="ListParagraph"/>
        <w:numPr>
          <w:ilvl w:val="0"/>
          <w:numId w:val="23"/>
        </w:numPr>
        <w:spacing w:after="0" w:line="240" w:lineRule="auto"/>
        <w:rPr>
          <w:rFonts w:ascii="Garamond" w:hAnsi="Garamond" w:cs="Times New Roman"/>
          <w:sz w:val="24"/>
          <w:szCs w:val="24"/>
        </w:rPr>
      </w:pPr>
      <w:r w:rsidRPr="001043D1">
        <w:rPr>
          <w:rFonts w:ascii="Garamond" w:hAnsi="Garamond" w:cs="Times New Roman"/>
          <w:sz w:val="24"/>
          <w:szCs w:val="24"/>
        </w:rPr>
        <w:t>Name of the legal applicant</w:t>
      </w:r>
    </w:p>
    <w:p w14:paraId="6F506F71" w14:textId="7801F44E" w:rsidR="001043D1" w:rsidRPr="001043D1" w:rsidRDefault="001043D1" w:rsidP="001043D1">
      <w:pPr>
        <w:pStyle w:val="ListParagraph"/>
        <w:numPr>
          <w:ilvl w:val="0"/>
          <w:numId w:val="23"/>
        </w:numPr>
        <w:spacing w:after="0" w:line="240" w:lineRule="auto"/>
        <w:rPr>
          <w:rFonts w:ascii="Garamond" w:hAnsi="Garamond" w:cs="Times New Roman"/>
          <w:sz w:val="24"/>
          <w:szCs w:val="24"/>
        </w:rPr>
      </w:pPr>
      <w:r w:rsidRPr="001043D1">
        <w:rPr>
          <w:rFonts w:ascii="Garamond" w:hAnsi="Garamond" w:cs="Times New Roman"/>
          <w:sz w:val="24"/>
          <w:szCs w:val="24"/>
        </w:rPr>
        <w:t xml:space="preserve">Eligible entities, </w:t>
      </w:r>
      <w:proofErr w:type="gramStart"/>
      <w:r w:rsidRPr="001043D1">
        <w:rPr>
          <w:rFonts w:ascii="Garamond" w:hAnsi="Garamond" w:cs="Times New Roman"/>
          <w:sz w:val="24"/>
          <w:szCs w:val="24"/>
        </w:rPr>
        <w:t>with regard to</w:t>
      </w:r>
      <w:proofErr w:type="gramEnd"/>
      <w:r w:rsidRPr="001043D1">
        <w:rPr>
          <w:rFonts w:ascii="Garamond" w:hAnsi="Garamond" w:cs="Times New Roman"/>
          <w:sz w:val="24"/>
          <w:szCs w:val="24"/>
        </w:rPr>
        <w:t xml:space="preserve"> technical, managerial and financial capacity, and experience in operating the network</w:t>
      </w:r>
    </w:p>
    <w:p w14:paraId="24E41B8B" w14:textId="64F6AC52" w:rsidR="001043D1" w:rsidRDefault="001043D1" w:rsidP="001043D1">
      <w:pPr>
        <w:spacing w:after="0" w:line="240" w:lineRule="auto"/>
        <w:rPr>
          <w:rFonts w:ascii="Garamond" w:hAnsi="Garamond" w:cs="Times New Roman"/>
          <w:sz w:val="24"/>
          <w:szCs w:val="24"/>
        </w:rPr>
      </w:pPr>
    </w:p>
    <w:p w14:paraId="663DB355" w14:textId="03600DBF" w:rsidR="00BC4D6D" w:rsidRDefault="00DF687C" w:rsidP="001043D1">
      <w:pPr>
        <w:spacing w:after="0" w:line="240" w:lineRule="auto"/>
        <w:rPr>
          <w:rFonts w:ascii="Garamond" w:hAnsi="Garamond" w:cs="Times New Roman"/>
          <w:sz w:val="24"/>
          <w:szCs w:val="24"/>
        </w:rPr>
      </w:pPr>
      <w:r w:rsidRPr="001043D1">
        <w:rPr>
          <w:rFonts w:ascii="Garamond" w:hAnsi="Garamond" w:cs="TimesNewRomanPSMT"/>
          <w:sz w:val="24"/>
          <w:szCs w:val="24"/>
        </w:rPr>
        <w:t xml:space="preserve">Applicants must insert information in the order requested in the Application Narrative, rather than including addendums or references. </w:t>
      </w:r>
      <w:r>
        <w:rPr>
          <w:rFonts w:ascii="Garamond" w:hAnsi="Garamond" w:cs="Times New Roman"/>
          <w:sz w:val="24"/>
          <w:szCs w:val="24"/>
        </w:rPr>
        <w:t>The information included in this narrative should be kept as brief as possible.</w:t>
      </w:r>
    </w:p>
    <w:p w14:paraId="16FBF7C9" w14:textId="67CB975B" w:rsidR="009A4216" w:rsidRDefault="009A4216" w:rsidP="001043D1">
      <w:pPr>
        <w:spacing w:after="0" w:line="240" w:lineRule="auto"/>
        <w:rPr>
          <w:rFonts w:ascii="Garamond" w:hAnsi="Garamond" w:cs="Times New Roman"/>
          <w:sz w:val="24"/>
          <w:szCs w:val="24"/>
        </w:rPr>
      </w:pPr>
    </w:p>
    <w:p w14:paraId="087A6863" w14:textId="6297D2BA" w:rsidR="009A4216" w:rsidRPr="009A4216" w:rsidRDefault="009A4216" w:rsidP="009A4216">
      <w:pPr>
        <w:spacing w:after="0" w:line="240" w:lineRule="auto"/>
        <w:jc w:val="center"/>
        <w:rPr>
          <w:rFonts w:ascii="Garamond" w:hAnsi="Garamond" w:cs="Times New Roman"/>
          <w:b/>
          <w:bCs/>
          <w:sz w:val="24"/>
          <w:szCs w:val="24"/>
        </w:rPr>
      </w:pPr>
      <w:r w:rsidRPr="009A4216">
        <w:rPr>
          <w:rFonts w:ascii="Garamond" w:hAnsi="Garamond" w:cs="Times New Roman"/>
          <w:b/>
          <w:bCs/>
          <w:sz w:val="24"/>
          <w:szCs w:val="24"/>
        </w:rPr>
        <w:t>Table of Contents</w:t>
      </w:r>
    </w:p>
    <w:p w14:paraId="20226960" w14:textId="1E9AF381" w:rsidR="009A4216" w:rsidRPr="009A4216" w:rsidRDefault="009A4216">
      <w:pPr>
        <w:pStyle w:val="TOC1"/>
        <w:tabs>
          <w:tab w:val="left" w:pos="440"/>
          <w:tab w:val="right" w:leader="dot" w:pos="9350"/>
        </w:tabs>
        <w:rPr>
          <w:rFonts w:ascii="Garamond" w:hAnsi="Garamond"/>
          <w:noProof/>
          <w:sz w:val="24"/>
          <w:szCs w:val="24"/>
        </w:rPr>
      </w:pPr>
      <w:r w:rsidRPr="009A4216">
        <w:rPr>
          <w:rFonts w:ascii="Garamond" w:hAnsi="Garamond" w:cs="Times New Roman"/>
          <w:sz w:val="24"/>
          <w:szCs w:val="24"/>
        </w:rPr>
        <w:fldChar w:fldCharType="begin"/>
      </w:r>
      <w:r w:rsidRPr="009A4216">
        <w:rPr>
          <w:rFonts w:ascii="Garamond" w:hAnsi="Garamond" w:cs="Times New Roman"/>
          <w:sz w:val="24"/>
          <w:szCs w:val="24"/>
        </w:rPr>
        <w:instrText xml:space="preserve"> TOC \o "1-3" \h \z \u </w:instrText>
      </w:r>
      <w:r w:rsidRPr="009A4216">
        <w:rPr>
          <w:rFonts w:ascii="Garamond" w:hAnsi="Garamond" w:cs="Times New Roman"/>
          <w:sz w:val="24"/>
          <w:szCs w:val="24"/>
        </w:rPr>
        <w:fldChar w:fldCharType="separate"/>
      </w:r>
      <w:hyperlink w:anchor="_Toc84248776" w:history="1">
        <w:r w:rsidRPr="009A4216">
          <w:rPr>
            <w:rStyle w:val="Hyperlink"/>
            <w:rFonts w:ascii="Garamond" w:hAnsi="Garamond"/>
            <w:noProof/>
            <w:sz w:val="24"/>
            <w:szCs w:val="24"/>
          </w:rPr>
          <w:t>I.</w:t>
        </w:r>
        <w:r w:rsidRPr="009A4216">
          <w:rPr>
            <w:rFonts w:ascii="Garamond" w:hAnsi="Garamond"/>
            <w:noProof/>
            <w:sz w:val="24"/>
            <w:szCs w:val="24"/>
          </w:rPr>
          <w:tab/>
        </w:r>
        <w:r w:rsidRPr="009A4216">
          <w:rPr>
            <w:rStyle w:val="Hyperlink"/>
            <w:rFonts w:ascii="Garamond" w:hAnsi="Garamond"/>
            <w:noProof/>
            <w:sz w:val="24"/>
            <w:szCs w:val="24"/>
          </w:rPr>
          <w:t>Applicant Eligibility</w:t>
        </w:r>
        <w:r w:rsidRPr="009A4216">
          <w:rPr>
            <w:rFonts w:ascii="Garamond" w:hAnsi="Garamond"/>
            <w:noProof/>
            <w:webHidden/>
            <w:sz w:val="24"/>
            <w:szCs w:val="24"/>
          </w:rPr>
          <w:tab/>
        </w:r>
        <w:r w:rsidRPr="009A4216">
          <w:rPr>
            <w:rFonts w:ascii="Garamond" w:hAnsi="Garamond"/>
            <w:noProof/>
            <w:webHidden/>
            <w:sz w:val="24"/>
            <w:szCs w:val="24"/>
          </w:rPr>
          <w:fldChar w:fldCharType="begin"/>
        </w:r>
        <w:r w:rsidRPr="009A4216">
          <w:rPr>
            <w:rFonts w:ascii="Garamond" w:hAnsi="Garamond"/>
            <w:noProof/>
            <w:webHidden/>
            <w:sz w:val="24"/>
            <w:szCs w:val="24"/>
          </w:rPr>
          <w:instrText xml:space="preserve"> PAGEREF _Toc84248776 \h </w:instrText>
        </w:r>
        <w:r w:rsidRPr="009A4216">
          <w:rPr>
            <w:rFonts w:ascii="Garamond" w:hAnsi="Garamond"/>
            <w:noProof/>
            <w:webHidden/>
            <w:sz w:val="24"/>
            <w:szCs w:val="24"/>
          </w:rPr>
        </w:r>
        <w:r w:rsidRPr="009A4216">
          <w:rPr>
            <w:rFonts w:ascii="Garamond" w:hAnsi="Garamond"/>
            <w:noProof/>
            <w:webHidden/>
            <w:sz w:val="24"/>
            <w:szCs w:val="24"/>
          </w:rPr>
          <w:fldChar w:fldCharType="separate"/>
        </w:r>
        <w:r w:rsidR="00FD3001">
          <w:rPr>
            <w:rFonts w:ascii="Garamond" w:hAnsi="Garamond"/>
            <w:noProof/>
            <w:webHidden/>
            <w:sz w:val="24"/>
            <w:szCs w:val="24"/>
          </w:rPr>
          <w:t>2</w:t>
        </w:r>
        <w:r w:rsidRPr="009A4216">
          <w:rPr>
            <w:rFonts w:ascii="Garamond" w:hAnsi="Garamond"/>
            <w:noProof/>
            <w:webHidden/>
            <w:sz w:val="24"/>
            <w:szCs w:val="24"/>
          </w:rPr>
          <w:fldChar w:fldCharType="end"/>
        </w:r>
      </w:hyperlink>
    </w:p>
    <w:p w14:paraId="633153B3" w14:textId="0DC8236A" w:rsidR="009A4216" w:rsidRPr="009A4216" w:rsidRDefault="00FD3001">
      <w:pPr>
        <w:pStyle w:val="TOC1"/>
        <w:tabs>
          <w:tab w:val="left" w:pos="440"/>
          <w:tab w:val="right" w:leader="dot" w:pos="9350"/>
        </w:tabs>
        <w:rPr>
          <w:rFonts w:ascii="Garamond" w:hAnsi="Garamond"/>
          <w:noProof/>
          <w:sz w:val="24"/>
          <w:szCs w:val="24"/>
        </w:rPr>
      </w:pPr>
      <w:hyperlink w:anchor="_Toc84248777" w:history="1">
        <w:r w:rsidR="009A4216" w:rsidRPr="009A4216">
          <w:rPr>
            <w:rStyle w:val="Hyperlink"/>
            <w:rFonts w:ascii="Garamond" w:hAnsi="Garamond"/>
            <w:noProof/>
            <w:sz w:val="24"/>
            <w:szCs w:val="24"/>
          </w:rPr>
          <w:t>II.</w:t>
        </w:r>
        <w:r w:rsidR="009A4216" w:rsidRPr="009A4216">
          <w:rPr>
            <w:rFonts w:ascii="Garamond" w:hAnsi="Garamond"/>
            <w:noProof/>
            <w:sz w:val="24"/>
            <w:szCs w:val="24"/>
          </w:rPr>
          <w:tab/>
        </w:r>
        <w:r w:rsidR="009A4216" w:rsidRPr="009A4216">
          <w:rPr>
            <w:rStyle w:val="Hyperlink"/>
            <w:rFonts w:ascii="Garamond" w:hAnsi="Garamond"/>
            <w:noProof/>
            <w:sz w:val="24"/>
            <w:szCs w:val="24"/>
          </w:rPr>
          <w:t>Project Scope</w:t>
        </w:r>
        <w:r w:rsidR="009A4216" w:rsidRPr="009A4216">
          <w:rPr>
            <w:rFonts w:ascii="Garamond" w:hAnsi="Garamond"/>
            <w:noProof/>
            <w:webHidden/>
            <w:sz w:val="24"/>
            <w:szCs w:val="24"/>
          </w:rPr>
          <w:tab/>
        </w:r>
        <w:r w:rsidR="009A4216" w:rsidRPr="009A4216">
          <w:rPr>
            <w:rFonts w:ascii="Garamond" w:hAnsi="Garamond"/>
            <w:noProof/>
            <w:webHidden/>
            <w:sz w:val="24"/>
            <w:szCs w:val="24"/>
          </w:rPr>
          <w:fldChar w:fldCharType="begin"/>
        </w:r>
        <w:r w:rsidR="009A4216" w:rsidRPr="009A4216">
          <w:rPr>
            <w:rFonts w:ascii="Garamond" w:hAnsi="Garamond"/>
            <w:noProof/>
            <w:webHidden/>
            <w:sz w:val="24"/>
            <w:szCs w:val="24"/>
          </w:rPr>
          <w:instrText xml:space="preserve"> PAGEREF _Toc84248777 \h </w:instrText>
        </w:r>
        <w:r w:rsidR="009A4216" w:rsidRPr="009A4216">
          <w:rPr>
            <w:rFonts w:ascii="Garamond" w:hAnsi="Garamond"/>
            <w:noProof/>
            <w:webHidden/>
            <w:sz w:val="24"/>
            <w:szCs w:val="24"/>
          </w:rPr>
        </w:r>
        <w:r w:rsidR="009A4216" w:rsidRPr="009A4216">
          <w:rPr>
            <w:rFonts w:ascii="Garamond" w:hAnsi="Garamond"/>
            <w:noProof/>
            <w:webHidden/>
            <w:sz w:val="24"/>
            <w:szCs w:val="24"/>
          </w:rPr>
          <w:fldChar w:fldCharType="separate"/>
        </w:r>
        <w:r>
          <w:rPr>
            <w:rFonts w:ascii="Garamond" w:hAnsi="Garamond"/>
            <w:noProof/>
            <w:webHidden/>
            <w:sz w:val="24"/>
            <w:szCs w:val="24"/>
          </w:rPr>
          <w:t>3</w:t>
        </w:r>
        <w:r w:rsidR="009A4216" w:rsidRPr="009A4216">
          <w:rPr>
            <w:rFonts w:ascii="Garamond" w:hAnsi="Garamond"/>
            <w:noProof/>
            <w:webHidden/>
            <w:sz w:val="24"/>
            <w:szCs w:val="24"/>
          </w:rPr>
          <w:fldChar w:fldCharType="end"/>
        </w:r>
      </w:hyperlink>
    </w:p>
    <w:p w14:paraId="7664F355" w14:textId="279418AD" w:rsidR="009A4216" w:rsidRPr="009A4216" w:rsidRDefault="00FD3001">
      <w:pPr>
        <w:pStyle w:val="TOC2"/>
        <w:tabs>
          <w:tab w:val="left" w:pos="660"/>
          <w:tab w:val="right" w:leader="dot" w:pos="9350"/>
        </w:tabs>
        <w:rPr>
          <w:rFonts w:ascii="Garamond" w:hAnsi="Garamond"/>
          <w:noProof/>
          <w:sz w:val="24"/>
          <w:szCs w:val="24"/>
        </w:rPr>
      </w:pPr>
      <w:hyperlink w:anchor="_Toc84248778" w:history="1">
        <w:r w:rsidR="009A4216" w:rsidRPr="009A4216">
          <w:rPr>
            <w:rStyle w:val="Hyperlink"/>
            <w:rFonts w:ascii="Garamond" w:hAnsi="Garamond"/>
            <w:noProof/>
            <w:sz w:val="24"/>
            <w:szCs w:val="24"/>
          </w:rPr>
          <w:t>A.</w:t>
        </w:r>
        <w:r w:rsidR="009A4216" w:rsidRPr="009A4216">
          <w:rPr>
            <w:rFonts w:ascii="Garamond" w:hAnsi="Garamond"/>
            <w:noProof/>
            <w:sz w:val="24"/>
            <w:szCs w:val="24"/>
          </w:rPr>
          <w:tab/>
        </w:r>
        <w:r w:rsidR="009A4216" w:rsidRPr="009A4216">
          <w:rPr>
            <w:rStyle w:val="Hyperlink"/>
            <w:rFonts w:ascii="Garamond" w:hAnsi="Garamond"/>
            <w:noProof/>
            <w:sz w:val="24"/>
            <w:szCs w:val="24"/>
          </w:rPr>
          <w:t>Proposed Network</w:t>
        </w:r>
        <w:r w:rsidR="009A4216" w:rsidRPr="009A4216">
          <w:rPr>
            <w:rFonts w:ascii="Garamond" w:hAnsi="Garamond"/>
            <w:noProof/>
            <w:webHidden/>
            <w:sz w:val="24"/>
            <w:szCs w:val="24"/>
          </w:rPr>
          <w:tab/>
        </w:r>
        <w:r w:rsidR="009A4216" w:rsidRPr="009A4216">
          <w:rPr>
            <w:rFonts w:ascii="Garamond" w:hAnsi="Garamond"/>
            <w:noProof/>
            <w:webHidden/>
            <w:sz w:val="24"/>
            <w:szCs w:val="24"/>
          </w:rPr>
          <w:fldChar w:fldCharType="begin"/>
        </w:r>
        <w:r w:rsidR="009A4216" w:rsidRPr="009A4216">
          <w:rPr>
            <w:rFonts w:ascii="Garamond" w:hAnsi="Garamond"/>
            <w:noProof/>
            <w:webHidden/>
            <w:sz w:val="24"/>
            <w:szCs w:val="24"/>
          </w:rPr>
          <w:instrText xml:space="preserve"> PAGEREF _Toc84248778 \h </w:instrText>
        </w:r>
        <w:r w:rsidR="009A4216" w:rsidRPr="009A4216">
          <w:rPr>
            <w:rFonts w:ascii="Garamond" w:hAnsi="Garamond"/>
            <w:noProof/>
            <w:webHidden/>
            <w:sz w:val="24"/>
            <w:szCs w:val="24"/>
          </w:rPr>
        </w:r>
        <w:r w:rsidR="009A4216" w:rsidRPr="009A4216">
          <w:rPr>
            <w:rFonts w:ascii="Garamond" w:hAnsi="Garamond"/>
            <w:noProof/>
            <w:webHidden/>
            <w:sz w:val="24"/>
            <w:szCs w:val="24"/>
          </w:rPr>
          <w:fldChar w:fldCharType="separate"/>
        </w:r>
        <w:r>
          <w:rPr>
            <w:rFonts w:ascii="Garamond" w:hAnsi="Garamond"/>
            <w:noProof/>
            <w:webHidden/>
            <w:sz w:val="24"/>
            <w:szCs w:val="24"/>
          </w:rPr>
          <w:t>3</w:t>
        </w:r>
        <w:r w:rsidR="009A4216" w:rsidRPr="009A4216">
          <w:rPr>
            <w:rFonts w:ascii="Garamond" w:hAnsi="Garamond"/>
            <w:noProof/>
            <w:webHidden/>
            <w:sz w:val="24"/>
            <w:szCs w:val="24"/>
          </w:rPr>
          <w:fldChar w:fldCharType="end"/>
        </w:r>
      </w:hyperlink>
    </w:p>
    <w:p w14:paraId="19D80702" w14:textId="0AFB55C6" w:rsidR="009A4216" w:rsidRPr="009A4216" w:rsidRDefault="00FD3001">
      <w:pPr>
        <w:pStyle w:val="TOC2"/>
        <w:tabs>
          <w:tab w:val="left" w:pos="660"/>
          <w:tab w:val="right" w:leader="dot" w:pos="9350"/>
        </w:tabs>
        <w:rPr>
          <w:rFonts w:ascii="Garamond" w:hAnsi="Garamond"/>
          <w:noProof/>
          <w:sz w:val="24"/>
          <w:szCs w:val="24"/>
        </w:rPr>
      </w:pPr>
      <w:hyperlink w:anchor="_Toc84248779" w:history="1">
        <w:r w:rsidR="009A4216" w:rsidRPr="009A4216">
          <w:rPr>
            <w:rStyle w:val="Hyperlink"/>
            <w:rFonts w:ascii="Garamond" w:hAnsi="Garamond"/>
            <w:noProof/>
            <w:sz w:val="24"/>
            <w:szCs w:val="24"/>
          </w:rPr>
          <w:t>B.</w:t>
        </w:r>
        <w:r w:rsidR="009A4216" w:rsidRPr="009A4216">
          <w:rPr>
            <w:rFonts w:ascii="Garamond" w:hAnsi="Garamond"/>
            <w:noProof/>
            <w:sz w:val="24"/>
            <w:szCs w:val="24"/>
          </w:rPr>
          <w:tab/>
        </w:r>
        <w:r w:rsidR="009A4216" w:rsidRPr="009A4216">
          <w:rPr>
            <w:rStyle w:val="Hyperlink"/>
            <w:rFonts w:ascii="Garamond" w:hAnsi="Garamond"/>
            <w:noProof/>
            <w:sz w:val="24"/>
            <w:szCs w:val="24"/>
          </w:rPr>
          <w:t>Technical Details</w:t>
        </w:r>
        <w:r w:rsidR="009A4216" w:rsidRPr="009A4216">
          <w:rPr>
            <w:rFonts w:ascii="Garamond" w:hAnsi="Garamond"/>
            <w:noProof/>
            <w:webHidden/>
            <w:sz w:val="24"/>
            <w:szCs w:val="24"/>
          </w:rPr>
          <w:tab/>
        </w:r>
        <w:r w:rsidR="009A4216" w:rsidRPr="009A4216">
          <w:rPr>
            <w:rFonts w:ascii="Garamond" w:hAnsi="Garamond"/>
            <w:noProof/>
            <w:webHidden/>
            <w:sz w:val="24"/>
            <w:szCs w:val="24"/>
          </w:rPr>
          <w:fldChar w:fldCharType="begin"/>
        </w:r>
        <w:r w:rsidR="009A4216" w:rsidRPr="009A4216">
          <w:rPr>
            <w:rFonts w:ascii="Garamond" w:hAnsi="Garamond"/>
            <w:noProof/>
            <w:webHidden/>
            <w:sz w:val="24"/>
            <w:szCs w:val="24"/>
          </w:rPr>
          <w:instrText xml:space="preserve"> PAGEREF _Toc84248779 \h </w:instrText>
        </w:r>
        <w:r w:rsidR="009A4216" w:rsidRPr="009A4216">
          <w:rPr>
            <w:rFonts w:ascii="Garamond" w:hAnsi="Garamond"/>
            <w:noProof/>
            <w:webHidden/>
            <w:sz w:val="24"/>
            <w:szCs w:val="24"/>
          </w:rPr>
        </w:r>
        <w:r w:rsidR="009A4216" w:rsidRPr="009A4216">
          <w:rPr>
            <w:rFonts w:ascii="Garamond" w:hAnsi="Garamond"/>
            <w:noProof/>
            <w:webHidden/>
            <w:sz w:val="24"/>
            <w:szCs w:val="24"/>
          </w:rPr>
          <w:fldChar w:fldCharType="separate"/>
        </w:r>
        <w:r>
          <w:rPr>
            <w:rFonts w:ascii="Garamond" w:hAnsi="Garamond"/>
            <w:noProof/>
            <w:webHidden/>
            <w:sz w:val="24"/>
            <w:szCs w:val="24"/>
          </w:rPr>
          <w:t>4</w:t>
        </w:r>
        <w:r w:rsidR="009A4216" w:rsidRPr="009A4216">
          <w:rPr>
            <w:rFonts w:ascii="Garamond" w:hAnsi="Garamond"/>
            <w:noProof/>
            <w:webHidden/>
            <w:sz w:val="24"/>
            <w:szCs w:val="24"/>
          </w:rPr>
          <w:fldChar w:fldCharType="end"/>
        </w:r>
      </w:hyperlink>
    </w:p>
    <w:p w14:paraId="0F918669" w14:textId="575DB483" w:rsidR="009A4216" w:rsidRPr="009A4216" w:rsidRDefault="00FD3001">
      <w:pPr>
        <w:pStyle w:val="TOC2"/>
        <w:tabs>
          <w:tab w:val="left" w:pos="660"/>
          <w:tab w:val="right" w:leader="dot" w:pos="9350"/>
        </w:tabs>
        <w:rPr>
          <w:rFonts w:ascii="Garamond" w:hAnsi="Garamond"/>
          <w:noProof/>
          <w:sz w:val="24"/>
          <w:szCs w:val="24"/>
        </w:rPr>
      </w:pPr>
      <w:hyperlink w:anchor="_Toc84248780" w:history="1">
        <w:r w:rsidR="009A4216" w:rsidRPr="009A4216">
          <w:rPr>
            <w:rStyle w:val="Hyperlink"/>
            <w:rFonts w:ascii="Garamond" w:hAnsi="Garamond"/>
            <w:bCs/>
            <w:noProof/>
            <w:sz w:val="24"/>
            <w:szCs w:val="24"/>
          </w:rPr>
          <w:t>C.</w:t>
        </w:r>
        <w:r w:rsidR="009A4216" w:rsidRPr="009A4216">
          <w:rPr>
            <w:rFonts w:ascii="Garamond" w:hAnsi="Garamond"/>
            <w:noProof/>
            <w:sz w:val="24"/>
            <w:szCs w:val="24"/>
          </w:rPr>
          <w:tab/>
        </w:r>
        <w:r w:rsidR="009A4216" w:rsidRPr="009A4216">
          <w:rPr>
            <w:rStyle w:val="Hyperlink"/>
            <w:rFonts w:ascii="Garamond" w:hAnsi="Garamond"/>
            <w:bCs/>
            <w:noProof/>
            <w:sz w:val="24"/>
            <w:szCs w:val="24"/>
          </w:rPr>
          <w:t>Active Community</w:t>
        </w:r>
        <w:r w:rsidR="009A4216" w:rsidRPr="009A4216">
          <w:rPr>
            <w:rFonts w:ascii="Garamond" w:hAnsi="Garamond"/>
            <w:noProof/>
            <w:webHidden/>
            <w:sz w:val="24"/>
            <w:szCs w:val="24"/>
          </w:rPr>
          <w:tab/>
        </w:r>
        <w:r w:rsidR="009A4216" w:rsidRPr="009A4216">
          <w:rPr>
            <w:rFonts w:ascii="Garamond" w:hAnsi="Garamond"/>
            <w:noProof/>
            <w:webHidden/>
            <w:sz w:val="24"/>
            <w:szCs w:val="24"/>
          </w:rPr>
          <w:fldChar w:fldCharType="begin"/>
        </w:r>
        <w:r w:rsidR="009A4216" w:rsidRPr="009A4216">
          <w:rPr>
            <w:rFonts w:ascii="Garamond" w:hAnsi="Garamond"/>
            <w:noProof/>
            <w:webHidden/>
            <w:sz w:val="24"/>
            <w:szCs w:val="24"/>
          </w:rPr>
          <w:instrText xml:space="preserve"> PAGEREF _Toc84248780 \h </w:instrText>
        </w:r>
        <w:r w:rsidR="009A4216" w:rsidRPr="009A4216">
          <w:rPr>
            <w:rFonts w:ascii="Garamond" w:hAnsi="Garamond"/>
            <w:noProof/>
            <w:webHidden/>
            <w:sz w:val="24"/>
            <w:szCs w:val="24"/>
          </w:rPr>
        </w:r>
        <w:r w:rsidR="009A4216" w:rsidRPr="009A4216">
          <w:rPr>
            <w:rFonts w:ascii="Garamond" w:hAnsi="Garamond"/>
            <w:noProof/>
            <w:webHidden/>
            <w:sz w:val="24"/>
            <w:szCs w:val="24"/>
          </w:rPr>
          <w:fldChar w:fldCharType="separate"/>
        </w:r>
        <w:r>
          <w:rPr>
            <w:rFonts w:ascii="Garamond" w:hAnsi="Garamond"/>
            <w:noProof/>
            <w:webHidden/>
            <w:sz w:val="24"/>
            <w:szCs w:val="24"/>
          </w:rPr>
          <w:t>5</w:t>
        </w:r>
        <w:r w:rsidR="009A4216" w:rsidRPr="009A4216">
          <w:rPr>
            <w:rFonts w:ascii="Garamond" w:hAnsi="Garamond"/>
            <w:noProof/>
            <w:webHidden/>
            <w:sz w:val="24"/>
            <w:szCs w:val="24"/>
          </w:rPr>
          <w:fldChar w:fldCharType="end"/>
        </w:r>
      </w:hyperlink>
    </w:p>
    <w:p w14:paraId="2FA82BB2" w14:textId="5CDE23D6" w:rsidR="009A4216" w:rsidRDefault="009A4216" w:rsidP="001043D1">
      <w:pPr>
        <w:spacing w:after="0" w:line="240" w:lineRule="auto"/>
        <w:rPr>
          <w:rFonts w:ascii="Garamond" w:hAnsi="Garamond" w:cs="Times New Roman"/>
          <w:sz w:val="24"/>
          <w:szCs w:val="24"/>
        </w:rPr>
      </w:pPr>
      <w:r w:rsidRPr="009A4216">
        <w:rPr>
          <w:rFonts w:ascii="Garamond" w:hAnsi="Garamond" w:cs="Times New Roman"/>
          <w:sz w:val="24"/>
          <w:szCs w:val="24"/>
        </w:rPr>
        <w:fldChar w:fldCharType="end"/>
      </w:r>
    </w:p>
    <w:p w14:paraId="66758383" w14:textId="77777777" w:rsidR="001043D1" w:rsidRDefault="001043D1" w:rsidP="001043D1">
      <w:pPr>
        <w:spacing w:after="0" w:line="240" w:lineRule="auto"/>
        <w:rPr>
          <w:rFonts w:ascii="Garamond" w:hAnsi="Garamond" w:cs="Times New Roman"/>
          <w:sz w:val="24"/>
          <w:szCs w:val="24"/>
        </w:rPr>
      </w:pPr>
    </w:p>
    <w:p w14:paraId="41E41CE8" w14:textId="550346F9" w:rsidR="007D6916" w:rsidRPr="006C30BF" w:rsidRDefault="007D6916" w:rsidP="001043D1">
      <w:pPr>
        <w:spacing w:after="0" w:line="240" w:lineRule="auto"/>
        <w:rPr>
          <w:rFonts w:ascii="Garamond" w:hAnsi="Garamond" w:cs="Times New Roman"/>
          <w:sz w:val="24"/>
          <w:szCs w:val="24"/>
        </w:rPr>
        <w:sectPr w:rsidR="007D6916" w:rsidRPr="006C30BF" w:rsidSect="0098331F">
          <w:type w:val="continuous"/>
          <w:pgSz w:w="12240" w:h="15840"/>
          <w:pgMar w:top="1440" w:right="1440" w:bottom="1440" w:left="1440" w:header="720" w:footer="720" w:gutter="0"/>
          <w:cols w:space="720"/>
          <w:titlePg/>
          <w:docGrid w:linePitch="360"/>
        </w:sectPr>
      </w:pPr>
    </w:p>
    <w:p w14:paraId="44054B35" w14:textId="7B72C9F0" w:rsidR="0098331F" w:rsidRPr="009A4216" w:rsidRDefault="0098331F" w:rsidP="009A4216">
      <w:pPr>
        <w:pStyle w:val="Heading1"/>
        <w:numPr>
          <w:ilvl w:val="0"/>
          <w:numId w:val="26"/>
        </w:numPr>
      </w:pPr>
      <w:bookmarkStart w:id="4" w:name="_Toc84248776"/>
      <w:bookmarkStart w:id="5" w:name="_Hlk81988255"/>
      <w:bookmarkEnd w:id="3"/>
      <w:r w:rsidRPr="009A4216">
        <w:lastRenderedPageBreak/>
        <w:t>Applicant</w:t>
      </w:r>
      <w:r w:rsidR="001043D1" w:rsidRPr="009A4216">
        <w:t xml:space="preserve"> Eligibility</w:t>
      </w:r>
      <w:bookmarkEnd w:id="4"/>
    </w:p>
    <w:p w14:paraId="6F7BA50E" w14:textId="09024396" w:rsidR="00D36A6D" w:rsidRDefault="00D36A6D" w:rsidP="00D36A6D">
      <w:pPr>
        <w:spacing w:after="0" w:line="240" w:lineRule="auto"/>
        <w:rPr>
          <w:rFonts w:ascii="Garamond" w:hAnsi="Garamond" w:cs="Arial"/>
          <w:sz w:val="24"/>
          <w:szCs w:val="24"/>
        </w:rPr>
      </w:pPr>
      <w:proofErr w:type="spellStart"/>
      <w:r>
        <w:rPr>
          <w:rFonts w:ascii="Garamond" w:hAnsi="Garamond" w:cs="Arial"/>
          <w:sz w:val="24"/>
          <w:szCs w:val="24"/>
        </w:rPr>
        <w:t>ConnectMaine</w:t>
      </w:r>
      <w:proofErr w:type="spellEnd"/>
      <w:r>
        <w:rPr>
          <w:rFonts w:ascii="Garamond" w:hAnsi="Garamond" w:cs="Arial"/>
          <w:sz w:val="24"/>
          <w:szCs w:val="24"/>
        </w:rPr>
        <w:t xml:space="preserve"> must determine that the responsible </w:t>
      </w:r>
      <w:r w:rsidRPr="006A0FD3">
        <w:rPr>
          <w:rFonts w:ascii="Garamond" w:hAnsi="Garamond" w:cs="Arial"/>
          <w:sz w:val="24"/>
          <w:szCs w:val="24"/>
        </w:rPr>
        <w:t xml:space="preserve">entity </w:t>
      </w:r>
      <w:proofErr w:type="gramStart"/>
      <w:r w:rsidRPr="006A0FD3">
        <w:rPr>
          <w:rFonts w:ascii="Garamond" w:hAnsi="Garamond" w:cs="Arial"/>
          <w:sz w:val="24"/>
          <w:szCs w:val="24"/>
        </w:rPr>
        <w:t>is capable of installing</w:t>
      </w:r>
      <w:proofErr w:type="gramEnd"/>
      <w:r w:rsidRPr="006A0FD3">
        <w:rPr>
          <w:rFonts w:ascii="Garamond" w:hAnsi="Garamond" w:cs="Arial"/>
          <w:sz w:val="24"/>
          <w:szCs w:val="24"/>
        </w:rPr>
        <w:t>, using and managing broadband infrastructure.</w:t>
      </w:r>
      <w:r>
        <w:rPr>
          <w:rFonts w:ascii="Garamond" w:hAnsi="Garamond" w:cs="Arial"/>
          <w:sz w:val="24"/>
          <w:szCs w:val="24"/>
        </w:rPr>
        <w:t xml:space="preserve"> </w:t>
      </w:r>
    </w:p>
    <w:p w14:paraId="16414C76" w14:textId="77777777" w:rsidR="00D36A6D" w:rsidRDefault="00D36A6D" w:rsidP="00D36A6D">
      <w:pPr>
        <w:spacing w:after="0" w:line="240" w:lineRule="auto"/>
        <w:rPr>
          <w:rFonts w:ascii="Garamond" w:hAnsi="Garamond" w:cs="Arial"/>
          <w:sz w:val="24"/>
          <w:szCs w:val="24"/>
        </w:rPr>
      </w:pPr>
    </w:p>
    <w:p w14:paraId="2812977E" w14:textId="7577F6BB" w:rsidR="00D36A6D" w:rsidRDefault="00D36A6D" w:rsidP="00D36A6D">
      <w:pPr>
        <w:spacing w:after="0" w:line="240" w:lineRule="auto"/>
        <w:rPr>
          <w:rFonts w:ascii="Garamond" w:hAnsi="Garamond" w:cs="Times New Roman"/>
          <w:sz w:val="24"/>
          <w:szCs w:val="24"/>
        </w:rPr>
      </w:pPr>
      <w:r>
        <w:rPr>
          <w:rFonts w:ascii="Garamond" w:hAnsi="Garamond" w:cs="Times New Roman"/>
          <w:sz w:val="24"/>
          <w:szCs w:val="24"/>
        </w:rPr>
        <w:t xml:space="preserve">Legal Applicant: </w:t>
      </w:r>
    </w:p>
    <w:p w14:paraId="6C4A89F3" w14:textId="77777777" w:rsidR="00D36A6D" w:rsidRDefault="00D36A6D" w:rsidP="00D36A6D">
      <w:pPr>
        <w:spacing w:after="0" w:line="240" w:lineRule="auto"/>
        <w:rPr>
          <w:rFonts w:ascii="Garamond" w:hAnsi="Garamond" w:cs="Times New Roman"/>
          <w:sz w:val="24"/>
          <w:szCs w:val="24"/>
        </w:rPr>
      </w:pPr>
    </w:p>
    <w:p w14:paraId="52092FB5" w14:textId="41620B6B" w:rsidR="001043D1" w:rsidRDefault="00D36A6D" w:rsidP="001043D1">
      <w:pPr>
        <w:spacing w:after="0" w:line="240" w:lineRule="auto"/>
        <w:rPr>
          <w:rFonts w:ascii="Garamond" w:hAnsi="Garamond" w:cs="Times New Roman"/>
          <w:sz w:val="24"/>
          <w:szCs w:val="24"/>
        </w:rPr>
      </w:pPr>
      <w:r>
        <w:rPr>
          <w:rFonts w:ascii="Garamond" w:hAnsi="Garamond" w:cs="Times New Roman"/>
          <w:sz w:val="24"/>
          <w:szCs w:val="24"/>
        </w:rPr>
        <w:t>I</w:t>
      </w:r>
      <w:r w:rsidR="001043D1" w:rsidRPr="001043D1">
        <w:rPr>
          <w:rFonts w:ascii="Garamond" w:hAnsi="Garamond" w:cs="Times New Roman"/>
          <w:sz w:val="24"/>
          <w:szCs w:val="24"/>
        </w:rPr>
        <w:t>ndicate which entity(</w:t>
      </w:r>
      <w:proofErr w:type="spellStart"/>
      <w:r w:rsidR="001043D1" w:rsidRPr="001043D1">
        <w:rPr>
          <w:rFonts w:ascii="Garamond" w:hAnsi="Garamond" w:cs="Times New Roman"/>
          <w:sz w:val="24"/>
          <w:szCs w:val="24"/>
        </w:rPr>
        <w:t>ies</w:t>
      </w:r>
      <w:proofErr w:type="spellEnd"/>
      <w:r w:rsidR="001043D1" w:rsidRPr="001043D1">
        <w:rPr>
          <w:rFonts w:ascii="Garamond" w:hAnsi="Garamond" w:cs="Times New Roman"/>
          <w:sz w:val="24"/>
          <w:szCs w:val="24"/>
        </w:rPr>
        <w:t xml:space="preserve">) will build, </w:t>
      </w:r>
      <w:proofErr w:type="gramStart"/>
      <w:r w:rsidR="001043D1" w:rsidRPr="001043D1">
        <w:rPr>
          <w:rFonts w:ascii="Garamond" w:hAnsi="Garamond" w:cs="Times New Roman"/>
          <w:sz w:val="24"/>
          <w:szCs w:val="24"/>
        </w:rPr>
        <w:t>own</w:t>
      </w:r>
      <w:proofErr w:type="gramEnd"/>
      <w:r w:rsidR="001043D1" w:rsidRPr="001043D1">
        <w:rPr>
          <w:rFonts w:ascii="Garamond" w:hAnsi="Garamond" w:cs="Times New Roman"/>
          <w:sz w:val="24"/>
          <w:szCs w:val="24"/>
        </w:rPr>
        <w:t xml:space="preserve"> and operate the network</w:t>
      </w:r>
      <w:r w:rsidR="001043D1">
        <w:rPr>
          <w:rFonts w:ascii="Garamond" w:hAnsi="Garamond" w:cs="Times New Roman"/>
          <w:sz w:val="24"/>
          <w:szCs w:val="24"/>
        </w:rPr>
        <w:t>.</w:t>
      </w:r>
    </w:p>
    <w:p w14:paraId="695CE65A" w14:textId="2BFE0CC6" w:rsidR="00D36A6D" w:rsidRDefault="00D36A6D" w:rsidP="001043D1">
      <w:pPr>
        <w:spacing w:after="0" w:line="240" w:lineRule="auto"/>
        <w:rPr>
          <w:rFonts w:ascii="Garamond" w:hAnsi="Garamond" w:cs="Times New Roman"/>
          <w:sz w:val="24"/>
          <w:szCs w:val="24"/>
        </w:rPr>
      </w:pPr>
    </w:p>
    <w:p w14:paraId="4C3CC7FE" w14:textId="4692C6B2" w:rsidR="00D36A6D" w:rsidRDefault="00D36A6D" w:rsidP="001043D1">
      <w:pPr>
        <w:spacing w:after="0" w:line="240" w:lineRule="auto"/>
        <w:rPr>
          <w:rFonts w:ascii="Garamond" w:hAnsi="Garamond" w:cs="Times New Roman"/>
          <w:sz w:val="24"/>
          <w:szCs w:val="24"/>
        </w:rPr>
      </w:pPr>
      <w:r>
        <w:rPr>
          <w:rFonts w:ascii="Garamond" w:hAnsi="Garamond" w:cs="Times New Roman"/>
          <w:sz w:val="24"/>
          <w:szCs w:val="24"/>
        </w:rPr>
        <w:t>D</w:t>
      </w:r>
      <w:r w:rsidRPr="001043D1">
        <w:rPr>
          <w:rFonts w:ascii="Garamond" w:hAnsi="Garamond" w:cs="Times New Roman"/>
          <w:sz w:val="24"/>
          <w:szCs w:val="24"/>
        </w:rPr>
        <w:t xml:space="preserve">emonstrate technical, </w:t>
      </w:r>
      <w:proofErr w:type="gramStart"/>
      <w:r w:rsidRPr="001043D1">
        <w:rPr>
          <w:rFonts w:ascii="Garamond" w:hAnsi="Garamond" w:cs="Times New Roman"/>
          <w:sz w:val="24"/>
          <w:szCs w:val="24"/>
        </w:rPr>
        <w:t>managerial</w:t>
      </w:r>
      <w:proofErr w:type="gramEnd"/>
      <w:r w:rsidRPr="001043D1">
        <w:rPr>
          <w:rFonts w:ascii="Garamond" w:hAnsi="Garamond" w:cs="Times New Roman"/>
          <w:sz w:val="24"/>
          <w:szCs w:val="24"/>
        </w:rPr>
        <w:t xml:space="preserve"> and financial capacity, and experience in operating the network.</w:t>
      </w:r>
    </w:p>
    <w:p w14:paraId="2BA45C94" w14:textId="55E1E425" w:rsidR="001043D1" w:rsidRDefault="001043D1" w:rsidP="001043D1">
      <w:pPr>
        <w:spacing w:after="0" w:line="240" w:lineRule="auto"/>
        <w:rPr>
          <w:rFonts w:ascii="Garamond" w:hAnsi="Garamond" w:cs="Times New Roman"/>
          <w:sz w:val="24"/>
          <w:szCs w:val="24"/>
        </w:rPr>
      </w:pPr>
    </w:p>
    <w:p w14:paraId="1B6147F4" w14:textId="65C3972E" w:rsidR="00D562E6" w:rsidRDefault="00D562E6" w:rsidP="001043D1">
      <w:pPr>
        <w:spacing w:after="0" w:line="240" w:lineRule="auto"/>
        <w:rPr>
          <w:rFonts w:ascii="Garamond" w:hAnsi="Garamond" w:cs="Times New Roman"/>
          <w:bCs/>
          <w:sz w:val="24"/>
          <w:szCs w:val="24"/>
        </w:rPr>
      </w:pPr>
    </w:p>
    <w:p w14:paraId="1B8B9BBA" w14:textId="77777777" w:rsidR="006D30F0" w:rsidRDefault="006D30F0" w:rsidP="001043D1">
      <w:pPr>
        <w:spacing w:after="0" w:line="240" w:lineRule="auto"/>
        <w:rPr>
          <w:rFonts w:ascii="Garamond" w:hAnsi="Garamond" w:cs="Times New Roman"/>
          <w:bCs/>
          <w:sz w:val="24"/>
          <w:szCs w:val="24"/>
        </w:rPr>
      </w:pPr>
    </w:p>
    <w:p w14:paraId="4A1ECE3C" w14:textId="77777777" w:rsidR="006D30F0" w:rsidRDefault="006D30F0" w:rsidP="00D562E6">
      <w:pPr>
        <w:pStyle w:val="ListParagraph"/>
        <w:numPr>
          <w:ilvl w:val="0"/>
          <w:numId w:val="11"/>
        </w:numPr>
        <w:spacing w:after="0" w:line="240" w:lineRule="auto"/>
        <w:rPr>
          <w:rFonts w:ascii="Garamond" w:hAnsi="Garamond" w:cs="Times New Roman"/>
          <w:b/>
          <w:sz w:val="24"/>
          <w:szCs w:val="24"/>
          <w:u w:val="single"/>
        </w:rPr>
        <w:sectPr w:rsidR="006D30F0" w:rsidSect="00C7033A">
          <w:footerReference w:type="first" r:id="rId15"/>
          <w:pgSz w:w="12240" w:h="15840"/>
          <w:pgMar w:top="1440" w:right="1440" w:bottom="1440" w:left="1440" w:header="720" w:footer="720" w:gutter="0"/>
          <w:cols w:space="720"/>
          <w:titlePg/>
          <w:docGrid w:linePitch="360"/>
        </w:sectPr>
      </w:pPr>
    </w:p>
    <w:p w14:paraId="051FBCE1" w14:textId="79E2D607" w:rsidR="00D562E6" w:rsidRPr="004A21A0" w:rsidRDefault="00D562E6" w:rsidP="009A4216">
      <w:pPr>
        <w:pStyle w:val="Heading1"/>
        <w:numPr>
          <w:ilvl w:val="0"/>
          <w:numId w:val="26"/>
        </w:numPr>
      </w:pPr>
      <w:bookmarkStart w:id="6" w:name="_Toc84248777"/>
      <w:r w:rsidRPr="004A21A0">
        <w:lastRenderedPageBreak/>
        <w:t>Project Scope</w:t>
      </w:r>
      <w:bookmarkEnd w:id="6"/>
    </w:p>
    <w:p w14:paraId="05FE3ABB" w14:textId="7F043CD4" w:rsidR="00D562E6" w:rsidRPr="00931C29" w:rsidRDefault="00D562E6" w:rsidP="001043D1">
      <w:pPr>
        <w:spacing w:after="0" w:line="240" w:lineRule="auto"/>
        <w:rPr>
          <w:rFonts w:ascii="Garamond" w:hAnsi="Garamond" w:cs="Times New Roman"/>
          <w:bCs/>
          <w:sz w:val="24"/>
          <w:szCs w:val="24"/>
        </w:rPr>
      </w:pPr>
      <w:proofErr w:type="spellStart"/>
      <w:r>
        <w:rPr>
          <w:rFonts w:ascii="Garamond" w:hAnsi="Garamond" w:cs="Times New Roman"/>
          <w:bCs/>
          <w:sz w:val="24"/>
          <w:szCs w:val="24"/>
        </w:rPr>
        <w:t>ConnectMaine</w:t>
      </w:r>
      <w:proofErr w:type="spellEnd"/>
      <w:r>
        <w:rPr>
          <w:rFonts w:ascii="Garamond" w:hAnsi="Garamond" w:cs="Times New Roman"/>
          <w:bCs/>
          <w:sz w:val="24"/>
          <w:szCs w:val="24"/>
        </w:rPr>
        <w:t xml:space="preserve"> must determine that the proposed project would meet performance criteria. </w:t>
      </w:r>
    </w:p>
    <w:p w14:paraId="3DCE566C" w14:textId="5871E893" w:rsidR="0098331F" w:rsidRDefault="0098331F" w:rsidP="001043D1">
      <w:pPr>
        <w:spacing w:after="0" w:line="240" w:lineRule="auto"/>
        <w:rPr>
          <w:rFonts w:ascii="Garamond" w:hAnsi="Garamond" w:cs="Times New Roman"/>
          <w:sz w:val="24"/>
          <w:szCs w:val="24"/>
        </w:rPr>
      </w:pPr>
    </w:p>
    <w:p w14:paraId="5B6F7DBB" w14:textId="742AC833" w:rsidR="00D36A6D" w:rsidRPr="00C51902" w:rsidRDefault="00D36A6D" w:rsidP="009A4216">
      <w:pPr>
        <w:pStyle w:val="Heading2"/>
        <w:numPr>
          <w:ilvl w:val="0"/>
          <w:numId w:val="25"/>
        </w:numPr>
        <w:ind w:left="1440"/>
      </w:pPr>
      <w:bookmarkStart w:id="7" w:name="_Toc84248778"/>
      <w:r w:rsidRPr="004A21A0">
        <w:t xml:space="preserve">Proposed </w:t>
      </w:r>
      <w:r>
        <w:t>Network</w:t>
      </w:r>
      <w:bookmarkEnd w:id="7"/>
    </w:p>
    <w:p w14:paraId="649BB141" w14:textId="77777777" w:rsidR="00D36A6D" w:rsidRDefault="00D36A6D" w:rsidP="00D36A6D">
      <w:pPr>
        <w:spacing w:after="0" w:line="240" w:lineRule="auto"/>
        <w:rPr>
          <w:rFonts w:ascii="Garamond" w:hAnsi="Garamond" w:cs="Times New Roman"/>
          <w:sz w:val="24"/>
          <w:szCs w:val="24"/>
        </w:rPr>
      </w:pPr>
      <w:r>
        <w:rPr>
          <w:rFonts w:ascii="Garamond" w:hAnsi="Garamond" w:cs="Times New Roman"/>
          <w:sz w:val="24"/>
          <w:szCs w:val="24"/>
        </w:rPr>
        <w:t>Specify the network technology proposed to support the proposed levels of broadband service</w:t>
      </w:r>
      <w:r w:rsidRPr="00D36A6D">
        <w:rPr>
          <w:rFonts w:ascii="Garamond" w:hAnsi="Garamond" w:cs="Times New Roman"/>
          <w:sz w:val="24"/>
          <w:szCs w:val="24"/>
        </w:rPr>
        <w:t xml:space="preserve"> listed in the Application Data Form</w:t>
      </w:r>
      <w:r>
        <w:rPr>
          <w:rFonts w:ascii="Garamond" w:hAnsi="Garamond" w:cs="Times New Roman"/>
          <w:sz w:val="24"/>
          <w:szCs w:val="24"/>
        </w:rPr>
        <w:t xml:space="preserve">. </w:t>
      </w:r>
    </w:p>
    <w:p w14:paraId="514B06E4" w14:textId="77777777" w:rsidR="00D36A6D" w:rsidRDefault="00D36A6D" w:rsidP="00D36A6D">
      <w:pPr>
        <w:spacing w:after="0" w:line="240" w:lineRule="auto"/>
        <w:rPr>
          <w:rFonts w:ascii="Garamond" w:hAnsi="Garamond" w:cs="Times New Roman"/>
          <w:sz w:val="24"/>
          <w:szCs w:val="24"/>
        </w:rPr>
      </w:pPr>
    </w:p>
    <w:p w14:paraId="5F374B3E" w14:textId="43EC0A11" w:rsidR="00D36A6D" w:rsidRDefault="00D36A6D" w:rsidP="00D36A6D">
      <w:pPr>
        <w:spacing w:after="0" w:line="240" w:lineRule="auto"/>
        <w:rPr>
          <w:rFonts w:ascii="Garamond" w:hAnsi="Garamond" w:cs="Times New Roman"/>
          <w:sz w:val="24"/>
          <w:szCs w:val="24"/>
        </w:rPr>
      </w:pPr>
      <w:r>
        <w:rPr>
          <w:rFonts w:ascii="Garamond" w:hAnsi="Garamond" w:cs="Times New Roman"/>
          <w:sz w:val="24"/>
          <w:szCs w:val="24"/>
        </w:rPr>
        <w:t xml:space="preserve">Indicate how the technology is upgradeable. </w:t>
      </w:r>
    </w:p>
    <w:p w14:paraId="674E8155" w14:textId="77777777" w:rsidR="00D36A6D" w:rsidRDefault="00D36A6D" w:rsidP="00D36A6D">
      <w:pPr>
        <w:spacing w:after="0" w:line="240" w:lineRule="auto"/>
        <w:rPr>
          <w:rFonts w:ascii="Garamond" w:hAnsi="Garamond" w:cs="Times New Roman"/>
          <w:sz w:val="24"/>
          <w:szCs w:val="24"/>
        </w:rPr>
      </w:pPr>
    </w:p>
    <w:p w14:paraId="24F423EC" w14:textId="65C3ADD0" w:rsidR="00D36A6D" w:rsidRDefault="00D36A6D" w:rsidP="001043D1">
      <w:pPr>
        <w:spacing w:after="0" w:line="240" w:lineRule="auto"/>
        <w:rPr>
          <w:rFonts w:ascii="Garamond" w:hAnsi="Garamond" w:cs="Times New Roman"/>
          <w:sz w:val="24"/>
          <w:szCs w:val="24"/>
        </w:rPr>
      </w:pPr>
      <w:r>
        <w:rPr>
          <w:rFonts w:ascii="Garamond" w:hAnsi="Garamond" w:cs="Times New Roman"/>
          <w:sz w:val="24"/>
          <w:szCs w:val="24"/>
        </w:rPr>
        <w:t>E</w:t>
      </w:r>
      <w:r w:rsidRPr="00D36A6D">
        <w:rPr>
          <w:rFonts w:ascii="Garamond" w:hAnsi="Garamond" w:cs="Times New Roman"/>
          <w:sz w:val="24"/>
          <w:szCs w:val="24"/>
        </w:rPr>
        <w:t>xplain the estimated project cost, any relevant factors that increase the cost or difficulty in expanding broadband service, and how proposed costs are reasonable and proportional to the project scope, including density and geography of the project area.</w:t>
      </w:r>
    </w:p>
    <w:p w14:paraId="1EEFE153" w14:textId="77777777" w:rsidR="00FD3001" w:rsidRDefault="00FD3001" w:rsidP="001043D1">
      <w:pPr>
        <w:spacing w:after="0" w:line="240" w:lineRule="auto"/>
        <w:rPr>
          <w:rFonts w:ascii="Garamond" w:hAnsi="Garamond" w:cs="Times New Roman"/>
          <w:sz w:val="24"/>
          <w:szCs w:val="24"/>
        </w:rPr>
      </w:pPr>
    </w:p>
    <w:p w14:paraId="3E69A0C3" w14:textId="75493BBE" w:rsidR="00D562E6" w:rsidRDefault="00D562E6" w:rsidP="001043D1">
      <w:pPr>
        <w:spacing w:after="0" w:line="240" w:lineRule="auto"/>
        <w:rPr>
          <w:rFonts w:ascii="Garamond" w:hAnsi="Garamond" w:cs="Times New Roman"/>
          <w:sz w:val="24"/>
          <w:szCs w:val="24"/>
        </w:rPr>
      </w:pPr>
    </w:p>
    <w:p w14:paraId="5E661065" w14:textId="77777777" w:rsidR="00FD3001" w:rsidRDefault="00FD3001" w:rsidP="00FD3001">
      <w:pPr>
        <w:spacing w:after="0" w:line="240" w:lineRule="auto"/>
        <w:rPr>
          <w:rFonts w:ascii="Garamond" w:hAnsi="Garamond" w:cs="Times New Roman"/>
          <w:bCs/>
          <w:sz w:val="24"/>
          <w:szCs w:val="24"/>
        </w:rPr>
      </w:pPr>
      <w:bookmarkStart w:id="8" w:name="_Toc84248779"/>
    </w:p>
    <w:p w14:paraId="0C8FD48D" w14:textId="77777777" w:rsidR="00FD3001" w:rsidRDefault="00FD3001" w:rsidP="00FD3001">
      <w:pPr>
        <w:pStyle w:val="ListParagraph"/>
        <w:numPr>
          <w:ilvl w:val="0"/>
          <w:numId w:val="25"/>
        </w:numPr>
        <w:spacing w:after="0" w:line="240" w:lineRule="auto"/>
        <w:rPr>
          <w:rFonts w:ascii="Garamond" w:hAnsi="Garamond" w:cs="Times New Roman"/>
          <w:b/>
          <w:sz w:val="24"/>
          <w:szCs w:val="24"/>
          <w:u w:val="single"/>
        </w:rPr>
        <w:sectPr w:rsidR="00FD3001" w:rsidSect="00C7033A">
          <w:footerReference w:type="first" r:id="rId16"/>
          <w:pgSz w:w="12240" w:h="15840"/>
          <w:pgMar w:top="1440" w:right="1440" w:bottom="1440" w:left="1440" w:header="720" w:footer="720" w:gutter="0"/>
          <w:cols w:space="720"/>
          <w:titlePg/>
          <w:docGrid w:linePitch="360"/>
        </w:sectPr>
      </w:pPr>
    </w:p>
    <w:p w14:paraId="1585DF3D" w14:textId="54D82E18" w:rsidR="00D562E6" w:rsidRPr="00D562E6" w:rsidRDefault="00D562E6" w:rsidP="009A4216">
      <w:pPr>
        <w:pStyle w:val="Heading2"/>
        <w:numPr>
          <w:ilvl w:val="0"/>
          <w:numId w:val="25"/>
        </w:numPr>
        <w:ind w:left="1440"/>
      </w:pPr>
      <w:r>
        <w:lastRenderedPageBreak/>
        <w:t>Technical Details</w:t>
      </w:r>
      <w:bookmarkEnd w:id="8"/>
    </w:p>
    <w:p w14:paraId="656C2CA1" w14:textId="77777777" w:rsidR="00D562E6" w:rsidRDefault="00D562E6" w:rsidP="00D36A6D">
      <w:pPr>
        <w:spacing w:after="0" w:line="240" w:lineRule="auto"/>
        <w:rPr>
          <w:rFonts w:ascii="Garamond" w:hAnsi="Garamond" w:cs="Times New Roman"/>
          <w:sz w:val="24"/>
          <w:szCs w:val="24"/>
        </w:rPr>
      </w:pPr>
      <w:r>
        <w:rPr>
          <w:rFonts w:ascii="Garamond" w:hAnsi="Garamond" w:cs="Times New Roman"/>
          <w:sz w:val="24"/>
          <w:szCs w:val="24"/>
        </w:rPr>
        <w:t>S</w:t>
      </w:r>
      <w:r w:rsidR="00D36A6D" w:rsidRPr="00D36A6D">
        <w:rPr>
          <w:rFonts w:ascii="Garamond" w:hAnsi="Garamond" w:cs="Times New Roman"/>
          <w:sz w:val="24"/>
          <w:szCs w:val="24"/>
        </w:rPr>
        <w:t>pecify the standard or standards to be used in the proposed network, e.g.</w:t>
      </w:r>
      <w:proofErr w:type="gramStart"/>
      <w:r w:rsidR="00D36A6D" w:rsidRPr="00D36A6D">
        <w:rPr>
          <w:rFonts w:ascii="Garamond" w:hAnsi="Garamond" w:cs="Times New Roman"/>
          <w:sz w:val="24"/>
          <w:szCs w:val="24"/>
        </w:rPr>
        <w:t xml:space="preserve">,  </w:t>
      </w:r>
      <w:proofErr w:type="spellStart"/>
      <w:r w:rsidR="00D36A6D" w:rsidRPr="00D36A6D">
        <w:rPr>
          <w:rFonts w:ascii="Garamond" w:hAnsi="Garamond" w:cs="Times New Roman"/>
          <w:sz w:val="24"/>
          <w:szCs w:val="24"/>
        </w:rPr>
        <w:t>DOCSIS</w:t>
      </w:r>
      <w:proofErr w:type="spellEnd"/>
      <w:proofErr w:type="gramEnd"/>
      <w:r w:rsidR="00D36A6D" w:rsidRPr="00D36A6D">
        <w:rPr>
          <w:rFonts w:ascii="Garamond" w:hAnsi="Garamond" w:cs="Times New Roman"/>
          <w:sz w:val="24"/>
          <w:szCs w:val="24"/>
        </w:rPr>
        <w:t xml:space="preserve"> 3.x, </w:t>
      </w:r>
      <w:proofErr w:type="spellStart"/>
      <w:r w:rsidR="00D36A6D" w:rsidRPr="00D36A6D">
        <w:rPr>
          <w:rFonts w:ascii="Garamond" w:hAnsi="Garamond" w:cs="Times New Roman"/>
          <w:sz w:val="24"/>
          <w:szCs w:val="24"/>
        </w:rPr>
        <w:t>GPON</w:t>
      </w:r>
      <w:proofErr w:type="spellEnd"/>
      <w:r w:rsidR="00D36A6D" w:rsidRPr="00D36A6D">
        <w:rPr>
          <w:rFonts w:ascii="Garamond" w:hAnsi="Garamond" w:cs="Times New Roman"/>
          <w:sz w:val="24"/>
          <w:szCs w:val="24"/>
        </w:rPr>
        <w:t xml:space="preserve">, </w:t>
      </w:r>
      <w:proofErr w:type="spellStart"/>
      <w:r w:rsidR="00D36A6D" w:rsidRPr="00D36A6D">
        <w:rPr>
          <w:rFonts w:ascii="Garamond" w:hAnsi="Garamond" w:cs="Times New Roman"/>
          <w:sz w:val="24"/>
          <w:szCs w:val="24"/>
        </w:rPr>
        <w:t>EPON</w:t>
      </w:r>
      <w:proofErr w:type="spellEnd"/>
      <w:r w:rsidR="00D36A6D" w:rsidRPr="00D36A6D">
        <w:rPr>
          <w:rFonts w:ascii="Garamond" w:hAnsi="Garamond" w:cs="Times New Roman"/>
          <w:sz w:val="24"/>
          <w:szCs w:val="24"/>
        </w:rPr>
        <w:t xml:space="preserve">, NG-PON2, </w:t>
      </w:r>
      <w:proofErr w:type="spellStart"/>
      <w:r w:rsidR="00D36A6D" w:rsidRPr="00D36A6D">
        <w:rPr>
          <w:rFonts w:ascii="Garamond" w:hAnsi="Garamond" w:cs="Times New Roman"/>
          <w:sz w:val="24"/>
          <w:szCs w:val="24"/>
        </w:rPr>
        <w:t>XGSPON</w:t>
      </w:r>
      <w:proofErr w:type="spellEnd"/>
      <w:r w:rsidR="00D36A6D" w:rsidRPr="00D36A6D">
        <w:rPr>
          <w:rFonts w:ascii="Garamond" w:hAnsi="Garamond" w:cs="Times New Roman"/>
          <w:sz w:val="24"/>
          <w:szCs w:val="24"/>
        </w:rPr>
        <w:t xml:space="preserve">, Active Ethernet, etc. </w:t>
      </w:r>
    </w:p>
    <w:p w14:paraId="4902EFAF" w14:textId="77777777" w:rsidR="00D562E6" w:rsidRDefault="00D562E6" w:rsidP="00D36A6D">
      <w:pPr>
        <w:spacing w:after="0" w:line="240" w:lineRule="auto"/>
        <w:rPr>
          <w:rFonts w:ascii="Garamond" w:hAnsi="Garamond" w:cs="Times New Roman"/>
          <w:sz w:val="24"/>
          <w:szCs w:val="24"/>
        </w:rPr>
      </w:pPr>
    </w:p>
    <w:p w14:paraId="2B8A1F93" w14:textId="77777777" w:rsidR="00D562E6" w:rsidRDefault="00D562E6" w:rsidP="00D36A6D">
      <w:pPr>
        <w:spacing w:after="0" w:line="240" w:lineRule="auto"/>
        <w:rPr>
          <w:rFonts w:ascii="Garamond" w:hAnsi="Garamond" w:cs="Times New Roman"/>
          <w:sz w:val="24"/>
          <w:szCs w:val="24"/>
        </w:rPr>
      </w:pPr>
      <w:r>
        <w:rPr>
          <w:rFonts w:ascii="Garamond" w:hAnsi="Garamond" w:cs="Times New Roman"/>
          <w:sz w:val="24"/>
          <w:szCs w:val="24"/>
        </w:rPr>
        <w:t>D</w:t>
      </w:r>
      <w:r w:rsidR="00D36A6D" w:rsidRPr="00D36A6D">
        <w:rPr>
          <w:rFonts w:ascii="Garamond" w:hAnsi="Garamond" w:cs="Times New Roman"/>
          <w:sz w:val="24"/>
          <w:szCs w:val="24"/>
        </w:rPr>
        <w:t xml:space="preserve">escribe how any existing infrastructure is being leveraged, and how the proposed network will be interconnected with existing networks. </w:t>
      </w:r>
    </w:p>
    <w:p w14:paraId="6C6EFC59" w14:textId="77777777" w:rsidR="00D562E6" w:rsidRDefault="00D562E6" w:rsidP="00D36A6D">
      <w:pPr>
        <w:spacing w:after="0" w:line="240" w:lineRule="auto"/>
        <w:rPr>
          <w:rFonts w:ascii="Garamond" w:hAnsi="Garamond" w:cs="Times New Roman"/>
          <w:sz w:val="24"/>
          <w:szCs w:val="24"/>
        </w:rPr>
      </w:pPr>
    </w:p>
    <w:p w14:paraId="2914B5FB" w14:textId="78D3E5D4" w:rsidR="00D36A6D" w:rsidRPr="00D36A6D" w:rsidRDefault="00D562E6" w:rsidP="00D36A6D">
      <w:pPr>
        <w:spacing w:after="0" w:line="240" w:lineRule="auto"/>
        <w:rPr>
          <w:rFonts w:ascii="Garamond" w:hAnsi="Garamond" w:cs="Times New Roman"/>
          <w:sz w:val="24"/>
          <w:szCs w:val="24"/>
        </w:rPr>
      </w:pPr>
      <w:r>
        <w:rPr>
          <w:rFonts w:ascii="Garamond" w:hAnsi="Garamond" w:cs="Times New Roman"/>
          <w:sz w:val="24"/>
          <w:szCs w:val="24"/>
        </w:rPr>
        <w:t>I</w:t>
      </w:r>
      <w:r w:rsidR="00D36A6D" w:rsidRPr="00D36A6D">
        <w:rPr>
          <w:rFonts w:ascii="Garamond" w:hAnsi="Garamond" w:cs="Times New Roman"/>
          <w:sz w:val="24"/>
          <w:szCs w:val="24"/>
        </w:rPr>
        <w:t xml:space="preserve">dentify any technical equipment vendors to the extent known at the time of application. </w:t>
      </w:r>
    </w:p>
    <w:p w14:paraId="1A963A20" w14:textId="77777777" w:rsidR="00D36A6D" w:rsidRPr="00D36A6D" w:rsidRDefault="00D36A6D" w:rsidP="00D36A6D">
      <w:pPr>
        <w:spacing w:after="0" w:line="240" w:lineRule="auto"/>
        <w:rPr>
          <w:rFonts w:ascii="Garamond" w:hAnsi="Garamond" w:cs="Times New Roman"/>
          <w:sz w:val="24"/>
          <w:szCs w:val="24"/>
        </w:rPr>
      </w:pPr>
    </w:p>
    <w:p w14:paraId="6CA5F009" w14:textId="3231D513" w:rsidR="00D36A6D" w:rsidRDefault="00D36A6D" w:rsidP="00D36A6D">
      <w:pPr>
        <w:spacing w:after="0" w:line="240" w:lineRule="auto"/>
        <w:rPr>
          <w:rFonts w:ascii="Garamond" w:hAnsi="Garamond" w:cs="Times New Roman"/>
          <w:sz w:val="24"/>
          <w:szCs w:val="24"/>
        </w:rPr>
      </w:pPr>
      <w:r w:rsidRPr="00D36A6D">
        <w:rPr>
          <w:rFonts w:ascii="Garamond" w:hAnsi="Garamond" w:cs="Times New Roman"/>
          <w:sz w:val="24"/>
          <w:szCs w:val="24"/>
        </w:rPr>
        <w:t xml:space="preserve">If wireless technology is involved in the proposed project, </w:t>
      </w:r>
      <w:r w:rsidR="00D562E6">
        <w:rPr>
          <w:rFonts w:ascii="Garamond" w:hAnsi="Garamond" w:cs="Times New Roman"/>
          <w:sz w:val="24"/>
          <w:szCs w:val="24"/>
        </w:rPr>
        <w:t>then d</w:t>
      </w:r>
      <w:r w:rsidRPr="00D36A6D">
        <w:rPr>
          <w:rFonts w:ascii="Garamond" w:hAnsi="Garamond" w:cs="Times New Roman"/>
          <w:sz w:val="24"/>
          <w:szCs w:val="24"/>
        </w:rPr>
        <w:t>escribe the wireless network technology and spectrum</w:t>
      </w:r>
      <w:r w:rsidR="00D562E6">
        <w:rPr>
          <w:rFonts w:ascii="Garamond" w:hAnsi="Garamond" w:cs="Times New Roman"/>
          <w:sz w:val="24"/>
          <w:szCs w:val="24"/>
        </w:rPr>
        <w:t>;</w:t>
      </w:r>
      <w:r w:rsidRPr="00D36A6D">
        <w:rPr>
          <w:rFonts w:ascii="Garamond" w:hAnsi="Garamond" w:cs="Times New Roman"/>
          <w:sz w:val="24"/>
          <w:szCs w:val="24"/>
        </w:rPr>
        <w:t xml:space="preserve"> the assumptions used to generate the predicted coverage, which shall include the prediction tool used; terrain and clutter resolution used to generate the plot; the signal strength, </w:t>
      </w:r>
      <w:proofErr w:type="spellStart"/>
      <w:r w:rsidRPr="00D36A6D">
        <w:rPr>
          <w:rFonts w:ascii="Garamond" w:hAnsi="Garamond" w:cs="Times New Roman"/>
          <w:sz w:val="24"/>
          <w:szCs w:val="24"/>
        </w:rPr>
        <w:t>RSSI</w:t>
      </w:r>
      <w:proofErr w:type="spellEnd"/>
      <w:r w:rsidRPr="00D36A6D">
        <w:rPr>
          <w:rFonts w:ascii="Garamond" w:hAnsi="Garamond" w:cs="Times New Roman"/>
          <w:sz w:val="24"/>
          <w:szCs w:val="24"/>
        </w:rPr>
        <w:t xml:space="preserve"> or </w:t>
      </w:r>
      <w:proofErr w:type="spellStart"/>
      <w:r w:rsidRPr="00D36A6D">
        <w:rPr>
          <w:rFonts w:ascii="Garamond" w:hAnsi="Garamond" w:cs="Times New Roman"/>
          <w:sz w:val="24"/>
          <w:szCs w:val="24"/>
        </w:rPr>
        <w:t>RSRP</w:t>
      </w:r>
      <w:proofErr w:type="spellEnd"/>
      <w:r w:rsidRPr="00D36A6D">
        <w:rPr>
          <w:rFonts w:ascii="Garamond" w:hAnsi="Garamond" w:cs="Times New Roman"/>
          <w:sz w:val="24"/>
          <w:szCs w:val="24"/>
        </w:rPr>
        <w:t xml:space="preserve"> for an LTE network, and threshold at which areas are considered covered or uncovered; and the assumed height above ground level of subscriber equipment.</w:t>
      </w:r>
    </w:p>
    <w:p w14:paraId="3CC7F5FF" w14:textId="5E350509" w:rsidR="00FD3001" w:rsidRDefault="00FD3001" w:rsidP="00D36A6D">
      <w:pPr>
        <w:spacing w:after="0" w:line="240" w:lineRule="auto"/>
        <w:rPr>
          <w:rFonts w:ascii="Garamond" w:hAnsi="Garamond" w:cs="Times New Roman"/>
          <w:sz w:val="24"/>
          <w:szCs w:val="24"/>
        </w:rPr>
      </w:pPr>
    </w:p>
    <w:p w14:paraId="330F1C76" w14:textId="77777777" w:rsidR="00FD3001" w:rsidRDefault="00FD3001" w:rsidP="00D36A6D">
      <w:pPr>
        <w:spacing w:after="0" w:line="240" w:lineRule="auto"/>
        <w:rPr>
          <w:rFonts w:ascii="Garamond" w:hAnsi="Garamond" w:cs="Times New Roman"/>
          <w:sz w:val="24"/>
          <w:szCs w:val="24"/>
        </w:rPr>
      </w:pPr>
    </w:p>
    <w:p w14:paraId="5331036F" w14:textId="1A5D933E" w:rsidR="00D562E6" w:rsidRDefault="00D562E6" w:rsidP="00D36A6D">
      <w:pPr>
        <w:spacing w:after="0" w:line="240" w:lineRule="auto"/>
        <w:rPr>
          <w:rFonts w:ascii="Garamond" w:hAnsi="Garamond" w:cs="Times New Roman"/>
          <w:sz w:val="24"/>
          <w:szCs w:val="24"/>
        </w:rPr>
      </w:pPr>
    </w:p>
    <w:p w14:paraId="5388E946" w14:textId="77777777" w:rsidR="006D30F0" w:rsidRDefault="006D30F0" w:rsidP="006D30F0">
      <w:pPr>
        <w:pStyle w:val="ListParagraph"/>
        <w:numPr>
          <w:ilvl w:val="0"/>
          <w:numId w:val="25"/>
        </w:numPr>
        <w:spacing w:after="0" w:line="240" w:lineRule="auto"/>
        <w:rPr>
          <w:rFonts w:ascii="Garamond" w:hAnsi="Garamond" w:cs="Times New Roman"/>
          <w:b/>
          <w:bCs/>
          <w:sz w:val="24"/>
          <w:szCs w:val="24"/>
        </w:rPr>
        <w:sectPr w:rsidR="006D30F0" w:rsidSect="00C7033A">
          <w:pgSz w:w="12240" w:h="15840"/>
          <w:pgMar w:top="1440" w:right="1440" w:bottom="1440" w:left="1440" w:header="720" w:footer="720" w:gutter="0"/>
          <w:cols w:space="720"/>
          <w:titlePg/>
          <w:docGrid w:linePitch="360"/>
        </w:sectPr>
      </w:pPr>
    </w:p>
    <w:p w14:paraId="4821DED6" w14:textId="2765886B" w:rsidR="00BC4D6D" w:rsidRPr="006D30F0" w:rsidRDefault="00BC4D6D" w:rsidP="009A4216">
      <w:pPr>
        <w:pStyle w:val="Heading2"/>
        <w:numPr>
          <w:ilvl w:val="0"/>
          <w:numId w:val="25"/>
        </w:numPr>
        <w:ind w:left="1440"/>
        <w:rPr>
          <w:bCs/>
        </w:rPr>
      </w:pPr>
      <w:bookmarkStart w:id="9" w:name="_Toc84248780"/>
      <w:r w:rsidRPr="006D30F0">
        <w:rPr>
          <w:bCs/>
        </w:rPr>
        <w:lastRenderedPageBreak/>
        <w:t>Active Community</w:t>
      </w:r>
      <w:bookmarkEnd w:id="9"/>
    </w:p>
    <w:p w14:paraId="65D23D2F" w14:textId="77777777" w:rsidR="00BC4D6D" w:rsidRDefault="00BC4D6D" w:rsidP="00D36A6D">
      <w:pPr>
        <w:spacing w:after="0" w:line="240" w:lineRule="auto"/>
        <w:rPr>
          <w:rFonts w:ascii="Garamond" w:hAnsi="Garamond" w:cs="Times New Roman"/>
          <w:sz w:val="24"/>
          <w:szCs w:val="24"/>
        </w:rPr>
      </w:pPr>
      <w:r>
        <w:rPr>
          <w:rFonts w:ascii="Garamond" w:hAnsi="Garamond" w:cs="Times New Roman"/>
          <w:sz w:val="24"/>
          <w:szCs w:val="24"/>
        </w:rPr>
        <w:t>D</w:t>
      </w:r>
      <w:r w:rsidR="00D562E6" w:rsidRPr="00D562E6">
        <w:rPr>
          <w:rFonts w:ascii="Garamond" w:hAnsi="Garamond" w:cs="Times New Roman"/>
          <w:sz w:val="24"/>
          <w:szCs w:val="24"/>
        </w:rPr>
        <w:t xml:space="preserve">escribe how the project is unique </w:t>
      </w:r>
      <w:proofErr w:type="gramStart"/>
      <w:r w:rsidR="00D562E6" w:rsidRPr="00D562E6">
        <w:rPr>
          <w:rFonts w:ascii="Garamond" w:hAnsi="Garamond" w:cs="Times New Roman"/>
          <w:sz w:val="24"/>
          <w:szCs w:val="24"/>
        </w:rPr>
        <w:t>with regard to</w:t>
      </w:r>
      <w:proofErr w:type="gramEnd"/>
      <w:r w:rsidR="00D562E6" w:rsidRPr="00D562E6">
        <w:rPr>
          <w:rFonts w:ascii="Garamond" w:hAnsi="Garamond" w:cs="Times New Roman"/>
          <w:sz w:val="24"/>
          <w:szCs w:val="24"/>
        </w:rPr>
        <w:t xml:space="preserve"> any widespread community engagement, including any participation by the affected communities in broadband planning programs or technical assistance received</w:t>
      </w:r>
      <w:r>
        <w:rPr>
          <w:rFonts w:ascii="Garamond" w:hAnsi="Garamond" w:cs="Times New Roman"/>
          <w:sz w:val="24"/>
          <w:szCs w:val="24"/>
        </w:rPr>
        <w:t>.</w:t>
      </w:r>
    </w:p>
    <w:p w14:paraId="12D80A9D" w14:textId="77777777" w:rsidR="00BC4D6D" w:rsidRDefault="00BC4D6D" w:rsidP="00D36A6D">
      <w:pPr>
        <w:spacing w:after="0" w:line="240" w:lineRule="auto"/>
        <w:rPr>
          <w:rFonts w:ascii="Garamond" w:hAnsi="Garamond" w:cs="Times New Roman"/>
          <w:sz w:val="24"/>
          <w:szCs w:val="24"/>
        </w:rPr>
      </w:pPr>
    </w:p>
    <w:p w14:paraId="12E663CE" w14:textId="4849DD72" w:rsidR="00D562E6" w:rsidRDefault="00BC4D6D" w:rsidP="00D36A6D">
      <w:pPr>
        <w:spacing w:after="0" w:line="240" w:lineRule="auto"/>
        <w:rPr>
          <w:rFonts w:ascii="Garamond" w:hAnsi="Garamond" w:cs="Times New Roman"/>
          <w:sz w:val="24"/>
          <w:szCs w:val="24"/>
        </w:rPr>
      </w:pPr>
      <w:r>
        <w:rPr>
          <w:rFonts w:ascii="Garamond" w:hAnsi="Garamond" w:cs="Times New Roman"/>
          <w:sz w:val="24"/>
          <w:szCs w:val="24"/>
        </w:rPr>
        <w:t>D</w:t>
      </w:r>
      <w:r w:rsidR="00D562E6" w:rsidRPr="00D562E6">
        <w:rPr>
          <w:rFonts w:ascii="Garamond" w:hAnsi="Garamond" w:cs="Times New Roman"/>
          <w:sz w:val="24"/>
          <w:szCs w:val="24"/>
        </w:rPr>
        <w:t>escribe how the affected communities have been uniquely supportive of the proposed project.</w:t>
      </w:r>
    </w:p>
    <w:bookmarkEnd w:id="5"/>
    <w:p w14:paraId="69C82C80" w14:textId="77777777" w:rsidR="0087747A" w:rsidRDefault="0087747A" w:rsidP="001043D1">
      <w:pPr>
        <w:spacing w:after="0" w:line="240" w:lineRule="auto"/>
        <w:rPr>
          <w:rFonts w:ascii="Garamond" w:hAnsi="Garamond" w:cs="TimesNewRomanPSMT"/>
          <w:sz w:val="24"/>
          <w:szCs w:val="24"/>
        </w:rPr>
      </w:pPr>
    </w:p>
    <w:sectPr w:rsidR="0087747A" w:rsidSect="00C7033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49B7" w14:textId="77777777" w:rsidR="00394145" w:rsidRDefault="00394145" w:rsidP="006643CB">
      <w:pPr>
        <w:spacing w:after="0" w:line="240" w:lineRule="auto"/>
      </w:pPr>
      <w:r>
        <w:separator/>
      </w:r>
    </w:p>
  </w:endnote>
  <w:endnote w:type="continuationSeparator" w:id="0">
    <w:p w14:paraId="4C718A92" w14:textId="77777777" w:rsidR="00394145" w:rsidRDefault="00394145" w:rsidP="006643CB">
      <w:pPr>
        <w:spacing w:after="0" w:line="240" w:lineRule="auto"/>
      </w:pPr>
      <w:r>
        <w:continuationSeparator/>
      </w:r>
    </w:p>
  </w:endnote>
  <w:endnote w:type="continuationNotice" w:id="1">
    <w:p w14:paraId="413197A8" w14:textId="77777777" w:rsidR="00394145" w:rsidRDefault="00394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E655" w14:textId="7EDC6870" w:rsidR="00007E35" w:rsidRPr="008E1B64" w:rsidRDefault="00007E35" w:rsidP="00B86E3A">
    <w:pPr>
      <w:pStyle w:val="Footer"/>
      <w:rPr>
        <w:rFonts w:ascii="Garamond" w:hAnsi="Garamond"/>
      </w:rPr>
    </w:pPr>
    <w:r w:rsidRPr="008E1B64">
      <w:rPr>
        <w:rFonts w:ascii="Garamond" w:hAnsi="Garamond"/>
      </w:rPr>
      <w:t xml:space="preserve">Rev. </w:t>
    </w:r>
    <w:r w:rsidR="008E1B64" w:rsidRPr="008E1B64">
      <w:rPr>
        <w:rFonts w:ascii="Garamond" w:hAnsi="Garamond"/>
      </w:rPr>
      <w:t>09.17</w:t>
    </w:r>
    <w:r w:rsidRPr="008E1B64">
      <w:rPr>
        <w:rFonts w:ascii="Garamond" w:hAnsi="Garamond"/>
      </w:rPr>
      <w:t>.2021</w:t>
    </w:r>
    <w:r w:rsidRPr="008E1B64">
      <w:rPr>
        <w:rFonts w:ascii="Garamond" w:hAnsi="Garamond"/>
      </w:rPr>
      <w:tab/>
    </w:r>
    <w:r w:rsidRPr="008E1B64">
      <w:rPr>
        <w:rFonts w:ascii="Garamond" w:hAnsi="Garamond"/>
      </w:rPr>
      <w:tab/>
    </w:r>
    <w:r w:rsidRPr="008E1B64">
      <w:rPr>
        <w:rFonts w:ascii="Garamond" w:hAnsi="Garamond"/>
      </w:rPr>
      <w:fldChar w:fldCharType="begin"/>
    </w:r>
    <w:r w:rsidRPr="008E1B64">
      <w:rPr>
        <w:rFonts w:ascii="Garamond" w:hAnsi="Garamond"/>
      </w:rPr>
      <w:instrText xml:space="preserve"> PAGE   \* MERGEFORMAT </w:instrText>
    </w:r>
    <w:r w:rsidRPr="008E1B64">
      <w:rPr>
        <w:rFonts w:ascii="Garamond" w:hAnsi="Garamond"/>
      </w:rPr>
      <w:fldChar w:fldCharType="separate"/>
    </w:r>
    <w:r w:rsidRPr="008E1B64">
      <w:rPr>
        <w:rFonts w:ascii="Garamond" w:hAnsi="Garamond"/>
        <w:noProof/>
      </w:rPr>
      <w:t>1</w:t>
    </w:r>
    <w:r w:rsidRPr="008E1B64">
      <w:rPr>
        <w:rFonts w:ascii="Garamond" w:hAnsi="Garamond"/>
        <w:noProof/>
      </w:rPr>
      <w:fldChar w:fldCharType="end"/>
    </w:r>
    <w:r w:rsidRPr="008E1B64">
      <w:rPr>
        <w:rFonts w:ascii="Garamond" w:hAnsi="Garamond"/>
      </w:rPr>
      <w:t xml:space="preserve"> of </w:t>
    </w:r>
    <w:r w:rsidR="008E1B64" w:rsidRPr="008E1B64">
      <w:rPr>
        <w:rFonts w:ascii="Garamond" w:hAnsi="Garamond"/>
      </w:rPr>
      <w:fldChar w:fldCharType="begin"/>
    </w:r>
    <w:r w:rsidR="008E1B64" w:rsidRPr="008E1B64">
      <w:rPr>
        <w:rFonts w:ascii="Garamond" w:hAnsi="Garamond"/>
      </w:rPr>
      <w:instrText xml:space="preserve"> NUMPAGES   \* MERGEFORMAT </w:instrText>
    </w:r>
    <w:r w:rsidR="008E1B64" w:rsidRPr="008E1B64">
      <w:rPr>
        <w:rFonts w:ascii="Garamond" w:hAnsi="Garamond"/>
      </w:rPr>
      <w:fldChar w:fldCharType="separate"/>
    </w:r>
    <w:r w:rsidR="008E1B64" w:rsidRPr="008E1B64">
      <w:rPr>
        <w:rFonts w:ascii="Garamond" w:hAnsi="Garamond"/>
        <w:noProof/>
      </w:rPr>
      <w:t>6</w:t>
    </w:r>
    <w:r w:rsidR="008E1B64" w:rsidRPr="008E1B64">
      <w:rPr>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3C17" w14:textId="7BFF3787" w:rsidR="00F015FB" w:rsidRPr="00F015FB" w:rsidRDefault="00F015FB" w:rsidP="00F015FB">
    <w:pPr>
      <w:pStyle w:val="Footer"/>
      <w:rPr>
        <w:rFonts w:ascii="Garamond" w:hAnsi="Garamond"/>
      </w:rPr>
    </w:pPr>
    <w:r w:rsidRPr="00F015FB">
      <w:rPr>
        <w:rFonts w:ascii="Garamond" w:hAnsi="Garamond"/>
      </w:rPr>
      <w:t xml:space="preserve">Rev. </w:t>
    </w:r>
    <w:r w:rsidR="009A4216">
      <w:rPr>
        <w:rFonts w:ascii="Garamond" w:hAnsi="Garamond"/>
      </w:rPr>
      <w:t>10.</w:t>
    </w:r>
    <w:r w:rsidR="00A06A60">
      <w:rPr>
        <w:rFonts w:ascii="Garamond" w:hAnsi="Garamond"/>
      </w:rPr>
      <w:t>06</w:t>
    </w:r>
    <w:r w:rsidRPr="00F015FB">
      <w:rPr>
        <w:rFonts w:ascii="Garamond" w:hAnsi="Garamond"/>
      </w:rPr>
      <w:t>.</w:t>
    </w:r>
    <w:r w:rsidR="008E1B64">
      <w:rPr>
        <w:rFonts w:ascii="Garamond" w:hAnsi="Garamond"/>
      </w:rPr>
      <w:t>20</w:t>
    </w:r>
    <w:r w:rsidRPr="00F015FB">
      <w:rPr>
        <w:rFonts w:ascii="Garamond" w:hAnsi="Garamond"/>
      </w:rPr>
      <w:t>21</w:t>
    </w:r>
    <w:r w:rsidRPr="00F015FB">
      <w:rPr>
        <w:rFonts w:ascii="Garamond" w:hAnsi="Garamond"/>
      </w:rPr>
      <w:tab/>
    </w:r>
    <w:r w:rsidRPr="00F015FB">
      <w:rPr>
        <w:rFonts w:ascii="Garamond" w:hAnsi="Garamond"/>
      </w:rPr>
      <w:tab/>
    </w:r>
    <w:r w:rsidRPr="00F015FB">
      <w:rPr>
        <w:rFonts w:ascii="Garamond" w:hAnsi="Garamond"/>
      </w:rPr>
      <w:fldChar w:fldCharType="begin"/>
    </w:r>
    <w:r w:rsidRPr="00F015FB">
      <w:rPr>
        <w:rFonts w:ascii="Garamond" w:hAnsi="Garamond"/>
      </w:rPr>
      <w:instrText xml:space="preserve"> PAGE   \* MERGEFORMAT </w:instrText>
    </w:r>
    <w:r w:rsidRPr="00F015FB">
      <w:rPr>
        <w:rFonts w:ascii="Garamond" w:hAnsi="Garamond"/>
      </w:rPr>
      <w:fldChar w:fldCharType="separate"/>
    </w:r>
    <w:r w:rsidRPr="00F015FB">
      <w:rPr>
        <w:rFonts w:ascii="Garamond" w:hAnsi="Garamond"/>
        <w:noProof/>
      </w:rPr>
      <w:t>1</w:t>
    </w:r>
    <w:r w:rsidRPr="00F015FB">
      <w:rPr>
        <w:rFonts w:ascii="Garamond" w:hAnsi="Garamond"/>
        <w:noProof/>
      </w:rPr>
      <w:fldChar w:fldCharType="end"/>
    </w:r>
    <w:r w:rsidRPr="00F015FB">
      <w:rPr>
        <w:rFonts w:ascii="Garamond" w:hAnsi="Garamond"/>
        <w:noProof/>
      </w:rPr>
      <w:t xml:space="preserve"> of </w:t>
    </w:r>
    <w:r w:rsidRPr="00F015FB">
      <w:rPr>
        <w:rFonts w:ascii="Garamond" w:hAnsi="Garamond"/>
        <w:noProof/>
      </w:rPr>
      <w:fldChar w:fldCharType="begin"/>
    </w:r>
    <w:r w:rsidRPr="00F015FB">
      <w:rPr>
        <w:rFonts w:ascii="Garamond" w:hAnsi="Garamond"/>
        <w:noProof/>
      </w:rPr>
      <w:instrText xml:space="preserve"> NUMPAGES   \* MERGEFORMAT </w:instrText>
    </w:r>
    <w:r w:rsidRPr="00F015FB">
      <w:rPr>
        <w:rFonts w:ascii="Garamond" w:hAnsi="Garamond"/>
        <w:noProof/>
      </w:rPr>
      <w:fldChar w:fldCharType="separate"/>
    </w:r>
    <w:r w:rsidRPr="00F015FB">
      <w:rPr>
        <w:rFonts w:ascii="Garamond" w:hAnsi="Garamond"/>
        <w:noProof/>
      </w:rPr>
      <w:t>4</w:t>
    </w:r>
    <w:r w:rsidRPr="00F015FB">
      <w:rPr>
        <w:rFonts w:ascii="Garamond" w:hAnsi="Garamond"/>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E13F" w14:textId="47332213" w:rsidR="00FD3001" w:rsidRPr="00F015FB" w:rsidRDefault="00FD3001" w:rsidP="00F015FB">
    <w:pPr>
      <w:pStyle w:val="Footer"/>
      <w:rPr>
        <w:rFonts w:ascii="Garamond" w:hAnsi="Garamond"/>
      </w:rPr>
    </w:pPr>
    <w:r w:rsidRPr="00F015FB">
      <w:rPr>
        <w:rFonts w:ascii="Garamond" w:hAnsi="Garamond"/>
      </w:rPr>
      <w:t xml:space="preserve">Rev. </w:t>
    </w:r>
    <w:r>
      <w:rPr>
        <w:rFonts w:ascii="Garamond" w:hAnsi="Garamond"/>
      </w:rPr>
      <w:t>10.</w:t>
    </w:r>
    <w:r>
      <w:rPr>
        <w:rFonts w:ascii="Garamond" w:hAnsi="Garamond"/>
      </w:rPr>
      <w:t>29</w:t>
    </w:r>
    <w:r w:rsidRPr="00F015FB">
      <w:rPr>
        <w:rFonts w:ascii="Garamond" w:hAnsi="Garamond"/>
      </w:rPr>
      <w:t>.</w:t>
    </w:r>
    <w:r>
      <w:rPr>
        <w:rFonts w:ascii="Garamond" w:hAnsi="Garamond"/>
      </w:rPr>
      <w:t>20</w:t>
    </w:r>
    <w:r w:rsidRPr="00F015FB">
      <w:rPr>
        <w:rFonts w:ascii="Garamond" w:hAnsi="Garamond"/>
      </w:rPr>
      <w:t>21</w:t>
    </w:r>
    <w:r w:rsidRPr="00F015FB">
      <w:rPr>
        <w:rFonts w:ascii="Garamond" w:hAnsi="Garamond"/>
      </w:rPr>
      <w:tab/>
    </w:r>
    <w:r w:rsidRPr="00F015FB">
      <w:rPr>
        <w:rFonts w:ascii="Garamond" w:hAnsi="Garamond"/>
      </w:rPr>
      <w:tab/>
    </w:r>
    <w:r w:rsidRPr="00F015FB">
      <w:rPr>
        <w:rFonts w:ascii="Garamond" w:hAnsi="Garamond"/>
      </w:rPr>
      <w:fldChar w:fldCharType="begin"/>
    </w:r>
    <w:r w:rsidRPr="00F015FB">
      <w:rPr>
        <w:rFonts w:ascii="Garamond" w:hAnsi="Garamond"/>
      </w:rPr>
      <w:instrText xml:space="preserve"> PAGE   \* MERGEFORMAT </w:instrText>
    </w:r>
    <w:r w:rsidRPr="00F015FB">
      <w:rPr>
        <w:rFonts w:ascii="Garamond" w:hAnsi="Garamond"/>
      </w:rPr>
      <w:fldChar w:fldCharType="separate"/>
    </w:r>
    <w:r w:rsidRPr="00F015FB">
      <w:rPr>
        <w:rFonts w:ascii="Garamond" w:hAnsi="Garamond"/>
        <w:noProof/>
      </w:rPr>
      <w:t>1</w:t>
    </w:r>
    <w:r w:rsidRPr="00F015FB">
      <w:rPr>
        <w:rFonts w:ascii="Garamond" w:hAnsi="Garamond"/>
        <w:noProof/>
      </w:rPr>
      <w:fldChar w:fldCharType="end"/>
    </w:r>
    <w:r w:rsidRPr="00F015FB">
      <w:rPr>
        <w:rFonts w:ascii="Garamond" w:hAnsi="Garamond"/>
        <w:noProof/>
      </w:rPr>
      <w:t xml:space="preserve"> of </w:t>
    </w:r>
    <w:r w:rsidRPr="00F015FB">
      <w:rPr>
        <w:rFonts w:ascii="Garamond" w:hAnsi="Garamond"/>
        <w:noProof/>
      </w:rPr>
      <w:fldChar w:fldCharType="begin"/>
    </w:r>
    <w:r w:rsidRPr="00F015FB">
      <w:rPr>
        <w:rFonts w:ascii="Garamond" w:hAnsi="Garamond"/>
        <w:noProof/>
      </w:rPr>
      <w:instrText xml:space="preserve"> NUMPAGES   \* MERGEFORMAT </w:instrText>
    </w:r>
    <w:r w:rsidRPr="00F015FB">
      <w:rPr>
        <w:rFonts w:ascii="Garamond" w:hAnsi="Garamond"/>
        <w:noProof/>
      </w:rPr>
      <w:fldChar w:fldCharType="separate"/>
    </w:r>
    <w:r w:rsidRPr="00F015FB">
      <w:rPr>
        <w:rFonts w:ascii="Garamond" w:hAnsi="Garamond"/>
        <w:noProof/>
      </w:rPr>
      <w:t>4</w:t>
    </w:r>
    <w:r w:rsidRPr="00F015FB">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6999C" w14:textId="77777777" w:rsidR="00394145" w:rsidRDefault="00394145" w:rsidP="006643CB">
      <w:pPr>
        <w:spacing w:after="0" w:line="240" w:lineRule="auto"/>
      </w:pPr>
      <w:r>
        <w:separator/>
      </w:r>
    </w:p>
  </w:footnote>
  <w:footnote w:type="continuationSeparator" w:id="0">
    <w:p w14:paraId="27F78C66" w14:textId="77777777" w:rsidR="00394145" w:rsidRDefault="00394145" w:rsidP="006643CB">
      <w:pPr>
        <w:spacing w:after="0" w:line="240" w:lineRule="auto"/>
      </w:pPr>
      <w:r>
        <w:continuationSeparator/>
      </w:r>
    </w:p>
  </w:footnote>
  <w:footnote w:type="continuationNotice" w:id="1">
    <w:p w14:paraId="2A895C98" w14:textId="77777777" w:rsidR="00394145" w:rsidRDefault="00394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8DF1" w14:textId="576972A5" w:rsidR="00007E35" w:rsidRPr="00D07794" w:rsidRDefault="00007E35" w:rsidP="00B86E3A">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3DE93C14" w14:textId="77777777" w:rsidR="00007E35" w:rsidRDefault="00007E35" w:rsidP="00B86E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49E7" w14:textId="0B4F9015" w:rsidR="00007E35" w:rsidRDefault="00007E35" w:rsidP="0098331F">
    <w:pPr>
      <w:pStyle w:val="Header"/>
      <w:jc w:val="cente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693"/>
    <w:multiLevelType w:val="hybridMultilevel"/>
    <w:tmpl w:val="A6FA6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4CC"/>
    <w:multiLevelType w:val="hybridMultilevel"/>
    <w:tmpl w:val="8E32A6AC"/>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63639"/>
    <w:multiLevelType w:val="hybridMultilevel"/>
    <w:tmpl w:val="A9EC5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426F6"/>
    <w:multiLevelType w:val="hybridMultilevel"/>
    <w:tmpl w:val="280E0D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4559"/>
    <w:multiLevelType w:val="hybridMultilevel"/>
    <w:tmpl w:val="A9EC5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A5C89"/>
    <w:multiLevelType w:val="hybridMultilevel"/>
    <w:tmpl w:val="8D8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327CF"/>
    <w:multiLevelType w:val="hybridMultilevel"/>
    <w:tmpl w:val="1D78E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01D8"/>
    <w:multiLevelType w:val="hybridMultilevel"/>
    <w:tmpl w:val="F7E21D2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EE1967"/>
    <w:multiLevelType w:val="hybridMultilevel"/>
    <w:tmpl w:val="95A2F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D245F"/>
    <w:multiLevelType w:val="hybridMultilevel"/>
    <w:tmpl w:val="80B649EA"/>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4653C"/>
    <w:multiLevelType w:val="hybridMultilevel"/>
    <w:tmpl w:val="12DC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0534F"/>
    <w:multiLevelType w:val="hybridMultilevel"/>
    <w:tmpl w:val="86E2EB94"/>
    <w:lvl w:ilvl="0" w:tplc="DF52D8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6F4FDA"/>
    <w:multiLevelType w:val="hybridMultilevel"/>
    <w:tmpl w:val="27C0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B0763"/>
    <w:multiLevelType w:val="hybridMultilevel"/>
    <w:tmpl w:val="D27EB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13F56"/>
    <w:multiLevelType w:val="hybridMultilevel"/>
    <w:tmpl w:val="EFC63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00F81"/>
    <w:multiLevelType w:val="hybridMultilevel"/>
    <w:tmpl w:val="E96C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7D78E5"/>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E30D5"/>
    <w:multiLevelType w:val="hybridMultilevel"/>
    <w:tmpl w:val="3A16D58C"/>
    <w:lvl w:ilvl="0" w:tplc="647667DC">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74809"/>
    <w:multiLevelType w:val="hybridMultilevel"/>
    <w:tmpl w:val="940C0130"/>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F91"/>
    <w:multiLevelType w:val="hybridMultilevel"/>
    <w:tmpl w:val="7D42D00A"/>
    <w:lvl w:ilvl="0" w:tplc="A1A25B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704AC"/>
    <w:multiLevelType w:val="hybridMultilevel"/>
    <w:tmpl w:val="19985EA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470C8"/>
    <w:multiLevelType w:val="hybridMultilevel"/>
    <w:tmpl w:val="2FFC5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F5062"/>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630C3"/>
    <w:multiLevelType w:val="hybridMultilevel"/>
    <w:tmpl w:val="C3E267B4"/>
    <w:lvl w:ilvl="0" w:tplc="5BFC349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4470E"/>
    <w:multiLevelType w:val="hybridMultilevel"/>
    <w:tmpl w:val="12DC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962F6"/>
    <w:multiLevelType w:val="hybridMultilevel"/>
    <w:tmpl w:val="C07033E4"/>
    <w:lvl w:ilvl="0" w:tplc="CF02F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6"/>
  </w:num>
  <w:num w:numId="5">
    <w:abstractNumId w:val="3"/>
  </w:num>
  <w:num w:numId="6">
    <w:abstractNumId w:val="16"/>
  </w:num>
  <w:num w:numId="7">
    <w:abstractNumId w:val="2"/>
  </w:num>
  <w:num w:numId="8">
    <w:abstractNumId w:val="11"/>
  </w:num>
  <w:num w:numId="9">
    <w:abstractNumId w:val="21"/>
  </w:num>
  <w:num w:numId="10">
    <w:abstractNumId w:val="14"/>
  </w:num>
  <w:num w:numId="11">
    <w:abstractNumId w:val="17"/>
  </w:num>
  <w:num w:numId="12">
    <w:abstractNumId w:val="22"/>
  </w:num>
  <w:num w:numId="13">
    <w:abstractNumId w:val="8"/>
  </w:num>
  <w:num w:numId="14">
    <w:abstractNumId w:val="4"/>
  </w:num>
  <w:num w:numId="15">
    <w:abstractNumId w:val="9"/>
  </w:num>
  <w:num w:numId="16">
    <w:abstractNumId w:val="18"/>
  </w:num>
  <w:num w:numId="17">
    <w:abstractNumId w:val="5"/>
  </w:num>
  <w:num w:numId="18">
    <w:abstractNumId w:val="19"/>
  </w:num>
  <w:num w:numId="19">
    <w:abstractNumId w:val="10"/>
  </w:num>
  <w:num w:numId="20">
    <w:abstractNumId w:val="23"/>
  </w:num>
  <w:num w:numId="21">
    <w:abstractNumId w:val="0"/>
  </w:num>
  <w:num w:numId="22">
    <w:abstractNumId w:val="24"/>
  </w:num>
  <w:num w:numId="23">
    <w:abstractNumId w:val="12"/>
  </w:num>
  <w:num w:numId="24">
    <w:abstractNumId w:val="13"/>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4"/>
    <w:rsid w:val="00007E35"/>
    <w:rsid w:val="00034397"/>
    <w:rsid w:val="00064227"/>
    <w:rsid w:val="00071419"/>
    <w:rsid w:val="0008415C"/>
    <w:rsid w:val="000A32F8"/>
    <w:rsid w:val="000A5F4B"/>
    <w:rsid w:val="000A6573"/>
    <w:rsid w:val="000B12DE"/>
    <w:rsid w:val="000C613B"/>
    <w:rsid w:val="000E325D"/>
    <w:rsid w:val="000F4009"/>
    <w:rsid w:val="001043D1"/>
    <w:rsid w:val="001112E5"/>
    <w:rsid w:val="001173C6"/>
    <w:rsid w:val="00131B64"/>
    <w:rsid w:val="00135332"/>
    <w:rsid w:val="00136253"/>
    <w:rsid w:val="00141AB4"/>
    <w:rsid w:val="00143E98"/>
    <w:rsid w:val="00177333"/>
    <w:rsid w:val="00181B78"/>
    <w:rsid w:val="00186065"/>
    <w:rsid w:val="00192DF2"/>
    <w:rsid w:val="0019758A"/>
    <w:rsid w:val="001C75AC"/>
    <w:rsid w:val="001D0E0F"/>
    <w:rsid w:val="001D6555"/>
    <w:rsid w:val="001E50B0"/>
    <w:rsid w:val="00220852"/>
    <w:rsid w:val="00244376"/>
    <w:rsid w:val="002448D1"/>
    <w:rsid w:val="00245225"/>
    <w:rsid w:val="00265CD6"/>
    <w:rsid w:val="00287F2F"/>
    <w:rsid w:val="002B02B8"/>
    <w:rsid w:val="002B2B35"/>
    <w:rsid w:val="002B2EC1"/>
    <w:rsid w:val="002E17E7"/>
    <w:rsid w:val="002E696F"/>
    <w:rsid w:val="002F2D48"/>
    <w:rsid w:val="002F341E"/>
    <w:rsid w:val="0030363B"/>
    <w:rsid w:val="0030613C"/>
    <w:rsid w:val="0032191A"/>
    <w:rsid w:val="00330D0F"/>
    <w:rsid w:val="00346147"/>
    <w:rsid w:val="00361D2A"/>
    <w:rsid w:val="00361DF0"/>
    <w:rsid w:val="00394145"/>
    <w:rsid w:val="003A71F0"/>
    <w:rsid w:val="003B2326"/>
    <w:rsid w:val="003C126A"/>
    <w:rsid w:val="003C3027"/>
    <w:rsid w:val="003F1D4E"/>
    <w:rsid w:val="003F2B72"/>
    <w:rsid w:val="004136A6"/>
    <w:rsid w:val="00431C60"/>
    <w:rsid w:val="00433A19"/>
    <w:rsid w:val="00443639"/>
    <w:rsid w:val="00467184"/>
    <w:rsid w:val="0047129C"/>
    <w:rsid w:val="00491314"/>
    <w:rsid w:val="00492B8B"/>
    <w:rsid w:val="004973DC"/>
    <w:rsid w:val="004A21A0"/>
    <w:rsid w:val="004A55B8"/>
    <w:rsid w:val="004A5E1D"/>
    <w:rsid w:val="004B6201"/>
    <w:rsid w:val="004C10C1"/>
    <w:rsid w:val="004C64E4"/>
    <w:rsid w:val="004D671D"/>
    <w:rsid w:val="004E3045"/>
    <w:rsid w:val="005059CC"/>
    <w:rsid w:val="005102AA"/>
    <w:rsid w:val="00534518"/>
    <w:rsid w:val="00540291"/>
    <w:rsid w:val="005406B1"/>
    <w:rsid w:val="005420A6"/>
    <w:rsid w:val="00556CB7"/>
    <w:rsid w:val="00582083"/>
    <w:rsid w:val="005A53E0"/>
    <w:rsid w:val="005B3570"/>
    <w:rsid w:val="005D1AA3"/>
    <w:rsid w:val="005E1E90"/>
    <w:rsid w:val="005E20FB"/>
    <w:rsid w:val="00601FD5"/>
    <w:rsid w:val="006038F8"/>
    <w:rsid w:val="00605347"/>
    <w:rsid w:val="00611878"/>
    <w:rsid w:val="00616B07"/>
    <w:rsid w:val="00643848"/>
    <w:rsid w:val="006460E3"/>
    <w:rsid w:val="00646E18"/>
    <w:rsid w:val="0064714C"/>
    <w:rsid w:val="006643CB"/>
    <w:rsid w:val="0066441A"/>
    <w:rsid w:val="0066580F"/>
    <w:rsid w:val="0066703D"/>
    <w:rsid w:val="00672BC6"/>
    <w:rsid w:val="00676B67"/>
    <w:rsid w:val="006977C0"/>
    <w:rsid w:val="006A0FD3"/>
    <w:rsid w:val="006B0436"/>
    <w:rsid w:val="006C0563"/>
    <w:rsid w:val="006C30BF"/>
    <w:rsid w:val="006C5122"/>
    <w:rsid w:val="006D30F0"/>
    <w:rsid w:val="006E27FA"/>
    <w:rsid w:val="007063E6"/>
    <w:rsid w:val="0070686C"/>
    <w:rsid w:val="00707343"/>
    <w:rsid w:val="00710A5A"/>
    <w:rsid w:val="00721A9C"/>
    <w:rsid w:val="00731E3A"/>
    <w:rsid w:val="00744206"/>
    <w:rsid w:val="00752AD6"/>
    <w:rsid w:val="00756E9E"/>
    <w:rsid w:val="007574B3"/>
    <w:rsid w:val="007612AE"/>
    <w:rsid w:val="0077792B"/>
    <w:rsid w:val="0078398C"/>
    <w:rsid w:val="007945C5"/>
    <w:rsid w:val="00795538"/>
    <w:rsid w:val="007D6916"/>
    <w:rsid w:val="007F19C2"/>
    <w:rsid w:val="00831B4A"/>
    <w:rsid w:val="008457D6"/>
    <w:rsid w:val="0086008A"/>
    <w:rsid w:val="00862D93"/>
    <w:rsid w:val="008635F6"/>
    <w:rsid w:val="008655CE"/>
    <w:rsid w:val="00870718"/>
    <w:rsid w:val="0087747A"/>
    <w:rsid w:val="00884E51"/>
    <w:rsid w:val="00884F05"/>
    <w:rsid w:val="008902B1"/>
    <w:rsid w:val="00896CBA"/>
    <w:rsid w:val="00897ECE"/>
    <w:rsid w:val="00897F14"/>
    <w:rsid w:val="008A2A17"/>
    <w:rsid w:val="008A3589"/>
    <w:rsid w:val="008B11EA"/>
    <w:rsid w:val="008C0F36"/>
    <w:rsid w:val="008C2FF8"/>
    <w:rsid w:val="008D23ED"/>
    <w:rsid w:val="008D6171"/>
    <w:rsid w:val="008E1602"/>
    <w:rsid w:val="008E1B64"/>
    <w:rsid w:val="008F0824"/>
    <w:rsid w:val="008F2DA2"/>
    <w:rsid w:val="008F7BB3"/>
    <w:rsid w:val="00912E84"/>
    <w:rsid w:val="00931C29"/>
    <w:rsid w:val="00964121"/>
    <w:rsid w:val="00965F66"/>
    <w:rsid w:val="00971F43"/>
    <w:rsid w:val="009818F8"/>
    <w:rsid w:val="0098331F"/>
    <w:rsid w:val="009925EA"/>
    <w:rsid w:val="009940AF"/>
    <w:rsid w:val="009A4216"/>
    <w:rsid w:val="009B16BA"/>
    <w:rsid w:val="009B182F"/>
    <w:rsid w:val="009C48B8"/>
    <w:rsid w:val="009D1355"/>
    <w:rsid w:val="009E02FA"/>
    <w:rsid w:val="009E4154"/>
    <w:rsid w:val="009F2187"/>
    <w:rsid w:val="009F6D10"/>
    <w:rsid w:val="00A06A60"/>
    <w:rsid w:val="00A0702C"/>
    <w:rsid w:val="00A11C34"/>
    <w:rsid w:val="00A20E18"/>
    <w:rsid w:val="00A21981"/>
    <w:rsid w:val="00A26918"/>
    <w:rsid w:val="00A31122"/>
    <w:rsid w:val="00A42B95"/>
    <w:rsid w:val="00A8059B"/>
    <w:rsid w:val="00A857EB"/>
    <w:rsid w:val="00A96EE4"/>
    <w:rsid w:val="00AA1672"/>
    <w:rsid w:val="00AC4BA8"/>
    <w:rsid w:val="00AD2F69"/>
    <w:rsid w:val="00AE7161"/>
    <w:rsid w:val="00AF4A17"/>
    <w:rsid w:val="00B04BA8"/>
    <w:rsid w:val="00B17D3B"/>
    <w:rsid w:val="00B22D36"/>
    <w:rsid w:val="00B317E6"/>
    <w:rsid w:val="00B366E7"/>
    <w:rsid w:val="00B562D1"/>
    <w:rsid w:val="00B7147F"/>
    <w:rsid w:val="00B75275"/>
    <w:rsid w:val="00B81C13"/>
    <w:rsid w:val="00B86E3A"/>
    <w:rsid w:val="00B90CB2"/>
    <w:rsid w:val="00BA7051"/>
    <w:rsid w:val="00BC22E3"/>
    <w:rsid w:val="00BC4D6D"/>
    <w:rsid w:val="00BF2A77"/>
    <w:rsid w:val="00BF445A"/>
    <w:rsid w:val="00C0033F"/>
    <w:rsid w:val="00C447DF"/>
    <w:rsid w:val="00C45128"/>
    <w:rsid w:val="00C453BE"/>
    <w:rsid w:val="00C51902"/>
    <w:rsid w:val="00C56139"/>
    <w:rsid w:val="00C63D4B"/>
    <w:rsid w:val="00C6778A"/>
    <w:rsid w:val="00C7033A"/>
    <w:rsid w:val="00C81ACD"/>
    <w:rsid w:val="00C82BAC"/>
    <w:rsid w:val="00C83F09"/>
    <w:rsid w:val="00C93993"/>
    <w:rsid w:val="00C9766F"/>
    <w:rsid w:val="00CA382A"/>
    <w:rsid w:val="00CA3F28"/>
    <w:rsid w:val="00CA5286"/>
    <w:rsid w:val="00CB2476"/>
    <w:rsid w:val="00CC402B"/>
    <w:rsid w:val="00CD28DB"/>
    <w:rsid w:val="00CD73E6"/>
    <w:rsid w:val="00CD7DAB"/>
    <w:rsid w:val="00CF01B2"/>
    <w:rsid w:val="00D14978"/>
    <w:rsid w:val="00D159AB"/>
    <w:rsid w:val="00D21CAC"/>
    <w:rsid w:val="00D233C7"/>
    <w:rsid w:val="00D36A6D"/>
    <w:rsid w:val="00D51F02"/>
    <w:rsid w:val="00D562E6"/>
    <w:rsid w:val="00D62298"/>
    <w:rsid w:val="00D62945"/>
    <w:rsid w:val="00D63F5B"/>
    <w:rsid w:val="00D66EC1"/>
    <w:rsid w:val="00D74A41"/>
    <w:rsid w:val="00D76B94"/>
    <w:rsid w:val="00D82821"/>
    <w:rsid w:val="00D8457D"/>
    <w:rsid w:val="00D9691A"/>
    <w:rsid w:val="00DB369B"/>
    <w:rsid w:val="00DC7FB0"/>
    <w:rsid w:val="00DD1DC3"/>
    <w:rsid w:val="00DD28BA"/>
    <w:rsid w:val="00DE31EF"/>
    <w:rsid w:val="00DE376C"/>
    <w:rsid w:val="00DF2005"/>
    <w:rsid w:val="00DF3ED2"/>
    <w:rsid w:val="00DF46C9"/>
    <w:rsid w:val="00DF687C"/>
    <w:rsid w:val="00E05C49"/>
    <w:rsid w:val="00E257F0"/>
    <w:rsid w:val="00E41A1B"/>
    <w:rsid w:val="00E43BE1"/>
    <w:rsid w:val="00E45FB2"/>
    <w:rsid w:val="00E50F71"/>
    <w:rsid w:val="00E639CF"/>
    <w:rsid w:val="00E63D84"/>
    <w:rsid w:val="00E65E82"/>
    <w:rsid w:val="00E85B31"/>
    <w:rsid w:val="00E85D2B"/>
    <w:rsid w:val="00E94F09"/>
    <w:rsid w:val="00E96F11"/>
    <w:rsid w:val="00EA5E41"/>
    <w:rsid w:val="00EA69F2"/>
    <w:rsid w:val="00EB6E44"/>
    <w:rsid w:val="00EC1348"/>
    <w:rsid w:val="00EE619C"/>
    <w:rsid w:val="00F00479"/>
    <w:rsid w:val="00F015FB"/>
    <w:rsid w:val="00F07625"/>
    <w:rsid w:val="00F2046F"/>
    <w:rsid w:val="00F209DF"/>
    <w:rsid w:val="00F251FA"/>
    <w:rsid w:val="00F50650"/>
    <w:rsid w:val="00F57BA8"/>
    <w:rsid w:val="00F66669"/>
    <w:rsid w:val="00F82175"/>
    <w:rsid w:val="00F9428B"/>
    <w:rsid w:val="00FA0362"/>
    <w:rsid w:val="00FB3520"/>
    <w:rsid w:val="00FB5AFB"/>
    <w:rsid w:val="00FB786B"/>
    <w:rsid w:val="00FB7CB4"/>
    <w:rsid w:val="00FD088E"/>
    <w:rsid w:val="00FD3001"/>
    <w:rsid w:val="00FE185B"/>
    <w:rsid w:val="00FE2CB6"/>
    <w:rsid w:val="00FF0BAE"/>
    <w:rsid w:val="00FF191F"/>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AC9BD"/>
  <w15:chartTrackingRefBased/>
  <w15:docId w15:val="{C036C216-01B4-40BB-B094-811B23FA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F0"/>
  </w:style>
  <w:style w:type="paragraph" w:styleId="Heading1">
    <w:name w:val="heading 1"/>
    <w:basedOn w:val="Normal"/>
    <w:next w:val="Normal"/>
    <w:link w:val="Heading1Char"/>
    <w:uiPriority w:val="9"/>
    <w:qFormat/>
    <w:rsid w:val="006D30F0"/>
    <w:pPr>
      <w:keepNext/>
      <w:keepLines/>
      <w:spacing w:after="0" w:line="240" w:lineRule="auto"/>
      <w:outlineLvl w:val="0"/>
    </w:pPr>
    <w:rPr>
      <w:rFonts w:ascii="Garamond" w:eastAsiaTheme="majorEastAsia" w:hAnsi="Garamond" w:cstheme="majorBidi"/>
      <w:b/>
      <w:sz w:val="24"/>
      <w:szCs w:val="32"/>
      <w:u w:val="single"/>
    </w:rPr>
  </w:style>
  <w:style w:type="paragraph" w:styleId="Heading2">
    <w:name w:val="heading 2"/>
    <w:basedOn w:val="Normal"/>
    <w:next w:val="Normal"/>
    <w:link w:val="Heading2Char"/>
    <w:uiPriority w:val="9"/>
    <w:unhideWhenUsed/>
    <w:qFormat/>
    <w:rsid w:val="006D30F0"/>
    <w:pPr>
      <w:keepNext/>
      <w:keepLines/>
      <w:spacing w:after="0" w:line="240" w:lineRule="auto"/>
      <w:outlineLvl w:val="1"/>
    </w:pPr>
    <w:rPr>
      <w:rFonts w:ascii="Garamond" w:eastAsiaTheme="majorEastAsia" w:hAnsi="Garamond"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CB"/>
  </w:style>
  <w:style w:type="paragraph" w:styleId="Footer">
    <w:name w:val="footer"/>
    <w:basedOn w:val="Normal"/>
    <w:link w:val="FooterChar"/>
    <w:uiPriority w:val="99"/>
    <w:unhideWhenUsed/>
    <w:rsid w:val="0066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CB"/>
  </w:style>
  <w:style w:type="paragraph" w:styleId="NormalWeb">
    <w:name w:val="Normal (Web)"/>
    <w:basedOn w:val="Normal"/>
    <w:uiPriority w:val="99"/>
    <w:unhideWhenUsed/>
    <w:rsid w:val="006643CB"/>
    <w:pPr>
      <w:spacing w:before="100" w:beforeAutospacing="1" w:after="100" w:afterAutospacing="1" w:line="240" w:lineRule="auto"/>
    </w:pPr>
    <w:rPr>
      <w:rFonts w:ascii="Calibri" w:eastAsia="Calibri" w:hAnsi="Calibri" w:cs="Calibri"/>
    </w:rPr>
  </w:style>
  <w:style w:type="paragraph" w:styleId="BodyText">
    <w:name w:val="Body Text"/>
    <w:basedOn w:val="Normal"/>
    <w:link w:val="BodyTextChar"/>
    <w:uiPriority w:val="1"/>
    <w:qFormat/>
    <w:rsid w:val="006643CB"/>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1"/>
    <w:rsid w:val="006643CB"/>
    <w:rPr>
      <w:rFonts w:ascii="Arial" w:eastAsia="Times New Roman" w:hAnsi="Arial" w:cs="Times New Roman"/>
      <w:spacing w:val="-5"/>
      <w:sz w:val="20"/>
      <w:szCs w:val="20"/>
    </w:rPr>
  </w:style>
  <w:style w:type="character" w:styleId="Hyperlink">
    <w:name w:val="Hyperlink"/>
    <w:uiPriority w:val="99"/>
    <w:rsid w:val="006643CB"/>
    <w:rPr>
      <w:color w:val="0000FF"/>
      <w:u w:val="single"/>
    </w:rPr>
  </w:style>
  <w:style w:type="character" w:styleId="UnresolvedMention">
    <w:name w:val="Unresolved Mention"/>
    <w:basedOn w:val="DefaultParagraphFont"/>
    <w:uiPriority w:val="99"/>
    <w:semiHidden/>
    <w:unhideWhenUsed/>
    <w:rsid w:val="00D76B94"/>
    <w:rPr>
      <w:color w:val="605E5C"/>
      <w:shd w:val="clear" w:color="auto" w:fill="E1DFDD"/>
    </w:rPr>
  </w:style>
  <w:style w:type="paragraph" w:styleId="BalloonText">
    <w:name w:val="Balloon Text"/>
    <w:basedOn w:val="Normal"/>
    <w:link w:val="BalloonTextChar"/>
    <w:uiPriority w:val="99"/>
    <w:semiHidden/>
    <w:unhideWhenUsed/>
    <w:rsid w:val="0070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6C"/>
    <w:rPr>
      <w:rFonts w:ascii="Segoe UI" w:hAnsi="Segoe UI" w:cs="Segoe UI"/>
      <w:sz w:val="18"/>
      <w:szCs w:val="18"/>
    </w:rPr>
  </w:style>
  <w:style w:type="character" w:styleId="CommentReference">
    <w:name w:val="annotation reference"/>
    <w:basedOn w:val="DefaultParagraphFont"/>
    <w:unhideWhenUsed/>
    <w:rsid w:val="000C613B"/>
    <w:rPr>
      <w:sz w:val="16"/>
      <w:szCs w:val="16"/>
    </w:rPr>
  </w:style>
  <w:style w:type="paragraph" w:styleId="CommentText">
    <w:name w:val="annotation text"/>
    <w:basedOn w:val="Normal"/>
    <w:link w:val="CommentTextChar"/>
    <w:unhideWhenUsed/>
    <w:rsid w:val="000C613B"/>
    <w:pPr>
      <w:spacing w:line="240" w:lineRule="auto"/>
    </w:pPr>
    <w:rPr>
      <w:sz w:val="20"/>
      <w:szCs w:val="20"/>
    </w:rPr>
  </w:style>
  <w:style w:type="character" w:customStyle="1" w:styleId="CommentTextChar">
    <w:name w:val="Comment Text Char"/>
    <w:basedOn w:val="DefaultParagraphFont"/>
    <w:link w:val="CommentText"/>
    <w:rsid w:val="000C613B"/>
    <w:rPr>
      <w:sz w:val="20"/>
      <w:szCs w:val="20"/>
    </w:rPr>
  </w:style>
  <w:style w:type="paragraph" w:styleId="CommentSubject">
    <w:name w:val="annotation subject"/>
    <w:basedOn w:val="CommentText"/>
    <w:next w:val="CommentText"/>
    <w:link w:val="CommentSubjectChar"/>
    <w:uiPriority w:val="99"/>
    <w:semiHidden/>
    <w:unhideWhenUsed/>
    <w:rsid w:val="000C613B"/>
    <w:rPr>
      <w:b/>
      <w:bCs/>
    </w:rPr>
  </w:style>
  <w:style w:type="character" w:customStyle="1" w:styleId="CommentSubjectChar">
    <w:name w:val="Comment Subject Char"/>
    <w:basedOn w:val="CommentTextChar"/>
    <w:link w:val="CommentSubject"/>
    <w:uiPriority w:val="99"/>
    <w:semiHidden/>
    <w:rsid w:val="000C613B"/>
    <w:rPr>
      <w:b/>
      <w:bCs/>
      <w:sz w:val="20"/>
      <w:szCs w:val="20"/>
    </w:rPr>
  </w:style>
  <w:style w:type="table" w:styleId="TableGrid">
    <w:name w:val="Table Grid"/>
    <w:basedOn w:val="TableNormal"/>
    <w:uiPriority w:val="39"/>
    <w:rsid w:val="0098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31F"/>
    <w:rPr>
      <w:sz w:val="20"/>
      <w:szCs w:val="20"/>
    </w:rPr>
  </w:style>
  <w:style w:type="character" w:styleId="FootnoteReference">
    <w:name w:val="footnote reference"/>
    <w:basedOn w:val="DefaultParagraphFont"/>
    <w:uiPriority w:val="99"/>
    <w:semiHidden/>
    <w:unhideWhenUsed/>
    <w:rsid w:val="0098331F"/>
    <w:rPr>
      <w:vertAlign w:val="superscript"/>
    </w:rPr>
  </w:style>
  <w:style w:type="paragraph" w:styleId="ListParagraph">
    <w:name w:val="List Paragraph"/>
    <w:basedOn w:val="Normal"/>
    <w:uiPriority w:val="34"/>
    <w:qFormat/>
    <w:rsid w:val="00F50650"/>
    <w:pPr>
      <w:ind w:left="720"/>
      <w:contextualSpacing/>
    </w:pPr>
  </w:style>
  <w:style w:type="character" w:customStyle="1" w:styleId="Heading2Char">
    <w:name w:val="Heading 2 Char"/>
    <w:basedOn w:val="DefaultParagraphFont"/>
    <w:link w:val="Heading2"/>
    <w:uiPriority w:val="9"/>
    <w:rsid w:val="006D30F0"/>
    <w:rPr>
      <w:rFonts w:ascii="Garamond" w:eastAsiaTheme="majorEastAsia" w:hAnsi="Garamond" w:cstheme="majorBidi"/>
      <w:b/>
      <w:sz w:val="24"/>
      <w:szCs w:val="26"/>
    </w:rPr>
  </w:style>
  <w:style w:type="character" w:customStyle="1" w:styleId="Heading1Char">
    <w:name w:val="Heading 1 Char"/>
    <w:basedOn w:val="DefaultParagraphFont"/>
    <w:link w:val="Heading1"/>
    <w:uiPriority w:val="9"/>
    <w:rsid w:val="006D30F0"/>
    <w:rPr>
      <w:rFonts w:ascii="Garamond" w:eastAsiaTheme="majorEastAsia" w:hAnsi="Garamond" w:cstheme="majorBidi"/>
      <w:b/>
      <w:sz w:val="24"/>
      <w:szCs w:val="32"/>
      <w:u w:val="single"/>
    </w:rPr>
  </w:style>
  <w:style w:type="paragraph" w:styleId="TOC1">
    <w:name w:val="toc 1"/>
    <w:basedOn w:val="Normal"/>
    <w:next w:val="Normal"/>
    <w:autoRedefine/>
    <w:uiPriority w:val="39"/>
    <w:unhideWhenUsed/>
    <w:rsid w:val="009A4216"/>
    <w:pPr>
      <w:spacing w:after="100"/>
    </w:pPr>
  </w:style>
  <w:style w:type="paragraph" w:styleId="TOC2">
    <w:name w:val="toc 2"/>
    <w:basedOn w:val="Normal"/>
    <w:next w:val="Normal"/>
    <w:autoRedefine/>
    <w:uiPriority w:val="39"/>
    <w:unhideWhenUsed/>
    <w:rsid w:val="009A42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13042">
      <w:bodyDiv w:val="1"/>
      <w:marLeft w:val="0"/>
      <w:marRight w:val="0"/>
      <w:marTop w:val="0"/>
      <w:marBottom w:val="0"/>
      <w:divBdr>
        <w:top w:val="none" w:sz="0" w:space="0" w:color="auto"/>
        <w:left w:val="none" w:sz="0" w:space="0" w:color="auto"/>
        <w:bottom w:val="none" w:sz="0" w:space="0" w:color="auto"/>
        <w:right w:val="none" w:sz="0" w:space="0" w:color="auto"/>
      </w:divBdr>
    </w:div>
    <w:div w:id="807865863">
      <w:bodyDiv w:val="1"/>
      <w:marLeft w:val="0"/>
      <w:marRight w:val="0"/>
      <w:marTop w:val="0"/>
      <w:marBottom w:val="0"/>
      <w:divBdr>
        <w:top w:val="none" w:sz="0" w:space="0" w:color="auto"/>
        <w:left w:val="none" w:sz="0" w:space="0" w:color="auto"/>
        <w:bottom w:val="none" w:sz="0" w:space="0" w:color="auto"/>
        <w:right w:val="none" w:sz="0" w:space="0" w:color="auto"/>
      </w:divBdr>
    </w:div>
    <w:div w:id="1934363751">
      <w:bodyDiv w:val="1"/>
      <w:marLeft w:val="0"/>
      <w:marRight w:val="0"/>
      <w:marTop w:val="0"/>
      <w:marBottom w:val="0"/>
      <w:divBdr>
        <w:top w:val="none" w:sz="0" w:space="0" w:color="auto"/>
        <w:left w:val="none" w:sz="0" w:space="0" w:color="auto"/>
        <w:bottom w:val="none" w:sz="0" w:space="0" w:color="auto"/>
        <w:right w:val="none" w:sz="0" w:space="0" w:color="auto"/>
      </w:divBdr>
    </w:div>
    <w:div w:id="20807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M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5" ma:contentTypeDescription="Create a new document." ma:contentTypeScope="" ma:versionID="dc694bd86a9c24b5d0e7b650618056c0">
  <xsd:schema xmlns:xsd="http://www.w3.org/2001/XMLSchema" xmlns:xs="http://www.w3.org/2001/XMLSchema" xmlns:p="http://schemas.microsoft.com/office/2006/metadata/properties" xmlns:ns3="a5836386-5607-4347-9df7-78b3eda813f2" xmlns:ns4="0db7691d-529b-4e51-bddf-644ff66483ef" targetNamespace="http://schemas.microsoft.com/office/2006/metadata/properties" ma:root="true" ma:fieldsID="27e8c75481bb66e0f41b0c2dad22b6e5" ns3:_="" ns4:_="">
    <xsd:import namespace="a5836386-5607-4347-9df7-78b3eda813f2"/>
    <xsd:import namespace="0db7691d-529b-4e51-bddf-644ff66483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b7691d-529b-4e51-bddf-644ff6648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C17BD-8F66-44A1-A29D-C9F5A1FD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0db7691d-529b-4e51-bddf-644ff664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78B71-31DE-4E71-B3DB-7552FDB70E4A}">
  <ds:schemaRefs>
    <ds:schemaRef ds:uri="http://schemas.microsoft.com/sharepoint/v3/contenttype/forms"/>
  </ds:schemaRefs>
</ds:datastoreItem>
</file>

<file path=customXml/itemProps3.xml><?xml version="1.0" encoding="utf-8"?>
<ds:datastoreItem xmlns:ds="http://schemas.openxmlformats.org/officeDocument/2006/customXml" ds:itemID="{7197E3D9-7E25-424F-BE11-26E9566D4209}">
  <ds:schemaRefs>
    <ds:schemaRef ds:uri="http://schemas.openxmlformats.org/officeDocument/2006/bibliography"/>
  </ds:schemaRefs>
</ds:datastoreItem>
</file>

<file path=customXml/itemProps4.xml><?xml version="1.0" encoding="utf-8"?>
<ds:datastoreItem xmlns:ds="http://schemas.openxmlformats.org/officeDocument/2006/customXml" ds:itemID="{1796B245-D988-4CF2-9EFA-DFCCEBE86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MacLagan, S</dc:creator>
  <cp:keywords/>
  <dc:description/>
  <cp:lastModifiedBy>MacLagan, S</cp:lastModifiedBy>
  <cp:revision>6</cp:revision>
  <dcterms:created xsi:type="dcterms:W3CDTF">2021-09-28T18:47:00Z</dcterms:created>
  <dcterms:modified xsi:type="dcterms:W3CDTF">2021-10-29T12:59:00Z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