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36" w:rsidRDefault="005A3D2F" w:rsidP="002B4D36">
      <w:pPr>
        <w:pStyle w:val="DefaultText"/>
        <w:framePr w:w="2370" w:h="2073" w:hRule="exact" w:hSpace="72" w:vSpace="72" w:wrap="around" w:vAnchor="page" w:hAnchor="page" w:x="445" w:y="545"/>
        <w:jc w:val="center"/>
      </w:pPr>
      <w:r>
        <w:drawing>
          <wp:inline distT="0" distB="0" distL="0" distR="0">
            <wp:extent cx="14573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9" t="-4604" r="-3459" b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1EC" w:rsidRDefault="00CB11EC">
      <w:pPr>
        <w:pStyle w:val="DefaultText"/>
        <w:jc w:val="center"/>
        <w:outlineLvl w:val="0"/>
        <w:rPr>
          <w:rStyle w:val="InitialStyle"/>
          <w:rFonts w:ascii="Times New Roman" w:hAnsi="Times New Roman"/>
          <w:sz w:val="26"/>
        </w:rPr>
      </w:pPr>
      <w:r>
        <w:rPr>
          <w:rStyle w:val="InitialStyle"/>
          <w:rFonts w:ascii="Times New Roman" w:hAnsi="Times New Roman"/>
          <w:b/>
        </w:rPr>
        <w:t>INTERDEPARTMENTAL MEMORANDUM</w:t>
      </w:r>
    </w:p>
    <w:p w:rsidR="00CB11EC" w:rsidRDefault="00CB11EC">
      <w:pPr>
        <w:pStyle w:val="DefaultText"/>
        <w:ind w:left="720"/>
        <w:rPr>
          <w:rStyle w:val="InitialStyle"/>
          <w:rFonts w:ascii="Times New Roman" w:hAnsi="Times New Roman"/>
          <w:sz w:val="26"/>
        </w:rPr>
      </w:pPr>
      <w:r>
        <w:rPr>
          <w:rStyle w:val="InitialStyle"/>
          <w:rFonts w:ascii="Times New Roman" w:hAnsi="Times New Roman"/>
          <w:sz w:val="26"/>
        </w:rPr>
        <w:t xml:space="preserve">  </w:t>
      </w:r>
    </w:p>
    <w:p w:rsidR="00CB11EC" w:rsidRDefault="00CB11EC">
      <w:pPr>
        <w:pStyle w:val="DefaultText"/>
        <w:rPr>
          <w:bCs/>
          <w:sz w:val="24"/>
        </w:rPr>
      </w:pPr>
      <w:r>
        <w:rPr>
          <w:rStyle w:val="InitialStyle"/>
          <w:rFonts w:ascii="Times New Roman" w:hAnsi="Times New Roman"/>
          <w:b/>
        </w:rPr>
        <w:t xml:space="preserve">  </w:t>
      </w:r>
      <w:r>
        <w:rPr>
          <w:b/>
          <w:sz w:val="24"/>
        </w:rPr>
        <w:t xml:space="preserve">SUBJECT:  </w:t>
      </w:r>
      <w:r w:rsidR="00EF05C6">
        <w:rPr>
          <w:sz w:val="24"/>
        </w:rPr>
        <w:t xml:space="preserve">Supporting </w:t>
      </w:r>
      <w:r>
        <w:rPr>
          <w:bCs/>
          <w:sz w:val="24"/>
        </w:rPr>
        <w:t>Budget Instructions</w:t>
      </w:r>
      <w:r w:rsidR="007279E8">
        <w:rPr>
          <w:bCs/>
          <w:sz w:val="24"/>
        </w:rPr>
        <w:t xml:space="preserve"> </w:t>
      </w:r>
      <w:r w:rsidR="008D75DD">
        <w:rPr>
          <w:bCs/>
          <w:sz w:val="24"/>
        </w:rPr>
        <w:t>for Undedicated Revenues</w:t>
      </w:r>
      <w:r w:rsidR="003D358A">
        <w:rPr>
          <w:bCs/>
          <w:sz w:val="24"/>
        </w:rPr>
        <w:t xml:space="preserve"> </w:t>
      </w:r>
    </w:p>
    <w:p w:rsidR="00CB11EC" w:rsidRDefault="00CB11EC">
      <w:pPr>
        <w:pStyle w:val="DefaultText"/>
        <w:autoSpaceDE/>
        <w:autoSpaceDN/>
        <w:rPr>
          <w:noProof w:val="0"/>
          <w:szCs w:val="20"/>
        </w:rPr>
      </w:pP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  <w:b/>
          <w:bCs/>
        </w:rPr>
      </w:pP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  <w:b/>
          <w:bCs/>
        </w:rPr>
      </w:pP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  <w:b/>
          <w:bCs/>
        </w:rPr>
      </w:pPr>
    </w:p>
    <w:p w:rsidR="002B4D36" w:rsidRDefault="002B4D36">
      <w:pPr>
        <w:pStyle w:val="DefaultText"/>
        <w:spacing w:line="244" w:lineRule="exact"/>
        <w:rPr>
          <w:rStyle w:val="InitialStyle"/>
          <w:rFonts w:ascii="Times New Roman" w:hAnsi="Times New Roman"/>
          <w:b/>
          <w:bCs/>
        </w:rPr>
      </w:pPr>
    </w:p>
    <w:p w:rsidR="00CB11EC" w:rsidRPr="00570736" w:rsidRDefault="00CB11EC">
      <w:pPr>
        <w:pStyle w:val="DefaultText"/>
        <w:spacing w:line="244" w:lineRule="exact"/>
        <w:rPr>
          <w:rStyle w:val="InitialStyle"/>
          <w:rFonts w:ascii="Times New Roman" w:hAnsi="Times New Roman"/>
          <w:bCs/>
        </w:rPr>
      </w:pPr>
      <w:r>
        <w:rPr>
          <w:rStyle w:val="InitialStyle"/>
          <w:rFonts w:ascii="Times New Roman" w:hAnsi="Times New Roman"/>
          <w:b/>
          <w:bCs/>
        </w:rPr>
        <w:t>DATE:</w:t>
      </w:r>
      <w:r>
        <w:rPr>
          <w:rStyle w:val="InitialStyle"/>
          <w:rFonts w:ascii="Times New Roman" w:hAnsi="Times New Roman"/>
          <w:b/>
          <w:bCs/>
        </w:rPr>
        <w:tab/>
      </w:r>
      <w:r w:rsidR="00570736" w:rsidRPr="00570736">
        <w:rPr>
          <w:rStyle w:val="InitialStyle"/>
          <w:rFonts w:ascii="Times New Roman" w:hAnsi="Times New Roman"/>
          <w:bCs/>
        </w:rPr>
        <w:t>July 29, 2016</w:t>
      </w:r>
    </w:p>
    <w:p w:rsidR="002B4D36" w:rsidRDefault="002B4D36">
      <w:pPr>
        <w:pStyle w:val="DefaultText"/>
        <w:spacing w:line="244" w:lineRule="exact"/>
        <w:rPr>
          <w:rStyle w:val="InitialStyle"/>
          <w:rFonts w:ascii="Times New Roman" w:hAnsi="Times New Roman"/>
        </w:rPr>
      </w:pP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  <w:bCs/>
        </w:rPr>
        <w:t>TO:</w:t>
      </w:r>
      <w:r>
        <w:rPr>
          <w:rStyle w:val="InitialStyle"/>
          <w:rFonts w:ascii="Times New Roman" w:hAnsi="Times New Roman"/>
          <w:b/>
          <w:bCs/>
        </w:rPr>
        <w:tab/>
      </w:r>
      <w:r w:rsidR="002B4D36">
        <w:rPr>
          <w:rStyle w:val="InitialStyle"/>
          <w:rFonts w:ascii="Times New Roman" w:hAnsi="Times New Roman"/>
          <w:b/>
          <w:bCs/>
        </w:rPr>
        <w:t xml:space="preserve">            </w:t>
      </w:r>
      <w:r>
        <w:rPr>
          <w:rStyle w:val="InitialStyle"/>
          <w:rFonts w:ascii="Times New Roman" w:hAnsi="Times New Roman"/>
        </w:rPr>
        <w:t xml:space="preserve">All Departments and Agencies </w:t>
      </w: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  <w:b/>
          <w:bCs/>
        </w:rPr>
      </w:pPr>
    </w:p>
    <w:p w:rsidR="007279E8" w:rsidRDefault="00CB11EC">
      <w:pPr>
        <w:pStyle w:val="DefaultText"/>
        <w:spacing w:line="244" w:lineRule="exact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  <w:b/>
          <w:bCs/>
        </w:rPr>
        <w:t>FROM:</w:t>
      </w:r>
      <w:r>
        <w:rPr>
          <w:rStyle w:val="InitialStyle"/>
          <w:rFonts w:ascii="Times New Roman" w:hAnsi="Times New Roman"/>
          <w:b/>
          <w:bCs/>
        </w:rPr>
        <w:tab/>
      </w:r>
      <w:r w:rsidR="00834701">
        <w:rPr>
          <w:rStyle w:val="InitialStyle"/>
          <w:rFonts w:ascii="Times New Roman" w:hAnsi="Times New Roman"/>
          <w:bCs/>
        </w:rPr>
        <w:t>Melissa Gott</w:t>
      </w:r>
      <w:r>
        <w:rPr>
          <w:rStyle w:val="InitialStyle"/>
          <w:rFonts w:ascii="Times New Roman" w:hAnsi="Times New Roman"/>
        </w:rPr>
        <w:t>,State Budget Officer</w:t>
      </w:r>
      <w:r>
        <w:rPr>
          <w:rStyle w:val="InitialStyle"/>
          <w:rFonts w:ascii="Times New Roman" w:hAnsi="Times New Roman"/>
        </w:rPr>
        <w:tab/>
      </w:r>
    </w:p>
    <w:p w:rsidR="00CB11EC" w:rsidRDefault="00CB11EC" w:rsidP="007279E8">
      <w:pPr>
        <w:pStyle w:val="DefaultText"/>
        <w:spacing w:line="244" w:lineRule="exact"/>
        <w:ind w:left="720" w:firstLine="720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Bureau of the Budget</w:t>
      </w:r>
    </w:p>
    <w:p w:rsidR="00CB11EC" w:rsidRDefault="00CB11EC">
      <w:pPr>
        <w:pStyle w:val="DefaultText"/>
        <w:spacing w:line="244" w:lineRule="exact"/>
        <w:rPr>
          <w:rStyle w:val="InitialStyle"/>
          <w:rFonts w:ascii="Times New Roman" w:hAnsi="Times New Roman"/>
        </w:rPr>
      </w:pPr>
    </w:p>
    <w:p w:rsidR="00E909B7" w:rsidRDefault="008D75DD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430B30">
        <w:rPr>
          <w:sz w:val="24"/>
          <w:szCs w:val="24"/>
        </w:rPr>
        <w:t>The Revenue Foreca</w:t>
      </w:r>
      <w:r w:rsidR="00430B30">
        <w:rPr>
          <w:sz w:val="24"/>
          <w:szCs w:val="24"/>
        </w:rPr>
        <w:t>sting Committee (RFC</w:t>
      </w:r>
      <w:r w:rsidRPr="00430B30">
        <w:rPr>
          <w:sz w:val="24"/>
          <w:szCs w:val="24"/>
        </w:rPr>
        <w:t xml:space="preserve">) </w:t>
      </w:r>
      <w:r w:rsidR="00430B30">
        <w:rPr>
          <w:sz w:val="24"/>
          <w:szCs w:val="24"/>
        </w:rPr>
        <w:t>will be meeting in November</w:t>
      </w:r>
      <w:r w:rsidRPr="00430B30">
        <w:rPr>
          <w:sz w:val="24"/>
          <w:szCs w:val="24"/>
        </w:rPr>
        <w:t xml:space="preserve">. The RFC is required by </w:t>
      </w:r>
      <w:r w:rsidR="001F7FEF">
        <w:rPr>
          <w:sz w:val="24"/>
          <w:szCs w:val="24"/>
        </w:rPr>
        <w:t xml:space="preserve">5 MRSA </w:t>
      </w:r>
      <w:r w:rsidR="001F7FEF">
        <w:rPr>
          <w:rFonts w:ascii="Calibri" w:hAnsi="Calibri"/>
          <w:sz w:val="24"/>
          <w:szCs w:val="24"/>
        </w:rPr>
        <w:t>§</w:t>
      </w:r>
      <w:r w:rsidR="001F7FEF">
        <w:rPr>
          <w:sz w:val="24"/>
          <w:szCs w:val="24"/>
        </w:rPr>
        <w:t>1710-F</w:t>
      </w:r>
      <w:r w:rsidRPr="00430B30">
        <w:rPr>
          <w:sz w:val="24"/>
          <w:szCs w:val="24"/>
        </w:rPr>
        <w:t xml:space="preserve"> to review and pro</w:t>
      </w:r>
      <w:r w:rsidR="00C87BF0">
        <w:rPr>
          <w:sz w:val="24"/>
          <w:szCs w:val="24"/>
        </w:rPr>
        <w:t xml:space="preserve">ject General Fund, Highway Fund, </w:t>
      </w:r>
      <w:r w:rsidRPr="00430B30">
        <w:rPr>
          <w:sz w:val="24"/>
          <w:szCs w:val="24"/>
        </w:rPr>
        <w:t xml:space="preserve">Tobacco Settlement Fund </w:t>
      </w:r>
      <w:r w:rsidR="00C87BF0">
        <w:rPr>
          <w:sz w:val="24"/>
          <w:szCs w:val="24"/>
        </w:rPr>
        <w:t xml:space="preserve">and MaineCare dedicated </w:t>
      </w:r>
      <w:r w:rsidRPr="00430B30">
        <w:rPr>
          <w:sz w:val="24"/>
          <w:szCs w:val="24"/>
        </w:rPr>
        <w:t>revenues by December 1</w:t>
      </w:r>
      <w:r w:rsidR="005D190C" w:rsidRPr="005D190C">
        <w:rPr>
          <w:sz w:val="24"/>
          <w:szCs w:val="24"/>
          <w:vertAlign w:val="superscript"/>
        </w:rPr>
        <w:t>st</w:t>
      </w:r>
      <w:r w:rsidR="005D190C">
        <w:rPr>
          <w:sz w:val="24"/>
          <w:szCs w:val="24"/>
        </w:rPr>
        <w:t xml:space="preserve"> of</w:t>
      </w:r>
      <w:r w:rsidRPr="00430B30">
        <w:rPr>
          <w:sz w:val="24"/>
          <w:szCs w:val="24"/>
        </w:rPr>
        <w:t xml:space="preserve"> each year.  </w:t>
      </w:r>
      <w:r w:rsidR="00430B30">
        <w:rPr>
          <w:sz w:val="24"/>
          <w:szCs w:val="24"/>
        </w:rPr>
        <w:t xml:space="preserve">  </w:t>
      </w:r>
      <w:r w:rsidRPr="00430B30">
        <w:rPr>
          <w:sz w:val="24"/>
          <w:szCs w:val="24"/>
        </w:rPr>
        <w:t>Although the Committee</w:t>
      </w:r>
      <w:r w:rsidR="00E5787E">
        <w:rPr>
          <w:sz w:val="24"/>
          <w:szCs w:val="24"/>
        </w:rPr>
        <w:t>’</w:t>
      </w:r>
      <w:r w:rsidRPr="00430B30">
        <w:rPr>
          <w:sz w:val="24"/>
          <w:szCs w:val="24"/>
        </w:rPr>
        <w:t xml:space="preserve">s primary focus is </w:t>
      </w:r>
      <w:r w:rsidR="000C279A">
        <w:rPr>
          <w:sz w:val="24"/>
          <w:szCs w:val="24"/>
        </w:rPr>
        <w:t xml:space="preserve">on </w:t>
      </w:r>
      <w:r w:rsidRPr="00430B30">
        <w:rPr>
          <w:sz w:val="24"/>
          <w:szCs w:val="24"/>
        </w:rPr>
        <w:t>projecting the major revenue lines</w:t>
      </w:r>
      <w:r w:rsidR="000C279A">
        <w:rPr>
          <w:sz w:val="24"/>
          <w:szCs w:val="24"/>
        </w:rPr>
        <w:t>, revenue projections comprising the</w:t>
      </w:r>
      <w:r w:rsidRPr="00430B30">
        <w:rPr>
          <w:sz w:val="24"/>
          <w:szCs w:val="24"/>
        </w:rPr>
        <w:t xml:space="preserve"> </w:t>
      </w:r>
      <w:r w:rsidRPr="000C279A">
        <w:rPr>
          <w:bCs/>
          <w:sz w:val="24"/>
          <w:szCs w:val="24"/>
        </w:rPr>
        <w:t>Other Revenue</w:t>
      </w:r>
      <w:r w:rsidRPr="00430B30">
        <w:rPr>
          <w:b/>
          <w:bCs/>
          <w:sz w:val="24"/>
          <w:szCs w:val="24"/>
        </w:rPr>
        <w:t xml:space="preserve"> </w:t>
      </w:r>
      <w:r w:rsidRPr="00430B30">
        <w:rPr>
          <w:sz w:val="24"/>
          <w:szCs w:val="24"/>
        </w:rPr>
        <w:t xml:space="preserve">lines </w:t>
      </w:r>
      <w:r w:rsidR="00946AEE">
        <w:rPr>
          <w:sz w:val="24"/>
          <w:szCs w:val="24"/>
        </w:rPr>
        <w:t>are important components of the forecast</w:t>
      </w:r>
      <w:r w:rsidR="000C279A">
        <w:rPr>
          <w:sz w:val="24"/>
          <w:szCs w:val="24"/>
        </w:rPr>
        <w:t>.</w:t>
      </w:r>
    </w:p>
    <w:p w:rsidR="00E909B7" w:rsidRDefault="00E909B7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8D75DD" w:rsidRPr="00430B30" w:rsidRDefault="000C279A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C279A">
        <w:rPr>
          <w:sz w:val="24"/>
          <w:szCs w:val="24"/>
        </w:rPr>
        <w:t xml:space="preserve"> </w:t>
      </w:r>
      <w:r w:rsidRPr="00430B30">
        <w:rPr>
          <w:sz w:val="24"/>
          <w:szCs w:val="24"/>
        </w:rPr>
        <w:t>The RFC</w:t>
      </w:r>
      <w:r>
        <w:rPr>
          <w:sz w:val="24"/>
          <w:szCs w:val="24"/>
        </w:rPr>
        <w:t xml:space="preserve"> has </w:t>
      </w:r>
      <w:r w:rsidRPr="00430B30">
        <w:rPr>
          <w:sz w:val="24"/>
          <w:szCs w:val="24"/>
        </w:rPr>
        <w:t>already approved base reve</w:t>
      </w:r>
      <w:r>
        <w:rPr>
          <w:sz w:val="24"/>
          <w:szCs w:val="24"/>
        </w:rPr>
        <w:t>nue levels for fiscal years 2016-17 through 2018-19</w:t>
      </w:r>
      <w:r w:rsidRPr="00430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09B7">
        <w:rPr>
          <w:sz w:val="24"/>
          <w:szCs w:val="24"/>
        </w:rPr>
        <w:t xml:space="preserve"> Y</w:t>
      </w:r>
      <w:r>
        <w:rPr>
          <w:sz w:val="24"/>
          <w:szCs w:val="24"/>
        </w:rPr>
        <w:t>our assistance is needed to review</w:t>
      </w:r>
      <w:r w:rsidR="00E909B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adjust</w:t>
      </w:r>
      <w:r w:rsidR="00E909B7">
        <w:rPr>
          <w:sz w:val="24"/>
          <w:szCs w:val="24"/>
        </w:rPr>
        <w:t xml:space="preserve"> current projections</w:t>
      </w:r>
      <w:r>
        <w:rPr>
          <w:sz w:val="24"/>
          <w:szCs w:val="24"/>
        </w:rPr>
        <w:t xml:space="preserve"> and forecast</w:t>
      </w:r>
      <w:r w:rsidR="00E909B7">
        <w:rPr>
          <w:sz w:val="24"/>
          <w:szCs w:val="24"/>
        </w:rPr>
        <w:t xml:space="preserve"> future </w:t>
      </w:r>
      <w:r>
        <w:rPr>
          <w:sz w:val="24"/>
          <w:szCs w:val="24"/>
        </w:rPr>
        <w:t>undedicated revenue for your agency.</w:t>
      </w:r>
    </w:p>
    <w:p w:rsidR="008D75DD" w:rsidRPr="00430B30" w:rsidRDefault="008D75DD" w:rsidP="008D75DD">
      <w:pPr>
        <w:autoSpaceDE w:val="0"/>
        <w:autoSpaceDN w:val="0"/>
        <w:adjustRightInd w:val="0"/>
        <w:rPr>
          <w:sz w:val="24"/>
          <w:szCs w:val="24"/>
        </w:rPr>
      </w:pPr>
      <w:r w:rsidRPr="00430B30">
        <w:rPr>
          <w:sz w:val="24"/>
          <w:szCs w:val="24"/>
        </w:rPr>
        <w:t xml:space="preserve"> </w:t>
      </w:r>
    </w:p>
    <w:p w:rsidR="00DA5197" w:rsidRDefault="0043216B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Attached are two </w:t>
      </w:r>
      <w:r w:rsidR="008D75DD" w:rsidRPr="00430B30">
        <w:rPr>
          <w:sz w:val="24"/>
          <w:szCs w:val="24"/>
        </w:rPr>
        <w:t>files</w:t>
      </w:r>
      <w:r w:rsidR="00875374">
        <w:rPr>
          <w:sz w:val="24"/>
          <w:szCs w:val="24"/>
        </w:rPr>
        <w:t xml:space="preserve">, </w:t>
      </w:r>
      <w:r w:rsidR="00875374" w:rsidRPr="00430B30">
        <w:rPr>
          <w:sz w:val="24"/>
          <w:szCs w:val="24"/>
        </w:rPr>
        <w:t>one for the General Fun</w:t>
      </w:r>
      <w:r w:rsidR="00875374">
        <w:rPr>
          <w:sz w:val="24"/>
          <w:szCs w:val="24"/>
        </w:rPr>
        <w:t xml:space="preserve">d and one for the Highway Fund, </w:t>
      </w:r>
      <w:r w:rsidR="00781EE9">
        <w:rPr>
          <w:sz w:val="24"/>
          <w:szCs w:val="24"/>
        </w:rPr>
        <w:t xml:space="preserve">each </w:t>
      </w:r>
      <w:r w:rsidR="00E53513">
        <w:rPr>
          <w:sz w:val="24"/>
          <w:szCs w:val="24"/>
        </w:rPr>
        <w:t xml:space="preserve">containing the budgeted </w:t>
      </w:r>
      <w:r w:rsidR="00E53513" w:rsidRPr="00430B30">
        <w:rPr>
          <w:sz w:val="24"/>
          <w:szCs w:val="24"/>
        </w:rPr>
        <w:t xml:space="preserve">baseline revenues currently approved for fiscal years </w:t>
      </w:r>
      <w:r w:rsidR="00E53513">
        <w:rPr>
          <w:sz w:val="24"/>
          <w:szCs w:val="24"/>
        </w:rPr>
        <w:t>2016-17 through 2018-19</w:t>
      </w:r>
      <w:r w:rsidR="00AF59F8">
        <w:rPr>
          <w:sz w:val="24"/>
          <w:szCs w:val="24"/>
        </w:rPr>
        <w:t>.</w:t>
      </w:r>
      <w:r w:rsidR="00DA5197">
        <w:rPr>
          <w:sz w:val="24"/>
          <w:szCs w:val="24"/>
        </w:rPr>
        <w:t xml:space="preserve"> </w:t>
      </w:r>
      <w:r w:rsidR="00AC185A">
        <w:rPr>
          <w:sz w:val="24"/>
          <w:szCs w:val="24"/>
        </w:rPr>
        <w:t xml:space="preserve">  </w:t>
      </w:r>
      <w:r w:rsidR="00781EE9">
        <w:rPr>
          <w:sz w:val="24"/>
          <w:szCs w:val="24"/>
        </w:rPr>
        <w:t xml:space="preserve">These baseline amounts have been updated to include actions through the end of the Second Regular Session of the 127th Legislature.  </w:t>
      </w:r>
    </w:p>
    <w:p w:rsidR="0044019E" w:rsidRDefault="0044019E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4019E" w:rsidRDefault="0043216B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Please </w:t>
      </w:r>
      <w:r w:rsidR="008D75DD" w:rsidRPr="00430B30">
        <w:rPr>
          <w:sz w:val="24"/>
          <w:szCs w:val="24"/>
        </w:rPr>
        <w:t>update the</w:t>
      </w:r>
      <w:r>
        <w:rPr>
          <w:sz w:val="24"/>
          <w:szCs w:val="24"/>
        </w:rPr>
        <w:t>se</w:t>
      </w:r>
      <w:r w:rsidR="008D75DD" w:rsidRPr="00430B30">
        <w:rPr>
          <w:sz w:val="24"/>
          <w:szCs w:val="24"/>
        </w:rPr>
        <w:t xml:space="preserve"> spreadsheet</w:t>
      </w:r>
      <w:r>
        <w:rPr>
          <w:sz w:val="24"/>
          <w:szCs w:val="24"/>
        </w:rPr>
        <w:t>s</w:t>
      </w:r>
      <w:r w:rsidR="008D75DD" w:rsidRPr="00430B30">
        <w:rPr>
          <w:sz w:val="24"/>
          <w:szCs w:val="24"/>
        </w:rPr>
        <w:t xml:space="preserve"> for any proposed incremental revenue changes for fiscal years </w:t>
      </w:r>
      <w:r w:rsidR="00834701">
        <w:rPr>
          <w:sz w:val="24"/>
          <w:szCs w:val="24"/>
        </w:rPr>
        <w:t>201</w:t>
      </w:r>
      <w:r w:rsidR="00E049B8">
        <w:rPr>
          <w:sz w:val="24"/>
          <w:szCs w:val="24"/>
        </w:rPr>
        <w:t>6</w:t>
      </w:r>
      <w:r w:rsidR="00834701">
        <w:rPr>
          <w:sz w:val="24"/>
          <w:szCs w:val="24"/>
        </w:rPr>
        <w:t>-1</w:t>
      </w:r>
      <w:r w:rsidR="00E049B8">
        <w:rPr>
          <w:sz w:val="24"/>
          <w:szCs w:val="24"/>
        </w:rPr>
        <w:t>7</w:t>
      </w:r>
      <w:r w:rsidR="00430B30">
        <w:rPr>
          <w:sz w:val="24"/>
          <w:szCs w:val="24"/>
        </w:rPr>
        <w:t xml:space="preserve"> through </w:t>
      </w:r>
      <w:r w:rsidR="00834701">
        <w:rPr>
          <w:sz w:val="24"/>
          <w:szCs w:val="24"/>
        </w:rPr>
        <w:t>201</w:t>
      </w:r>
      <w:r w:rsidR="00E049B8">
        <w:rPr>
          <w:sz w:val="24"/>
          <w:szCs w:val="24"/>
        </w:rPr>
        <w:t>8</w:t>
      </w:r>
      <w:r w:rsidR="00834701">
        <w:rPr>
          <w:sz w:val="24"/>
          <w:szCs w:val="24"/>
        </w:rPr>
        <w:t>-1</w:t>
      </w:r>
      <w:r w:rsidR="00E049B8">
        <w:rPr>
          <w:sz w:val="24"/>
          <w:szCs w:val="24"/>
        </w:rPr>
        <w:t>9</w:t>
      </w:r>
      <w:r w:rsidR="008D75DD" w:rsidRPr="00430B30">
        <w:rPr>
          <w:sz w:val="24"/>
          <w:szCs w:val="24"/>
        </w:rPr>
        <w:t xml:space="preserve">. </w:t>
      </w:r>
      <w:r w:rsidR="00E049B8">
        <w:rPr>
          <w:sz w:val="24"/>
          <w:szCs w:val="24"/>
        </w:rPr>
        <w:t xml:space="preserve">  </w:t>
      </w:r>
      <w:r w:rsidR="00742BCA">
        <w:rPr>
          <w:sz w:val="24"/>
          <w:szCs w:val="24"/>
        </w:rPr>
        <w:t>T</w:t>
      </w:r>
      <w:r w:rsidR="008D75DD" w:rsidRPr="00430B30">
        <w:rPr>
          <w:sz w:val="24"/>
          <w:szCs w:val="24"/>
        </w:rPr>
        <w:t xml:space="preserve">he </w:t>
      </w:r>
      <w:r w:rsidR="00E049B8">
        <w:rPr>
          <w:sz w:val="24"/>
          <w:szCs w:val="24"/>
        </w:rPr>
        <w:t xml:space="preserve">proposed </w:t>
      </w:r>
      <w:r w:rsidR="008D75DD" w:rsidRPr="00430B30">
        <w:rPr>
          <w:sz w:val="24"/>
          <w:szCs w:val="24"/>
        </w:rPr>
        <w:t xml:space="preserve">changes </w:t>
      </w:r>
      <w:r w:rsidR="00E049B8">
        <w:rPr>
          <w:sz w:val="24"/>
          <w:szCs w:val="24"/>
        </w:rPr>
        <w:t xml:space="preserve">should only include anticipated fluctuations </w:t>
      </w:r>
      <w:r w:rsidR="007130FA">
        <w:rPr>
          <w:sz w:val="24"/>
          <w:szCs w:val="24"/>
        </w:rPr>
        <w:t>for those revenue</w:t>
      </w:r>
      <w:r w:rsidR="00690F9B">
        <w:rPr>
          <w:sz w:val="24"/>
          <w:szCs w:val="24"/>
        </w:rPr>
        <w:t>s</w:t>
      </w:r>
      <w:r w:rsidR="00F83A45">
        <w:rPr>
          <w:sz w:val="24"/>
          <w:szCs w:val="24"/>
        </w:rPr>
        <w:t xml:space="preserve"> authorized in </w:t>
      </w:r>
      <w:r w:rsidR="00006953">
        <w:rPr>
          <w:sz w:val="24"/>
          <w:szCs w:val="24"/>
        </w:rPr>
        <w:t xml:space="preserve">current </w:t>
      </w:r>
      <w:r w:rsidR="00F83A45">
        <w:rPr>
          <w:sz w:val="24"/>
          <w:szCs w:val="24"/>
        </w:rPr>
        <w:t>law and</w:t>
      </w:r>
      <w:r w:rsidR="00F83A45" w:rsidRPr="008A5674">
        <w:rPr>
          <w:sz w:val="24"/>
          <w:szCs w:val="24"/>
        </w:rPr>
        <w:t xml:space="preserve"> </w:t>
      </w:r>
      <w:r w:rsidR="00F83A45" w:rsidRPr="008A5674">
        <w:rPr>
          <w:bCs/>
          <w:sz w:val="24"/>
          <w:szCs w:val="24"/>
          <w:u w:val="single"/>
        </w:rPr>
        <w:t>must be accompanied by a revenue change explanation report</w:t>
      </w:r>
      <w:r w:rsidR="00F83A45" w:rsidRPr="00430B30">
        <w:rPr>
          <w:sz w:val="24"/>
          <w:szCs w:val="24"/>
        </w:rPr>
        <w:t xml:space="preserve"> that includes the basis for the proposed change by account for each revenue line affected</w:t>
      </w:r>
      <w:r w:rsidR="00F83A45">
        <w:rPr>
          <w:sz w:val="24"/>
          <w:szCs w:val="24"/>
        </w:rPr>
        <w:t>. A template for this purpose is</w:t>
      </w:r>
      <w:r w:rsidR="00F83A45" w:rsidRPr="00430B30">
        <w:rPr>
          <w:sz w:val="24"/>
          <w:szCs w:val="24"/>
        </w:rPr>
        <w:t xml:space="preserve"> provided in the worksheet file</w:t>
      </w:r>
      <w:r w:rsidR="00F83A45">
        <w:rPr>
          <w:sz w:val="24"/>
          <w:szCs w:val="24"/>
        </w:rPr>
        <w:t>.</w:t>
      </w:r>
      <w:r w:rsidR="00F83A45" w:rsidRPr="00430B30">
        <w:rPr>
          <w:sz w:val="24"/>
          <w:szCs w:val="24"/>
        </w:rPr>
        <w:t xml:space="preserve">  </w:t>
      </w:r>
      <w:r w:rsidR="00F83A45">
        <w:rPr>
          <w:sz w:val="24"/>
          <w:szCs w:val="24"/>
        </w:rPr>
        <w:t>Remember that a</w:t>
      </w:r>
      <w:r w:rsidR="00F83A45" w:rsidRPr="00430B30">
        <w:rPr>
          <w:sz w:val="24"/>
          <w:szCs w:val="24"/>
        </w:rPr>
        <w:t>ny proposed changes should be based on current law</w:t>
      </w:r>
      <w:r w:rsidR="00F83A45">
        <w:rPr>
          <w:sz w:val="24"/>
          <w:szCs w:val="24"/>
        </w:rPr>
        <w:t>.</w:t>
      </w:r>
    </w:p>
    <w:p w:rsidR="00BD6026" w:rsidRDefault="00BD6026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4019E" w:rsidRDefault="00BD6026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N</w:t>
      </w:r>
      <w:r w:rsidRPr="00430B30">
        <w:rPr>
          <w:sz w:val="24"/>
          <w:szCs w:val="24"/>
        </w:rPr>
        <w:t>ew proposed fine</w:t>
      </w:r>
      <w:r>
        <w:rPr>
          <w:sz w:val="24"/>
          <w:szCs w:val="24"/>
        </w:rPr>
        <w:t xml:space="preserve">s, fees or other revenue </w:t>
      </w:r>
      <w:r w:rsidRPr="00430B30">
        <w:rPr>
          <w:sz w:val="24"/>
          <w:szCs w:val="24"/>
        </w:rPr>
        <w:t xml:space="preserve">increases </w:t>
      </w:r>
      <w:r>
        <w:rPr>
          <w:sz w:val="24"/>
          <w:szCs w:val="24"/>
        </w:rPr>
        <w:t>that require legislative action must be submitted</w:t>
      </w:r>
      <w:r w:rsidRPr="00430B30">
        <w:rPr>
          <w:sz w:val="24"/>
          <w:szCs w:val="24"/>
        </w:rPr>
        <w:t xml:space="preserve"> as part of a separate</w:t>
      </w:r>
      <w:r>
        <w:rPr>
          <w:sz w:val="24"/>
          <w:szCs w:val="24"/>
        </w:rPr>
        <w:t xml:space="preserve"> </w:t>
      </w:r>
      <w:r w:rsidR="00570736">
        <w:rPr>
          <w:sz w:val="24"/>
          <w:szCs w:val="24"/>
        </w:rPr>
        <w:t xml:space="preserve">new </w:t>
      </w:r>
      <w:r>
        <w:rPr>
          <w:sz w:val="24"/>
          <w:szCs w:val="24"/>
        </w:rPr>
        <w:t>initiative</w:t>
      </w:r>
      <w:r w:rsidR="008A5674">
        <w:rPr>
          <w:sz w:val="24"/>
          <w:szCs w:val="24"/>
        </w:rPr>
        <w:t>.</w:t>
      </w:r>
    </w:p>
    <w:p w:rsidR="00BD6026" w:rsidRDefault="00BD6026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4019E" w:rsidRDefault="00A0032F" w:rsidP="00F16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44019E">
        <w:rPr>
          <w:sz w:val="24"/>
          <w:szCs w:val="24"/>
        </w:rPr>
        <w:t xml:space="preserve">he baseline revenue amounts </w:t>
      </w:r>
      <w:r w:rsidR="00F83A45">
        <w:rPr>
          <w:sz w:val="24"/>
          <w:szCs w:val="24"/>
        </w:rPr>
        <w:t>need</w:t>
      </w:r>
      <w:r w:rsidR="0044019E">
        <w:rPr>
          <w:sz w:val="24"/>
          <w:szCs w:val="24"/>
        </w:rPr>
        <w:t xml:space="preserve"> to be entered into the Budget and Financial Management System (BFMS) and </w:t>
      </w:r>
      <w:r w:rsidR="0044019E">
        <w:rPr>
          <w:bCs/>
          <w:sz w:val="24"/>
          <w:szCs w:val="24"/>
        </w:rPr>
        <w:t xml:space="preserve">must be included </w:t>
      </w:r>
      <w:r w:rsidR="0044019E" w:rsidRPr="00430B30">
        <w:rPr>
          <w:bCs/>
          <w:sz w:val="24"/>
          <w:szCs w:val="24"/>
        </w:rPr>
        <w:t xml:space="preserve">as part of </w:t>
      </w:r>
      <w:r w:rsidR="007B6F3C">
        <w:rPr>
          <w:bCs/>
          <w:sz w:val="24"/>
          <w:szCs w:val="24"/>
        </w:rPr>
        <w:t>the</w:t>
      </w:r>
      <w:r w:rsidR="0044019E" w:rsidRPr="00430B30">
        <w:rPr>
          <w:bCs/>
          <w:sz w:val="24"/>
          <w:szCs w:val="24"/>
        </w:rPr>
        <w:t xml:space="preserve"> budget submission </w:t>
      </w:r>
      <w:r w:rsidR="0044019E">
        <w:rPr>
          <w:bCs/>
          <w:sz w:val="24"/>
          <w:szCs w:val="24"/>
        </w:rPr>
        <w:t xml:space="preserve">that is due to this office </w:t>
      </w:r>
      <w:r w:rsidR="0044019E" w:rsidRPr="00430B30">
        <w:rPr>
          <w:bCs/>
          <w:sz w:val="24"/>
          <w:szCs w:val="24"/>
        </w:rPr>
        <w:t xml:space="preserve">no later than </w:t>
      </w:r>
      <w:r w:rsidR="0044019E">
        <w:rPr>
          <w:b/>
          <w:bCs/>
          <w:sz w:val="24"/>
          <w:szCs w:val="24"/>
        </w:rPr>
        <w:t>September 1, 2016</w:t>
      </w:r>
      <w:r w:rsidR="0044019E" w:rsidRPr="00430B30">
        <w:rPr>
          <w:b/>
          <w:bCs/>
          <w:sz w:val="24"/>
          <w:szCs w:val="24"/>
        </w:rPr>
        <w:t>.</w:t>
      </w:r>
    </w:p>
    <w:p w:rsidR="0044019E" w:rsidRDefault="00E049B8" w:rsidP="00F16BFD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75DD" w:rsidRPr="00430B30" w:rsidRDefault="008A5674" w:rsidP="000130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The</w:t>
      </w:r>
      <w:r w:rsidR="008D75DD" w:rsidRPr="00430B30">
        <w:rPr>
          <w:sz w:val="24"/>
          <w:szCs w:val="24"/>
        </w:rPr>
        <w:t xml:space="preserve"> </w:t>
      </w:r>
      <w:r w:rsidR="002B4D36" w:rsidRPr="00430B30">
        <w:rPr>
          <w:sz w:val="24"/>
          <w:szCs w:val="24"/>
        </w:rPr>
        <w:t xml:space="preserve">completed </w:t>
      </w:r>
      <w:r w:rsidR="00BF6DED" w:rsidRPr="00430B30">
        <w:rPr>
          <w:sz w:val="24"/>
          <w:szCs w:val="24"/>
        </w:rPr>
        <w:t xml:space="preserve">worksheets and </w:t>
      </w:r>
      <w:r w:rsidR="002B4D36" w:rsidRPr="00430B30">
        <w:rPr>
          <w:sz w:val="24"/>
          <w:szCs w:val="24"/>
        </w:rPr>
        <w:t>revenue change explanation reports</w:t>
      </w:r>
      <w:r>
        <w:rPr>
          <w:sz w:val="24"/>
          <w:szCs w:val="24"/>
        </w:rPr>
        <w:t xml:space="preserve"> should be e-mailed to</w:t>
      </w:r>
      <w:r w:rsidR="008D75DD" w:rsidRPr="00430B30">
        <w:rPr>
          <w:sz w:val="24"/>
          <w:szCs w:val="24"/>
        </w:rPr>
        <w:t xml:space="preserve"> </w:t>
      </w:r>
      <w:r w:rsidR="00A433A0">
        <w:rPr>
          <w:b/>
          <w:sz w:val="24"/>
          <w:szCs w:val="24"/>
        </w:rPr>
        <w:t>Melissa Gott</w:t>
      </w:r>
      <w:r w:rsidR="000B6221">
        <w:rPr>
          <w:b/>
          <w:sz w:val="24"/>
          <w:szCs w:val="24"/>
        </w:rPr>
        <w:t>, Mary Doughty</w:t>
      </w:r>
      <w:r w:rsidR="008D75DD" w:rsidRPr="00430B30">
        <w:rPr>
          <w:b/>
          <w:bCs/>
          <w:sz w:val="24"/>
          <w:szCs w:val="24"/>
        </w:rPr>
        <w:t xml:space="preserve"> </w:t>
      </w:r>
      <w:r w:rsidR="008D75DD" w:rsidRPr="00430B30">
        <w:rPr>
          <w:sz w:val="24"/>
          <w:szCs w:val="24"/>
        </w:rPr>
        <w:t xml:space="preserve">and </w:t>
      </w:r>
      <w:r w:rsidR="00A92DDE">
        <w:rPr>
          <w:b/>
          <w:bCs/>
          <w:sz w:val="24"/>
          <w:szCs w:val="24"/>
        </w:rPr>
        <w:t>Chris Nolan</w:t>
      </w:r>
      <w:r w:rsidR="008D75DD" w:rsidRPr="00430B30">
        <w:rPr>
          <w:b/>
          <w:bCs/>
          <w:sz w:val="24"/>
          <w:szCs w:val="24"/>
        </w:rPr>
        <w:t xml:space="preserve"> </w:t>
      </w:r>
      <w:r w:rsidR="00632496">
        <w:rPr>
          <w:sz w:val="24"/>
          <w:szCs w:val="24"/>
        </w:rPr>
        <w:t>no later than</w:t>
      </w:r>
      <w:r w:rsidR="008D75DD" w:rsidRPr="00430B30">
        <w:rPr>
          <w:sz w:val="24"/>
          <w:szCs w:val="24"/>
        </w:rPr>
        <w:t xml:space="preserve"> </w:t>
      </w:r>
      <w:r w:rsidR="00430B30">
        <w:rPr>
          <w:b/>
          <w:sz w:val="24"/>
          <w:szCs w:val="24"/>
        </w:rPr>
        <w:t xml:space="preserve">October </w:t>
      </w:r>
      <w:r w:rsidR="00830C92">
        <w:rPr>
          <w:b/>
          <w:sz w:val="24"/>
          <w:szCs w:val="24"/>
        </w:rPr>
        <w:t>2</w:t>
      </w:r>
      <w:r w:rsidR="00430B30">
        <w:rPr>
          <w:b/>
          <w:sz w:val="24"/>
          <w:szCs w:val="24"/>
        </w:rPr>
        <w:t>1</w:t>
      </w:r>
      <w:r w:rsidR="00834701">
        <w:rPr>
          <w:b/>
          <w:sz w:val="24"/>
          <w:szCs w:val="24"/>
        </w:rPr>
        <w:t>, 201</w:t>
      </w:r>
      <w:r w:rsidR="003551FB">
        <w:rPr>
          <w:b/>
          <w:sz w:val="24"/>
          <w:szCs w:val="24"/>
        </w:rPr>
        <w:t>6</w:t>
      </w:r>
      <w:r w:rsidR="008D75DD" w:rsidRPr="00430B30">
        <w:rPr>
          <w:b/>
          <w:sz w:val="24"/>
          <w:szCs w:val="24"/>
        </w:rPr>
        <w:t>.</w:t>
      </w:r>
      <w:r w:rsidR="008D75DD" w:rsidRPr="00430B30">
        <w:rPr>
          <w:sz w:val="24"/>
          <w:szCs w:val="24"/>
        </w:rPr>
        <w:t xml:space="preserve">  </w:t>
      </w:r>
    </w:p>
    <w:p w:rsidR="00CB11EC" w:rsidRPr="003D358A" w:rsidRDefault="00CB11EC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3F3488" w:rsidRDefault="003F3488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 w:rsidRPr="003D358A">
        <w:rPr>
          <w:rStyle w:val="InitialStyle"/>
          <w:rFonts w:ascii="Times New Roman" w:hAnsi="Times New Roman"/>
        </w:rPr>
        <w:t>Attachments:</w:t>
      </w:r>
    </w:p>
    <w:p w:rsidR="00232139" w:rsidRPr="003D358A" w:rsidRDefault="00232139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User Instructions</w:t>
      </w:r>
    </w:p>
    <w:p w:rsidR="00C72593" w:rsidRPr="003D358A" w:rsidRDefault="00834701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>MG</w:t>
      </w:r>
      <w:r w:rsidR="00430B30">
        <w:rPr>
          <w:rStyle w:val="InitialStyle"/>
          <w:rFonts w:ascii="Times New Roman" w:hAnsi="Times New Roman"/>
        </w:rPr>
        <w:t>/</w:t>
      </w:r>
      <w:r w:rsidR="00A67AF3">
        <w:rPr>
          <w:rStyle w:val="InitialStyle"/>
          <w:rFonts w:ascii="Times New Roman" w:hAnsi="Times New Roman"/>
        </w:rPr>
        <w:t>ljw</w:t>
      </w:r>
    </w:p>
    <w:p w:rsidR="003F3488" w:rsidRPr="00AB3987" w:rsidRDefault="003F3488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B3987" w:rsidRPr="00AB3987" w:rsidRDefault="00AB3987" w:rsidP="00AB3987">
      <w:pPr>
        <w:pStyle w:val="DefaultText"/>
        <w:ind w:left="720" w:hanging="720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 xml:space="preserve">cc: </w:t>
      </w:r>
      <w:r w:rsidRPr="00AB3987">
        <w:rPr>
          <w:rStyle w:val="InitialStyle"/>
          <w:rFonts w:ascii="Times New Roman" w:hAnsi="Times New Roman"/>
        </w:rPr>
        <w:tab/>
      </w:r>
      <w:r w:rsidR="00834701">
        <w:rPr>
          <w:rStyle w:val="InitialStyle"/>
          <w:rFonts w:ascii="Times New Roman" w:hAnsi="Times New Roman"/>
        </w:rPr>
        <w:t>Richard Rosen</w:t>
      </w:r>
      <w:r w:rsidRPr="00AB3987">
        <w:rPr>
          <w:rStyle w:val="InitialStyle"/>
          <w:rFonts w:ascii="Times New Roman" w:hAnsi="Times New Roman"/>
        </w:rPr>
        <w:t>, Commissioner, Department of Administrative and Financial Services</w:t>
      </w:r>
    </w:p>
    <w:p w:rsidR="00AB3987" w:rsidRPr="00AB3987" w:rsidRDefault="00AB3987" w:rsidP="00AB3987">
      <w:pPr>
        <w:pStyle w:val="DefaultText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 xml:space="preserve">       </w:t>
      </w:r>
      <w:r w:rsidRPr="00AB3987">
        <w:rPr>
          <w:rStyle w:val="InitialStyle"/>
          <w:rFonts w:ascii="Times New Roman" w:hAnsi="Times New Roman"/>
        </w:rPr>
        <w:tab/>
        <w:t>John McGough, Chief of Staff</w:t>
      </w:r>
    </w:p>
    <w:p w:rsidR="00AB3987" w:rsidRPr="00AB3987" w:rsidRDefault="00AB3987" w:rsidP="00AB3987">
      <w:pPr>
        <w:pStyle w:val="DefaultText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ab/>
        <w:t>Kathleen Newman, Deputy Chief of Staff</w:t>
      </w:r>
    </w:p>
    <w:p w:rsidR="00AB3987" w:rsidRPr="00AB3987" w:rsidRDefault="00AB3987" w:rsidP="00AB3987">
      <w:pPr>
        <w:pStyle w:val="DefaultText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 xml:space="preserve">     </w:t>
      </w:r>
      <w:r w:rsidRPr="00AB3987">
        <w:rPr>
          <w:rStyle w:val="InitialStyle"/>
          <w:rFonts w:ascii="Times New Roman" w:hAnsi="Times New Roman"/>
        </w:rPr>
        <w:tab/>
        <w:t>Budget and Position Control Analysts</w:t>
      </w:r>
    </w:p>
    <w:p w:rsidR="00AB3987" w:rsidRPr="00AB3987" w:rsidRDefault="00AB3987" w:rsidP="00AB3987">
      <w:pPr>
        <w:pStyle w:val="DefaultText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 xml:space="preserve">     </w:t>
      </w:r>
      <w:r w:rsidRPr="00AB3987">
        <w:rPr>
          <w:rStyle w:val="InitialStyle"/>
          <w:rFonts w:ascii="Times New Roman" w:hAnsi="Times New Roman"/>
        </w:rPr>
        <w:tab/>
      </w:r>
      <w:r w:rsidR="00F445D6">
        <w:rPr>
          <w:rStyle w:val="InitialStyle"/>
          <w:rFonts w:ascii="Times New Roman" w:hAnsi="Times New Roman"/>
        </w:rPr>
        <w:t>Chris Nolan</w:t>
      </w:r>
      <w:r w:rsidRPr="00AB3987">
        <w:rPr>
          <w:rStyle w:val="InitialStyle"/>
          <w:rFonts w:ascii="Times New Roman" w:hAnsi="Times New Roman"/>
        </w:rPr>
        <w:t>, Director, Office of Fiscal and Program Review</w:t>
      </w:r>
    </w:p>
    <w:p w:rsidR="003F3488" w:rsidRDefault="00AB3987" w:rsidP="00AB3987">
      <w:pPr>
        <w:pStyle w:val="DefaultText"/>
        <w:rPr>
          <w:rStyle w:val="InitialStyle"/>
          <w:rFonts w:ascii="Times New Roman" w:hAnsi="Times New Roman"/>
        </w:rPr>
      </w:pPr>
      <w:r w:rsidRPr="00AB3987">
        <w:rPr>
          <w:rStyle w:val="InitialStyle"/>
          <w:rFonts w:ascii="Times New Roman" w:hAnsi="Times New Roman"/>
        </w:rPr>
        <w:tab/>
      </w:r>
    </w:p>
    <w:p w:rsidR="00C72593" w:rsidRDefault="00C72593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9166BB" w:rsidRDefault="009166BB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Pr="00BE25DE" w:rsidRDefault="004D78E9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  <w:sz w:val="28"/>
          <w:szCs w:val="28"/>
        </w:rPr>
      </w:pPr>
      <w:r w:rsidRPr="00BE25DE">
        <w:rPr>
          <w:rStyle w:val="InitialStyle"/>
          <w:rFonts w:ascii="Times New Roman" w:hAnsi="Times New Roman"/>
          <w:sz w:val="28"/>
          <w:szCs w:val="28"/>
        </w:rPr>
        <w:lastRenderedPageBreak/>
        <w:t xml:space="preserve">User </w:t>
      </w:r>
      <w:r w:rsidR="001951E3" w:rsidRPr="00BE25DE">
        <w:rPr>
          <w:rStyle w:val="InitialStyle"/>
          <w:rFonts w:ascii="Times New Roman" w:hAnsi="Times New Roman"/>
          <w:sz w:val="28"/>
          <w:szCs w:val="28"/>
        </w:rPr>
        <w:t>Instructions</w:t>
      </w:r>
      <w:r w:rsidR="00580073">
        <w:rPr>
          <w:rStyle w:val="InitialStyle"/>
          <w:rFonts w:ascii="Times New Roman" w:hAnsi="Times New Roman"/>
          <w:sz w:val="28"/>
          <w:szCs w:val="28"/>
        </w:rPr>
        <w:t xml:space="preserve"> – Undedicated Revenues</w:t>
      </w:r>
    </w:p>
    <w:p w:rsidR="00FB5D24" w:rsidRPr="00D505C8" w:rsidRDefault="00FB5D24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  <w:b/>
        </w:rPr>
      </w:pPr>
    </w:p>
    <w:p w:rsidR="00A92DDE" w:rsidRPr="00FB5D24" w:rsidRDefault="00FB5D24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  <w:b/>
        </w:rPr>
      </w:pPr>
      <w:r w:rsidRPr="00FB5D24">
        <w:rPr>
          <w:rStyle w:val="InitialStyle"/>
          <w:rFonts w:ascii="Times New Roman" w:hAnsi="Times New Roman"/>
          <w:b/>
        </w:rPr>
        <w:t>Spreadsheet updates:</w:t>
      </w:r>
    </w:p>
    <w:p w:rsidR="00A92DDE" w:rsidRDefault="00A92DDE" w:rsidP="00764B7A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Review baseline amounts</w:t>
      </w:r>
      <w:r w:rsidR="00282969">
        <w:rPr>
          <w:rStyle w:val="InitialStyle"/>
          <w:rFonts w:ascii="Times New Roman" w:hAnsi="Times New Roman"/>
        </w:rPr>
        <w:t xml:space="preserve"> on the attached </w:t>
      </w:r>
      <w:r w:rsidR="00BE28B0">
        <w:rPr>
          <w:rStyle w:val="InitialStyle"/>
          <w:rFonts w:ascii="Times New Roman" w:hAnsi="Times New Roman"/>
        </w:rPr>
        <w:t xml:space="preserve">General Fund and Highway Fund </w:t>
      </w:r>
      <w:r w:rsidR="00207754">
        <w:rPr>
          <w:rStyle w:val="InitialStyle"/>
          <w:rFonts w:ascii="Times New Roman" w:hAnsi="Times New Roman"/>
        </w:rPr>
        <w:t xml:space="preserve">revenue </w:t>
      </w:r>
      <w:r w:rsidR="00282969">
        <w:rPr>
          <w:rStyle w:val="InitialStyle"/>
          <w:rFonts w:ascii="Times New Roman" w:hAnsi="Times New Roman"/>
        </w:rPr>
        <w:t>spreadsheet</w:t>
      </w:r>
      <w:r w:rsidR="001E57CA">
        <w:rPr>
          <w:rStyle w:val="InitialStyle"/>
          <w:rFonts w:ascii="Times New Roman" w:hAnsi="Times New Roman"/>
        </w:rPr>
        <w:t>s</w:t>
      </w:r>
      <w:r w:rsidR="00282969">
        <w:rPr>
          <w:rStyle w:val="InitialStyle"/>
          <w:rFonts w:ascii="Times New Roman" w:hAnsi="Times New Roman"/>
        </w:rPr>
        <w:t xml:space="preserve"> </w:t>
      </w:r>
      <w:r>
        <w:rPr>
          <w:rStyle w:val="InitialStyle"/>
          <w:rFonts w:ascii="Times New Roman" w:hAnsi="Times New Roman"/>
        </w:rPr>
        <w:t xml:space="preserve">to ensure they agree with </w:t>
      </w:r>
      <w:r w:rsidR="00C50BFC">
        <w:rPr>
          <w:rStyle w:val="InitialStyle"/>
          <w:rFonts w:ascii="Times New Roman" w:hAnsi="Times New Roman"/>
        </w:rPr>
        <w:t xml:space="preserve">any </w:t>
      </w:r>
      <w:r w:rsidR="0004151E">
        <w:rPr>
          <w:rStyle w:val="InitialStyle"/>
          <w:rFonts w:ascii="Times New Roman" w:hAnsi="Times New Roman"/>
        </w:rPr>
        <w:t>revenue records maintained by the agency</w:t>
      </w:r>
      <w:r>
        <w:rPr>
          <w:rStyle w:val="InitialStyle"/>
          <w:rFonts w:ascii="Times New Roman" w:hAnsi="Times New Roman"/>
        </w:rPr>
        <w:t>.  Contact Mary Dought</w:t>
      </w:r>
      <w:r w:rsidR="00764B7A">
        <w:rPr>
          <w:rStyle w:val="InitialStyle"/>
          <w:rFonts w:ascii="Times New Roman" w:hAnsi="Times New Roman"/>
        </w:rPr>
        <w:t>y</w:t>
      </w:r>
      <w:r>
        <w:rPr>
          <w:rStyle w:val="InitialStyle"/>
          <w:rFonts w:ascii="Times New Roman" w:hAnsi="Times New Roman"/>
        </w:rPr>
        <w:t xml:space="preserve"> in the Budget Office for help in resolving the difference.</w:t>
      </w:r>
      <w:r w:rsidR="00092330">
        <w:rPr>
          <w:rStyle w:val="InitialStyle"/>
          <w:rFonts w:ascii="Times New Roman" w:hAnsi="Times New Roman"/>
        </w:rPr>
        <w:t xml:space="preserve"> </w:t>
      </w:r>
      <w:r w:rsidR="00092330" w:rsidRPr="00191641">
        <w:rPr>
          <w:rStyle w:val="InitialStyle"/>
          <w:rFonts w:ascii="Times New Roman" w:hAnsi="Times New Roman"/>
          <w:u w:val="single"/>
        </w:rPr>
        <w:t>Do not change the baseline amounts</w:t>
      </w:r>
      <w:r w:rsidR="00E0386B" w:rsidRPr="00191641">
        <w:rPr>
          <w:rStyle w:val="InitialStyle"/>
          <w:rFonts w:ascii="Times New Roman" w:hAnsi="Times New Roman"/>
          <w:u w:val="single"/>
        </w:rPr>
        <w:t xml:space="preserve"> in the spreadsheets</w:t>
      </w:r>
      <w:r w:rsidR="00E0386B">
        <w:rPr>
          <w:rStyle w:val="InitialStyle"/>
          <w:rFonts w:ascii="Times New Roman" w:hAnsi="Times New Roman"/>
        </w:rPr>
        <w:t xml:space="preserve"> as these</w:t>
      </w:r>
      <w:r w:rsidR="00191641">
        <w:rPr>
          <w:rStyle w:val="InitialStyle"/>
          <w:rFonts w:ascii="Times New Roman" w:hAnsi="Times New Roman"/>
        </w:rPr>
        <w:t xml:space="preserve"> figures</w:t>
      </w:r>
      <w:r w:rsidR="00E0386B">
        <w:rPr>
          <w:rStyle w:val="InitialStyle"/>
          <w:rFonts w:ascii="Times New Roman" w:hAnsi="Times New Roman"/>
        </w:rPr>
        <w:t xml:space="preserve"> have been reconciled to all actions approved through the Second Regular session of the 127</w:t>
      </w:r>
      <w:r w:rsidR="00E0386B" w:rsidRPr="00E0386B">
        <w:rPr>
          <w:rStyle w:val="InitialStyle"/>
          <w:rFonts w:ascii="Times New Roman" w:hAnsi="Times New Roman"/>
          <w:vertAlign w:val="superscript"/>
        </w:rPr>
        <w:t>th</w:t>
      </w:r>
      <w:r w:rsidR="00E0386B">
        <w:rPr>
          <w:rStyle w:val="InitialStyle"/>
          <w:rFonts w:ascii="Times New Roman" w:hAnsi="Times New Roman"/>
        </w:rPr>
        <w:t xml:space="preserve"> Legisl</w:t>
      </w:r>
      <w:r w:rsidR="00EB6CA5">
        <w:rPr>
          <w:rStyle w:val="InitialStyle"/>
          <w:rFonts w:ascii="Times New Roman" w:hAnsi="Times New Roman"/>
        </w:rPr>
        <w:t>a</w:t>
      </w:r>
      <w:r w:rsidR="00E0386B">
        <w:rPr>
          <w:rStyle w:val="InitialStyle"/>
          <w:rFonts w:ascii="Times New Roman" w:hAnsi="Times New Roman"/>
        </w:rPr>
        <w:t>ture</w:t>
      </w:r>
      <w:r w:rsidR="00092330">
        <w:rPr>
          <w:rStyle w:val="InitialStyle"/>
          <w:rFonts w:ascii="Times New Roman" w:hAnsi="Times New Roman"/>
        </w:rPr>
        <w:t>.</w:t>
      </w: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317730" w:rsidRDefault="00074F90" w:rsidP="00764B7A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D</w:t>
      </w:r>
      <w:r w:rsidR="00A92DDE">
        <w:rPr>
          <w:rStyle w:val="InitialStyle"/>
          <w:rFonts w:ascii="Times New Roman" w:hAnsi="Times New Roman"/>
        </w:rPr>
        <w:t xml:space="preserve">etermine </w:t>
      </w:r>
      <w:r w:rsidR="006E7346">
        <w:rPr>
          <w:rStyle w:val="InitialStyle"/>
          <w:rFonts w:ascii="Times New Roman" w:hAnsi="Times New Roman"/>
        </w:rPr>
        <w:t>the</w:t>
      </w:r>
      <w:r w:rsidR="00D505C8">
        <w:rPr>
          <w:rStyle w:val="InitialStyle"/>
          <w:rFonts w:ascii="Times New Roman" w:hAnsi="Times New Roman"/>
        </w:rPr>
        <w:t xml:space="preserve"> </w:t>
      </w:r>
      <w:r w:rsidR="00A92DDE">
        <w:rPr>
          <w:rStyle w:val="InitialStyle"/>
          <w:rFonts w:ascii="Times New Roman" w:hAnsi="Times New Roman"/>
        </w:rPr>
        <w:t xml:space="preserve">revenue adjustments to be proposed to the </w:t>
      </w:r>
      <w:r w:rsidR="00D505C8">
        <w:rPr>
          <w:rStyle w:val="InitialStyle"/>
          <w:rFonts w:ascii="Times New Roman" w:hAnsi="Times New Roman"/>
        </w:rPr>
        <w:t xml:space="preserve">November </w:t>
      </w:r>
      <w:r w:rsidR="00A92DDE">
        <w:rPr>
          <w:rStyle w:val="InitialStyle"/>
          <w:rFonts w:ascii="Times New Roman" w:hAnsi="Times New Roman"/>
        </w:rPr>
        <w:t>Revenue F</w:t>
      </w:r>
      <w:bookmarkStart w:id="0" w:name="_GoBack"/>
      <w:r w:rsidR="00A92DDE">
        <w:rPr>
          <w:rStyle w:val="InitialStyle"/>
          <w:rFonts w:ascii="Times New Roman" w:hAnsi="Times New Roman"/>
        </w:rPr>
        <w:t>o</w:t>
      </w:r>
      <w:bookmarkEnd w:id="0"/>
      <w:r w:rsidR="00A92DDE">
        <w:rPr>
          <w:rStyle w:val="InitialStyle"/>
          <w:rFonts w:ascii="Times New Roman" w:hAnsi="Times New Roman"/>
        </w:rPr>
        <w:t>recasting Committee</w:t>
      </w:r>
      <w:r w:rsidR="00D505C8">
        <w:rPr>
          <w:rStyle w:val="InitialStyle"/>
          <w:rFonts w:ascii="Times New Roman" w:hAnsi="Times New Roman"/>
        </w:rPr>
        <w:t xml:space="preserve">. </w:t>
      </w:r>
      <w:r w:rsidR="0044019E">
        <w:rPr>
          <w:rStyle w:val="InitialStyle"/>
          <w:rFonts w:ascii="Times New Roman" w:hAnsi="Times New Roman"/>
        </w:rPr>
        <w:t>Using the template supplied, p</w:t>
      </w:r>
      <w:r w:rsidR="00D505C8">
        <w:rPr>
          <w:rStyle w:val="InitialStyle"/>
          <w:rFonts w:ascii="Times New Roman" w:hAnsi="Times New Roman"/>
        </w:rPr>
        <w:t>repare the supporting explanation for these changes</w:t>
      </w:r>
      <w:r w:rsidR="00A92DDE">
        <w:rPr>
          <w:rStyle w:val="InitialStyle"/>
          <w:rFonts w:ascii="Times New Roman" w:hAnsi="Times New Roman"/>
        </w:rPr>
        <w:t>.</w:t>
      </w:r>
      <w:r w:rsidR="0044019E">
        <w:rPr>
          <w:rStyle w:val="InitialStyle"/>
          <w:rFonts w:ascii="Times New Roman" w:hAnsi="Times New Roman"/>
        </w:rPr>
        <w:t xml:space="preserve"> </w:t>
      </w:r>
      <w:r w:rsidR="0044019E" w:rsidRPr="00D034D3">
        <w:rPr>
          <w:sz w:val="24"/>
          <w:u w:val="single"/>
        </w:rPr>
        <w:t>Remember that any proposed changes should be based on current law</w:t>
      </w:r>
      <w:r w:rsidR="00D034D3">
        <w:rPr>
          <w:sz w:val="24"/>
        </w:rPr>
        <w:t>.  Do not</w:t>
      </w:r>
      <w:r w:rsidR="0044019E" w:rsidRPr="00430B30">
        <w:rPr>
          <w:sz w:val="24"/>
        </w:rPr>
        <w:t xml:space="preserve"> includ</w:t>
      </w:r>
      <w:r w:rsidR="00D034D3">
        <w:rPr>
          <w:sz w:val="24"/>
        </w:rPr>
        <w:t>e</w:t>
      </w:r>
      <w:r w:rsidR="0044019E" w:rsidRPr="00430B30">
        <w:rPr>
          <w:sz w:val="24"/>
        </w:rPr>
        <w:t xml:space="preserve"> any revenue changes </w:t>
      </w:r>
      <w:r w:rsidR="00D034D3">
        <w:rPr>
          <w:sz w:val="24"/>
        </w:rPr>
        <w:t>that will be submitted</w:t>
      </w:r>
      <w:r w:rsidR="0044019E" w:rsidRPr="00430B30">
        <w:rPr>
          <w:sz w:val="24"/>
        </w:rPr>
        <w:t xml:space="preserve"> as</w:t>
      </w:r>
      <w:r w:rsidR="0044019E">
        <w:rPr>
          <w:sz w:val="24"/>
        </w:rPr>
        <w:t xml:space="preserve"> a separate legislative initiative.</w:t>
      </w:r>
    </w:p>
    <w:p w:rsidR="00317730" w:rsidRDefault="00317730" w:rsidP="00764B7A">
      <w:pPr>
        <w:pStyle w:val="DefaultText"/>
        <w:spacing w:line="244" w:lineRule="exact"/>
        <w:ind w:firstLine="60"/>
        <w:jc w:val="both"/>
        <w:rPr>
          <w:rStyle w:val="InitialStyle"/>
          <w:rFonts w:ascii="Times New Roman" w:hAnsi="Times New Roman"/>
        </w:rPr>
      </w:pPr>
    </w:p>
    <w:p w:rsidR="00D505C8" w:rsidRDefault="00A92DDE" w:rsidP="00826E8B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 w:rsidRPr="00826E8B">
        <w:rPr>
          <w:rStyle w:val="InitialStyle"/>
          <w:rFonts w:ascii="Times New Roman" w:hAnsi="Times New Roman"/>
        </w:rPr>
        <w:t xml:space="preserve">Enter </w:t>
      </w:r>
      <w:r w:rsidR="00D505C8" w:rsidRPr="00826E8B">
        <w:rPr>
          <w:rStyle w:val="InitialStyle"/>
          <w:rFonts w:ascii="Times New Roman" w:hAnsi="Times New Roman"/>
        </w:rPr>
        <w:t>adjustment</w:t>
      </w:r>
      <w:r w:rsidRPr="00826E8B">
        <w:rPr>
          <w:rStyle w:val="InitialStyle"/>
          <w:rFonts w:ascii="Times New Roman" w:hAnsi="Times New Roman"/>
        </w:rPr>
        <w:t xml:space="preserve"> amounts into the appropriate column of the appropriate spreadsheet.</w:t>
      </w:r>
      <w:r w:rsidR="00D505C8" w:rsidRPr="00826E8B">
        <w:rPr>
          <w:rStyle w:val="InitialStyle"/>
          <w:rFonts w:ascii="Times New Roman" w:hAnsi="Times New Roman"/>
        </w:rPr>
        <w:t xml:space="preserve">  </w:t>
      </w:r>
    </w:p>
    <w:p w:rsidR="00826E8B" w:rsidRDefault="00826E8B" w:rsidP="00826E8B">
      <w:pPr>
        <w:pStyle w:val="ListParagraph"/>
        <w:rPr>
          <w:rStyle w:val="InitialStyle"/>
          <w:rFonts w:ascii="Times New Roman" w:hAnsi="Times New Roman"/>
        </w:rPr>
      </w:pPr>
    </w:p>
    <w:p w:rsidR="00D505C8" w:rsidRDefault="00D505C8" w:rsidP="00764B7A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Project anticipated </w:t>
      </w:r>
      <w:r w:rsidR="00C51187">
        <w:rPr>
          <w:rStyle w:val="InitialStyle"/>
          <w:rFonts w:ascii="Times New Roman" w:hAnsi="Times New Roman"/>
        </w:rPr>
        <w:t xml:space="preserve">General Fund and Highway Fund </w:t>
      </w:r>
      <w:r>
        <w:rPr>
          <w:rStyle w:val="InitialStyle"/>
          <w:rFonts w:ascii="Times New Roman" w:hAnsi="Times New Roman"/>
        </w:rPr>
        <w:t>revenue amo</w:t>
      </w:r>
      <w:r w:rsidR="00C51187">
        <w:rPr>
          <w:rStyle w:val="InitialStyle"/>
          <w:rFonts w:ascii="Times New Roman" w:hAnsi="Times New Roman"/>
        </w:rPr>
        <w:t xml:space="preserve">unts for the </w:t>
      </w:r>
      <w:r w:rsidR="00C51187" w:rsidRPr="001E57CA">
        <w:rPr>
          <w:rStyle w:val="InitialStyle"/>
          <w:rFonts w:ascii="Times New Roman" w:hAnsi="Times New Roman"/>
          <w:b/>
          <w:u w:val="single"/>
        </w:rPr>
        <w:t>2020-2021</w:t>
      </w:r>
      <w:r w:rsidR="00C51187">
        <w:rPr>
          <w:rStyle w:val="InitialStyle"/>
          <w:rFonts w:ascii="Times New Roman" w:hAnsi="Times New Roman"/>
        </w:rPr>
        <w:t xml:space="preserve"> biennium and enter these amounts into the appropriate spreadsheet.</w:t>
      </w:r>
    </w:p>
    <w:p w:rsidR="001951E3" w:rsidRDefault="001951E3" w:rsidP="001951E3">
      <w:pPr>
        <w:pStyle w:val="ListParagraph"/>
        <w:rPr>
          <w:rStyle w:val="InitialStyle"/>
          <w:rFonts w:ascii="Times New Roman" w:hAnsi="Times New Roman"/>
        </w:rPr>
      </w:pPr>
    </w:p>
    <w:p w:rsidR="001951E3" w:rsidRDefault="001951E3" w:rsidP="001951E3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 w:rsidRPr="001951E3">
        <w:rPr>
          <w:rStyle w:val="InitialStyle"/>
          <w:rFonts w:ascii="Times New Roman" w:hAnsi="Times New Roman"/>
          <w:b/>
        </w:rPr>
        <w:t>All spreadsheet</w:t>
      </w:r>
      <w:r w:rsidR="00486BD8">
        <w:rPr>
          <w:rStyle w:val="InitialStyle"/>
          <w:rFonts w:ascii="Times New Roman" w:hAnsi="Times New Roman"/>
          <w:b/>
        </w:rPr>
        <w:t xml:space="preserve"> updates</w:t>
      </w:r>
      <w:r w:rsidRPr="001951E3">
        <w:rPr>
          <w:rStyle w:val="InitialStyle"/>
          <w:rFonts w:ascii="Times New Roman" w:hAnsi="Times New Roman"/>
          <w:b/>
        </w:rPr>
        <w:t xml:space="preserve"> </w:t>
      </w:r>
      <w:r w:rsidR="002607F7">
        <w:rPr>
          <w:rStyle w:val="InitialStyle"/>
          <w:rFonts w:ascii="Times New Roman" w:hAnsi="Times New Roman"/>
          <w:b/>
        </w:rPr>
        <w:t xml:space="preserve">and supporting explanations </w:t>
      </w:r>
      <w:r w:rsidRPr="001951E3">
        <w:rPr>
          <w:rStyle w:val="InitialStyle"/>
          <w:rFonts w:ascii="Times New Roman" w:hAnsi="Times New Roman"/>
          <w:b/>
        </w:rPr>
        <w:t xml:space="preserve">must be </w:t>
      </w:r>
      <w:r w:rsidR="00486BD8">
        <w:rPr>
          <w:rStyle w:val="InitialStyle"/>
          <w:rFonts w:ascii="Times New Roman" w:hAnsi="Times New Roman"/>
          <w:b/>
        </w:rPr>
        <w:t>complet</w:t>
      </w:r>
      <w:r w:rsidRPr="001951E3">
        <w:rPr>
          <w:rStyle w:val="InitialStyle"/>
          <w:rFonts w:ascii="Times New Roman" w:hAnsi="Times New Roman"/>
          <w:b/>
        </w:rPr>
        <w:t xml:space="preserve">ed and e-mailed to Melissa Gott, Mary Doughty and Chris Nolan by October </w:t>
      </w:r>
      <w:r w:rsidR="002B1F48">
        <w:rPr>
          <w:rStyle w:val="InitialStyle"/>
          <w:rFonts w:ascii="Times New Roman" w:hAnsi="Times New Roman"/>
          <w:b/>
        </w:rPr>
        <w:t>21</w:t>
      </w:r>
      <w:r w:rsidRPr="001951E3">
        <w:rPr>
          <w:rStyle w:val="InitialStyle"/>
          <w:rFonts w:ascii="Times New Roman" w:hAnsi="Times New Roman"/>
          <w:b/>
        </w:rPr>
        <w:t>, 2016.</w:t>
      </w:r>
      <w:r>
        <w:rPr>
          <w:rStyle w:val="InitialStyle"/>
          <w:rFonts w:ascii="Times New Roman" w:hAnsi="Times New Roman"/>
        </w:rPr>
        <w:t xml:space="preserve">  </w:t>
      </w:r>
    </w:p>
    <w:p w:rsidR="00D505C8" w:rsidRDefault="00D505C8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3E772D" w:rsidRDefault="003E772D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A92DDE" w:rsidRDefault="00FB5D24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 w:rsidRPr="00FB5D24">
        <w:rPr>
          <w:rStyle w:val="InitialStyle"/>
          <w:rFonts w:ascii="Times New Roman" w:hAnsi="Times New Roman"/>
          <w:b/>
        </w:rPr>
        <w:t>BFMS updates</w:t>
      </w:r>
      <w:r>
        <w:rPr>
          <w:rStyle w:val="InitialStyle"/>
          <w:rFonts w:ascii="Times New Roman" w:hAnsi="Times New Roman"/>
        </w:rPr>
        <w:t>:</w:t>
      </w:r>
    </w:p>
    <w:p w:rsidR="003E772D" w:rsidRDefault="003E772D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207754" w:rsidRDefault="00207754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 xml:space="preserve">BFMS </w:t>
      </w:r>
      <w:r w:rsidR="00646F93">
        <w:rPr>
          <w:rStyle w:val="InitialStyle"/>
          <w:rFonts w:ascii="Times New Roman" w:hAnsi="Times New Roman"/>
        </w:rPr>
        <w:t>entries</w:t>
      </w:r>
      <w:r>
        <w:rPr>
          <w:rStyle w:val="InitialStyle"/>
          <w:rFonts w:ascii="Times New Roman" w:hAnsi="Times New Roman"/>
        </w:rPr>
        <w:t xml:space="preserve"> should be based on the</w:t>
      </w:r>
      <w:r w:rsidR="003366B4">
        <w:rPr>
          <w:rStyle w:val="InitialStyle"/>
          <w:rFonts w:ascii="Times New Roman" w:hAnsi="Times New Roman"/>
        </w:rPr>
        <w:t xml:space="preserve"> </w:t>
      </w:r>
      <w:r w:rsidR="0040158E">
        <w:rPr>
          <w:rStyle w:val="InitialStyle"/>
          <w:rFonts w:ascii="Times New Roman" w:hAnsi="Times New Roman"/>
        </w:rPr>
        <w:t>information</w:t>
      </w:r>
      <w:r w:rsidR="008A4BF0">
        <w:rPr>
          <w:rStyle w:val="InitialStyle"/>
          <w:rFonts w:ascii="Times New Roman" w:hAnsi="Times New Roman"/>
        </w:rPr>
        <w:t xml:space="preserve"> contained </w:t>
      </w:r>
      <w:r w:rsidR="0040158E">
        <w:rPr>
          <w:rStyle w:val="InitialStyle"/>
          <w:rFonts w:ascii="Times New Roman" w:hAnsi="Times New Roman"/>
        </w:rPr>
        <w:t>in the</w:t>
      </w:r>
      <w:r>
        <w:rPr>
          <w:rStyle w:val="InitialStyle"/>
          <w:rFonts w:ascii="Times New Roman" w:hAnsi="Times New Roman"/>
        </w:rPr>
        <w:t xml:space="preserve"> </w:t>
      </w:r>
      <w:r w:rsidR="00056709">
        <w:rPr>
          <w:rStyle w:val="InitialStyle"/>
          <w:rFonts w:ascii="Times New Roman" w:hAnsi="Times New Roman"/>
        </w:rPr>
        <w:t>revenue spreadsheets</w:t>
      </w:r>
      <w:r w:rsidR="003366B4">
        <w:rPr>
          <w:rStyle w:val="InitialStyle"/>
          <w:rFonts w:ascii="Times New Roman" w:hAnsi="Times New Roman"/>
        </w:rPr>
        <w:t xml:space="preserve"> </w:t>
      </w:r>
      <w:r w:rsidR="008A4BF0">
        <w:rPr>
          <w:rStyle w:val="InitialStyle"/>
          <w:rFonts w:ascii="Times New Roman" w:hAnsi="Times New Roman"/>
        </w:rPr>
        <w:t xml:space="preserve">and be </w:t>
      </w:r>
      <w:r w:rsidR="003366B4">
        <w:rPr>
          <w:rStyle w:val="InitialStyle"/>
          <w:rFonts w:ascii="Times New Roman" w:hAnsi="Times New Roman"/>
        </w:rPr>
        <w:t>reconciled to the spreadsheet am</w:t>
      </w:r>
      <w:r w:rsidR="008A4BF0">
        <w:rPr>
          <w:rStyle w:val="InitialStyle"/>
          <w:rFonts w:ascii="Times New Roman" w:hAnsi="Times New Roman"/>
        </w:rPr>
        <w:t>ounts after entry.</w:t>
      </w:r>
    </w:p>
    <w:p w:rsidR="007A33B2" w:rsidRDefault="007A33B2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FA6260" w:rsidRPr="00FA6260" w:rsidRDefault="007A33B2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  <w:b/>
        </w:rPr>
      </w:pPr>
      <w:r>
        <w:rPr>
          <w:rStyle w:val="InitialStyle"/>
          <w:rFonts w:ascii="Times New Roman" w:hAnsi="Times New Roman"/>
          <w:b/>
        </w:rPr>
        <w:t>Budget Submissions for SFY 2016-17</w:t>
      </w:r>
      <w:r w:rsidR="001C13A7">
        <w:rPr>
          <w:rStyle w:val="InitialStyle"/>
          <w:rFonts w:ascii="Times New Roman" w:hAnsi="Times New Roman"/>
          <w:b/>
        </w:rPr>
        <w:t xml:space="preserve"> and </w:t>
      </w:r>
      <w:r>
        <w:rPr>
          <w:rStyle w:val="InitialStyle"/>
          <w:rFonts w:ascii="Times New Roman" w:hAnsi="Times New Roman"/>
          <w:b/>
        </w:rPr>
        <w:t xml:space="preserve">the </w:t>
      </w:r>
      <w:r w:rsidR="001C13A7">
        <w:rPr>
          <w:rStyle w:val="InitialStyle"/>
          <w:rFonts w:ascii="Times New Roman" w:hAnsi="Times New Roman"/>
          <w:b/>
        </w:rPr>
        <w:t>2018-2019 Biennium</w:t>
      </w:r>
    </w:p>
    <w:p w:rsidR="00FA6260" w:rsidRDefault="00FA6260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6C3EC0" w:rsidRPr="006C3EC0" w:rsidRDefault="00B129A5" w:rsidP="00FA6260">
      <w:pPr>
        <w:pStyle w:val="DefaultText"/>
        <w:numPr>
          <w:ilvl w:val="0"/>
          <w:numId w:val="2"/>
        </w:numPr>
        <w:spacing w:line="244" w:lineRule="exact"/>
        <w:jc w:val="both"/>
        <w:rPr>
          <w:rStyle w:val="InitialStyle"/>
          <w:rFonts w:ascii="Times New Roman" w:hAnsi="Times New Roman"/>
          <w:b/>
          <w:i/>
        </w:rPr>
      </w:pPr>
      <w:r w:rsidRPr="00B129A5">
        <w:rPr>
          <w:rStyle w:val="InitialStyle"/>
          <w:rFonts w:ascii="Times New Roman" w:hAnsi="Times New Roman"/>
          <w:b/>
        </w:rPr>
        <w:t>For state fiscal year 2016-17</w:t>
      </w:r>
    </w:p>
    <w:p w:rsidR="00B129A5" w:rsidRPr="00B129A5" w:rsidRDefault="00FA6260" w:rsidP="006C3EC0">
      <w:pPr>
        <w:pStyle w:val="DefaultText"/>
        <w:numPr>
          <w:ilvl w:val="1"/>
          <w:numId w:val="2"/>
        </w:numPr>
        <w:spacing w:line="244" w:lineRule="exact"/>
        <w:jc w:val="both"/>
        <w:rPr>
          <w:rStyle w:val="InitialStyle"/>
          <w:rFonts w:ascii="Times New Roman" w:hAnsi="Times New Roman"/>
          <w:b/>
          <w:i/>
        </w:rPr>
      </w:pPr>
      <w:r w:rsidRPr="00FB5D24">
        <w:rPr>
          <w:rStyle w:val="InitialStyle"/>
          <w:rFonts w:ascii="Times New Roman" w:hAnsi="Times New Roman"/>
        </w:rPr>
        <w:t xml:space="preserve">Use an </w:t>
      </w:r>
      <w:r w:rsidRPr="008A4BF0">
        <w:rPr>
          <w:rStyle w:val="InitialStyle"/>
          <w:rFonts w:ascii="Times New Roman" w:hAnsi="Times New Roman"/>
          <w:b/>
          <w:u w:val="single"/>
        </w:rPr>
        <w:t>I/A</w:t>
      </w:r>
      <w:r w:rsidRPr="00FB5D24">
        <w:rPr>
          <w:rStyle w:val="InitialStyle"/>
          <w:rFonts w:ascii="Times New Roman" w:hAnsi="Times New Roman"/>
        </w:rPr>
        <w:t xml:space="preserve"> change package to enter any </w:t>
      </w:r>
      <w:r w:rsidRPr="00FA6260">
        <w:rPr>
          <w:rStyle w:val="InitialStyle"/>
          <w:rFonts w:ascii="Times New Roman" w:hAnsi="Times New Roman"/>
          <w:b/>
          <w:u w:val="single"/>
        </w:rPr>
        <w:t>new</w:t>
      </w:r>
      <w:r w:rsidRPr="00FB5D24">
        <w:rPr>
          <w:rStyle w:val="InitialStyle"/>
          <w:rFonts w:ascii="Times New Roman" w:hAnsi="Times New Roman"/>
        </w:rPr>
        <w:t xml:space="preserve"> proposed fines, fees or other revenue changes that require legislative action</w:t>
      </w:r>
      <w:r>
        <w:rPr>
          <w:rStyle w:val="InitialStyle"/>
          <w:rFonts w:ascii="Times New Roman" w:hAnsi="Times New Roman"/>
        </w:rPr>
        <w:t>.</w:t>
      </w:r>
      <w:r w:rsidR="00DA1F98">
        <w:rPr>
          <w:rStyle w:val="InitialStyle"/>
          <w:rFonts w:ascii="Times New Roman" w:hAnsi="Times New Roman"/>
        </w:rPr>
        <w:t xml:space="preserve"> </w:t>
      </w:r>
    </w:p>
    <w:p w:rsidR="00B129A5" w:rsidRPr="00B129A5" w:rsidRDefault="00B129A5" w:rsidP="00B129A5">
      <w:pPr>
        <w:pStyle w:val="DefaultText"/>
        <w:spacing w:line="244" w:lineRule="exact"/>
        <w:ind w:left="360"/>
        <w:jc w:val="both"/>
        <w:rPr>
          <w:rStyle w:val="InitialStyle"/>
          <w:rFonts w:ascii="Times New Roman" w:hAnsi="Times New Roman"/>
          <w:b/>
          <w:i/>
        </w:rPr>
      </w:pPr>
    </w:p>
    <w:p w:rsidR="006C3EC0" w:rsidRDefault="00773B7C" w:rsidP="006C3EC0">
      <w:pPr>
        <w:pStyle w:val="DefaultText"/>
        <w:numPr>
          <w:ilvl w:val="0"/>
          <w:numId w:val="1"/>
        </w:numPr>
        <w:spacing w:line="244" w:lineRule="exact"/>
        <w:jc w:val="both"/>
        <w:rPr>
          <w:b/>
          <w:sz w:val="24"/>
        </w:rPr>
      </w:pPr>
      <w:r w:rsidRPr="00773B7C">
        <w:rPr>
          <w:b/>
          <w:sz w:val="24"/>
        </w:rPr>
        <w:t xml:space="preserve">For </w:t>
      </w:r>
      <w:r w:rsidR="006C3EC0">
        <w:rPr>
          <w:b/>
          <w:sz w:val="24"/>
        </w:rPr>
        <w:t>the 2018-2019 Biennium</w:t>
      </w:r>
    </w:p>
    <w:p w:rsidR="006C3EC0" w:rsidRDefault="006C3EC0" w:rsidP="006C3EC0">
      <w:pPr>
        <w:pStyle w:val="DefaultText"/>
        <w:numPr>
          <w:ilvl w:val="1"/>
          <w:numId w:val="1"/>
        </w:numPr>
        <w:spacing w:line="244" w:lineRule="exact"/>
        <w:jc w:val="both"/>
        <w:rPr>
          <w:rStyle w:val="InitialStyle"/>
          <w:rFonts w:ascii="Times New Roman" w:hAnsi="Times New Roman"/>
          <w:b/>
        </w:rPr>
      </w:pPr>
      <w:r w:rsidRPr="009166BB">
        <w:rPr>
          <w:rStyle w:val="InitialStyle"/>
          <w:rFonts w:ascii="Times New Roman" w:hAnsi="Times New Roman"/>
        </w:rPr>
        <w:t xml:space="preserve">After baseline revenue amounts have been reviewed, enter the </w:t>
      </w:r>
      <w:r w:rsidRPr="009166BB">
        <w:rPr>
          <w:rStyle w:val="InitialStyle"/>
          <w:rFonts w:ascii="Times New Roman" w:hAnsi="Times New Roman"/>
          <w:b/>
          <w:u w:val="single"/>
        </w:rPr>
        <w:t>baseline</w:t>
      </w:r>
      <w:r w:rsidRPr="009166BB">
        <w:rPr>
          <w:rStyle w:val="InitialStyle"/>
          <w:rFonts w:ascii="Times New Roman" w:hAnsi="Times New Roman"/>
        </w:rPr>
        <w:t xml:space="preserve"> amounts from the spreadsheet into the biennial are of BFMS into the A-01 version using Change Package </w:t>
      </w:r>
      <w:r w:rsidRPr="009166BB">
        <w:rPr>
          <w:rStyle w:val="InitialStyle"/>
          <w:rFonts w:ascii="Times New Roman" w:hAnsi="Times New Roman"/>
          <w:b/>
          <w:u w:val="single"/>
        </w:rPr>
        <w:t>B-A-9001.</w:t>
      </w:r>
      <w:r w:rsidRPr="00464E91">
        <w:rPr>
          <w:rStyle w:val="InitialStyle"/>
          <w:rFonts w:ascii="Times New Roman" w:hAnsi="Times New Roman"/>
          <w:b/>
        </w:rPr>
        <w:t xml:space="preserve">  </w:t>
      </w:r>
      <w:r w:rsidRPr="001B7A87">
        <w:rPr>
          <w:rStyle w:val="InitialStyle"/>
          <w:rFonts w:ascii="Times New Roman" w:hAnsi="Times New Roman"/>
          <w:b/>
        </w:rPr>
        <w:t xml:space="preserve">The amounts </w:t>
      </w:r>
      <w:r>
        <w:rPr>
          <w:rStyle w:val="InitialStyle"/>
          <w:rFonts w:ascii="Times New Roman" w:hAnsi="Times New Roman"/>
          <w:b/>
        </w:rPr>
        <w:t xml:space="preserve">and revenue codes </w:t>
      </w:r>
      <w:r w:rsidRPr="001B7A87">
        <w:rPr>
          <w:rStyle w:val="InitialStyle"/>
          <w:rFonts w:ascii="Times New Roman" w:hAnsi="Times New Roman"/>
          <w:b/>
        </w:rPr>
        <w:t xml:space="preserve">entered into BFMS must agree with the amounts </w:t>
      </w:r>
      <w:r>
        <w:rPr>
          <w:rStyle w:val="InitialStyle"/>
          <w:rFonts w:ascii="Times New Roman" w:hAnsi="Times New Roman"/>
          <w:b/>
        </w:rPr>
        <w:t xml:space="preserve">and revenue codes </w:t>
      </w:r>
      <w:r w:rsidRPr="001B7A87">
        <w:rPr>
          <w:rStyle w:val="InitialStyle"/>
          <w:rFonts w:ascii="Times New Roman" w:hAnsi="Times New Roman"/>
          <w:b/>
        </w:rPr>
        <w:t>on the spreadsheet.</w:t>
      </w:r>
    </w:p>
    <w:p w:rsidR="001F6EB3" w:rsidRPr="001B7A87" w:rsidRDefault="001F6EB3" w:rsidP="001F6EB3">
      <w:pPr>
        <w:pStyle w:val="DefaultText"/>
        <w:spacing w:line="244" w:lineRule="exact"/>
        <w:ind w:left="1440"/>
        <w:jc w:val="both"/>
        <w:rPr>
          <w:rStyle w:val="InitialStyle"/>
          <w:rFonts w:ascii="Times New Roman" w:hAnsi="Times New Roman"/>
          <w:b/>
        </w:rPr>
      </w:pPr>
    </w:p>
    <w:p w:rsidR="006C3EC0" w:rsidRDefault="006C3EC0" w:rsidP="006C3EC0">
      <w:pPr>
        <w:pStyle w:val="DefaultText"/>
        <w:numPr>
          <w:ilvl w:val="1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 w:rsidRPr="00FB5D24">
        <w:rPr>
          <w:rStyle w:val="InitialStyle"/>
          <w:rFonts w:ascii="Times New Roman" w:hAnsi="Times New Roman"/>
        </w:rPr>
        <w:t xml:space="preserve">Use a </w:t>
      </w:r>
      <w:r w:rsidRPr="008744F0">
        <w:rPr>
          <w:rStyle w:val="InitialStyle"/>
          <w:rFonts w:ascii="Times New Roman" w:hAnsi="Times New Roman"/>
          <w:b/>
          <w:u w:val="single"/>
        </w:rPr>
        <w:t>C/A</w:t>
      </w:r>
      <w:r w:rsidRPr="00FB5D24">
        <w:rPr>
          <w:rStyle w:val="InitialStyle"/>
          <w:rFonts w:ascii="Times New Roman" w:hAnsi="Times New Roman"/>
        </w:rPr>
        <w:t xml:space="preserve"> change package to enter any </w:t>
      </w:r>
      <w:r w:rsidRPr="00570736">
        <w:rPr>
          <w:rStyle w:val="InitialStyle"/>
          <w:rFonts w:ascii="Times New Roman" w:hAnsi="Times New Roman"/>
          <w:b/>
          <w:u w:val="single"/>
        </w:rPr>
        <w:t>new</w:t>
      </w:r>
      <w:r w:rsidRPr="00FB5D24">
        <w:rPr>
          <w:rStyle w:val="InitialStyle"/>
          <w:rFonts w:ascii="Times New Roman" w:hAnsi="Times New Roman"/>
        </w:rPr>
        <w:t xml:space="preserve"> proposed fines, fees or other revenue changes that require legislative action.</w:t>
      </w:r>
    </w:p>
    <w:p w:rsidR="00B129A5" w:rsidRPr="00773B7C" w:rsidRDefault="00B129A5" w:rsidP="006C3EC0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  <w:b/>
        </w:rPr>
      </w:pPr>
    </w:p>
    <w:p w:rsidR="00FB5D24" w:rsidRPr="00DA1F98" w:rsidRDefault="00DA1F98" w:rsidP="00FA6260">
      <w:pPr>
        <w:pStyle w:val="DefaultText"/>
        <w:numPr>
          <w:ilvl w:val="0"/>
          <w:numId w:val="2"/>
        </w:numPr>
        <w:spacing w:line="244" w:lineRule="exact"/>
        <w:jc w:val="both"/>
        <w:rPr>
          <w:rStyle w:val="InitialStyle"/>
          <w:rFonts w:ascii="Times New Roman" w:hAnsi="Times New Roman"/>
          <w:b/>
          <w:i/>
        </w:rPr>
      </w:pPr>
      <w:r>
        <w:rPr>
          <w:rStyle w:val="InitialStyle"/>
          <w:rFonts w:ascii="Times New Roman" w:hAnsi="Times New Roman"/>
        </w:rPr>
        <w:t xml:space="preserve"> </w:t>
      </w:r>
      <w:r w:rsidRPr="00DA1F98">
        <w:rPr>
          <w:rStyle w:val="InitialStyle"/>
          <w:rFonts w:ascii="Times New Roman" w:hAnsi="Times New Roman"/>
          <w:b/>
          <w:i/>
        </w:rPr>
        <w:t>These changes are due September 1, 2016.</w:t>
      </w:r>
    </w:p>
    <w:p w:rsidR="00FA6260" w:rsidRDefault="00FA6260" w:rsidP="00FA6260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1F6EB3" w:rsidRDefault="001F6EB3" w:rsidP="00FA6260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FB5D24" w:rsidRDefault="00FB5D24" w:rsidP="00FB5D24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DA1F98" w:rsidRDefault="001C13A7" w:rsidP="00DA1F98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  <w:b/>
        </w:rPr>
      </w:pPr>
      <w:r w:rsidRPr="001C13A7">
        <w:rPr>
          <w:rStyle w:val="InitialStyle"/>
          <w:rFonts w:ascii="Times New Roman" w:hAnsi="Times New Roman"/>
          <w:b/>
        </w:rPr>
        <w:t>November 2016 Revenue Forecast</w:t>
      </w:r>
    </w:p>
    <w:p w:rsidR="00C56FD1" w:rsidRDefault="00C56FD1" w:rsidP="00C56FD1">
      <w:pPr>
        <w:pStyle w:val="ListParagraph"/>
        <w:rPr>
          <w:rStyle w:val="InitialStyle"/>
          <w:rFonts w:ascii="Times New Roman" w:hAnsi="Times New Roman"/>
        </w:rPr>
      </w:pPr>
    </w:p>
    <w:p w:rsidR="007C0651" w:rsidRPr="00C5347A" w:rsidRDefault="00C42417" w:rsidP="000B3AED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  <w:b/>
          <w:i/>
        </w:rPr>
      </w:pPr>
      <w:r>
        <w:rPr>
          <w:rStyle w:val="InitialStyle"/>
          <w:rFonts w:ascii="Times New Roman" w:hAnsi="Times New Roman"/>
        </w:rPr>
        <w:t xml:space="preserve">If </w:t>
      </w:r>
      <w:r w:rsidR="000B3AED" w:rsidRPr="00FB5D24">
        <w:rPr>
          <w:rStyle w:val="InitialStyle"/>
          <w:rFonts w:ascii="Times New Roman" w:hAnsi="Times New Roman"/>
        </w:rPr>
        <w:t>incremental changes</w:t>
      </w:r>
      <w:r w:rsidR="007C0651">
        <w:rPr>
          <w:rStyle w:val="InitialStyle"/>
          <w:rFonts w:ascii="Times New Roman" w:hAnsi="Times New Roman"/>
        </w:rPr>
        <w:t xml:space="preserve"> for fiscal year 2016-17</w:t>
      </w:r>
      <w:r>
        <w:rPr>
          <w:rStyle w:val="InitialStyle"/>
          <w:rFonts w:ascii="Times New Roman" w:hAnsi="Times New Roman"/>
        </w:rPr>
        <w:t xml:space="preserve"> are known during the developemnt of the biennial budget, the changes can be entered</w:t>
      </w:r>
      <w:r w:rsidR="000B3AED" w:rsidRPr="00FB5D24">
        <w:rPr>
          <w:rStyle w:val="InitialStyle"/>
          <w:rFonts w:ascii="Times New Roman" w:hAnsi="Times New Roman"/>
        </w:rPr>
        <w:t xml:space="preserve"> into the </w:t>
      </w:r>
      <w:r w:rsidR="000B3AED" w:rsidRPr="007C0651">
        <w:rPr>
          <w:rStyle w:val="InitialStyle"/>
          <w:rFonts w:ascii="Times New Roman" w:hAnsi="Times New Roman"/>
        </w:rPr>
        <w:t>K-01</w:t>
      </w:r>
      <w:r w:rsidR="000B3AED" w:rsidRPr="00FB5D24">
        <w:rPr>
          <w:rStyle w:val="InitialStyle"/>
          <w:rFonts w:ascii="Times New Roman" w:hAnsi="Times New Roman"/>
        </w:rPr>
        <w:t xml:space="preserve"> version</w:t>
      </w:r>
      <w:r w:rsidR="00C5347A">
        <w:rPr>
          <w:rStyle w:val="InitialStyle"/>
          <w:rFonts w:ascii="Times New Roman" w:hAnsi="Times New Roman"/>
        </w:rPr>
        <w:t xml:space="preserve"> of the budget system</w:t>
      </w:r>
      <w:r w:rsidR="000B3AED" w:rsidRPr="00FB5D24">
        <w:rPr>
          <w:rStyle w:val="InitialStyle"/>
          <w:rFonts w:ascii="Times New Roman" w:hAnsi="Times New Roman"/>
        </w:rPr>
        <w:t xml:space="preserve"> using Change Package </w:t>
      </w:r>
      <w:r w:rsidR="000B3AED" w:rsidRPr="00FB5D24">
        <w:rPr>
          <w:rStyle w:val="InitialStyle"/>
          <w:rFonts w:ascii="Times New Roman" w:hAnsi="Times New Roman"/>
          <w:b/>
          <w:u w:val="single"/>
        </w:rPr>
        <w:t>K-A-9600</w:t>
      </w:r>
      <w:r>
        <w:rPr>
          <w:rStyle w:val="InitialStyle"/>
          <w:rFonts w:ascii="Times New Roman" w:hAnsi="Times New Roman"/>
        </w:rPr>
        <w:t xml:space="preserve"> </w:t>
      </w:r>
      <w:r w:rsidR="007C0651">
        <w:rPr>
          <w:rStyle w:val="InitialStyle"/>
          <w:rFonts w:ascii="Times New Roman" w:hAnsi="Times New Roman"/>
        </w:rPr>
        <w:t>prior to submission</w:t>
      </w:r>
      <w:r>
        <w:rPr>
          <w:rStyle w:val="InitialStyle"/>
          <w:rFonts w:ascii="Times New Roman" w:hAnsi="Times New Roman"/>
        </w:rPr>
        <w:t>.</w:t>
      </w:r>
      <w:r w:rsidR="007C0651">
        <w:rPr>
          <w:rStyle w:val="InitialStyle"/>
          <w:rFonts w:ascii="Times New Roman" w:hAnsi="Times New Roman"/>
        </w:rPr>
        <w:t xml:space="preserve">  These entries must agree with information</w:t>
      </w:r>
      <w:r w:rsidR="00784899">
        <w:rPr>
          <w:rStyle w:val="InitialStyle"/>
          <w:rFonts w:ascii="Times New Roman" w:hAnsi="Times New Roman"/>
        </w:rPr>
        <w:t xml:space="preserve"> recorded</w:t>
      </w:r>
      <w:r w:rsidR="007C0651">
        <w:rPr>
          <w:rStyle w:val="InitialStyle"/>
          <w:rFonts w:ascii="Times New Roman" w:hAnsi="Times New Roman"/>
        </w:rPr>
        <w:t xml:space="preserve"> in the spreadsheet and the revenue chan</w:t>
      </w:r>
      <w:r w:rsidR="00A67AF3">
        <w:rPr>
          <w:rStyle w:val="InitialStyle"/>
          <w:rFonts w:ascii="Times New Roman" w:hAnsi="Times New Roman"/>
        </w:rPr>
        <w:t>g</w:t>
      </w:r>
      <w:r w:rsidR="007C0651">
        <w:rPr>
          <w:rStyle w:val="InitialStyle"/>
          <w:rFonts w:ascii="Times New Roman" w:hAnsi="Times New Roman"/>
        </w:rPr>
        <w:t>e explanation report.</w:t>
      </w:r>
    </w:p>
    <w:p w:rsidR="00C5347A" w:rsidRDefault="00C5347A" w:rsidP="00C5347A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lastRenderedPageBreak/>
        <w:t xml:space="preserve">If incremental changes for the 2018-2019 biennium are known during the development of the biennial budget, the changes can be entered </w:t>
      </w:r>
      <w:r w:rsidRPr="000B3AED">
        <w:rPr>
          <w:rStyle w:val="InitialStyle"/>
          <w:rFonts w:ascii="Times New Roman" w:hAnsi="Times New Roman"/>
        </w:rPr>
        <w:t xml:space="preserve">into the </w:t>
      </w:r>
      <w:r w:rsidRPr="00C5347A">
        <w:rPr>
          <w:rStyle w:val="InitialStyle"/>
          <w:rFonts w:ascii="Times New Roman" w:hAnsi="Times New Roman"/>
        </w:rPr>
        <w:t>A-01</w:t>
      </w:r>
      <w:r w:rsidRPr="000B3AED">
        <w:rPr>
          <w:rStyle w:val="InitialStyle"/>
          <w:rFonts w:ascii="Times New Roman" w:hAnsi="Times New Roman"/>
        </w:rPr>
        <w:t xml:space="preserve"> version</w:t>
      </w:r>
      <w:r>
        <w:rPr>
          <w:rStyle w:val="InitialStyle"/>
          <w:rFonts w:ascii="Times New Roman" w:hAnsi="Times New Roman"/>
        </w:rPr>
        <w:t xml:space="preserve"> of the budget system</w:t>
      </w:r>
      <w:r w:rsidRPr="000B3AED">
        <w:rPr>
          <w:rStyle w:val="InitialStyle"/>
          <w:rFonts w:ascii="Times New Roman" w:hAnsi="Times New Roman"/>
        </w:rPr>
        <w:t xml:space="preserve"> using Change Package </w:t>
      </w:r>
      <w:r w:rsidRPr="000B3AED">
        <w:rPr>
          <w:rStyle w:val="InitialStyle"/>
          <w:rFonts w:ascii="Times New Roman" w:hAnsi="Times New Roman"/>
          <w:b/>
          <w:u w:val="single"/>
        </w:rPr>
        <w:t>B-A-9002</w:t>
      </w:r>
      <w:r w:rsidRPr="000B3AED">
        <w:rPr>
          <w:rStyle w:val="InitialStyle"/>
          <w:rFonts w:ascii="Times New Roman" w:hAnsi="Times New Roman"/>
        </w:rPr>
        <w:t xml:space="preserve">.  </w:t>
      </w:r>
    </w:p>
    <w:p w:rsidR="00C5347A" w:rsidRDefault="00C5347A" w:rsidP="008B2C24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  <w:b/>
          <w:i/>
        </w:rPr>
      </w:pPr>
    </w:p>
    <w:p w:rsidR="008B2C24" w:rsidRPr="007C0651" w:rsidRDefault="008B2C24" w:rsidP="008B2C24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  <w:b/>
          <w:i/>
        </w:rPr>
      </w:pPr>
    </w:p>
    <w:p w:rsidR="000B3AED" w:rsidRPr="001F6EB3" w:rsidRDefault="00C42417" w:rsidP="000B3AED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  <w:b/>
          <w:i/>
        </w:rPr>
      </w:pPr>
      <w:r>
        <w:rPr>
          <w:rStyle w:val="InitialStyle"/>
          <w:rFonts w:ascii="Times New Roman" w:hAnsi="Times New Roman"/>
        </w:rPr>
        <w:t xml:space="preserve"> </w:t>
      </w:r>
      <w:r w:rsidR="000B3AED" w:rsidRPr="00FB5D24">
        <w:rPr>
          <w:rStyle w:val="InitialStyle"/>
          <w:rFonts w:ascii="Times New Roman" w:hAnsi="Times New Roman"/>
        </w:rPr>
        <w:t>Remember that amounts</w:t>
      </w:r>
      <w:r w:rsidR="007C0651">
        <w:rPr>
          <w:rStyle w:val="InitialStyle"/>
          <w:rFonts w:ascii="Times New Roman" w:hAnsi="Times New Roman"/>
        </w:rPr>
        <w:t xml:space="preserve"> in the K-A-9600 change package</w:t>
      </w:r>
      <w:r w:rsidR="0009288F">
        <w:rPr>
          <w:rStyle w:val="InitialStyle"/>
          <w:rFonts w:ascii="Times New Roman" w:hAnsi="Times New Roman"/>
        </w:rPr>
        <w:t xml:space="preserve"> pert</w:t>
      </w:r>
      <w:r w:rsidR="00DF3D15">
        <w:rPr>
          <w:rStyle w:val="InitialStyle"/>
          <w:rFonts w:ascii="Times New Roman" w:hAnsi="Times New Roman"/>
        </w:rPr>
        <w:t>ai</w:t>
      </w:r>
      <w:r w:rsidR="0009288F">
        <w:rPr>
          <w:rStyle w:val="InitialStyle"/>
          <w:rFonts w:ascii="Times New Roman" w:hAnsi="Times New Roman"/>
        </w:rPr>
        <w:t>ning to FY2017</w:t>
      </w:r>
      <w:r w:rsidR="000B3AED" w:rsidRPr="00FB5D24">
        <w:rPr>
          <w:rStyle w:val="InitialStyle"/>
          <w:rFonts w:ascii="Times New Roman" w:hAnsi="Times New Roman"/>
        </w:rPr>
        <w:t xml:space="preserve"> will be extracted into a statewide financial order which will then need to be distributed monthly</w:t>
      </w:r>
      <w:r w:rsidR="0009288F">
        <w:rPr>
          <w:rStyle w:val="InitialStyle"/>
          <w:rFonts w:ascii="Times New Roman" w:hAnsi="Times New Roman"/>
        </w:rPr>
        <w:t>. This Financial Order will occur late in the fiscal year upon approval of the legislation.</w:t>
      </w:r>
    </w:p>
    <w:p w:rsidR="001F6EB3" w:rsidRPr="00D24998" w:rsidRDefault="001F6EB3" w:rsidP="001F6EB3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  <w:b/>
          <w:i/>
        </w:rPr>
      </w:pPr>
    </w:p>
    <w:p w:rsidR="003E772D" w:rsidRDefault="003E772D" w:rsidP="003E772D">
      <w:pPr>
        <w:pStyle w:val="ListParagraph"/>
        <w:rPr>
          <w:rStyle w:val="InitialStyle"/>
          <w:rFonts w:ascii="Times New Roman" w:hAnsi="Times New Roman"/>
        </w:rPr>
      </w:pPr>
    </w:p>
    <w:p w:rsidR="003E772D" w:rsidRDefault="00644EFE" w:rsidP="000B3AED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S</w:t>
      </w:r>
      <w:r w:rsidR="003E772D">
        <w:rPr>
          <w:rStyle w:val="InitialStyle"/>
          <w:rFonts w:ascii="Times New Roman" w:hAnsi="Times New Roman"/>
        </w:rPr>
        <w:t>ubsequent revision</w:t>
      </w:r>
      <w:r>
        <w:rPr>
          <w:rStyle w:val="InitialStyle"/>
          <w:rFonts w:ascii="Times New Roman" w:hAnsi="Times New Roman"/>
        </w:rPr>
        <w:t>s</w:t>
      </w:r>
      <w:r w:rsidR="003E772D">
        <w:rPr>
          <w:rStyle w:val="InitialStyle"/>
          <w:rFonts w:ascii="Times New Roman" w:hAnsi="Times New Roman"/>
        </w:rPr>
        <w:t xml:space="preserve"> to </w:t>
      </w:r>
      <w:r>
        <w:rPr>
          <w:rStyle w:val="InitialStyle"/>
          <w:rFonts w:ascii="Times New Roman" w:hAnsi="Times New Roman"/>
        </w:rPr>
        <w:t>any revenue changes entered during the budget submission process</w:t>
      </w:r>
      <w:r w:rsidR="003E772D">
        <w:rPr>
          <w:rStyle w:val="InitialStyle"/>
          <w:rFonts w:ascii="Times New Roman" w:hAnsi="Times New Roman"/>
        </w:rPr>
        <w:t xml:space="preserve"> can be addressed by updating the worksheet and the revenue change explanation report that is due on October 21.</w:t>
      </w:r>
    </w:p>
    <w:p w:rsidR="003E772D" w:rsidRDefault="003E772D" w:rsidP="003E772D">
      <w:pPr>
        <w:pStyle w:val="ListParagraph"/>
        <w:rPr>
          <w:rStyle w:val="InitialStyle"/>
          <w:rFonts w:ascii="Times New Roman" w:hAnsi="Times New Roman"/>
        </w:rPr>
      </w:pPr>
    </w:p>
    <w:p w:rsidR="003E772D" w:rsidRPr="003E772D" w:rsidRDefault="003E772D" w:rsidP="000B3AED">
      <w:pPr>
        <w:pStyle w:val="DefaultText"/>
        <w:numPr>
          <w:ilvl w:val="0"/>
          <w:numId w:val="1"/>
        </w:numPr>
        <w:spacing w:line="244" w:lineRule="exact"/>
        <w:jc w:val="both"/>
        <w:rPr>
          <w:rStyle w:val="InitialStyle"/>
          <w:rFonts w:ascii="Times New Roman" w:hAnsi="Times New Roman"/>
        </w:rPr>
      </w:pPr>
      <w:r>
        <w:rPr>
          <w:rStyle w:val="InitialStyle"/>
          <w:rFonts w:ascii="Times New Roman" w:hAnsi="Times New Roman"/>
        </w:rPr>
        <w:t>All revenue changes submitted on the worksheet and revenue change report not previously entered into BFMS will be</w:t>
      </w:r>
      <w:r w:rsidR="00644EFE">
        <w:rPr>
          <w:rStyle w:val="InitialStyle"/>
          <w:rFonts w:ascii="Times New Roman" w:hAnsi="Times New Roman"/>
        </w:rPr>
        <w:t xml:space="preserve"> entered into the budget system by the Budget Office.</w:t>
      </w:r>
    </w:p>
    <w:p w:rsidR="000B3AED" w:rsidRPr="000B3AED" w:rsidRDefault="000B3AED" w:rsidP="000B3AED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3E772D" w:rsidRDefault="00CA18E0" w:rsidP="003E772D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rStyle w:val="InitialStyle"/>
          <w:rFonts w:ascii="Times New Roman" w:hAnsi="Times New Roman"/>
          <w:b/>
          <w:i/>
        </w:rPr>
        <w:t>C</w:t>
      </w:r>
      <w:r w:rsidR="00D24998">
        <w:rPr>
          <w:rStyle w:val="InitialStyle"/>
          <w:rFonts w:ascii="Times New Roman" w:hAnsi="Times New Roman"/>
          <w:b/>
          <w:i/>
        </w:rPr>
        <w:t xml:space="preserve">hanges </w:t>
      </w:r>
      <w:r>
        <w:rPr>
          <w:rStyle w:val="InitialStyle"/>
          <w:rFonts w:ascii="Times New Roman" w:hAnsi="Times New Roman"/>
          <w:b/>
          <w:i/>
        </w:rPr>
        <w:t xml:space="preserve">for the </w:t>
      </w:r>
      <w:r w:rsidR="00644EFE">
        <w:rPr>
          <w:rStyle w:val="InitialStyle"/>
          <w:rFonts w:ascii="Times New Roman" w:hAnsi="Times New Roman"/>
          <w:b/>
          <w:i/>
        </w:rPr>
        <w:t>R</w:t>
      </w:r>
      <w:r>
        <w:rPr>
          <w:rStyle w:val="InitialStyle"/>
          <w:rFonts w:ascii="Times New Roman" w:hAnsi="Times New Roman"/>
          <w:b/>
          <w:i/>
        </w:rPr>
        <w:t xml:space="preserve">evenue Forecast </w:t>
      </w:r>
      <w:r w:rsidR="00D24998">
        <w:rPr>
          <w:rStyle w:val="InitialStyle"/>
          <w:rFonts w:ascii="Times New Roman" w:hAnsi="Times New Roman"/>
          <w:b/>
          <w:i/>
        </w:rPr>
        <w:t xml:space="preserve">are due October 21, 2016. </w:t>
      </w:r>
      <w:r w:rsidR="00644EFE">
        <w:rPr>
          <w:rStyle w:val="InitialStyle"/>
          <w:rFonts w:ascii="Times New Roman" w:hAnsi="Times New Roman"/>
          <w:b/>
          <w:i/>
        </w:rPr>
        <w:t xml:space="preserve"> </w:t>
      </w:r>
      <w:r w:rsidR="003E772D">
        <w:rPr>
          <w:sz w:val="24"/>
          <w:szCs w:val="24"/>
        </w:rPr>
        <w:t>The</w:t>
      </w:r>
      <w:r w:rsidR="003E772D" w:rsidRPr="00430B30">
        <w:rPr>
          <w:sz w:val="24"/>
          <w:szCs w:val="24"/>
        </w:rPr>
        <w:t xml:space="preserve"> completed worksheets and revenue change explanation reports</w:t>
      </w:r>
      <w:r w:rsidR="003E772D">
        <w:rPr>
          <w:sz w:val="24"/>
          <w:szCs w:val="24"/>
        </w:rPr>
        <w:t xml:space="preserve"> should be e-mailed to</w:t>
      </w:r>
      <w:r w:rsidR="003E772D" w:rsidRPr="00430B30">
        <w:rPr>
          <w:sz w:val="24"/>
          <w:szCs w:val="24"/>
        </w:rPr>
        <w:t xml:space="preserve"> </w:t>
      </w:r>
      <w:r w:rsidR="003E772D">
        <w:rPr>
          <w:b/>
          <w:sz w:val="24"/>
          <w:szCs w:val="24"/>
        </w:rPr>
        <w:t>Melissa Gott, Mary Doughty</w:t>
      </w:r>
      <w:r w:rsidR="003E772D" w:rsidRPr="00430B30">
        <w:rPr>
          <w:b/>
          <w:bCs/>
          <w:sz w:val="24"/>
          <w:szCs w:val="24"/>
        </w:rPr>
        <w:t xml:space="preserve"> </w:t>
      </w:r>
      <w:r w:rsidR="003E772D" w:rsidRPr="00430B30">
        <w:rPr>
          <w:sz w:val="24"/>
          <w:szCs w:val="24"/>
        </w:rPr>
        <w:t xml:space="preserve">and </w:t>
      </w:r>
      <w:r w:rsidR="003E772D">
        <w:rPr>
          <w:b/>
          <w:bCs/>
          <w:sz w:val="24"/>
          <w:szCs w:val="24"/>
        </w:rPr>
        <w:t>Chris Nolan</w:t>
      </w:r>
      <w:r w:rsidR="003E772D" w:rsidRPr="00430B30">
        <w:rPr>
          <w:b/>
          <w:sz w:val="24"/>
          <w:szCs w:val="24"/>
        </w:rPr>
        <w:t>.</w:t>
      </w:r>
      <w:r w:rsidR="003E772D" w:rsidRPr="00430B30">
        <w:rPr>
          <w:sz w:val="24"/>
          <w:szCs w:val="24"/>
        </w:rPr>
        <w:t xml:space="preserve">  </w:t>
      </w:r>
    </w:p>
    <w:p w:rsidR="003E772D" w:rsidRPr="00430B30" w:rsidRDefault="003E772D" w:rsidP="003E772D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B129A5" w:rsidRPr="00DA1F98" w:rsidRDefault="00D24998" w:rsidP="00CA18E0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  <w:b/>
          <w:i/>
        </w:rPr>
      </w:pPr>
      <w:r>
        <w:rPr>
          <w:rStyle w:val="InitialStyle"/>
          <w:rFonts w:ascii="Times New Roman" w:hAnsi="Times New Roman"/>
          <w:b/>
          <w:i/>
        </w:rPr>
        <w:t xml:space="preserve"> </w:t>
      </w:r>
    </w:p>
    <w:p w:rsidR="00B129A5" w:rsidRDefault="00B129A5" w:rsidP="00B129A5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p w:rsidR="001951E3" w:rsidRDefault="001951E3" w:rsidP="008744F0">
      <w:pPr>
        <w:pStyle w:val="DefaultText"/>
        <w:spacing w:line="244" w:lineRule="exact"/>
        <w:ind w:left="720"/>
        <w:jc w:val="both"/>
        <w:rPr>
          <w:rStyle w:val="InitialStyle"/>
          <w:rFonts w:ascii="Times New Roman" w:hAnsi="Times New Roman"/>
        </w:rPr>
      </w:pPr>
    </w:p>
    <w:p w:rsidR="00A92DDE" w:rsidRDefault="00A92DDE">
      <w:pPr>
        <w:pStyle w:val="DefaultText"/>
        <w:spacing w:line="244" w:lineRule="exact"/>
        <w:jc w:val="both"/>
        <w:rPr>
          <w:rStyle w:val="InitialStyle"/>
          <w:rFonts w:ascii="Times New Roman" w:hAnsi="Times New Roman"/>
        </w:rPr>
      </w:pPr>
    </w:p>
    <w:sectPr w:rsidR="00A92DDE" w:rsidSect="00BE25DE">
      <w:footerReference w:type="default" r:id="rId10"/>
      <w:pgSz w:w="12240" w:h="15840"/>
      <w:pgMar w:top="96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96" w:rsidRDefault="00E91496">
      <w:r>
        <w:separator/>
      </w:r>
    </w:p>
  </w:endnote>
  <w:endnote w:type="continuationSeparator" w:id="0">
    <w:p w:rsidR="00E91496" w:rsidRDefault="00E9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 1)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87" w:rsidRDefault="00AB3987" w:rsidP="00C72593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4" w:lineRule="exact"/>
      <w:jc w:val="center"/>
    </w:pPr>
    <w:r>
      <w:t xml:space="preserve">                                     </w:t>
    </w:r>
  </w:p>
  <w:p w:rsidR="00AB3987" w:rsidRDefault="00AB3987" w:rsidP="00C72593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4" w:lineRule="exact"/>
      <w:jc w:val="center"/>
    </w:pPr>
  </w:p>
  <w:p w:rsidR="00AB3987" w:rsidRDefault="00AB3987" w:rsidP="00C72593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4" w:lineRule="exact"/>
      <w:jc w:val="center"/>
    </w:pPr>
  </w:p>
  <w:p w:rsidR="00AB3987" w:rsidRDefault="00AB3987" w:rsidP="00C72593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4" w:lineRule="exact"/>
      <w:jc w:val="center"/>
    </w:pPr>
    <w:r>
      <w:t xml:space="preserve">                          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96" w:rsidRDefault="00E91496">
      <w:r>
        <w:separator/>
      </w:r>
    </w:p>
  </w:footnote>
  <w:footnote w:type="continuationSeparator" w:id="0">
    <w:p w:rsidR="00E91496" w:rsidRDefault="00E9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610B5"/>
    <w:multiLevelType w:val="hybridMultilevel"/>
    <w:tmpl w:val="3C9E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E3923"/>
    <w:multiLevelType w:val="hybridMultilevel"/>
    <w:tmpl w:val="B242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F3"/>
    <w:rsid w:val="00006953"/>
    <w:rsid w:val="00007AA5"/>
    <w:rsid w:val="00013068"/>
    <w:rsid w:val="0002316F"/>
    <w:rsid w:val="00024381"/>
    <w:rsid w:val="0004151E"/>
    <w:rsid w:val="0005333C"/>
    <w:rsid w:val="00056709"/>
    <w:rsid w:val="00071E48"/>
    <w:rsid w:val="00074F90"/>
    <w:rsid w:val="00080E30"/>
    <w:rsid w:val="000908F3"/>
    <w:rsid w:val="00092330"/>
    <w:rsid w:val="0009288F"/>
    <w:rsid w:val="000B3AED"/>
    <w:rsid w:val="000B6221"/>
    <w:rsid w:val="000B659C"/>
    <w:rsid w:val="000C279A"/>
    <w:rsid w:val="000C488A"/>
    <w:rsid w:val="000F6A10"/>
    <w:rsid w:val="00191641"/>
    <w:rsid w:val="00191A14"/>
    <w:rsid w:val="001951E3"/>
    <w:rsid w:val="0019524C"/>
    <w:rsid w:val="001A1092"/>
    <w:rsid w:val="001A3309"/>
    <w:rsid w:val="001A5DEA"/>
    <w:rsid w:val="001B7A87"/>
    <w:rsid w:val="001C13A7"/>
    <w:rsid w:val="001D138F"/>
    <w:rsid w:val="001D42DE"/>
    <w:rsid w:val="001E57CA"/>
    <w:rsid w:val="001F6EB3"/>
    <w:rsid w:val="001F7FEF"/>
    <w:rsid w:val="00207754"/>
    <w:rsid w:val="00220835"/>
    <w:rsid w:val="00227AEB"/>
    <w:rsid w:val="00232139"/>
    <w:rsid w:val="00237430"/>
    <w:rsid w:val="002607F7"/>
    <w:rsid w:val="002665F4"/>
    <w:rsid w:val="00282969"/>
    <w:rsid w:val="00297952"/>
    <w:rsid w:val="002A2511"/>
    <w:rsid w:val="002B1F48"/>
    <w:rsid w:val="002B4D36"/>
    <w:rsid w:val="002B5972"/>
    <w:rsid w:val="002C489D"/>
    <w:rsid w:val="002C776A"/>
    <w:rsid w:val="00317730"/>
    <w:rsid w:val="003366B4"/>
    <w:rsid w:val="00336C78"/>
    <w:rsid w:val="00344753"/>
    <w:rsid w:val="003551FB"/>
    <w:rsid w:val="00361CD1"/>
    <w:rsid w:val="00385EA8"/>
    <w:rsid w:val="00386B25"/>
    <w:rsid w:val="003D358A"/>
    <w:rsid w:val="003E772D"/>
    <w:rsid w:val="003F3488"/>
    <w:rsid w:val="003F5070"/>
    <w:rsid w:val="003F5BF3"/>
    <w:rsid w:val="0040158E"/>
    <w:rsid w:val="0041345C"/>
    <w:rsid w:val="00430B30"/>
    <w:rsid w:val="00431DEA"/>
    <w:rsid w:val="0043216B"/>
    <w:rsid w:val="0044019E"/>
    <w:rsid w:val="004604D3"/>
    <w:rsid w:val="0046496E"/>
    <w:rsid w:val="00464E91"/>
    <w:rsid w:val="00486BD8"/>
    <w:rsid w:val="004B2C63"/>
    <w:rsid w:val="004D30E5"/>
    <w:rsid w:val="004D78E9"/>
    <w:rsid w:val="00500A80"/>
    <w:rsid w:val="0050199D"/>
    <w:rsid w:val="00507548"/>
    <w:rsid w:val="005403A2"/>
    <w:rsid w:val="00542AE8"/>
    <w:rsid w:val="005467F7"/>
    <w:rsid w:val="00551AFA"/>
    <w:rsid w:val="00570736"/>
    <w:rsid w:val="00580073"/>
    <w:rsid w:val="005A3D2F"/>
    <w:rsid w:val="005D190C"/>
    <w:rsid w:val="005E1FFA"/>
    <w:rsid w:val="005F12EE"/>
    <w:rsid w:val="00607B1E"/>
    <w:rsid w:val="00632496"/>
    <w:rsid w:val="0063370C"/>
    <w:rsid w:val="006411EB"/>
    <w:rsid w:val="00644EFE"/>
    <w:rsid w:val="00646F93"/>
    <w:rsid w:val="0065308B"/>
    <w:rsid w:val="006621EC"/>
    <w:rsid w:val="0067491C"/>
    <w:rsid w:val="00684FC7"/>
    <w:rsid w:val="00690F9B"/>
    <w:rsid w:val="006C3EC0"/>
    <w:rsid w:val="006D1841"/>
    <w:rsid w:val="006E4D86"/>
    <w:rsid w:val="006E7346"/>
    <w:rsid w:val="006F18A5"/>
    <w:rsid w:val="00702AA8"/>
    <w:rsid w:val="007130FA"/>
    <w:rsid w:val="007279E8"/>
    <w:rsid w:val="00742BCA"/>
    <w:rsid w:val="00764B7A"/>
    <w:rsid w:val="00773B7C"/>
    <w:rsid w:val="00774267"/>
    <w:rsid w:val="00781EE9"/>
    <w:rsid w:val="00784899"/>
    <w:rsid w:val="00792CB1"/>
    <w:rsid w:val="0079537D"/>
    <w:rsid w:val="007A33B2"/>
    <w:rsid w:val="007B6F3C"/>
    <w:rsid w:val="007C0651"/>
    <w:rsid w:val="007D1A61"/>
    <w:rsid w:val="007D250E"/>
    <w:rsid w:val="007E16C7"/>
    <w:rsid w:val="007F34B8"/>
    <w:rsid w:val="007F35F0"/>
    <w:rsid w:val="00826E8B"/>
    <w:rsid w:val="00830C92"/>
    <w:rsid w:val="00834701"/>
    <w:rsid w:val="008628CE"/>
    <w:rsid w:val="00862C46"/>
    <w:rsid w:val="008744F0"/>
    <w:rsid w:val="00875374"/>
    <w:rsid w:val="008A3ADF"/>
    <w:rsid w:val="008A4BF0"/>
    <w:rsid w:val="008A53BC"/>
    <w:rsid w:val="008A5674"/>
    <w:rsid w:val="008B0FE9"/>
    <w:rsid w:val="008B2C24"/>
    <w:rsid w:val="008C5258"/>
    <w:rsid w:val="008C73A2"/>
    <w:rsid w:val="008D75DD"/>
    <w:rsid w:val="00904C32"/>
    <w:rsid w:val="00910334"/>
    <w:rsid w:val="00915704"/>
    <w:rsid w:val="009166BB"/>
    <w:rsid w:val="0093171D"/>
    <w:rsid w:val="00942656"/>
    <w:rsid w:val="009430B2"/>
    <w:rsid w:val="00946AEE"/>
    <w:rsid w:val="00960B81"/>
    <w:rsid w:val="00964702"/>
    <w:rsid w:val="00971F5C"/>
    <w:rsid w:val="00980D32"/>
    <w:rsid w:val="00984A7A"/>
    <w:rsid w:val="009A3186"/>
    <w:rsid w:val="009A7DEE"/>
    <w:rsid w:val="009B78B5"/>
    <w:rsid w:val="00A0032F"/>
    <w:rsid w:val="00A04571"/>
    <w:rsid w:val="00A068FA"/>
    <w:rsid w:val="00A15606"/>
    <w:rsid w:val="00A433A0"/>
    <w:rsid w:val="00A67AF3"/>
    <w:rsid w:val="00A81CDD"/>
    <w:rsid w:val="00A92DDE"/>
    <w:rsid w:val="00AB3987"/>
    <w:rsid w:val="00AC185A"/>
    <w:rsid w:val="00AF59F8"/>
    <w:rsid w:val="00AF67DF"/>
    <w:rsid w:val="00B129A5"/>
    <w:rsid w:val="00B43387"/>
    <w:rsid w:val="00B77D33"/>
    <w:rsid w:val="00B8194A"/>
    <w:rsid w:val="00BA1F93"/>
    <w:rsid w:val="00BA4D7F"/>
    <w:rsid w:val="00BB6E6B"/>
    <w:rsid w:val="00BD6026"/>
    <w:rsid w:val="00BE1470"/>
    <w:rsid w:val="00BE25DE"/>
    <w:rsid w:val="00BE28B0"/>
    <w:rsid w:val="00BF505A"/>
    <w:rsid w:val="00BF6DED"/>
    <w:rsid w:val="00C422FF"/>
    <w:rsid w:val="00C42417"/>
    <w:rsid w:val="00C50BFC"/>
    <w:rsid w:val="00C51187"/>
    <w:rsid w:val="00C5347A"/>
    <w:rsid w:val="00C56FD1"/>
    <w:rsid w:val="00C57274"/>
    <w:rsid w:val="00C72593"/>
    <w:rsid w:val="00C87BF0"/>
    <w:rsid w:val="00C90F0D"/>
    <w:rsid w:val="00C951CB"/>
    <w:rsid w:val="00CA18E0"/>
    <w:rsid w:val="00CB11EC"/>
    <w:rsid w:val="00CB21C6"/>
    <w:rsid w:val="00D034D3"/>
    <w:rsid w:val="00D05B62"/>
    <w:rsid w:val="00D15CC5"/>
    <w:rsid w:val="00D2224F"/>
    <w:rsid w:val="00D24998"/>
    <w:rsid w:val="00D505C8"/>
    <w:rsid w:val="00D65A84"/>
    <w:rsid w:val="00D80EA3"/>
    <w:rsid w:val="00D92C5B"/>
    <w:rsid w:val="00DA1F98"/>
    <w:rsid w:val="00DA28CC"/>
    <w:rsid w:val="00DA5197"/>
    <w:rsid w:val="00DC10C0"/>
    <w:rsid w:val="00DF3D15"/>
    <w:rsid w:val="00E0386B"/>
    <w:rsid w:val="00E049B8"/>
    <w:rsid w:val="00E171DE"/>
    <w:rsid w:val="00E34222"/>
    <w:rsid w:val="00E5067B"/>
    <w:rsid w:val="00E53513"/>
    <w:rsid w:val="00E5787E"/>
    <w:rsid w:val="00E74249"/>
    <w:rsid w:val="00E909B7"/>
    <w:rsid w:val="00E91496"/>
    <w:rsid w:val="00EA63FE"/>
    <w:rsid w:val="00EB6CA5"/>
    <w:rsid w:val="00EF05C6"/>
    <w:rsid w:val="00F16BFD"/>
    <w:rsid w:val="00F27D8F"/>
    <w:rsid w:val="00F445D6"/>
    <w:rsid w:val="00F47A99"/>
    <w:rsid w:val="00F67DDA"/>
    <w:rsid w:val="00F767BE"/>
    <w:rsid w:val="00F77DFB"/>
    <w:rsid w:val="00F80B61"/>
    <w:rsid w:val="00F83A45"/>
    <w:rsid w:val="00FA6260"/>
    <w:rsid w:val="00FB5D24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bCs/>
      <w:sz w:val="24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qFormat/>
    <w:pPr>
      <w:keepNext/>
      <w:ind w:left="360" w:right="-90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</w:pPr>
    <w:rPr>
      <w:noProof/>
      <w:szCs w:val="24"/>
    </w:rPr>
  </w:style>
  <w:style w:type="character" w:customStyle="1" w:styleId="InitialStyle">
    <w:name w:val="InitialStyle"/>
    <w:rPr>
      <w:rFonts w:ascii="CG Times ( 1)" w:hAnsi="CG Times ( 1)"/>
      <w:color w:val="auto"/>
      <w:spacing w:val="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aultText1">
    <w:name w:val="Default Text:1"/>
    <w:basedOn w:val="Normal"/>
    <w:pPr>
      <w:autoSpaceDE w:val="0"/>
      <w:autoSpaceDN w:val="0"/>
    </w:pPr>
    <w:rPr>
      <w:noProof/>
      <w:szCs w:val="24"/>
    </w:rPr>
  </w:style>
  <w:style w:type="paragraph" w:styleId="Title">
    <w:name w:val="Title"/>
    <w:basedOn w:val="Normal"/>
    <w:qFormat/>
    <w:pPr>
      <w:autoSpaceDE w:val="0"/>
      <w:autoSpaceDN w:val="0"/>
      <w:spacing w:after="240"/>
      <w:jc w:val="center"/>
    </w:pPr>
    <w:rPr>
      <w:rFonts w:ascii="Arial Black" w:hAnsi="Arial Black"/>
      <w:noProof/>
      <w:sz w:val="48"/>
      <w:szCs w:val="48"/>
    </w:rPr>
  </w:style>
  <w:style w:type="paragraph" w:customStyle="1" w:styleId="TableText">
    <w:name w:val="Table Text"/>
    <w:basedOn w:val="Normal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jc w:val="center"/>
    </w:pPr>
    <w:rPr>
      <w:b/>
      <w:bCs/>
      <w:noProof/>
      <w:sz w:val="32"/>
      <w:szCs w:val="3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ind w:left="2880" w:firstLine="720"/>
      <w:jc w:val="both"/>
    </w:pPr>
    <w:rPr>
      <w:sz w:val="24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</w:rPr>
  </w:style>
  <w:style w:type="paragraph" w:styleId="BodyText2">
    <w:name w:val="Body Text 2"/>
    <w:basedOn w:val="Normal"/>
    <w:pPr>
      <w:spacing w:line="192" w:lineRule="auto"/>
      <w:jc w:val="both"/>
    </w:pPr>
  </w:style>
  <w:style w:type="paragraph" w:styleId="Header">
    <w:name w:val="header"/>
    <w:basedOn w:val="Normal"/>
    <w:rsid w:val="00090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08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2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bCs/>
      <w:sz w:val="24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qFormat/>
    <w:pPr>
      <w:keepNext/>
      <w:ind w:left="360" w:right="-90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</w:pPr>
    <w:rPr>
      <w:noProof/>
      <w:szCs w:val="24"/>
    </w:rPr>
  </w:style>
  <w:style w:type="character" w:customStyle="1" w:styleId="InitialStyle">
    <w:name w:val="InitialStyle"/>
    <w:rPr>
      <w:rFonts w:ascii="CG Times ( 1)" w:hAnsi="CG Times ( 1)"/>
      <w:color w:val="auto"/>
      <w:spacing w:val="0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aultText1">
    <w:name w:val="Default Text:1"/>
    <w:basedOn w:val="Normal"/>
    <w:pPr>
      <w:autoSpaceDE w:val="0"/>
      <w:autoSpaceDN w:val="0"/>
    </w:pPr>
    <w:rPr>
      <w:noProof/>
      <w:szCs w:val="24"/>
    </w:rPr>
  </w:style>
  <w:style w:type="paragraph" w:styleId="Title">
    <w:name w:val="Title"/>
    <w:basedOn w:val="Normal"/>
    <w:qFormat/>
    <w:pPr>
      <w:autoSpaceDE w:val="0"/>
      <w:autoSpaceDN w:val="0"/>
      <w:spacing w:after="240"/>
      <w:jc w:val="center"/>
    </w:pPr>
    <w:rPr>
      <w:rFonts w:ascii="Arial Black" w:hAnsi="Arial Black"/>
      <w:noProof/>
      <w:sz w:val="48"/>
      <w:szCs w:val="48"/>
    </w:rPr>
  </w:style>
  <w:style w:type="paragraph" w:customStyle="1" w:styleId="TableText">
    <w:name w:val="Table Text"/>
    <w:basedOn w:val="Normal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jc w:val="center"/>
    </w:pPr>
    <w:rPr>
      <w:b/>
      <w:bCs/>
      <w:noProof/>
      <w:sz w:val="32"/>
      <w:szCs w:val="32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3">
    <w:name w:val="Body Text 3"/>
    <w:basedOn w:val="Normal"/>
    <w:rPr>
      <w:sz w:val="24"/>
    </w:rPr>
  </w:style>
  <w:style w:type="paragraph" w:styleId="BodyTextIndent2">
    <w:name w:val="Body Text Indent 2"/>
    <w:basedOn w:val="Normal"/>
    <w:pPr>
      <w:ind w:left="2880" w:firstLine="720"/>
      <w:jc w:val="both"/>
    </w:pPr>
    <w:rPr>
      <w:sz w:val="24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</w:rPr>
  </w:style>
  <w:style w:type="paragraph" w:styleId="BodyText2">
    <w:name w:val="Body Text 2"/>
    <w:basedOn w:val="Normal"/>
    <w:pPr>
      <w:spacing w:line="192" w:lineRule="auto"/>
      <w:jc w:val="both"/>
    </w:pPr>
  </w:style>
  <w:style w:type="paragraph" w:styleId="Header">
    <w:name w:val="header"/>
    <w:basedOn w:val="Normal"/>
    <w:rsid w:val="00090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08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5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7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2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AFF2-2702-42D4-91F1-F316AA7A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909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State of Maine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Dawna Lopatosky</dc:creator>
  <cp:lastModifiedBy>Wilson, Lisa</cp:lastModifiedBy>
  <cp:revision>9</cp:revision>
  <cp:lastPrinted>2016-07-25T14:00:00Z</cp:lastPrinted>
  <dcterms:created xsi:type="dcterms:W3CDTF">2016-07-25T13:56:00Z</dcterms:created>
  <dcterms:modified xsi:type="dcterms:W3CDTF">2016-07-29T22:22:00Z</dcterms:modified>
</cp:coreProperties>
</file>