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A231" w14:textId="77777777" w:rsidR="00C1581A" w:rsidRPr="00301085" w:rsidRDefault="00463EF8" w:rsidP="00C15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085">
        <w:rPr>
          <w:rFonts w:ascii="Times New Roman" w:hAnsi="Times New Roman"/>
          <w:smallCap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7F5179" wp14:editId="448FB383">
            <wp:simplePos x="0" y="0"/>
            <wp:positionH relativeFrom="column">
              <wp:posOffset>-977900</wp:posOffset>
            </wp:positionH>
            <wp:positionV relativeFrom="page">
              <wp:posOffset>-266700</wp:posOffset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1085">
        <w:rPr>
          <w:rFonts w:ascii="Times New Roman" w:hAnsi="Times New Roman" w:cs="Times New Roman"/>
          <w:b/>
          <w:bCs/>
          <w:sz w:val="28"/>
          <w:szCs w:val="28"/>
        </w:rPr>
        <w:t>ABANDONED AND DISCONTINUED ROADS COMMISSION</w:t>
      </w:r>
    </w:p>
    <w:p w14:paraId="64A4E5B9" w14:textId="77777777" w:rsidR="00612FF1" w:rsidRPr="00CF029B" w:rsidRDefault="00463EF8" w:rsidP="00C15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11504">
        <w:rPr>
          <w:rFonts w:ascii="Times New Roman" w:hAnsi="Times New Roman" w:cs="Times New Roman"/>
          <w:b/>
          <w:bCs/>
          <w:sz w:val="24"/>
          <w:szCs w:val="24"/>
        </w:rPr>
        <w:t xml:space="preserve">OMMISSION MEETING </w:t>
      </w:r>
    </w:p>
    <w:p w14:paraId="250DE5B1" w14:textId="77777777" w:rsidR="005853C5" w:rsidRPr="00C1581A" w:rsidRDefault="00463EF8" w:rsidP="00C158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</w:t>
      </w:r>
      <w:r w:rsidR="00801789" w:rsidRPr="00C1581A">
        <w:rPr>
          <w:rFonts w:ascii="Times New Roman" w:hAnsi="Times New Roman" w:cs="Times New Roman"/>
          <w:sz w:val="24"/>
          <w:szCs w:val="24"/>
        </w:rPr>
        <w:t xml:space="preserve"> </w:t>
      </w:r>
      <w:r w:rsidR="00FA7D0E" w:rsidRPr="00C1581A">
        <w:rPr>
          <w:rFonts w:ascii="Times New Roman" w:hAnsi="Times New Roman" w:cs="Times New Roman"/>
          <w:sz w:val="24"/>
          <w:szCs w:val="24"/>
        </w:rPr>
        <w:t xml:space="preserve"> </w:t>
      </w:r>
      <w:r w:rsidR="00C55436" w:rsidRPr="00C1581A">
        <w:rPr>
          <w:rFonts w:ascii="Times New Roman" w:hAnsi="Times New Roman" w:cs="Times New Roman"/>
          <w:sz w:val="24"/>
          <w:szCs w:val="24"/>
        </w:rPr>
        <w:t>MEETING</w:t>
      </w:r>
      <w:r w:rsidR="00801495" w:rsidRPr="00C1581A">
        <w:rPr>
          <w:rFonts w:ascii="Times New Roman" w:hAnsi="Times New Roman" w:cs="Times New Roman"/>
          <w:sz w:val="24"/>
          <w:szCs w:val="24"/>
        </w:rPr>
        <w:t xml:space="preserve"> NOTICE</w:t>
      </w:r>
    </w:p>
    <w:p w14:paraId="213177F7" w14:textId="24C06FAF" w:rsidR="005853C5" w:rsidRDefault="000718CE" w:rsidP="000718CE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 xml:space="preserve">December 2, 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C74F6" w:rsidRPr="00FE06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D40F35" w14:textId="77777777" w:rsidR="004C0D69" w:rsidRPr="00AD2A5C" w:rsidRDefault="00463EF8" w:rsidP="005115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r w:rsidR="00AC74F6"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</w:p>
    <w:p w14:paraId="3F581AE1" w14:textId="060D4010" w:rsidR="00801495" w:rsidRPr="00801495" w:rsidRDefault="00463EF8" w:rsidP="00F23D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will convene a </w:t>
      </w:r>
      <w:r w:rsidR="00507E36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 xml:space="preserve">meeting </w:t>
      </w:r>
      <w:r w:rsidR="00301085">
        <w:rPr>
          <w:rFonts w:ascii="Times New Roman" w:hAnsi="Times New Roman" w:cs="Times New Roman"/>
          <w:sz w:val="24"/>
          <w:szCs w:val="24"/>
        </w:rPr>
        <w:t xml:space="preserve">and Public Hearing </w:t>
      </w:r>
      <w:r w:rsidRPr="00801495">
        <w:rPr>
          <w:rFonts w:ascii="Times New Roman" w:hAnsi="Times New Roman" w:cs="Times New Roman"/>
          <w:sz w:val="24"/>
          <w:szCs w:val="24"/>
        </w:rPr>
        <w:t xml:space="preserve">at 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7719">
        <w:rPr>
          <w:rFonts w:ascii="Times New Roman" w:hAnsi="Times New Roman" w:cs="Times New Roman"/>
          <w:b/>
          <w:bCs/>
          <w:sz w:val="24"/>
          <w:szCs w:val="24"/>
        </w:rPr>
        <w:t>.m. on</w:t>
      </w:r>
      <w:r w:rsidR="00B32E70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>ues</w:t>
      </w:r>
      <w:r w:rsidR="00B32E70">
        <w:rPr>
          <w:rFonts w:ascii="Times New Roman" w:hAnsi="Times New Roman" w:cs="Times New Roman"/>
          <w:b/>
          <w:bCs/>
          <w:sz w:val="24"/>
          <w:szCs w:val="24"/>
        </w:rPr>
        <w:t>day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>December 2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>, 2025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The public may attend by </w:t>
      </w:r>
      <w:r w:rsidR="00B95CE7">
        <w:rPr>
          <w:rFonts w:ascii="Times New Roman" w:hAnsi="Times New Roman" w:cs="Times New Roman"/>
          <w:sz w:val="24"/>
          <w:szCs w:val="24"/>
        </w:rPr>
        <w:t xml:space="preserve">using the link </w:t>
      </w:r>
      <w:r w:rsidR="00F23D80">
        <w:rPr>
          <w:rFonts w:ascii="Times New Roman" w:hAnsi="Times New Roman" w:cs="Times New Roman"/>
          <w:sz w:val="24"/>
          <w:szCs w:val="24"/>
        </w:rPr>
        <w:t>provided herein, and the agenda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261659" w14:textId="227D5226" w:rsidR="003D34FD" w:rsidRDefault="00463EF8" w:rsidP="00CB63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YouTube Streaming (watch only): @ADRC23</w:t>
      </w:r>
      <w:r w:rsidR="00B95CE7"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010DBB2C" w14:textId="0ED1DE1B" w:rsidR="00F844ED" w:rsidRDefault="00B95CE7" w:rsidP="007D710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would like to give a Public Comment </w:t>
      </w:r>
      <w:r w:rsidR="00F844ED">
        <w:rPr>
          <w:rFonts w:ascii="Times New Roman" w:hAnsi="Times New Roman" w:cs="Times New Roman"/>
          <w:sz w:val="24"/>
          <w:szCs w:val="24"/>
        </w:rPr>
        <w:t>at the meeting</w:t>
      </w:r>
      <w:r w:rsidR="006334DC">
        <w:rPr>
          <w:rFonts w:ascii="Times New Roman" w:hAnsi="Times New Roman" w:cs="Times New Roman"/>
          <w:sz w:val="24"/>
          <w:szCs w:val="24"/>
        </w:rPr>
        <w:t>,</w:t>
      </w:r>
      <w:r w:rsidR="00F84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call </w:t>
      </w:r>
    </w:p>
    <w:p w14:paraId="4E5CC76E" w14:textId="55D36F43" w:rsidR="007D7100" w:rsidRPr="007D7100" w:rsidRDefault="007D7100" w:rsidP="007D710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D7100">
        <w:rPr>
          <w:rFonts w:ascii="Times New Roman" w:hAnsi="Times New Roman" w:cs="Times New Roman"/>
          <w:sz w:val="24"/>
          <w:szCs w:val="24"/>
        </w:rPr>
        <w:t xml:space="preserve">(207) 624-7756 (direct dial) </w:t>
      </w:r>
      <w:r w:rsidR="00F844ED">
        <w:rPr>
          <w:rFonts w:ascii="Times New Roman" w:hAnsi="Times New Roman" w:cs="Times New Roman"/>
          <w:sz w:val="24"/>
          <w:szCs w:val="24"/>
        </w:rPr>
        <w:t xml:space="preserve">or </w:t>
      </w:r>
      <w:r w:rsidRPr="007D710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Pr="007D7100">
          <w:rPr>
            <w:rStyle w:val="Hyperlink"/>
            <w:rFonts w:ascii="Times New Roman" w:hAnsi="Times New Roman" w:cs="Times New Roman"/>
            <w:sz w:val="24"/>
            <w:szCs w:val="24"/>
          </w:rPr>
          <w:t>Heather.A.Leavitt-Soni@maine.gov</w:t>
        </w:r>
      </w:hyperlink>
      <w:r w:rsidRPr="007D7100">
        <w:rPr>
          <w:rFonts w:ascii="Times New Roman" w:hAnsi="Times New Roman" w:cs="Times New Roman"/>
          <w:sz w:val="24"/>
          <w:szCs w:val="24"/>
        </w:rPr>
        <w:t xml:space="preserve"> </w:t>
      </w:r>
      <w:r w:rsidR="00F844ED">
        <w:rPr>
          <w:rFonts w:ascii="Times New Roman" w:hAnsi="Times New Roman" w:cs="Times New Roman"/>
          <w:sz w:val="24"/>
          <w:szCs w:val="24"/>
        </w:rPr>
        <w:t>.</w:t>
      </w:r>
    </w:p>
    <w:p w14:paraId="2F344FAA" w14:textId="77777777" w:rsidR="00B32E70" w:rsidRDefault="00B32E70" w:rsidP="00CB63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4E10600" w14:textId="77777777" w:rsidR="001E5211" w:rsidRPr="00BC1561" w:rsidRDefault="00463EF8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47AFEE4A" w14:textId="77777777" w:rsidR="00642E2F" w:rsidRPr="00BC1561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Call to order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5560E1" w14:textId="77777777" w:rsidR="00642E2F" w:rsidRPr="004A4C3B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Roll call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7262F7" w14:textId="588F1EB3" w:rsidR="00642E2F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</w:t>
      </w:r>
      <w:r w:rsidR="00322D8E">
        <w:rPr>
          <w:rFonts w:ascii="Times New Roman" w:hAnsi="Times New Roman" w:cs="Times New Roman"/>
          <w:sz w:val="24"/>
          <w:szCs w:val="24"/>
        </w:rPr>
        <w:t xml:space="preserve"> </w:t>
      </w:r>
      <w:r w:rsidR="006334DC">
        <w:rPr>
          <w:rFonts w:ascii="Times New Roman" w:hAnsi="Times New Roman" w:cs="Times New Roman"/>
          <w:sz w:val="24"/>
          <w:szCs w:val="24"/>
        </w:rPr>
        <w:t>November 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7719">
        <w:rPr>
          <w:rFonts w:ascii="Times New Roman" w:hAnsi="Times New Roman" w:cs="Times New Roman"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  <w:r w:rsidR="0000605B">
        <w:rPr>
          <w:rFonts w:ascii="Times New Roman" w:hAnsi="Times New Roman" w:cs="Times New Roman"/>
          <w:sz w:val="24"/>
          <w:szCs w:val="24"/>
        </w:rPr>
        <w:t>.</w:t>
      </w:r>
    </w:p>
    <w:p w14:paraId="684B85A7" w14:textId="77777777" w:rsidR="00642E2F" w:rsidRPr="0052388F" w:rsidRDefault="00642E2F" w:rsidP="003519F3">
      <w:pPr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4535566" w14:textId="77777777" w:rsidR="00642E2F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and announcements</w:t>
      </w:r>
      <w:r w:rsidR="0000605B">
        <w:rPr>
          <w:rFonts w:ascii="Times New Roman" w:hAnsi="Times New Roman" w:cs="Times New Roman"/>
          <w:sz w:val="24"/>
          <w:szCs w:val="24"/>
        </w:rPr>
        <w:t>.</w:t>
      </w:r>
    </w:p>
    <w:p w14:paraId="7BFFFBF3" w14:textId="77777777" w:rsidR="00BA08F6" w:rsidRPr="00BA08F6" w:rsidRDefault="00BA08F6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6718793" w14:textId="77777777" w:rsidR="00BA08F6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update on legislation.</w:t>
      </w:r>
    </w:p>
    <w:p w14:paraId="6C6AD443" w14:textId="77777777" w:rsidR="00301085" w:rsidRPr="00301085" w:rsidRDefault="00301085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95E0194" w14:textId="6C57C9E4" w:rsidR="00557719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Commissioners’ reappointment</w:t>
      </w:r>
      <w:r w:rsidR="00D05F58">
        <w:rPr>
          <w:rFonts w:ascii="Times New Roman" w:hAnsi="Times New Roman" w:cs="Times New Roman"/>
          <w:sz w:val="24"/>
          <w:szCs w:val="24"/>
        </w:rPr>
        <w:t xml:space="preserve"> updates</w:t>
      </w:r>
      <w:r w:rsidR="003519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F72B2" w14:textId="77777777" w:rsidR="003519F3" w:rsidRPr="003519F3" w:rsidRDefault="003519F3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497EBEA2" w14:textId="77777777" w:rsidR="00463EF8" w:rsidRPr="00463EF8" w:rsidRDefault="00463EF8" w:rsidP="00463EF8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Access Officer election and Freedom of Access Act (FOAA) Training Completion Certification. (FOAA training now is required for members of State boards and commissions. Before this meeting, please visit </w:t>
      </w:r>
      <w:r w:rsidRPr="00C34457">
        <w:rPr>
          <w:rFonts w:ascii="Times New Roman" w:hAnsi="Times New Roman" w:cs="Times New Roman"/>
          <w:sz w:val="24"/>
          <w:szCs w:val="24"/>
        </w:rPr>
        <w:t>https://www.maine.gov/foaa/faq/index.shtml</w:t>
      </w:r>
      <w:r>
        <w:rPr>
          <w:rFonts w:ascii="Times New Roman" w:hAnsi="Times New Roman" w:cs="Times New Roman"/>
          <w:sz w:val="24"/>
          <w:szCs w:val="24"/>
        </w:rPr>
        <w:t xml:space="preserve"> and read the FAQ for self-study </w:t>
      </w:r>
      <w:r w:rsidRPr="003519F3">
        <w:rPr>
          <w:rFonts w:ascii="Times New Roman" w:hAnsi="Times New Roman" w:cs="Times New Roman"/>
          <w:sz w:val="24"/>
          <w:szCs w:val="24"/>
        </w:rPr>
        <w:t>FOAA</w:t>
      </w:r>
      <w:r>
        <w:rPr>
          <w:rFonts w:ascii="Times New Roman" w:hAnsi="Times New Roman" w:cs="Times New Roman"/>
          <w:sz w:val="24"/>
          <w:szCs w:val="24"/>
        </w:rPr>
        <w:t xml:space="preserve"> training </w:t>
      </w:r>
      <w:r w:rsidRPr="00463EF8">
        <w:rPr>
          <w:rFonts w:ascii="Times New Roman" w:hAnsi="Times New Roman" w:cs="Times New Roman"/>
          <w:sz w:val="24"/>
          <w:szCs w:val="24"/>
        </w:rPr>
        <w:t xml:space="preserve">as discussed in Heather’s letter to each of us) </w:t>
      </w:r>
    </w:p>
    <w:p w14:paraId="32EBBD05" w14:textId="77777777" w:rsidR="003519F3" w:rsidRPr="003519F3" w:rsidRDefault="003519F3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8BF30D3" w14:textId="37682273" w:rsidR="003519F3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for next steps (Chair election, priorities, draft legislation, Feb. 1, 2026, Report).</w:t>
      </w:r>
    </w:p>
    <w:p w14:paraId="79C0D77B" w14:textId="77777777" w:rsidR="00557719" w:rsidRPr="00557719" w:rsidRDefault="00557719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61778CD" w14:textId="77777777" w:rsidR="00642E2F" w:rsidRPr="00BC1561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  <w:r w:rsidR="006500F1">
        <w:rPr>
          <w:rFonts w:ascii="Times New Roman" w:eastAsia="Times New Roman" w:hAnsi="Times New Roman" w:cs="Times New Roman"/>
          <w:sz w:val="24"/>
          <w:szCs w:val="24"/>
        </w:rPr>
        <w:t>Comments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8238B2" w14:textId="77777777" w:rsidR="008869B3" w:rsidRPr="003519F3" w:rsidRDefault="00463EF8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519F3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00605B" w:rsidRPr="003519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19F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7C5F7FC" w14:textId="77777777" w:rsidR="008869B3" w:rsidRDefault="008869B3" w:rsidP="003010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86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C709" w14:textId="77777777" w:rsidR="00E9600B" w:rsidRDefault="00E9600B">
      <w:pPr>
        <w:spacing w:after="0" w:line="240" w:lineRule="auto"/>
      </w:pPr>
      <w:r>
        <w:separator/>
      </w:r>
    </w:p>
  </w:endnote>
  <w:endnote w:type="continuationSeparator" w:id="0">
    <w:p w14:paraId="6EFD8AAC" w14:textId="77777777" w:rsidR="00E9600B" w:rsidRDefault="00E9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0103" w14:textId="77777777" w:rsidR="00E9600B" w:rsidRDefault="00E9600B">
      <w:pPr>
        <w:spacing w:after="0" w:line="240" w:lineRule="auto"/>
      </w:pPr>
      <w:r>
        <w:separator/>
      </w:r>
    </w:p>
  </w:footnote>
  <w:footnote w:type="continuationSeparator" w:id="0">
    <w:p w14:paraId="4EC41C46" w14:textId="77777777" w:rsidR="00E9600B" w:rsidRDefault="00E96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EA6859AC">
      <w:start w:val="1"/>
      <w:numFmt w:val="decimal"/>
      <w:lvlText w:val="%1."/>
      <w:lvlJc w:val="left"/>
      <w:pPr>
        <w:ind w:left="720" w:hanging="360"/>
      </w:pPr>
    </w:lvl>
    <w:lvl w:ilvl="1" w:tplc="84EE1F46" w:tentative="1">
      <w:start w:val="1"/>
      <w:numFmt w:val="lowerLetter"/>
      <w:lvlText w:val="%2."/>
      <w:lvlJc w:val="left"/>
      <w:pPr>
        <w:ind w:left="1440" w:hanging="360"/>
      </w:pPr>
    </w:lvl>
    <w:lvl w:ilvl="2" w:tplc="3EB65C0A" w:tentative="1">
      <w:start w:val="1"/>
      <w:numFmt w:val="lowerRoman"/>
      <w:lvlText w:val="%3."/>
      <w:lvlJc w:val="right"/>
      <w:pPr>
        <w:ind w:left="2160" w:hanging="180"/>
      </w:pPr>
    </w:lvl>
    <w:lvl w:ilvl="3" w:tplc="77C64602" w:tentative="1">
      <w:start w:val="1"/>
      <w:numFmt w:val="decimal"/>
      <w:lvlText w:val="%4."/>
      <w:lvlJc w:val="left"/>
      <w:pPr>
        <w:ind w:left="2880" w:hanging="360"/>
      </w:pPr>
    </w:lvl>
    <w:lvl w:ilvl="4" w:tplc="41BC1822" w:tentative="1">
      <w:start w:val="1"/>
      <w:numFmt w:val="lowerLetter"/>
      <w:lvlText w:val="%5."/>
      <w:lvlJc w:val="left"/>
      <w:pPr>
        <w:ind w:left="3600" w:hanging="360"/>
      </w:pPr>
    </w:lvl>
    <w:lvl w:ilvl="5" w:tplc="11E03FA2" w:tentative="1">
      <w:start w:val="1"/>
      <w:numFmt w:val="lowerRoman"/>
      <w:lvlText w:val="%6."/>
      <w:lvlJc w:val="right"/>
      <w:pPr>
        <w:ind w:left="4320" w:hanging="180"/>
      </w:pPr>
    </w:lvl>
    <w:lvl w:ilvl="6" w:tplc="9ACAC10C" w:tentative="1">
      <w:start w:val="1"/>
      <w:numFmt w:val="decimal"/>
      <w:lvlText w:val="%7."/>
      <w:lvlJc w:val="left"/>
      <w:pPr>
        <w:ind w:left="5040" w:hanging="360"/>
      </w:pPr>
    </w:lvl>
    <w:lvl w:ilvl="7" w:tplc="804C581E" w:tentative="1">
      <w:start w:val="1"/>
      <w:numFmt w:val="lowerLetter"/>
      <w:lvlText w:val="%8."/>
      <w:lvlJc w:val="left"/>
      <w:pPr>
        <w:ind w:left="5760" w:hanging="360"/>
      </w:pPr>
    </w:lvl>
    <w:lvl w:ilvl="8" w:tplc="0CAA3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67B067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4C3A14" w:tentative="1">
      <w:start w:val="1"/>
      <w:numFmt w:val="lowerLetter"/>
      <w:lvlText w:val="%2."/>
      <w:lvlJc w:val="left"/>
      <w:pPr>
        <w:ind w:left="1440" w:hanging="360"/>
      </w:pPr>
    </w:lvl>
    <w:lvl w:ilvl="2" w:tplc="87B22D30" w:tentative="1">
      <w:start w:val="1"/>
      <w:numFmt w:val="lowerRoman"/>
      <w:lvlText w:val="%3."/>
      <w:lvlJc w:val="right"/>
      <w:pPr>
        <w:ind w:left="2160" w:hanging="180"/>
      </w:pPr>
    </w:lvl>
    <w:lvl w:ilvl="3" w:tplc="F7701984" w:tentative="1">
      <w:start w:val="1"/>
      <w:numFmt w:val="decimal"/>
      <w:lvlText w:val="%4."/>
      <w:lvlJc w:val="left"/>
      <w:pPr>
        <w:ind w:left="2880" w:hanging="360"/>
      </w:pPr>
    </w:lvl>
    <w:lvl w:ilvl="4" w:tplc="60F27FA0" w:tentative="1">
      <w:start w:val="1"/>
      <w:numFmt w:val="lowerLetter"/>
      <w:lvlText w:val="%5."/>
      <w:lvlJc w:val="left"/>
      <w:pPr>
        <w:ind w:left="3600" w:hanging="360"/>
      </w:pPr>
    </w:lvl>
    <w:lvl w:ilvl="5" w:tplc="BA4A16D4" w:tentative="1">
      <w:start w:val="1"/>
      <w:numFmt w:val="lowerRoman"/>
      <w:lvlText w:val="%6."/>
      <w:lvlJc w:val="right"/>
      <w:pPr>
        <w:ind w:left="4320" w:hanging="180"/>
      </w:pPr>
    </w:lvl>
    <w:lvl w:ilvl="6" w:tplc="2180816C" w:tentative="1">
      <w:start w:val="1"/>
      <w:numFmt w:val="decimal"/>
      <w:lvlText w:val="%7."/>
      <w:lvlJc w:val="left"/>
      <w:pPr>
        <w:ind w:left="5040" w:hanging="360"/>
      </w:pPr>
    </w:lvl>
    <w:lvl w:ilvl="7" w:tplc="B3A8B3C0" w:tentative="1">
      <w:start w:val="1"/>
      <w:numFmt w:val="lowerLetter"/>
      <w:lvlText w:val="%8."/>
      <w:lvlJc w:val="left"/>
      <w:pPr>
        <w:ind w:left="5760" w:hanging="360"/>
      </w:pPr>
    </w:lvl>
    <w:lvl w:ilvl="8" w:tplc="6DD86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8CDEB794">
      <w:start w:val="1"/>
      <w:numFmt w:val="decimal"/>
      <w:lvlText w:val="%1."/>
      <w:lvlJc w:val="left"/>
      <w:pPr>
        <w:ind w:left="1080" w:hanging="360"/>
      </w:pPr>
    </w:lvl>
    <w:lvl w:ilvl="1" w:tplc="5D748040">
      <w:start w:val="1"/>
      <w:numFmt w:val="lowerLetter"/>
      <w:lvlText w:val="%2."/>
      <w:lvlJc w:val="left"/>
      <w:pPr>
        <w:ind w:left="1800" w:hanging="360"/>
      </w:pPr>
    </w:lvl>
    <w:lvl w:ilvl="2" w:tplc="B5ECADD2">
      <w:start w:val="1"/>
      <w:numFmt w:val="lowerRoman"/>
      <w:lvlText w:val="%3."/>
      <w:lvlJc w:val="right"/>
      <w:pPr>
        <w:ind w:left="2520" w:hanging="180"/>
      </w:pPr>
    </w:lvl>
    <w:lvl w:ilvl="3" w:tplc="0706E31E">
      <w:start w:val="1"/>
      <w:numFmt w:val="decimal"/>
      <w:lvlText w:val="%4."/>
      <w:lvlJc w:val="left"/>
      <w:pPr>
        <w:ind w:left="3240" w:hanging="360"/>
      </w:pPr>
    </w:lvl>
    <w:lvl w:ilvl="4" w:tplc="73723788">
      <w:start w:val="1"/>
      <w:numFmt w:val="lowerLetter"/>
      <w:lvlText w:val="%5."/>
      <w:lvlJc w:val="left"/>
      <w:pPr>
        <w:ind w:left="3960" w:hanging="360"/>
      </w:pPr>
    </w:lvl>
    <w:lvl w:ilvl="5" w:tplc="BCF230D4">
      <w:start w:val="1"/>
      <w:numFmt w:val="lowerRoman"/>
      <w:lvlText w:val="%6."/>
      <w:lvlJc w:val="right"/>
      <w:pPr>
        <w:ind w:left="4680" w:hanging="180"/>
      </w:pPr>
    </w:lvl>
    <w:lvl w:ilvl="6" w:tplc="A300AA4C">
      <w:start w:val="1"/>
      <w:numFmt w:val="decimal"/>
      <w:lvlText w:val="%7."/>
      <w:lvlJc w:val="left"/>
      <w:pPr>
        <w:ind w:left="5400" w:hanging="360"/>
      </w:pPr>
    </w:lvl>
    <w:lvl w:ilvl="7" w:tplc="AD8A0DD8">
      <w:start w:val="1"/>
      <w:numFmt w:val="lowerLetter"/>
      <w:lvlText w:val="%8."/>
      <w:lvlJc w:val="left"/>
      <w:pPr>
        <w:ind w:left="6120" w:hanging="360"/>
      </w:pPr>
    </w:lvl>
    <w:lvl w:ilvl="8" w:tplc="6862F5C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1313177">
    <w:abstractNumId w:val="0"/>
  </w:num>
  <w:num w:numId="2" w16cid:durableId="624963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9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0605B"/>
    <w:rsid w:val="000116E2"/>
    <w:rsid w:val="00036177"/>
    <w:rsid w:val="000558D6"/>
    <w:rsid w:val="000718CE"/>
    <w:rsid w:val="00084321"/>
    <w:rsid w:val="00087913"/>
    <w:rsid w:val="00095F29"/>
    <w:rsid w:val="000A0291"/>
    <w:rsid w:val="000B003A"/>
    <w:rsid w:val="000C2DF1"/>
    <w:rsid w:val="000D26EA"/>
    <w:rsid w:val="000E522D"/>
    <w:rsid w:val="00106246"/>
    <w:rsid w:val="00110C21"/>
    <w:rsid w:val="001875E7"/>
    <w:rsid w:val="001A4553"/>
    <w:rsid w:val="001E141B"/>
    <w:rsid w:val="001E5211"/>
    <w:rsid w:val="0023050F"/>
    <w:rsid w:val="00261902"/>
    <w:rsid w:val="00270CF6"/>
    <w:rsid w:val="002B0C7F"/>
    <w:rsid w:val="002F3291"/>
    <w:rsid w:val="002F72FE"/>
    <w:rsid w:val="00301085"/>
    <w:rsid w:val="00304C27"/>
    <w:rsid w:val="00311D90"/>
    <w:rsid w:val="00321013"/>
    <w:rsid w:val="00322D8E"/>
    <w:rsid w:val="00333EC4"/>
    <w:rsid w:val="0034199D"/>
    <w:rsid w:val="003446E8"/>
    <w:rsid w:val="003519F3"/>
    <w:rsid w:val="00365067"/>
    <w:rsid w:val="0037190A"/>
    <w:rsid w:val="00376EE6"/>
    <w:rsid w:val="0038069F"/>
    <w:rsid w:val="00385560"/>
    <w:rsid w:val="00391425"/>
    <w:rsid w:val="003B1F7B"/>
    <w:rsid w:val="003B5AA3"/>
    <w:rsid w:val="003C52BF"/>
    <w:rsid w:val="003D1572"/>
    <w:rsid w:val="003D34FD"/>
    <w:rsid w:val="003F4F18"/>
    <w:rsid w:val="0040184A"/>
    <w:rsid w:val="00417FE9"/>
    <w:rsid w:val="00431C9C"/>
    <w:rsid w:val="004322E7"/>
    <w:rsid w:val="00432AC1"/>
    <w:rsid w:val="00436122"/>
    <w:rsid w:val="0044086F"/>
    <w:rsid w:val="00447F88"/>
    <w:rsid w:val="00463EF8"/>
    <w:rsid w:val="00490403"/>
    <w:rsid w:val="00495C21"/>
    <w:rsid w:val="004A4C3B"/>
    <w:rsid w:val="004C0D69"/>
    <w:rsid w:val="004C3CA5"/>
    <w:rsid w:val="004D725C"/>
    <w:rsid w:val="004E0F31"/>
    <w:rsid w:val="004E5E96"/>
    <w:rsid w:val="00507533"/>
    <w:rsid w:val="00507E36"/>
    <w:rsid w:val="00511504"/>
    <w:rsid w:val="00515792"/>
    <w:rsid w:val="0052388F"/>
    <w:rsid w:val="00524986"/>
    <w:rsid w:val="005435A3"/>
    <w:rsid w:val="00547EA8"/>
    <w:rsid w:val="00557719"/>
    <w:rsid w:val="00562B4F"/>
    <w:rsid w:val="005714E2"/>
    <w:rsid w:val="005766B0"/>
    <w:rsid w:val="0057725C"/>
    <w:rsid w:val="005853C5"/>
    <w:rsid w:val="005877F6"/>
    <w:rsid w:val="00587D94"/>
    <w:rsid w:val="005A2865"/>
    <w:rsid w:val="005C24CE"/>
    <w:rsid w:val="005D44AC"/>
    <w:rsid w:val="005D76CA"/>
    <w:rsid w:val="006129DA"/>
    <w:rsid w:val="00612FF1"/>
    <w:rsid w:val="006155BA"/>
    <w:rsid w:val="006276F9"/>
    <w:rsid w:val="006334DC"/>
    <w:rsid w:val="00642E2F"/>
    <w:rsid w:val="006500F1"/>
    <w:rsid w:val="0066309D"/>
    <w:rsid w:val="00665792"/>
    <w:rsid w:val="00670316"/>
    <w:rsid w:val="00673264"/>
    <w:rsid w:val="006964B2"/>
    <w:rsid w:val="006A140A"/>
    <w:rsid w:val="006A5F8B"/>
    <w:rsid w:val="006B0E74"/>
    <w:rsid w:val="006D597A"/>
    <w:rsid w:val="007319A4"/>
    <w:rsid w:val="007400B9"/>
    <w:rsid w:val="00757C0C"/>
    <w:rsid w:val="00761D23"/>
    <w:rsid w:val="0077795D"/>
    <w:rsid w:val="0079296C"/>
    <w:rsid w:val="0079363B"/>
    <w:rsid w:val="007B24D6"/>
    <w:rsid w:val="007D0986"/>
    <w:rsid w:val="007D7100"/>
    <w:rsid w:val="007E2ADF"/>
    <w:rsid w:val="007F7E39"/>
    <w:rsid w:val="00801495"/>
    <w:rsid w:val="00801789"/>
    <w:rsid w:val="00831E5C"/>
    <w:rsid w:val="00857500"/>
    <w:rsid w:val="00877183"/>
    <w:rsid w:val="008869B3"/>
    <w:rsid w:val="008A12D7"/>
    <w:rsid w:val="008A5741"/>
    <w:rsid w:val="008B536A"/>
    <w:rsid w:val="008C692A"/>
    <w:rsid w:val="008D3B39"/>
    <w:rsid w:val="008E0875"/>
    <w:rsid w:val="009066FE"/>
    <w:rsid w:val="0092273C"/>
    <w:rsid w:val="009247FF"/>
    <w:rsid w:val="009445A6"/>
    <w:rsid w:val="00950185"/>
    <w:rsid w:val="0095062A"/>
    <w:rsid w:val="00964D1D"/>
    <w:rsid w:val="009734F7"/>
    <w:rsid w:val="00975C3B"/>
    <w:rsid w:val="009A46EA"/>
    <w:rsid w:val="009A66BB"/>
    <w:rsid w:val="009C11E9"/>
    <w:rsid w:val="009D1814"/>
    <w:rsid w:val="009E1971"/>
    <w:rsid w:val="00A06CA9"/>
    <w:rsid w:val="00A1629C"/>
    <w:rsid w:val="00A2066E"/>
    <w:rsid w:val="00A31F70"/>
    <w:rsid w:val="00A54782"/>
    <w:rsid w:val="00A770BC"/>
    <w:rsid w:val="00A842AC"/>
    <w:rsid w:val="00A967C6"/>
    <w:rsid w:val="00A979AD"/>
    <w:rsid w:val="00AA2AF5"/>
    <w:rsid w:val="00AA7927"/>
    <w:rsid w:val="00AB1124"/>
    <w:rsid w:val="00AB1D8A"/>
    <w:rsid w:val="00AB7479"/>
    <w:rsid w:val="00AC41FD"/>
    <w:rsid w:val="00AC74F6"/>
    <w:rsid w:val="00AD2A5C"/>
    <w:rsid w:val="00AF44F9"/>
    <w:rsid w:val="00B00B97"/>
    <w:rsid w:val="00B038F8"/>
    <w:rsid w:val="00B116FB"/>
    <w:rsid w:val="00B15F31"/>
    <w:rsid w:val="00B17D14"/>
    <w:rsid w:val="00B32E70"/>
    <w:rsid w:val="00B36C29"/>
    <w:rsid w:val="00B375E0"/>
    <w:rsid w:val="00B44E1E"/>
    <w:rsid w:val="00B47BF3"/>
    <w:rsid w:val="00B5565E"/>
    <w:rsid w:val="00B57419"/>
    <w:rsid w:val="00B77335"/>
    <w:rsid w:val="00B858CA"/>
    <w:rsid w:val="00B95673"/>
    <w:rsid w:val="00B95CE7"/>
    <w:rsid w:val="00BA08F6"/>
    <w:rsid w:val="00BA298E"/>
    <w:rsid w:val="00BB1EB4"/>
    <w:rsid w:val="00BB6D7A"/>
    <w:rsid w:val="00BC1561"/>
    <w:rsid w:val="00BC362C"/>
    <w:rsid w:val="00BC5BBB"/>
    <w:rsid w:val="00BD0AAE"/>
    <w:rsid w:val="00BD37DE"/>
    <w:rsid w:val="00C02E76"/>
    <w:rsid w:val="00C1581A"/>
    <w:rsid w:val="00C21747"/>
    <w:rsid w:val="00C32876"/>
    <w:rsid w:val="00C34457"/>
    <w:rsid w:val="00C371CE"/>
    <w:rsid w:val="00C47828"/>
    <w:rsid w:val="00C520FC"/>
    <w:rsid w:val="00C55436"/>
    <w:rsid w:val="00C67CB2"/>
    <w:rsid w:val="00C93670"/>
    <w:rsid w:val="00CA3B5C"/>
    <w:rsid w:val="00CB034E"/>
    <w:rsid w:val="00CB63A8"/>
    <w:rsid w:val="00CC185A"/>
    <w:rsid w:val="00CD0F52"/>
    <w:rsid w:val="00CD6E16"/>
    <w:rsid w:val="00CE34C8"/>
    <w:rsid w:val="00CF029B"/>
    <w:rsid w:val="00D05F58"/>
    <w:rsid w:val="00D20319"/>
    <w:rsid w:val="00D21089"/>
    <w:rsid w:val="00D35438"/>
    <w:rsid w:val="00D41F59"/>
    <w:rsid w:val="00D509B2"/>
    <w:rsid w:val="00D656C6"/>
    <w:rsid w:val="00D734E1"/>
    <w:rsid w:val="00D775D6"/>
    <w:rsid w:val="00DB1BE1"/>
    <w:rsid w:val="00DD7C87"/>
    <w:rsid w:val="00E13118"/>
    <w:rsid w:val="00E166E8"/>
    <w:rsid w:val="00E30F2C"/>
    <w:rsid w:val="00E5307A"/>
    <w:rsid w:val="00E7527B"/>
    <w:rsid w:val="00E9600B"/>
    <w:rsid w:val="00E96321"/>
    <w:rsid w:val="00EA4491"/>
    <w:rsid w:val="00EB58A8"/>
    <w:rsid w:val="00EC469D"/>
    <w:rsid w:val="00EE23EB"/>
    <w:rsid w:val="00EF3A02"/>
    <w:rsid w:val="00F05C3D"/>
    <w:rsid w:val="00F12DE5"/>
    <w:rsid w:val="00F23D80"/>
    <w:rsid w:val="00F277A5"/>
    <w:rsid w:val="00F42A8B"/>
    <w:rsid w:val="00F54827"/>
    <w:rsid w:val="00F55E10"/>
    <w:rsid w:val="00F72654"/>
    <w:rsid w:val="00F80BE0"/>
    <w:rsid w:val="00F844ED"/>
    <w:rsid w:val="00FA7D0E"/>
    <w:rsid w:val="00FC623E"/>
    <w:rsid w:val="00FE0641"/>
    <w:rsid w:val="00FE6B3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D86F"/>
  <w15:chartTrackingRefBased/>
  <w15:docId w15:val="{B604A49A-FD52-405A-96B2-5DC4763D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55771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B32E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D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ther.A.Leavitt-Soni@maine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2</cp:revision>
  <cp:lastPrinted>1900-01-01T05:00:00Z</cp:lastPrinted>
  <dcterms:created xsi:type="dcterms:W3CDTF">2025-12-01T16:30:00Z</dcterms:created>
  <dcterms:modified xsi:type="dcterms:W3CDTF">2025-12-01T16:30:00Z</dcterms:modified>
</cp:coreProperties>
</file>