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E2505" w14:textId="77777777" w:rsidR="005F4539" w:rsidRDefault="005F4539">
      <w:pPr>
        <w:tabs>
          <w:tab w:val="center" w:pos="4680"/>
        </w:tabs>
      </w:pPr>
      <w:r>
        <w:tab/>
      </w:r>
      <w:r>
        <w:rPr>
          <w:b/>
          <w:bCs/>
          <w:sz w:val="30"/>
          <w:szCs w:val="30"/>
        </w:rPr>
        <w:t>MAINE HISTORIC PRESERVATION COMMISSION</w:t>
      </w:r>
    </w:p>
    <w:p w14:paraId="7A9F178A" w14:textId="77777777" w:rsidR="005F4539" w:rsidRDefault="005F4539"/>
    <w:p w14:paraId="44570A76" w14:textId="77777777" w:rsidR="005F4539" w:rsidRDefault="005F4539">
      <w:pPr>
        <w:tabs>
          <w:tab w:val="center" w:pos="4680"/>
        </w:tabs>
      </w:pPr>
      <w:r>
        <w:tab/>
      </w: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5A39181F" w14:textId="77777777" w:rsidR="005F4539" w:rsidRDefault="005F4539"/>
    <w:p w14:paraId="5B5F537F" w14:textId="77777777" w:rsidR="005F4539" w:rsidRDefault="005F4539"/>
    <w:p w14:paraId="7313211A" w14:textId="77777777" w:rsidR="005F4539" w:rsidRDefault="005F4539">
      <w:pPr>
        <w:tabs>
          <w:tab w:val="left" w:pos="-1440"/>
        </w:tabs>
        <w:ind w:left="1440" w:hanging="1440"/>
      </w:pPr>
      <w:r>
        <w:t>Resource:</w:t>
      </w:r>
      <w:proofErr w:type="gramStart"/>
      <w:r>
        <w:tab/>
      </w:r>
      <w:r>
        <w:rPr>
          <w:u w:val="single"/>
        </w:rPr>
        <w:t xml:space="preserve">  X</w:t>
      </w:r>
      <w:proofErr w:type="gramEnd"/>
      <w:r>
        <w:rPr>
          <w:u w:val="single"/>
        </w:rPr>
        <w:t xml:space="preserve">  </w:t>
      </w:r>
      <w:r>
        <w:t xml:space="preserve">  Prehistoric Archaeological Sites: Arthur Spiess</w:t>
      </w:r>
    </w:p>
    <w:p w14:paraId="3FE9C6D9" w14:textId="77777777" w:rsidR="005F4539" w:rsidRDefault="005F4539"/>
    <w:p w14:paraId="067E5BF6" w14:textId="77777777" w:rsidR="005F4539" w:rsidRDefault="005F4539">
      <w:pPr>
        <w:ind w:firstLine="1440"/>
      </w:pPr>
      <w:r>
        <w:rPr>
          <w:u w:val="single"/>
        </w:rPr>
        <w:t xml:space="preserve">      </w:t>
      </w:r>
      <w:r>
        <w:t xml:space="preserve">  Historic Archaeological Sites: Leith Smith</w:t>
      </w:r>
    </w:p>
    <w:p w14:paraId="389A99C6" w14:textId="77777777" w:rsidR="005F4539" w:rsidRDefault="005F4539"/>
    <w:p w14:paraId="1E0A1D9E" w14:textId="77777777" w:rsidR="005F4539" w:rsidRDefault="005F4539">
      <w:pPr>
        <w:ind w:firstLine="1440"/>
      </w:pPr>
      <w:r>
        <w:rPr>
          <w:u w:val="single"/>
        </w:rPr>
        <w:t xml:space="preserve">      </w:t>
      </w:r>
      <w:r>
        <w:t xml:space="preserve">  Historic Buildings/Structures/Objects: Kirk Mohney</w:t>
      </w:r>
    </w:p>
    <w:p w14:paraId="051F0454" w14:textId="77777777" w:rsidR="005F4539" w:rsidRDefault="005F4539"/>
    <w:p w14:paraId="11F5BA66" w14:textId="77777777" w:rsidR="005F4539" w:rsidRDefault="005F4539"/>
    <w:p w14:paraId="1AFC9128" w14:textId="77777777" w:rsidR="005F4539" w:rsidRDefault="005F4539">
      <w:r>
        <w:t>Municipality:</w:t>
      </w:r>
      <w:r>
        <w:rPr>
          <w:b/>
          <w:bCs/>
          <w:u w:val="single"/>
        </w:rPr>
        <w:t xml:space="preserve"> UNITY.</w:t>
      </w:r>
    </w:p>
    <w:p w14:paraId="6659648D" w14:textId="77777777" w:rsidR="005F4539" w:rsidRDefault="005F4539">
      <w:r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0E7357D5" w14:textId="2300C80D" w:rsidR="005F4539" w:rsidRDefault="005F4539">
      <w:r>
        <w:t xml:space="preserve">Inventory data as of </w:t>
      </w:r>
      <w:r>
        <w:rPr>
          <w:b/>
          <w:bCs/>
          <w:u w:val="single"/>
        </w:rPr>
        <w:t xml:space="preserve">  </w:t>
      </w:r>
      <w:r w:rsidR="0096500A">
        <w:rPr>
          <w:b/>
          <w:bCs/>
          <w:u w:val="single"/>
        </w:rPr>
        <w:t xml:space="preserve">March </w:t>
      </w:r>
      <w:proofErr w:type="gramStart"/>
      <w:r w:rsidR="0096500A">
        <w:rPr>
          <w:b/>
          <w:bCs/>
          <w:u w:val="single"/>
        </w:rPr>
        <w:t>2025</w:t>
      </w:r>
      <w:r>
        <w:rPr>
          <w:b/>
          <w:bCs/>
          <w:u w:val="single"/>
        </w:rPr>
        <w:t xml:space="preserve"> </w:t>
      </w:r>
      <w:r>
        <w:t>:</w:t>
      </w:r>
      <w:proofErr w:type="gramEnd"/>
    </w:p>
    <w:p w14:paraId="79FD3B5A" w14:textId="33B49767" w:rsidR="005F4539" w:rsidRDefault="005F4539">
      <w:pPr>
        <w:ind w:firstLine="720"/>
      </w:pPr>
      <w:r>
        <w:t>There is one site known, on Sandy Stream</w:t>
      </w:r>
      <w:r w:rsidR="0096500A">
        <w:t xml:space="preserve"> west of the village center</w:t>
      </w:r>
      <w:r>
        <w:t xml:space="preserve">. No professional archaeological surveys have been done in </w:t>
      </w:r>
      <w:proofErr w:type="gramStart"/>
      <w:r>
        <w:t>Unity</w:t>
      </w:r>
      <w:proofErr w:type="gramEnd"/>
      <w:r>
        <w:t>.</w:t>
      </w:r>
    </w:p>
    <w:p w14:paraId="02DAD5A6" w14:textId="77777777" w:rsidR="005F4539" w:rsidRDefault="005F4539"/>
    <w:p w14:paraId="2042EECA" w14:textId="77777777" w:rsidR="005F4539" w:rsidRDefault="005F4539"/>
    <w:p w14:paraId="42CF78AD" w14:textId="77777777" w:rsidR="005F4539" w:rsidRDefault="005F4539"/>
    <w:p w14:paraId="2C5565A8" w14:textId="77777777" w:rsidR="005F4539" w:rsidRDefault="005F4539">
      <w:r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6329AB95" w14:textId="77777777" w:rsidR="005F4539" w:rsidRDefault="005F4539">
      <w:r>
        <w:t>Needs for further survey, inventory, and analysis:</w:t>
      </w:r>
    </w:p>
    <w:p w14:paraId="50A84CE4" w14:textId="77777777" w:rsidR="005F4539" w:rsidRDefault="005F4539">
      <w:pPr>
        <w:ind w:firstLine="1440"/>
      </w:pPr>
    </w:p>
    <w:p w14:paraId="639AB7E5" w14:textId="77777777" w:rsidR="005F4539" w:rsidRDefault="005F4539">
      <w:pPr>
        <w:ind w:firstLine="720"/>
      </w:pPr>
      <w:r>
        <w:t xml:space="preserve">The shoreline of Unity Pond and the margins of </w:t>
      </w:r>
      <w:proofErr w:type="spellStart"/>
      <w:r>
        <w:t>Twentymile</w:t>
      </w:r>
      <w:proofErr w:type="spellEnd"/>
      <w:r>
        <w:t xml:space="preserve"> Stream and Sandy Stream need professional survey, as do the margins of small stream and brook valleys flowing through sandy soils.</w:t>
      </w:r>
    </w:p>
    <w:p w14:paraId="418DA9B4" w14:textId="77777777" w:rsidR="005F4539" w:rsidRDefault="005F4539">
      <w:pPr>
        <w:ind w:firstLine="720"/>
      </w:pPr>
    </w:p>
    <w:p w14:paraId="72B42C3D" w14:textId="77777777" w:rsidR="005F4539" w:rsidRDefault="005F4539"/>
    <w:p w14:paraId="051215CD" w14:textId="77777777" w:rsidR="005F4539" w:rsidRDefault="005F4539">
      <w:pPr>
        <w:sectPr w:rsidR="005F4539">
          <w:pgSz w:w="12240" w:h="15840"/>
          <w:pgMar w:top="2232" w:right="1440" w:bottom="720" w:left="1440" w:header="2232" w:footer="720" w:gutter="0"/>
          <w:cols w:space="720"/>
          <w:noEndnote/>
        </w:sectPr>
      </w:pPr>
    </w:p>
    <w:p w14:paraId="21DB13D8" w14:textId="77777777" w:rsidR="005F4539" w:rsidRDefault="005F4539"/>
    <w:sectPr w:rsidR="005F4539" w:rsidSect="005F4539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wpJustification/>
    <w:noTabHangInd/>
    <w:spaceForUL/>
    <w:balanceSingleByteDoubleByteWidth/>
    <w:doNotLeaveBackslashAlone/>
    <w:ulTrailSpace/>
    <w:doNotExpandShiftReturn/>
    <w:subFontBySize/>
    <w:suppressBottomSpacing/>
    <w:truncateFontHeightsLikeWP6/>
    <w:usePrinterMetrics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F4539"/>
    <w:rsid w:val="00393094"/>
    <w:rsid w:val="004D26A6"/>
    <w:rsid w:val="005F4539"/>
    <w:rsid w:val="0096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482713"/>
  <w14:defaultImageDpi w14:val="0"/>
  <w15:docId w15:val="{2959D4E9-7A25-4790-ACCE-38A71BB60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12" ma:contentTypeDescription="Create a new document." ma:contentTypeScope="" ma:versionID="a54633b283ab72c6070a892e8b8112b4">
  <xsd:schema xmlns:xsd="http://www.w3.org/2001/XMLSchema" xmlns:xs="http://www.w3.org/2001/XMLSchema" xmlns:p="http://schemas.microsoft.com/office/2006/metadata/properties" xmlns:ns2="2fe7d5b3-01fc-447b-b60e-dde128f1d6ac" xmlns:ns3="93e217e7-849a-4458-923f-54636f478f60" targetNamespace="http://schemas.microsoft.com/office/2006/metadata/properties" ma:root="true" ma:fieldsID="48d20b2952b993c112a45993e5687d53" ns2:_="" ns3:_="">
    <xsd:import namespace="2fe7d5b3-01fc-447b-b60e-dde128f1d6ac"/>
    <xsd:import namespace="93e217e7-849a-4458-923f-54636f478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217e7-849a-4458-923f-54636f478f6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470006-1744-49a1-8bb4-744cfb66c4ee}" ma:internalName="TaxCatchAll" ma:showField="CatchAllData" ma:web="93e217e7-849a-4458-923f-54636f478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217e7-849a-4458-923f-54636f478f60" xsi:nil="true"/>
    <lcf76f155ced4ddcb4097134ff3c332f xmlns="2fe7d5b3-01fc-447b-b60e-dde128f1d6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3A98C8-0095-42CE-AEB3-22F15DCBC3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F94863-214B-4E95-81AF-E01F1E00C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93e217e7-849a-4458-923f-54636f478f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013C2B-A3B7-4D07-874C-A9F8C8E7C43F}">
  <ds:schemaRefs>
    <ds:schemaRef ds:uri="http://schemas.microsoft.com/office/2006/metadata/properties"/>
    <ds:schemaRef ds:uri="http://schemas.microsoft.com/office/infopath/2007/PartnerControls"/>
    <ds:schemaRef ds:uri="93e217e7-849a-4458-923f-54636f478f60"/>
    <ds:schemaRef ds:uri="2fe7d5b3-01fc-447b-b60e-dde128f1d6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2025-03-18T19:41:00Z</dcterms:created>
  <dcterms:modified xsi:type="dcterms:W3CDTF">2025-03-18T19:41:00Z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