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AD" w:rsidRPr="005751A5" w:rsidRDefault="008B6EAD" w:rsidP="009D274E">
      <w:pPr>
        <w:pStyle w:val="Heading1"/>
        <w:spacing w:before="0" w:after="60" w:line="240" w:lineRule="auto"/>
        <w:rPr>
          <w:sz w:val="32"/>
        </w:rPr>
      </w:pPr>
      <w:r w:rsidRPr="001302B9">
        <w:rPr>
          <w:sz w:val="32"/>
        </w:rPr>
        <w:t>CourtCall Video Conferencing</w:t>
      </w:r>
    </w:p>
    <w:p w:rsidR="008B6EAD" w:rsidRDefault="008B6EAD" w:rsidP="003124CA">
      <w:pPr>
        <w:spacing w:line="240" w:lineRule="auto"/>
      </w:pPr>
      <w:r>
        <w:t xml:space="preserve">The Workers’ Compensation Board </w:t>
      </w:r>
      <w:r w:rsidR="001302B9">
        <w:t>coordinates</w:t>
      </w:r>
      <w:r>
        <w:t xml:space="preserve"> with CourtCall to provide a system for </w:t>
      </w:r>
      <w:r w:rsidR="008E3315">
        <w:t>parties</w:t>
      </w:r>
      <w:r>
        <w:t xml:space="preserve"> and </w:t>
      </w:r>
      <w:r w:rsidR="008E3315">
        <w:t xml:space="preserve">their </w:t>
      </w:r>
      <w:r>
        <w:t xml:space="preserve">representatives to make routine workers’ compensation appearances by video from their offices, homes or other convenient locations. CourtCall allows </w:t>
      </w:r>
      <w:r w:rsidR="008E3315">
        <w:t>all who usually attend mediations</w:t>
      </w:r>
      <w:r>
        <w:t xml:space="preserve"> to avoid the travel time and costs associated with commuting to a district office.</w:t>
      </w:r>
    </w:p>
    <w:p w:rsidR="008B6EAD" w:rsidRDefault="008B6EAD" w:rsidP="003124CA">
      <w:pPr>
        <w:spacing w:line="240" w:lineRule="auto"/>
      </w:pPr>
      <w:r>
        <w:t xml:space="preserve">CourtCall is currently available at all Board regional offices for mediations.  </w:t>
      </w:r>
      <w:r w:rsidR="009A48BD" w:rsidRPr="009A48BD">
        <w:t xml:space="preserve">Parties need to </w:t>
      </w:r>
      <w:r w:rsidR="000D1D09">
        <w:t>request</w:t>
      </w:r>
      <w:r w:rsidR="009A48BD" w:rsidRPr="009A48BD">
        <w:t xml:space="preserve"> approval from the </w:t>
      </w:r>
      <w:r w:rsidR="009A48BD">
        <w:t>mediator</w:t>
      </w:r>
      <w:r w:rsidR="009A48BD" w:rsidRPr="009A48BD">
        <w:t xml:space="preserve"> </w:t>
      </w:r>
      <w:r w:rsidR="000D1D09">
        <w:t xml:space="preserve">seven (7) days </w:t>
      </w:r>
      <w:r w:rsidR="009A48BD" w:rsidRPr="009A48BD">
        <w:t xml:space="preserve">prior to </w:t>
      </w:r>
      <w:r w:rsidR="000D1D09">
        <w:t>the scheduled mediation</w:t>
      </w:r>
      <w:r w:rsidR="009A48BD" w:rsidRPr="009A48BD">
        <w:t>.</w:t>
      </w:r>
      <w:r w:rsidR="009A48BD">
        <w:t xml:space="preserve"> </w:t>
      </w:r>
      <w:r>
        <w:t xml:space="preserve">CourtCall is not available when there is an unrepresented injured worker. </w:t>
      </w:r>
      <w:r w:rsidR="009A48BD">
        <w:t>After a trial period for mediatio</w:t>
      </w:r>
      <w:r w:rsidR="000D1D09">
        <w:t>ns, the Board intends to open</w:t>
      </w:r>
      <w:r w:rsidR="009A48BD">
        <w:t xml:space="preserve"> video conferencing for </w:t>
      </w:r>
      <w:r w:rsidR="008E3315">
        <w:t>other matters before it</w:t>
      </w:r>
      <w:r w:rsidR="009A48BD">
        <w:t>.</w:t>
      </w:r>
    </w:p>
    <w:p w:rsidR="008B6EAD" w:rsidRDefault="000D1D09" w:rsidP="003124CA">
      <w:pPr>
        <w:spacing w:line="240" w:lineRule="auto"/>
      </w:pPr>
      <w:r>
        <w:t xml:space="preserve">A moderator from CourtCall remains on the line to coordinate and facilitate video appearances. </w:t>
      </w:r>
      <w:r w:rsidR="008B6EAD">
        <w:t xml:space="preserve">A calling party may speak to the </w:t>
      </w:r>
      <w:r w:rsidR="009A48BD">
        <w:t>m</w:t>
      </w:r>
      <w:r w:rsidR="008B6EAD">
        <w:t xml:space="preserve">ediator in the presence of the other parties, or they may speak privately and directly to other parties outside of the </w:t>
      </w:r>
      <w:r w:rsidR="009A48BD">
        <w:t>m</w:t>
      </w:r>
      <w:r w:rsidR="008B6EAD">
        <w:t xml:space="preserve">ediator’s hearing. </w:t>
      </w:r>
      <w:r w:rsidR="00B108A9">
        <w:t xml:space="preserve">Documents will be exchanged via document sharing in the web application or via another means (email, fax, or postal service) </w:t>
      </w:r>
      <w:bookmarkStart w:id="0" w:name="_GoBack"/>
      <w:bookmarkEnd w:id="0"/>
      <w:r w:rsidR="00B108A9">
        <w:t>if available prior to the mediation</w:t>
      </w:r>
      <w:r w:rsidR="008B6EAD">
        <w:t xml:space="preserve">. </w:t>
      </w:r>
    </w:p>
    <w:p w:rsidR="008B6EAD" w:rsidRDefault="001302B9" w:rsidP="003124CA">
      <w:pPr>
        <w:pStyle w:val="Heading2"/>
        <w:spacing w:line="240" w:lineRule="auto"/>
      </w:pPr>
      <w:r>
        <w:t>Fees:</w:t>
      </w:r>
    </w:p>
    <w:p w:rsidR="008B6EAD" w:rsidRDefault="008B6EAD" w:rsidP="003124CA">
      <w:pPr>
        <w:spacing w:line="240" w:lineRule="auto"/>
      </w:pPr>
      <w:r>
        <w:t xml:space="preserve">CourtCall is a private company and charges a fee </w:t>
      </w:r>
      <w:r w:rsidR="00B108A9" w:rsidRPr="00B108A9">
        <w:rPr>
          <w:b/>
          <w:u w:val="single"/>
        </w:rPr>
        <w:t>($76/participant/mediation)</w:t>
      </w:r>
      <w:r w:rsidR="00B108A9">
        <w:rPr>
          <w:b/>
          <w:u w:val="single"/>
        </w:rPr>
        <w:t xml:space="preserve"> </w:t>
      </w:r>
      <w:r>
        <w:t xml:space="preserve">for this service. </w:t>
      </w:r>
      <w:r w:rsidR="00697820">
        <w:t>T</w:t>
      </w:r>
      <w:r w:rsidR="008E3315">
        <w:t xml:space="preserve">his fee is paid by the parties and is charged by participant location. </w:t>
      </w:r>
      <w:r w:rsidR="000D1D09">
        <w:t>The parties are responsible for coordinating with CourtCall o</w:t>
      </w:r>
      <w:r>
        <w:t>nce a mediation notice is received,</w:t>
      </w:r>
      <w:r w:rsidR="000D1D09">
        <w:t xml:space="preserve"> and the mediator has approved the request.</w:t>
      </w:r>
      <w:r>
        <w:t xml:space="preserve"> </w:t>
      </w:r>
      <w:r w:rsidR="000D1D09">
        <w:t xml:space="preserve">Parties may </w:t>
      </w:r>
      <w:r>
        <w:t xml:space="preserve">contact CourtCall directly at CourtCall.com or (888) 882-6878 for further information or to schedule appearances in advance. </w:t>
      </w:r>
    </w:p>
    <w:p w:rsidR="00CD24F1" w:rsidRDefault="00CD24F1" w:rsidP="003124CA">
      <w:pPr>
        <w:pStyle w:val="Heading2"/>
        <w:spacing w:line="240" w:lineRule="auto"/>
      </w:pPr>
      <w:r>
        <w:t>How to Schedule:</w:t>
      </w:r>
    </w:p>
    <w:p w:rsidR="00697820" w:rsidRDefault="00697820" w:rsidP="003124CA">
      <w:pPr>
        <w:pStyle w:val="ListParagraph"/>
        <w:numPr>
          <w:ilvl w:val="0"/>
          <w:numId w:val="1"/>
        </w:numPr>
        <w:spacing w:line="240" w:lineRule="auto"/>
      </w:pPr>
      <w:r>
        <w:t>Receive scheduling notice from the Board.</w:t>
      </w:r>
    </w:p>
    <w:p w:rsidR="00697820" w:rsidRDefault="000D1D09" w:rsidP="003124CA">
      <w:pPr>
        <w:pStyle w:val="ListParagraph"/>
        <w:numPr>
          <w:ilvl w:val="0"/>
          <w:numId w:val="1"/>
        </w:numPr>
        <w:spacing w:line="240" w:lineRule="auto"/>
      </w:pPr>
      <w:r>
        <w:t>Submit</w:t>
      </w:r>
      <w:r w:rsidR="00697820">
        <w:t xml:space="preserve"> a written request to the mediator</w:t>
      </w:r>
      <w:r>
        <w:t xml:space="preserve"> </w:t>
      </w:r>
      <w:r w:rsidR="008E3315">
        <w:t>no later than</w:t>
      </w:r>
      <w:r>
        <w:t xml:space="preserve"> seven (7) days in advance</w:t>
      </w:r>
      <w:r w:rsidR="00697820">
        <w:t xml:space="preserve"> by email, fax, mail, or in-hand delivery. In that request, indicate whether</w:t>
      </w:r>
      <w:r w:rsidR="008E3315">
        <w:t xml:space="preserve"> the opposing party</w:t>
      </w:r>
      <w:r w:rsidR="00697820">
        <w:t xml:space="preserve"> has any objection</w:t>
      </w:r>
      <w:r w:rsidR="008E3315">
        <w:t>. Both parties must agree.</w:t>
      </w:r>
      <w:r w:rsidR="00697820">
        <w:t xml:space="preserve"> </w:t>
      </w:r>
    </w:p>
    <w:p w:rsidR="00697820" w:rsidRDefault="00697820" w:rsidP="003124CA">
      <w:pPr>
        <w:pStyle w:val="ListParagraph"/>
        <w:numPr>
          <w:ilvl w:val="0"/>
          <w:numId w:val="1"/>
        </w:numPr>
        <w:spacing w:line="240" w:lineRule="auto"/>
      </w:pPr>
      <w:r>
        <w:t xml:space="preserve">Contact CourtCall to schedule. Ensure the mediator and mediation secretary </w:t>
      </w:r>
      <w:r w:rsidR="000D1D09">
        <w:t>are</w:t>
      </w:r>
      <w:r>
        <w:t xml:space="preserve"> both </w:t>
      </w:r>
      <w:r w:rsidR="000D1D09">
        <w:t>listed for</w:t>
      </w:r>
      <w:r>
        <w:t xml:space="preserve"> a confirmation email from CourtCall.</w:t>
      </w:r>
    </w:p>
    <w:p w:rsidR="00697820" w:rsidRDefault="00697820" w:rsidP="003124CA">
      <w:pPr>
        <w:pStyle w:val="ListParagraph"/>
        <w:numPr>
          <w:ilvl w:val="0"/>
          <w:numId w:val="1"/>
        </w:numPr>
        <w:spacing w:line="240" w:lineRule="auto"/>
      </w:pPr>
      <w:r>
        <w:t xml:space="preserve">CourtCall will send a confirmation email to the Board and to </w:t>
      </w:r>
      <w:r w:rsidR="008E3315">
        <w:t xml:space="preserve">the </w:t>
      </w:r>
      <w:r>
        <w:t>interested parties with instructions for the video conference.</w:t>
      </w:r>
    </w:p>
    <w:p w:rsidR="00A70F2E" w:rsidRDefault="00313718" w:rsidP="003124CA">
      <w:pPr>
        <w:pStyle w:val="ListParagraph"/>
        <w:numPr>
          <w:ilvl w:val="0"/>
          <w:numId w:val="1"/>
        </w:numPr>
        <w:spacing w:line="240" w:lineRule="auto"/>
      </w:pPr>
      <w:r>
        <w:t>You will need a webcam, telephone and internet connection.</w:t>
      </w:r>
      <w:r w:rsidR="00A70F2E">
        <w:t xml:space="preserve"> Prior to your scheduled video conference, conduct the </w:t>
      </w:r>
      <w:r w:rsidR="00A70F2E" w:rsidRPr="00A70F2E">
        <w:rPr>
          <w:i/>
        </w:rPr>
        <w:t>video test</w:t>
      </w:r>
      <w:r w:rsidR="00A70F2E">
        <w:t xml:space="preserve"> found at the bottom of this webpag</w:t>
      </w:r>
      <w:r w:rsidR="008E3315">
        <w:t>e from the physical location where</w:t>
      </w:r>
      <w:r w:rsidR="00A70F2E">
        <w:t xml:space="preserve"> intend to log in: </w:t>
      </w:r>
      <w:hyperlink r:id="rId6" w:history="1">
        <w:r w:rsidR="00A70F2E" w:rsidRPr="00C72170">
          <w:rPr>
            <w:rStyle w:val="Hyperlink"/>
          </w:rPr>
          <w:t>https://courtcall.com/what-is-courtcall/remote-appearance-platform/</w:t>
        </w:r>
      </w:hyperlink>
      <w:r w:rsidR="008E3315">
        <w:t>.</w:t>
      </w:r>
    </w:p>
    <w:p w:rsidR="00313718" w:rsidRDefault="00313718" w:rsidP="003124CA">
      <w:pPr>
        <w:pStyle w:val="ListParagraph"/>
        <w:numPr>
          <w:ilvl w:val="0"/>
          <w:numId w:val="1"/>
        </w:numPr>
        <w:spacing w:line="240" w:lineRule="auto"/>
      </w:pPr>
      <w:r>
        <w:t xml:space="preserve"> Log on at least 15 minutes in advance to ensure equipment is working properly.</w:t>
      </w:r>
      <w:r w:rsidR="00A70F2E">
        <w:t xml:space="preserve"> A moderator will assist with any technical difficulties.</w:t>
      </w:r>
    </w:p>
    <w:p w:rsidR="006B687E" w:rsidRDefault="006B687E" w:rsidP="003124CA">
      <w:pPr>
        <w:pStyle w:val="Heading2"/>
        <w:spacing w:line="240" w:lineRule="auto"/>
      </w:pPr>
      <w:r>
        <w:t>Telephonic Appearances:</w:t>
      </w:r>
    </w:p>
    <w:p w:rsidR="006B687E" w:rsidRDefault="006B687E" w:rsidP="003124CA">
      <w:pPr>
        <w:spacing w:line="240" w:lineRule="auto"/>
      </w:pPr>
      <w:r>
        <w:t>T</w:t>
      </w:r>
      <w:r w:rsidRPr="006B687E">
        <w:t>ele</w:t>
      </w:r>
      <w:r>
        <w:t>phonic attendance at mediation will not utilize the services of CourtCall. A toll-free conference line will remain available from the Board.</w:t>
      </w:r>
    </w:p>
    <w:sectPr w:rsidR="006B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E83"/>
    <w:multiLevelType w:val="hybridMultilevel"/>
    <w:tmpl w:val="22B0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AD"/>
    <w:rsid w:val="000D1D09"/>
    <w:rsid w:val="001302B9"/>
    <w:rsid w:val="002F285B"/>
    <w:rsid w:val="003124CA"/>
    <w:rsid w:val="00313718"/>
    <w:rsid w:val="00343C30"/>
    <w:rsid w:val="005751A5"/>
    <w:rsid w:val="00697820"/>
    <w:rsid w:val="006B687E"/>
    <w:rsid w:val="008B6EAD"/>
    <w:rsid w:val="008E3315"/>
    <w:rsid w:val="009A48BD"/>
    <w:rsid w:val="009D274E"/>
    <w:rsid w:val="00A70F2E"/>
    <w:rsid w:val="00B108A9"/>
    <w:rsid w:val="00B407CA"/>
    <w:rsid w:val="00CD24F1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978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0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978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tcall.com/what-is-courtcall/remote-appearance-platfo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Sighinolfi</dc:creator>
  <cp:lastModifiedBy>Paul Fortier</cp:lastModifiedBy>
  <cp:revision>11</cp:revision>
  <cp:lastPrinted>2017-11-02T14:29:00Z</cp:lastPrinted>
  <dcterms:created xsi:type="dcterms:W3CDTF">2017-10-25T19:21:00Z</dcterms:created>
  <dcterms:modified xsi:type="dcterms:W3CDTF">2017-11-27T20:51:00Z</dcterms:modified>
</cp:coreProperties>
</file>