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02-371</w:t>
      </w:r>
    </w:p>
    <w:p w:rsidR="001666A3" w:rsidRPr="001666A3" w:rsidRDefault="001666A3" w:rsidP="001666A3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NURSING HOME ADMINISTRATORS LICENSING BOARD</w:t>
      </w:r>
    </w:p>
    <w:p w:rsidR="008E11B1" w:rsidRDefault="00F32E5B" w:rsidP="001666A3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201</w:t>
      </w:r>
      <w:r w:rsidR="005A3A8D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</w:rPr>
        <w:t xml:space="preserve"> - 201</w:t>
      </w:r>
      <w:r w:rsidR="005A3A8D">
        <w:rPr>
          <w:rFonts w:ascii="Bookman Old Style" w:hAnsi="Bookman Old Style"/>
          <w:bCs/>
          <w:sz w:val="22"/>
          <w:szCs w:val="22"/>
        </w:rPr>
        <w:t>7</w:t>
      </w:r>
      <w:r w:rsidR="008E11B1" w:rsidRPr="001666A3">
        <w:rPr>
          <w:rFonts w:ascii="Bookman Old Style" w:hAnsi="Bookman Old Style"/>
          <w:sz w:val="22"/>
          <w:szCs w:val="22"/>
        </w:rPr>
        <w:t xml:space="preserve"> </w:t>
      </w:r>
      <w:r w:rsidR="001666A3" w:rsidRPr="001666A3">
        <w:rPr>
          <w:rFonts w:ascii="Bookman Old Style" w:hAnsi="Bookman Old Style"/>
          <w:bCs/>
          <w:sz w:val="22"/>
          <w:szCs w:val="22"/>
        </w:rPr>
        <w:t>Regulatory Agenda</w:t>
      </w:r>
    </w:p>
    <w:p w:rsidR="00096C4E" w:rsidRPr="001666A3" w:rsidRDefault="00096C4E" w:rsidP="001666A3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August 2, 2016</w:t>
      </w:r>
    </w:p>
    <w:p w:rsidR="00611953" w:rsidRPr="001666A3" w:rsidRDefault="00611953" w:rsidP="001666A3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UMBRELLA-UNIT NUMBER:</w:t>
      </w:r>
      <w:r w:rsidR="001666A3" w:rsidRPr="001666A3">
        <w:rPr>
          <w:rFonts w:ascii="Bookman Old Style" w:hAnsi="Bookman Old Style"/>
          <w:bCs/>
          <w:sz w:val="22"/>
          <w:szCs w:val="22"/>
        </w:rPr>
        <w:t xml:space="preserve"> </w:t>
      </w:r>
      <w:r w:rsidRPr="001666A3">
        <w:rPr>
          <w:rFonts w:ascii="Bookman Old Style" w:hAnsi="Bookman Old Style"/>
          <w:b/>
          <w:sz w:val="22"/>
          <w:szCs w:val="22"/>
        </w:rPr>
        <w:t>02-371</w:t>
      </w:r>
    </w:p>
    <w:p w:rsidR="00611953" w:rsidRPr="001666A3" w:rsidRDefault="00611953" w:rsidP="001666A3">
      <w:pPr>
        <w:pStyle w:val="DefaultText"/>
        <w:ind w:right="540"/>
        <w:rPr>
          <w:rFonts w:ascii="Bookman Old Style" w:hAnsi="Bookman Old Style"/>
          <w:b/>
          <w:sz w:val="22"/>
          <w:szCs w:val="22"/>
        </w:rPr>
      </w:pPr>
      <w:r w:rsidRPr="001666A3">
        <w:rPr>
          <w:rFonts w:ascii="Bookman Old Style" w:hAnsi="Bookman Old Style"/>
          <w:bCs/>
          <w:sz w:val="22"/>
          <w:szCs w:val="22"/>
        </w:rPr>
        <w:t>AGENCY NAME:</w:t>
      </w:r>
      <w:r w:rsidR="001666A3">
        <w:rPr>
          <w:rFonts w:ascii="Bookman Old Style" w:hAnsi="Bookman Old Style"/>
          <w:bCs/>
          <w:sz w:val="22"/>
          <w:szCs w:val="22"/>
        </w:rPr>
        <w:t xml:space="preserve"> D</w:t>
      </w:r>
      <w:r w:rsidRPr="001666A3">
        <w:rPr>
          <w:rFonts w:ascii="Bookman Old Style" w:hAnsi="Bookman Old Style"/>
          <w:sz w:val="22"/>
          <w:szCs w:val="22"/>
        </w:rPr>
        <w:t>epartment of Professional and Financial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="000A1A9B" w:rsidRPr="001666A3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1666A3">
        <w:rPr>
          <w:rFonts w:ascii="Bookman Old Style" w:hAnsi="Bookman Old Style"/>
          <w:sz w:val="22"/>
          <w:szCs w:val="22"/>
        </w:rPr>
        <w:t xml:space="preserve">, </w:t>
      </w:r>
      <w:r w:rsidRPr="001666A3">
        <w:rPr>
          <w:rFonts w:ascii="Bookman Old Style" w:hAnsi="Bookman Old Style"/>
          <w:b/>
          <w:sz w:val="22"/>
          <w:szCs w:val="22"/>
        </w:rPr>
        <w:t>Nursing Home Administrators Licensing Board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8C1E45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bookmarkStart w:id="0" w:name="_GoBack"/>
      <w:bookmarkEnd w:id="0"/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5A3A8D">
        <w:rPr>
          <w:rFonts w:ascii="Bookman Old Style" w:hAnsi="Bookman Old Style"/>
          <w:sz w:val="22"/>
          <w:szCs w:val="22"/>
        </w:rPr>
        <w:t>Anne Head</w:t>
      </w:r>
      <w:r w:rsidR="00D90280" w:rsidRPr="001666A3">
        <w:rPr>
          <w:rFonts w:ascii="Bookman Old Style" w:hAnsi="Bookman Old Style"/>
          <w:sz w:val="22"/>
          <w:szCs w:val="22"/>
        </w:rPr>
        <w:t>, Board Administrator</w:t>
      </w:r>
      <w:r w:rsidR="00442597">
        <w:rPr>
          <w:rFonts w:ascii="Bookman Old Style" w:hAnsi="Bookman Old Style"/>
          <w:sz w:val="22"/>
          <w:szCs w:val="22"/>
        </w:rPr>
        <w:t xml:space="preserve">, </w:t>
      </w:r>
      <w:r w:rsidR="00611953" w:rsidRPr="001666A3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11953" w:rsidRPr="001666A3">
        <w:rPr>
          <w:rFonts w:ascii="Bookman Old Style" w:hAnsi="Bookman Old Style"/>
          <w:sz w:val="22"/>
          <w:szCs w:val="22"/>
        </w:rPr>
        <w:t>Augusta, Maine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04333-0035</w:t>
      </w:r>
      <w:r w:rsidR="00096C4E">
        <w:rPr>
          <w:rFonts w:ascii="Bookman Old Style" w:hAnsi="Bookman Old Style"/>
          <w:sz w:val="22"/>
          <w:szCs w:val="22"/>
        </w:rPr>
        <w:t>. Telephone:</w:t>
      </w:r>
      <w:r w:rsidR="00442597">
        <w:rPr>
          <w:rFonts w:ascii="Bookman Old Style" w:hAnsi="Bookman Old Style"/>
          <w:sz w:val="22"/>
          <w:szCs w:val="22"/>
        </w:rPr>
        <w:t xml:space="preserve"> </w:t>
      </w:r>
      <w:r w:rsidR="009233D8" w:rsidRPr="001666A3">
        <w:rPr>
          <w:rFonts w:ascii="Bookman Old Style" w:hAnsi="Bookman Old Style"/>
          <w:sz w:val="22"/>
          <w:szCs w:val="22"/>
        </w:rPr>
        <w:t>(207) 624-8</w:t>
      </w:r>
      <w:r w:rsidR="00D90280" w:rsidRPr="001666A3">
        <w:rPr>
          <w:rFonts w:ascii="Bookman Old Style" w:hAnsi="Bookman Old Style"/>
          <w:sz w:val="22"/>
          <w:szCs w:val="22"/>
        </w:rPr>
        <w:t>420</w:t>
      </w:r>
      <w:r w:rsidR="00096C4E">
        <w:rPr>
          <w:rFonts w:ascii="Bookman Old Style" w:hAnsi="Bookman Old Style"/>
          <w:sz w:val="22"/>
          <w:szCs w:val="22"/>
        </w:rPr>
        <w:t xml:space="preserve">. E-mail: </w:t>
      </w:r>
      <w:hyperlink r:id="rId8" w:history="1">
        <w:r w:rsidR="00096C4E" w:rsidRPr="001305A3">
          <w:rPr>
            <w:rStyle w:val="Hyperlink"/>
            <w:rFonts w:ascii="Bookman Old Style" w:hAnsi="Bookman Old Style"/>
            <w:sz w:val="22"/>
            <w:szCs w:val="22"/>
          </w:rPr>
          <w:t>Anne.L.Head@Maine.gov</w:t>
        </w:r>
      </w:hyperlink>
      <w:r w:rsidR="00096C4E">
        <w:rPr>
          <w:rFonts w:ascii="Bookman Old Style" w:hAnsi="Bookman Old Style"/>
          <w:sz w:val="22"/>
          <w:szCs w:val="22"/>
        </w:rPr>
        <w:t xml:space="preserve"> 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1666A3">
        <w:rPr>
          <w:rFonts w:ascii="Bookman Old Style" w:hAnsi="Bookman Old Style"/>
          <w:sz w:val="22"/>
          <w:szCs w:val="22"/>
        </w:rPr>
        <w:t xml:space="preserve"> None.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78178C" w:rsidRDefault="000D5169" w:rsidP="001666A3">
      <w:pPr>
        <w:pStyle w:val="DefaultText"/>
        <w:rPr>
          <w:rFonts w:ascii="Bookman Old Style" w:hAnsi="Bookman Old Style"/>
          <w:bCs/>
          <w:sz w:val="22"/>
          <w:szCs w:val="22"/>
        </w:rPr>
      </w:pPr>
      <w:r w:rsidRPr="001666A3">
        <w:rPr>
          <w:rFonts w:ascii="Bookman Old Style" w:hAnsi="Bookman Old Style"/>
          <w:b/>
          <w:bCs/>
          <w:sz w:val="22"/>
          <w:szCs w:val="22"/>
        </w:rPr>
        <w:t xml:space="preserve">EXPECTED </w:t>
      </w:r>
      <w:r w:rsidR="00F32E5B">
        <w:rPr>
          <w:rFonts w:ascii="Bookman Old Style" w:hAnsi="Bookman Old Style"/>
          <w:b/>
          <w:bCs/>
          <w:sz w:val="22"/>
          <w:szCs w:val="22"/>
        </w:rPr>
        <w:t>201</w:t>
      </w:r>
      <w:r w:rsidR="005A3A8D">
        <w:rPr>
          <w:rFonts w:ascii="Bookman Old Style" w:hAnsi="Bookman Old Style"/>
          <w:b/>
          <w:bCs/>
          <w:sz w:val="22"/>
          <w:szCs w:val="22"/>
        </w:rPr>
        <w:t>6</w:t>
      </w:r>
      <w:r w:rsidR="00F32E5B">
        <w:rPr>
          <w:rFonts w:ascii="Bookman Old Style" w:hAnsi="Bookman Old Style"/>
          <w:b/>
          <w:bCs/>
          <w:sz w:val="22"/>
          <w:szCs w:val="22"/>
        </w:rPr>
        <w:t>-201</w:t>
      </w:r>
      <w:r w:rsidR="005A3A8D">
        <w:rPr>
          <w:rFonts w:ascii="Bookman Old Style" w:hAnsi="Bookman Old Style"/>
          <w:b/>
          <w:bCs/>
          <w:sz w:val="22"/>
          <w:szCs w:val="22"/>
        </w:rPr>
        <w:t>7</w:t>
      </w:r>
      <w:r w:rsidR="005D160E" w:rsidRPr="001666A3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  <w:r w:rsidR="00096C4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91BC7">
        <w:rPr>
          <w:rFonts w:ascii="Bookman Old Style" w:hAnsi="Bookman Old Style"/>
          <w:bCs/>
          <w:sz w:val="22"/>
          <w:szCs w:val="22"/>
        </w:rPr>
        <w:t>The b</w:t>
      </w:r>
      <w:r w:rsidR="005A3A8D">
        <w:rPr>
          <w:rFonts w:ascii="Bookman Old Style" w:hAnsi="Bookman Old Style"/>
          <w:bCs/>
          <w:sz w:val="22"/>
          <w:szCs w:val="22"/>
        </w:rPr>
        <w:t xml:space="preserve">oard intends to repeal </w:t>
      </w:r>
      <w:r w:rsidR="00BC6B39">
        <w:rPr>
          <w:rFonts w:ascii="Bookman Old Style" w:hAnsi="Bookman Old Style"/>
          <w:bCs/>
          <w:sz w:val="22"/>
          <w:szCs w:val="22"/>
        </w:rPr>
        <w:t>and replace all existing rules in their entirety.</w:t>
      </w:r>
    </w:p>
    <w:p w:rsidR="005A3A8D" w:rsidRPr="001666A3" w:rsidRDefault="005A3A8D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1</w:t>
      </w:r>
      <w:r w:rsidRPr="001666A3">
        <w:rPr>
          <w:rFonts w:ascii="Bookman Old Style" w:hAnsi="Bookman Old Style"/>
          <w:sz w:val="22"/>
          <w:szCs w:val="22"/>
        </w:rPr>
        <w:t>: Definitions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9F3428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 xml:space="preserve">revise its </w:t>
      </w:r>
      <w:r w:rsidRPr="001666A3">
        <w:rPr>
          <w:rFonts w:ascii="Bookman Old Style" w:hAnsi="Bookman Old Style"/>
          <w:sz w:val="22"/>
          <w:szCs w:val="22"/>
        </w:rPr>
        <w:t>definitions for applicable terms contained in the rules.</w:t>
      </w:r>
    </w:p>
    <w:p w:rsidR="001B7B8C" w:rsidRPr="001666A3" w:rsidRDefault="007F5BB0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SCHEDULE FOR ADOPTION: </w:t>
      </w:r>
      <w:r w:rsidR="001B7B8C" w:rsidRPr="001666A3">
        <w:rPr>
          <w:rFonts w:ascii="Bookman Old Style" w:hAnsi="Bookman Old Style"/>
          <w:sz w:val="22"/>
          <w:szCs w:val="22"/>
        </w:rPr>
        <w:t>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2</w:t>
      </w:r>
      <w:r w:rsidRPr="001666A3">
        <w:rPr>
          <w:rFonts w:ascii="Bookman Old Style" w:hAnsi="Bookman Old Style"/>
          <w:sz w:val="22"/>
          <w:szCs w:val="22"/>
        </w:rPr>
        <w:t>: Nursing Home Administrators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9F3428">
        <w:rPr>
          <w:rFonts w:ascii="Bookman Old Style" w:hAnsi="Bookman Old Style"/>
          <w:sz w:val="22"/>
          <w:szCs w:val="22"/>
        </w:rPr>
        <w:t xml:space="preserve">This chapter sets forth </w:t>
      </w:r>
      <w:r w:rsidR="009F3428" w:rsidRPr="001666A3">
        <w:rPr>
          <w:rFonts w:ascii="Bookman Old Style" w:hAnsi="Bookman Old Style"/>
          <w:sz w:val="22"/>
          <w:szCs w:val="22"/>
        </w:rPr>
        <w:t xml:space="preserve">the general requirements for licensure as a Nursing </w:t>
      </w:r>
      <w:r w:rsidR="009F3428" w:rsidRPr="00A37906">
        <w:rPr>
          <w:rFonts w:ascii="Bookman Old Style" w:hAnsi="Bookman Old Style"/>
          <w:sz w:val="22"/>
          <w:szCs w:val="22"/>
        </w:rPr>
        <w:t>Home Administrator and the continuing education requirements for license renewal.</w:t>
      </w:r>
      <w:r w:rsidR="00096C4E">
        <w:rPr>
          <w:rFonts w:ascii="Bookman Old Style" w:hAnsi="Bookman Old Style"/>
          <w:sz w:val="22"/>
          <w:szCs w:val="22"/>
        </w:rPr>
        <w:t xml:space="preserve"> </w:t>
      </w:r>
      <w:r w:rsidR="00C54E81" w:rsidRPr="00A37906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A37906">
        <w:rPr>
          <w:rFonts w:ascii="Bookman Old Style" w:hAnsi="Bookman Old Style"/>
          <w:sz w:val="22"/>
          <w:szCs w:val="22"/>
        </w:rPr>
        <w:t>will</w:t>
      </w:r>
      <w:r w:rsidR="00C54E81" w:rsidRPr="00A37906">
        <w:rPr>
          <w:rFonts w:ascii="Bookman Old Style" w:hAnsi="Bookman Old Style"/>
          <w:sz w:val="22"/>
          <w:szCs w:val="22"/>
        </w:rPr>
        <w:t xml:space="preserve"> </w:t>
      </w:r>
      <w:r w:rsidR="009F3428" w:rsidRPr="00A37906">
        <w:rPr>
          <w:rFonts w:ascii="Bookman Old Style" w:hAnsi="Bookman Old Style"/>
          <w:sz w:val="22"/>
          <w:szCs w:val="22"/>
        </w:rPr>
        <w:t xml:space="preserve">propose </w:t>
      </w:r>
      <w:r w:rsidR="0013645D" w:rsidRPr="00A37906">
        <w:rPr>
          <w:rFonts w:ascii="Bookman Old Style" w:hAnsi="Bookman Old Style"/>
          <w:sz w:val="22"/>
          <w:szCs w:val="22"/>
        </w:rPr>
        <w:t xml:space="preserve">that </w:t>
      </w:r>
      <w:r w:rsidR="009F3428" w:rsidRPr="00A37906">
        <w:rPr>
          <w:rFonts w:ascii="Bookman Old Style" w:hAnsi="Bookman Old Style"/>
          <w:sz w:val="22"/>
          <w:szCs w:val="22"/>
        </w:rPr>
        <w:t>no new nursing home administrator licenses be issued</w:t>
      </w:r>
      <w:r w:rsidR="0013645D" w:rsidRPr="00A37906">
        <w:rPr>
          <w:rFonts w:ascii="Bookman Old Style" w:hAnsi="Bookman Old Style"/>
          <w:sz w:val="22"/>
          <w:szCs w:val="22"/>
        </w:rPr>
        <w:t xml:space="preserve"> but that those</w:t>
      </w:r>
      <w:r w:rsidR="009F3428" w:rsidRPr="00A37906">
        <w:rPr>
          <w:rFonts w:ascii="Bookman Old Style" w:hAnsi="Bookman Old Style"/>
          <w:sz w:val="22"/>
          <w:szCs w:val="22"/>
        </w:rPr>
        <w:t xml:space="preserve"> licensees who hold current, valid nursing home administrator licenses may continue to renew that license or may transition to the multi-level </w:t>
      </w:r>
      <w:r w:rsidR="00D91BC7" w:rsidRPr="00A37906">
        <w:rPr>
          <w:rFonts w:ascii="Bookman Old Style" w:hAnsi="Bookman Old Style"/>
          <w:sz w:val="22"/>
          <w:szCs w:val="22"/>
        </w:rPr>
        <w:t xml:space="preserve">facility administrator </w:t>
      </w:r>
      <w:r w:rsidR="009F3428" w:rsidRPr="00A37906">
        <w:rPr>
          <w:rFonts w:ascii="Bookman Old Style" w:hAnsi="Bookman Old Style"/>
          <w:sz w:val="22"/>
          <w:szCs w:val="22"/>
        </w:rPr>
        <w:t>license by passing a board-approved exam.</w:t>
      </w:r>
      <w:r w:rsidR="00096C4E">
        <w:rPr>
          <w:rFonts w:ascii="Bookman Old Style" w:hAnsi="Bookman Old Style"/>
          <w:sz w:val="22"/>
          <w:szCs w:val="22"/>
        </w:rPr>
        <w:t xml:space="preserve"> </w:t>
      </w:r>
      <w:r w:rsidR="00D91BC7" w:rsidRPr="00A37906">
        <w:rPr>
          <w:rFonts w:ascii="Bookman Old Style" w:hAnsi="Bookman Old Style"/>
          <w:sz w:val="22"/>
          <w:szCs w:val="22"/>
        </w:rPr>
        <w:t>The board will also propose to update and revise provisions pertaining to the</w:t>
      </w:r>
      <w:r w:rsidR="009F3428" w:rsidRPr="00A37906">
        <w:rPr>
          <w:rFonts w:ascii="Bookman Old Style" w:hAnsi="Bookman Old Style"/>
          <w:sz w:val="22"/>
          <w:szCs w:val="22"/>
        </w:rPr>
        <w:t xml:space="preserve"> administrator-in-training program</w:t>
      </w:r>
      <w:r w:rsidR="00D91BC7" w:rsidRPr="00A37906">
        <w:rPr>
          <w:rFonts w:ascii="Bookman Old Style" w:hAnsi="Bookman Old Style"/>
          <w:sz w:val="22"/>
          <w:szCs w:val="22"/>
        </w:rPr>
        <w:t xml:space="preserve"> for nursing home and multi-level facility administrators.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</w:t>
      </w:r>
      <w:r w:rsidR="0094072C" w:rsidRPr="001666A3">
        <w:rPr>
          <w:rFonts w:ascii="Bookman Old Style" w:hAnsi="Bookman Old Style"/>
          <w:sz w:val="22"/>
          <w:szCs w:val="22"/>
        </w:rPr>
        <w:t>RTIES: Applicants for licensure and existing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b/>
          <w:sz w:val="22"/>
          <w:szCs w:val="22"/>
        </w:rPr>
        <w:t>CHAPTER 3</w:t>
      </w:r>
      <w:r w:rsidRPr="001666A3">
        <w:rPr>
          <w:rFonts w:ascii="Bookman Old Style" w:hAnsi="Bookman Old Style"/>
          <w:sz w:val="22"/>
          <w:szCs w:val="22"/>
        </w:rPr>
        <w:t>: Residential Care Facility Administrators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9F3428">
        <w:rPr>
          <w:rFonts w:ascii="Bookman Old Style" w:hAnsi="Bookman Old Style"/>
          <w:sz w:val="22"/>
          <w:szCs w:val="22"/>
        </w:rPr>
        <w:t xml:space="preserve">revise and update </w:t>
      </w:r>
      <w:r w:rsidRPr="001666A3">
        <w:rPr>
          <w:rFonts w:ascii="Bookman Old Style" w:hAnsi="Bookman Old Style"/>
          <w:sz w:val="22"/>
          <w:szCs w:val="22"/>
        </w:rPr>
        <w:t>the general requirements for licensure as a Resident</w:t>
      </w:r>
      <w:r w:rsidR="0094072C" w:rsidRPr="001666A3">
        <w:rPr>
          <w:rFonts w:ascii="Bookman Old Style" w:hAnsi="Bookman Old Style"/>
          <w:sz w:val="22"/>
          <w:szCs w:val="22"/>
        </w:rPr>
        <w:t>ial Care F</w:t>
      </w:r>
      <w:r w:rsidR="00714735" w:rsidRPr="001666A3">
        <w:rPr>
          <w:rFonts w:ascii="Bookman Old Style" w:hAnsi="Bookman Old Style"/>
          <w:sz w:val="22"/>
          <w:szCs w:val="22"/>
        </w:rPr>
        <w:t xml:space="preserve">acility Administrator and </w:t>
      </w:r>
      <w:r w:rsidR="0094072C" w:rsidRPr="001666A3">
        <w:rPr>
          <w:rFonts w:ascii="Bookman Old Style" w:hAnsi="Bookman Old Style"/>
          <w:sz w:val="22"/>
          <w:szCs w:val="22"/>
        </w:rPr>
        <w:t>the continuing education requirement</w:t>
      </w:r>
      <w:r w:rsidR="005A3A8D">
        <w:rPr>
          <w:rFonts w:ascii="Bookman Old Style" w:hAnsi="Bookman Old Style"/>
          <w:sz w:val="22"/>
          <w:szCs w:val="22"/>
        </w:rPr>
        <w:t>s</w:t>
      </w:r>
      <w:r w:rsidR="009F3428">
        <w:rPr>
          <w:rFonts w:ascii="Bookman Old Style" w:hAnsi="Bookman Old Style"/>
          <w:sz w:val="22"/>
          <w:szCs w:val="22"/>
        </w:rPr>
        <w:t xml:space="preserve"> for license re</w:t>
      </w:r>
      <w:r w:rsidR="009F3428" w:rsidRPr="000B3EDE">
        <w:rPr>
          <w:rFonts w:ascii="Bookman Old Style" w:hAnsi="Bookman Old Style"/>
          <w:sz w:val="22"/>
          <w:szCs w:val="22"/>
        </w:rPr>
        <w:t>newal.</w:t>
      </w:r>
      <w:r w:rsidR="00096C4E">
        <w:rPr>
          <w:rFonts w:ascii="Bookman Old Style" w:hAnsi="Bookman Old Style"/>
          <w:sz w:val="22"/>
          <w:szCs w:val="22"/>
        </w:rPr>
        <w:t xml:space="preserve"> </w:t>
      </w:r>
      <w:r w:rsidR="009F3428" w:rsidRPr="000B3EDE">
        <w:rPr>
          <w:rFonts w:ascii="Bookman Old Style" w:hAnsi="Bookman Old Style"/>
          <w:sz w:val="22"/>
          <w:szCs w:val="22"/>
        </w:rPr>
        <w:t xml:space="preserve">The board will propose a new requirement that applicants complete an administrator-in-training program to qualify for licensure, similar to the program already required for nursing home and multi-level </w:t>
      </w:r>
      <w:r w:rsidR="008A5BB9" w:rsidRPr="000B3EDE">
        <w:rPr>
          <w:rFonts w:ascii="Bookman Old Style" w:hAnsi="Bookman Old Style"/>
          <w:sz w:val="22"/>
          <w:szCs w:val="22"/>
        </w:rPr>
        <w:t xml:space="preserve">facility </w:t>
      </w:r>
      <w:r w:rsidR="009F3428" w:rsidRPr="000B3EDE">
        <w:rPr>
          <w:rFonts w:ascii="Bookman Old Style" w:hAnsi="Bookman Old Style"/>
          <w:sz w:val="22"/>
          <w:szCs w:val="22"/>
        </w:rPr>
        <w:t>administrators.</w:t>
      </w:r>
    </w:p>
    <w:p w:rsidR="00611953" w:rsidRPr="001666A3" w:rsidRDefault="001B7B8C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lastRenderedPageBreak/>
        <w:t>SCHEDULE FOR ADOPTION: Within one year, if necessary.</w:t>
      </w:r>
    </w:p>
    <w:p w:rsidR="0094072C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  <w:proofErr w:type="gramEnd"/>
    </w:p>
    <w:p w:rsidR="00611953" w:rsidRPr="001666A3" w:rsidRDefault="00611953" w:rsidP="001666A3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4</w:t>
      </w:r>
      <w:r w:rsidRPr="001666A3">
        <w:rPr>
          <w:rFonts w:ascii="Bookman Old Style" w:hAnsi="Bookman Old Style"/>
          <w:sz w:val="22"/>
          <w:szCs w:val="22"/>
        </w:rPr>
        <w:t>: Multi-Level Long Term Care Facility Administrators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8A5BB9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general requirements for licensure as a Multi-Level Long Term Care Facility Administrator</w:t>
      </w:r>
      <w:r w:rsidR="00941CC4" w:rsidRPr="001666A3">
        <w:rPr>
          <w:rFonts w:ascii="Bookman Old Style" w:hAnsi="Bookman Old Style"/>
          <w:sz w:val="22"/>
          <w:szCs w:val="22"/>
        </w:rPr>
        <w:t xml:space="preserve"> </w:t>
      </w:r>
      <w:r w:rsidR="001E713B" w:rsidRPr="001666A3">
        <w:rPr>
          <w:rFonts w:ascii="Bookman Old Style" w:hAnsi="Bookman Old Style"/>
          <w:sz w:val="22"/>
          <w:szCs w:val="22"/>
        </w:rPr>
        <w:t xml:space="preserve">and </w:t>
      </w:r>
      <w:r w:rsidR="0094072C" w:rsidRPr="001666A3">
        <w:rPr>
          <w:rFonts w:ascii="Bookman Old Style" w:hAnsi="Bookman Old Style"/>
          <w:sz w:val="22"/>
          <w:szCs w:val="22"/>
        </w:rPr>
        <w:t>the continuing education requirement</w:t>
      </w:r>
      <w:r w:rsidR="005A3A8D">
        <w:rPr>
          <w:rFonts w:ascii="Bookman Old Style" w:hAnsi="Bookman Old Style"/>
          <w:sz w:val="22"/>
          <w:szCs w:val="22"/>
        </w:rPr>
        <w:t>s</w:t>
      </w:r>
      <w:r w:rsidR="0094072C" w:rsidRPr="001666A3">
        <w:rPr>
          <w:rFonts w:ascii="Bookman Old Style" w:hAnsi="Bookman Old Style"/>
          <w:sz w:val="22"/>
          <w:szCs w:val="22"/>
        </w:rPr>
        <w:t xml:space="preserve"> for license renewal.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</w:t>
      </w:r>
      <w:r w:rsidR="0094072C" w:rsidRPr="001666A3">
        <w:rPr>
          <w:rFonts w:ascii="Bookman Old Style" w:hAnsi="Bookman Old Style"/>
          <w:sz w:val="22"/>
          <w:szCs w:val="22"/>
        </w:rPr>
        <w:t xml:space="preserve"> and existing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5</w:t>
      </w:r>
      <w:r w:rsidRPr="001666A3">
        <w:rPr>
          <w:rFonts w:ascii="Bookman Old Style" w:hAnsi="Bookman Old Style"/>
          <w:sz w:val="22"/>
          <w:szCs w:val="22"/>
        </w:rPr>
        <w:t>: Licensing</w:t>
      </w:r>
    </w:p>
    <w:p w:rsidR="00611953" w:rsidRPr="001666A3" w:rsidRDefault="005E24A5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§§</w:t>
      </w:r>
      <w:r>
        <w:rPr>
          <w:rFonts w:ascii="Bookman Old Style" w:hAnsi="Bookman Old Style"/>
          <w:sz w:val="22"/>
          <w:szCs w:val="22"/>
        </w:rPr>
        <w:t xml:space="preserve"> 63-</w:t>
      </w:r>
      <w:proofErr w:type="gramStart"/>
      <w:r>
        <w:rPr>
          <w:rFonts w:ascii="Bookman Old Style" w:hAnsi="Bookman Old Style"/>
          <w:sz w:val="22"/>
          <w:szCs w:val="22"/>
        </w:rPr>
        <w:t>B(</w:t>
      </w:r>
      <w:proofErr w:type="gramEnd"/>
      <w:r>
        <w:rPr>
          <w:rFonts w:ascii="Bookman Old Style" w:hAnsi="Bookman Old Style"/>
          <w:sz w:val="22"/>
          <w:szCs w:val="22"/>
        </w:rPr>
        <w:t xml:space="preserve">2), 64-A, 66; </w:t>
      </w:r>
      <w:r w:rsidR="00096C4E">
        <w:rPr>
          <w:rFonts w:ascii="Bookman Old Style" w:hAnsi="Bookman Old Style"/>
          <w:sz w:val="22"/>
          <w:szCs w:val="22"/>
        </w:rPr>
        <w:t>10 M.R.S. §</w:t>
      </w:r>
      <w:r w:rsidR="00DB19BC">
        <w:rPr>
          <w:rFonts w:ascii="Bookman Old Style" w:hAnsi="Bookman Old Style"/>
          <w:sz w:val="22"/>
          <w:szCs w:val="22"/>
        </w:rPr>
        <w:t xml:space="preserve">8003(5-A)(D)(5); </w:t>
      </w:r>
      <w:r>
        <w:rPr>
          <w:rFonts w:ascii="Bookman Old Style" w:hAnsi="Bookman Old Style"/>
          <w:sz w:val="22"/>
          <w:szCs w:val="22"/>
        </w:rPr>
        <w:t>Title 5</w:t>
      </w:r>
      <w:r w:rsidR="001E77C9">
        <w:rPr>
          <w:rFonts w:ascii="Bookman Old Style" w:hAnsi="Bookman Old Style"/>
          <w:sz w:val="22"/>
          <w:szCs w:val="22"/>
        </w:rPr>
        <w:t>,</w:t>
      </w:r>
      <w:r w:rsidR="00611953" w:rsidRPr="001666A3">
        <w:rPr>
          <w:rFonts w:ascii="Bookman Old Style" w:hAnsi="Bookman Old Style"/>
          <w:sz w:val="22"/>
          <w:szCs w:val="22"/>
        </w:rPr>
        <w:t xml:space="preserve">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8A5BB9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 xml:space="preserve">revise </w:t>
      </w:r>
      <w:r w:rsidRPr="001666A3">
        <w:rPr>
          <w:rFonts w:ascii="Bookman Old Style" w:hAnsi="Bookman Old Style"/>
          <w:sz w:val="22"/>
          <w:szCs w:val="22"/>
        </w:rPr>
        <w:t xml:space="preserve">the guidelines for </w:t>
      </w:r>
      <w:r w:rsidR="0094072C" w:rsidRPr="001666A3">
        <w:rPr>
          <w:rFonts w:ascii="Bookman Old Style" w:hAnsi="Bookman Old Style"/>
          <w:sz w:val="22"/>
          <w:szCs w:val="22"/>
        </w:rPr>
        <w:t xml:space="preserve">license </w:t>
      </w:r>
      <w:r w:rsidRPr="001666A3">
        <w:rPr>
          <w:rFonts w:ascii="Bookman Old Style" w:hAnsi="Bookman Old Style"/>
          <w:sz w:val="22"/>
          <w:szCs w:val="22"/>
        </w:rPr>
        <w:t xml:space="preserve">issuance, renewal, </w:t>
      </w:r>
      <w:r w:rsidR="0094072C" w:rsidRPr="001666A3">
        <w:rPr>
          <w:rFonts w:ascii="Bookman Old Style" w:hAnsi="Bookman Old Style"/>
          <w:sz w:val="22"/>
          <w:szCs w:val="22"/>
        </w:rPr>
        <w:t xml:space="preserve">and </w:t>
      </w:r>
      <w:r w:rsidRPr="001666A3">
        <w:rPr>
          <w:rFonts w:ascii="Bookman Old Style" w:hAnsi="Bookman Old Style"/>
          <w:sz w:val="22"/>
          <w:szCs w:val="22"/>
        </w:rPr>
        <w:t xml:space="preserve">reinstatement, and </w:t>
      </w:r>
      <w:r w:rsidR="0094072C" w:rsidRPr="001666A3">
        <w:rPr>
          <w:rFonts w:ascii="Bookman Old Style" w:hAnsi="Bookman Old Style"/>
          <w:sz w:val="22"/>
          <w:szCs w:val="22"/>
        </w:rPr>
        <w:t xml:space="preserve">for the </w:t>
      </w:r>
      <w:r w:rsidRPr="001666A3">
        <w:rPr>
          <w:rFonts w:ascii="Bookman Old Style" w:hAnsi="Bookman Old Style"/>
          <w:sz w:val="22"/>
          <w:szCs w:val="22"/>
        </w:rPr>
        <w:t>disciplining of licensees.</w:t>
      </w:r>
      <w:r w:rsidR="00096C4E">
        <w:rPr>
          <w:rFonts w:ascii="Bookman Old Style" w:hAnsi="Bookman Old Style"/>
          <w:sz w:val="22"/>
          <w:szCs w:val="22"/>
        </w:rPr>
        <w:t xml:space="preserve"> </w:t>
      </w:r>
      <w:r w:rsidR="00DB19BC" w:rsidRPr="00B94C6F">
        <w:rPr>
          <w:rFonts w:ascii="Bookman Old Style" w:hAnsi="Bookman Old Style"/>
          <w:sz w:val="22"/>
          <w:szCs w:val="22"/>
        </w:rPr>
        <w:t xml:space="preserve">The board will </w:t>
      </w:r>
      <w:r w:rsidR="001539D6" w:rsidRPr="00B94C6F">
        <w:rPr>
          <w:rFonts w:ascii="Bookman Old Style" w:hAnsi="Bookman Old Style"/>
          <w:sz w:val="22"/>
          <w:szCs w:val="22"/>
        </w:rPr>
        <w:t xml:space="preserve">also </w:t>
      </w:r>
      <w:r w:rsidR="00DB19BC" w:rsidRPr="00B94C6F">
        <w:rPr>
          <w:rFonts w:ascii="Bookman Old Style" w:hAnsi="Bookman Old Style"/>
          <w:sz w:val="22"/>
          <w:szCs w:val="22"/>
        </w:rPr>
        <w:t xml:space="preserve">propose to add </w:t>
      </w:r>
      <w:r w:rsidR="00BC6B39" w:rsidRPr="00B94C6F">
        <w:rPr>
          <w:rFonts w:ascii="Bookman Old Style" w:hAnsi="Bookman Old Style"/>
          <w:sz w:val="22"/>
          <w:szCs w:val="22"/>
        </w:rPr>
        <w:t xml:space="preserve">new </w:t>
      </w:r>
      <w:r w:rsidR="00DB19BC" w:rsidRPr="00B94C6F">
        <w:rPr>
          <w:rFonts w:ascii="Bookman Old Style" w:hAnsi="Bookman Old Style"/>
          <w:sz w:val="22"/>
          <w:szCs w:val="22"/>
        </w:rPr>
        <w:t>provision</w:t>
      </w:r>
      <w:r w:rsidR="001539D6" w:rsidRPr="00B94C6F">
        <w:rPr>
          <w:rFonts w:ascii="Bookman Old Style" w:hAnsi="Bookman Old Style"/>
          <w:sz w:val="22"/>
          <w:szCs w:val="22"/>
        </w:rPr>
        <w:t>s</w:t>
      </w:r>
      <w:r w:rsidR="00DB19BC" w:rsidRPr="00B94C6F">
        <w:rPr>
          <w:rFonts w:ascii="Bookman Old Style" w:hAnsi="Bookman Old Style"/>
          <w:sz w:val="22"/>
          <w:szCs w:val="22"/>
        </w:rPr>
        <w:t xml:space="preserve"> on inactive status licensur</w:t>
      </w:r>
      <w:r w:rsidR="00096C4E">
        <w:rPr>
          <w:rFonts w:ascii="Bookman Old Style" w:hAnsi="Bookman Old Style"/>
          <w:sz w:val="22"/>
          <w:szCs w:val="22"/>
        </w:rPr>
        <w:t>e, as authorized by 10 M.R.S. §</w:t>
      </w:r>
      <w:r w:rsidR="00DB19BC" w:rsidRPr="00B94C6F">
        <w:rPr>
          <w:rFonts w:ascii="Bookman Old Style" w:hAnsi="Bookman Old Style"/>
          <w:sz w:val="22"/>
          <w:szCs w:val="22"/>
        </w:rPr>
        <w:t>8003(5-A</w:t>
      </w:r>
      <w:proofErr w:type="gramStart"/>
      <w:r w:rsidR="00DB19BC" w:rsidRPr="00B94C6F">
        <w:rPr>
          <w:rFonts w:ascii="Bookman Old Style" w:hAnsi="Bookman Old Style"/>
          <w:sz w:val="22"/>
          <w:szCs w:val="22"/>
        </w:rPr>
        <w:t>)(</w:t>
      </w:r>
      <w:proofErr w:type="gramEnd"/>
      <w:r w:rsidR="00DB19BC" w:rsidRPr="00B94C6F">
        <w:rPr>
          <w:rFonts w:ascii="Bookman Old Style" w:hAnsi="Bookman Old Style"/>
          <w:sz w:val="22"/>
          <w:szCs w:val="22"/>
        </w:rPr>
        <w:t>D)(5).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 and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6</w:t>
      </w:r>
      <w:r w:rsidRPr="001666A3">
        <w:rPr>
          <w:rFonts w:ascii="Bookman Old Style" w:hAnsi="Bookman Old Style"/>
          <w:sz w:val="22"/>
          <w:szCs w:val="22"/>
        </w:rPr>
        <w:t>: Endorsement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AUTHORIT</w:t>
      </w:r>
      <w:r w:rsidR="00C9305A">
        <w:rPr>
          <w:rFonts w:ascii="Bookman Old Style" w:hAnsi="Bookman Old Style"/>
          <w:sz w:val="22"/>
          <w:szCs w:val="22"/>
        </w:rPr>
        <w:t>Y: 32 M.R.S.</w:t>
      </w:r>
      <w:r w:rsidRPr="001666A3">
        <w:rPr>
          <w:rFonts w:ascii="Bookman Old Style" w:hAnsi="Bookman Old Style"/>
          <w:sz w:val="22"/>
          <w:szCs w:val="22"/>
        </w:rPr>
        <w:t xml:space="preserve"> §63-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8A5BB9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</w:t>
      </w:r>
      <w:r w:rsidR="00F14E72">
        <w:rPr>
          <w:rFonts w:ascii="Bookman Old Style" w:hAnsi="Bookman Old Style"/>
          <w:sz w:val="22"/>
          <w:szCs w:val="22"/>
        </w:rPr>
        <w:t xml:space="preserve">requirements for licensure </w:t>
      </w:r>
      <w:r w:rsidR="005A3A8D">
        <w:rPr>
          <w:rFonts w:ascii="Bookman Old Style" w:hAnsi="Bookman Old Style"/>
          <w:sz w:val="22"/>
          <w:szCs w:val="22"/>
        </w:rPr>
        <w:t xml:space="preserve">by </w:t>
      </w:r>
      <w:r w:rsidR="0094072C" w:rsidRPr="001666A3">
        <w:rPr>
          <w:rFonts w:ascii="Bookman Old Style" w:hAnsi="Bookman Old Style"/>
          <w:sz w:val="22"/>
          <w:szCs w:val="22"/>
        </w:rPr>
        <w:t xml:space="preserve">endorsement for </w:t>
      </w:r>
      <w:r w:rsidRPr="001666A3">
        <w:rPr>
          <w:rFonts w:ascii="Bookman Old Style" w:hAnsi="Bookman Old Style"/>
          <w:sz w:val="22"/>
          <w:szCs w:val="22"/>
        </w:rPr>
        <w:t>licensees</w:t>
      </w:r>
      <w:r w:rsidR="005A3A8D">
        <w:rPr>
          <w:rFonts w:ascii="Bookman Old Style" w:hAnsi="Bookman Old Style"/>
          <w:sz w:val="22"/>
          <w:szCs w:val="22"/>
        </w:rPr>
        <w:t xml:space="preserve"> </w:t>
      </w:r>
      <w:r w:rsidR="00F14E72">
        <w:rPr>
          <w:rFonts w:ascii="Bookman Old Style" w:hAnsi="Bookman Old Style"/>
          <w:sz w:val="22"/>
          <w:szCs w:val="22"/>
        </w:rPr>
        <w:t>who hold licenses from</w:t>
      </w:r>
      <w:r w:rsidR="005A3A8D">
        <w:rPr>
          <w:rFonts w:ascii="Bookman Old Style" w:hAnsi="Bookman Old Style"/>
          <w:sz w:val="22"/>
          <w:szCs w:val="22"/>
        </w:rPr>
        <w:t xml:space="preserve"> another jurisdiction</w:t>
      </w:r>
      <w:r w:rsidRPr="001666A3">
        <w:rPr>
          <w:rFonts w:ascii="Bookman Old Style" w:hAnsi="Bookman Old Style"/>
          <w:sz w:val="22"/>
          <w:szCs w:val="22"/>
        </w:rPr>
        <w:t>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94072C" w:rsidRPr="001666A3" w:rsidRDefault="00611953" w:rsidP="001666A3">
      <w:pPr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currently licensed in other jurisdictions</w:t>
      </w:r>
      <w:r w:rsidR="0094072C" w:rsidRPr="001666A3">
        <w:rPr>
          <w:rFonts w:ascii="Bookman Old Style" w:hAnsi="Bookman Old Style"/>
          <w:sz w:val="22"/>
          <w:szCs w:val="22"/>
        </w:rPr>
        <w:t xml:space="preserve"> who will seek licensure in Maine.</w:t>
      </w:r>
      <w:proofErr w:type="gramEnd"/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7</w:t>
      </w:r>
      <w:r w:rsidRPr="001666A3">
        <w:rPr>
          <w:rFonts w:ascii="Bookman Old Style" w:hAnsi="Bookman Old Style"/>
          <w:sz w:val="22"/>
          <w:szCs w:val="22"/>
        </w:rPr>
        <w:t>: Temporary Licenses</w:t>
      </w:r>
    </w:p>
    <w:p w:rsidR="00611953" w:rsidRPr="001666A3" w:rsidRDefault="00C9305A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11953"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 xml:space="preserve">2), 64-A, 66; </w:t>
      </w:r>
      <w:r>
        <w:rPr>
          <w:rFonts w:ascii="Bookman Old Style" w:hAnsi="Bookman Old Style"/>
          <w:sz w:val="22"/>
          <w:szCs w:val="22"/>
        </w:rPr>
        <w:t>Title 5</w:t>
      </w:r>
      <w:r w:rsidR="00611953" w:rsidRPr="001666A3">
        <w:rPr>
          <w:rFonts w:ascii="Bookman Old Style" w:hAnsi="Bookman Old Style"/>
          <w:sz w:val="22"/>
          <w:szCs w:val="22"/>
        </w:rPr>
        <w:t>, Chapter 375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B57BCD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requirements for temporary licensure.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8</w:t>
      </w:r>
      <w:r w:rsidRPr="001666A3">
        <w:rPr>
          <w:rFonts w:ascii="Bookman Old Style" w:hAnsi="Bookman Old Style"/>
          <w:sz w:val="22"/>
          <w:szCs w:val="22"/>
        </w:rPr>
        <w:t>: Continuing Education</w:t>
      </w:r>
    </w:p>
    <w:p w:rsidR="00611953" w:rsidRPr="001666A3" w:rsidRDefault="00C9305A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§63-</w:t>
      </w:r>
      <w:proofErr w:type="gramStart"/>
      <w:r w:rsidR="00611953"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="00611953"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B57BCD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="0094072C" w:rsidRPr="001666A3">
        <w:rPr>
          <w:rFonts w:ascii="Bookman Old Style" w:hAnsi="Bookman Old Style"/>
          <w:sz w:val="22"/>
          <w:szCs w:val="22"/>
        </w:rPr>
        <w:t xml:space="preserve"> the</w:t>
      </w:r>
      <w:r w:rsidRPr="001666A3">
        <w:rPr>
          <w:rFonts w:ascii="Bookman Old Style" w:hAnsi="Bookman Old Style"/>
          <w:sz w:val="22"/>
          <w:szCs w:val="22"/>
        </w:rPr>
        <w:t xml:space="preserve"> continuing professional education requirements for </w:t>
      </w:r>
      <w:r w:rsidR="005D4FD3">
        <w:rPr>
          <w:rFonts w:ascii="Bookman Old Style" w:hAnsi="Bookman Old Style"/>
          <w:sz w:val="22"/>
          <w:szCs w:val="22"/>
        </w:rPr>
        <w:t>a</w:t>
      </w:r>
      <w:r w:rsidRPr="001666A3">
        <w:rPr>
          <w:rFonts w:ascii="Bookman Old Style" w:hAnsi="Bookman Old Style"/>
          <w:sz w:val="22"/>
          <w:szCs w:val="22"/>
        </w:rPr>
        <w:t xml:space="preserve">dministrators licensed by the </w:t>
      </w:r>
      <w:r w:rsidR="005D4FD3">
        <w:rPr>
          <w:rFonts w:ascii="Bookman Old Style" w:hAnsi="Bookman Old Style"/>
          <w:sz w:val="22"/>
          <w:szCs w:val="22"/>
        </w:rPr>
        <w:t>b</w:t>
      </w:r>
      <w:r w:rsidRPr="001666A3">
        <w:rPr>
          <w:rFonts w:ascii="Bookman Old Style" w:hAnsi="Bookman Old Style"/>
          <w:sz w:val="22"/>
          <w:szCs w:val="22"/>
        </w:rPr>
        <w:t>oard.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9</w:t>
      </w:r>
      <w:r w:rsidRPr="001666A3">
        <w:rPr>
          <w:rFonts w:ascii="Bookman Old Style" w:hAnsi="Bookman Old Style"/>
          <w:sz w:val="22"/>
          <w:szCs w:val="22"/>
        </w:rPr>
        <w:t>: Advisory Rulings</w:t>
      </w:r>
    </w:p>
    <w:p w:rsidR="00611953" w:rsidRPr="001666A3" w:rsidRDefault="00C9305A" w:rsidP="001666A3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AUTHORITY: 32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</w:t>
      </w:r>
      <w:r>
        <w:rPr>
          <w:rFonts w:ascii="Bookman Old Style" w:hAnsi="Bookman Old Style"/>
          <w:sz w:val="22"/>
          <w:szCs w:val="22"/>
        </w:rPr>
        <w:t>63-</w:t>
      </w:r>
      <w:proofErr w:type="gramStart"/>
      <w:r>
        <w:rPr>
          <w:rFonts w:ascii="Bookman Old Style" w:hAnsi="Bookman Old Style"/>
          <w:sz w:val="22"/>
          <w:szCs w:val="22"/>
        </w:rPr>
        <w:t>B(</w:t>
      </w:r>
      <w:proofErr w:type="gramEnd"/>
      <w:r>
        <w:rPr>
          <w:rFonts w:ascii="Bookman Old Style" w:hAnsi="Bookman Old Style"/>
          <w:sz w:val="22"/>
          <w:szCs w:val="22"/>
        </w:rPr>
        <w:t>2); 5 M.R.S.</w:t>
      </w:r>
      <w:r w:rsidR="00611953" w:rsidRPr="001666A3">
        <w:rPr>
          <w:rFonts w:ascii="Bookman Old Style" w:hAnsi="Bookman Old Style"/>
          <w:sz w:val="22"/>
          <w:szCs w:val="22"/>
        </w:rPr>
        <w:t xml:space="preserve"> §9001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C54E81" w:rsidRPr="001666A3">
        <w:rPr>
          <w:rFonts w:ascii="Bookman Old Style" w:hAnsi="Bookman Old Style"/>
          <w:sz w:val="22"/>
          <w:szCs w:val="22"/>
        </w:rPr>
        <w:t xml:space="preserve"> </w:t>
      </w:r>
      <w:r w:rsidR="005D4FD3">
        <w:rPr>
          <w:rFonts w:ascii="Bookman Old Style" w:hAnsi="Bookman Old Style"/>
          <w:sz w:val="22"/>
          <w:szCs w:val="22"/>
        </w:rPr>
        <w:t xml:space="preserve">update and </w:t>
      </w:r>
      <w:r w:rsidR="00C54E81" w:rsidRPr="001666A3">
        <w:rPr>
          <w:rFonts w:ascii="Bookman Old Style" w:hAnsi="Bookman Old Style"/>
          <w:sz w:val="22"/>
          <w:szCs w:val="22"/>
        </w:rPr>
        <w:t>revise</w:t>
      </w:r>
      <w:r w:rsidRPr="001666A3">
        <w:rPr>
          <w:rFonts w:ascii="Bookman Old Style" w:hAnsi="Bookman Old Style"/>
          <w:sz w:val="22"/>
          <w:szCs w:val="22"/>
        </w:rPr>
        <w:t xml:space="preserve"> the process for obtaining advisory rulings with regard to interpretation of these rules.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licensure, licensees, and consumers.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51167F" w:rsidRDefault="0051167F" w:rsidP="001666A3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10</w:t>
      </w:r>
      <w:r w:rsidRPr="001666A3">
        <w:rPr>
          <w:rFonts w:ascii="Bookman Old Style" w:hAnsi="Bookman Old Style"/>
          <w:sz w:val="22"/>
          <w:szCs w:val="22"/>
        </w:rPr>
        <w:t>: Fees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 xml:space="preserve">STATUTORY AUTHORITY: 10 </w:t>
      </w:r>
      <w:r w:rsidR="00C9305A">
        <w:rPr>
          <w:rFonts w:ascii="Bookman Old Style" w:hAnsi="Bookman Old Style"/>
          <w:sz w:val="22"/>
          <w:szCs w:val="22"/>
        </w:rPr>
        <w:t>M.R.S.</w:t>
      </w:r>
      <w:r w:rsidRPr="001666A3">
        <w:rPr>
          <w:rFonts w:ascii="Bookman Old Style" w:hAnsi="Bookman Old Style"/>
          <w:sz w:val="22"/>
          <w:szCs w:val="22"/>
        </w:rPr>
        <w:t xml:space="preserve"> §8003(2-A</w:t>
      </w:r>
      <w:proofErr w:type="gramStart"/>
      <w:r w:rsidRPr="001666A3">
        <w:rPr>
          <w:rFonts w:ascii="Bookman Old Style" w:hAnsi="Bookman Old Style"/>
          <w:sz w:val="22"/>
          <w:szCs w:val="22"/>
        </w:rPr>
        <w:t>)(</w:t>
      </w:r>
      <w:proofErr w:type="gramEnd"/>
      <w:r w:rsidRPr="001666A3">
        <w:rPr>
          <w:rFonts w:ascii="Bookman Old Style" w:hAnsi="Bookman Old Style"/>
          <w:sz w:val="22"/>
          <w:szCs w:val="22"/>
        </w:rPr>
        <w:t>D)</w:t>
      </w:r>
    </w:p>
    <w:p w:rsidR="00611953" w:rsidRPr="001666A3" w:rsidRDefault="00611953" w:rsidP="001666A3">
      <w:pPr>
        <w:pStyle w:val="Heading1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PURPOSE: </w:t>
      </w:r>
      <w:r w:rsidR="005A3A8D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T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his chapter</w:t>
      </w:r>
      <w:r w:rsidR="005A3A8D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has been </w:t>
      </w:r>
      <w:r w:rsidR="004D06A5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superseded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by 10 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M</w:t>
      </w:r>
      <w:r w:rsidR="00C9305A">
        <w:rPr>
          <w:rFonts w:ascii="Bookman Old Style" w:hAnsi="Bookman Old Style"/>
          <w:b w:val="0"/>
          <w:sz w:val="22"/>
          <w:szCs w:val="22"/>
        </w:rPr>
        <w:t>.R.S.</w:t>
      </w:r>
      <w:r w:rsidR="004D06A5" w:rsidRPr="004D06A5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§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8003(2-A</w:t>
      </w:r>
      <w:proofErr w:type="gramStart"/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)(</w:t>
      </w:r>
      <w:proofErr w:type="gramEnd"/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D) and rule</w:t>
      </w:r>
      <w:r w:rsidR="00096C4E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-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making </w:t>
      </w:r>
      <w:r w:rsidR="005A3A8D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pursuant to</w:t>
      </w:r>
      <w:r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="00D04C9C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Chapter 10 of the rules of the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Office of Professional</w:t>
      </w:r>
      <w:r w:rsidR="000A1A9B" w:rsidRPr="001666A3">
        <w:rPr>
          <w:rFonts w:ascii="Bookman Old Style" w:hAnsi="Bookman Old Style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&amp;</w:t>
      </w:r>
      <w:r w:rsidR="004D06A5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</w:t>
      </w:r>
      <w:r w:rsidR="000A1A9B" w:rsidRPr="001666A3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Occupational Regulation</w:t>
      </w:r>
      <w:r w:rsidR="00C9305A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, and therefore should be </w:t>
      </w:r>
      <w:r w:rsidR="003B4DAC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repealed</w:t>
      </w:r>
      <w:r w:rsidR="006651F0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 xml:space="preserve"> entirely</w:t>
      </w:r>
      <w:r w:rsidR="00C9305A">
        <w:rPr>
          <w:rFonts w:ascii="Bookman Old Style" w:hAnsi="Bookman Old Style" w:cs="Arial"/>
          <w:b w:val="0"/>
          <w:bCs w:val="0"/>
          <w:kern w:val="0"/>
          <w:sz w:val="22"/>
          <w:szCs w:val="22"/>
        </w:rPr>
        <w:t>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Applicants for licensure and existing licensees.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5F6B31">
        <w:rPr>
          <w:rFonts w:ascii="Bookman Old Style" w:hAnsi="Bookman Old Style"/>
          <w:b/>
          <w:sz w:val="22"/>
          <w:szCs w:val="22"/>
        </w:rPr>
        <w:t>CHAPTER 11</w:t>
      </w:r>
      <w:r w:rsidRPr="001666A3">
        <w:rPr>
          <w:rFonts w:ascii="Bookman Old Style" w:hAnsi="Bookman Old Style"/>
          <w:sz w:val="22"/>
          <w:szCs w:val="22"/>
        </w:rPr>
        <w:t>: Code of Ethics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STATUTORY AUTHORI</w:t>
      </w:r>
      <w:r w:rsidR="00C9305A">
        <w:rPr>
          <w:rFonts w:ascii="Bookman Old Style" w:hAnsi="Bookman Old Style"/>
          <w:sz w:val="22"/>
          <w:szCs w:val="22"/>
        </w:rPr>
        <w:t>TY: 32 M.R.S.</w:t>
      </w:r>
      <w:r w:rsidR="005F6B31">
        <w:rPr>
          <w:rFonts w:ascii="Bookman Old Style" w:hAnsi="Bookman Old Style"/>
          <w:sz w:val="22"/>
          <w:szCs w:val="22"/>
        </w:rPr>
        <w:t xml:space="preserve"> §</w:t>
      </w:r>
      <w:r w:rsidRPr="001666A3">
        <w:rPr>
          <w:rFonts w:ascii="Bookman Old Style" w:hAnsi="Bookman Old Style"/>
          <w:sz w:val="22"/>
          <w:szCs w:val="22"/>
        </w:rPr>
        <w:t>63-</w:t>
      </w:r>
      <w:proofErr w:type="gramStart"/>
      <w:r w:rsidRPr="001666A3">
        <w:rPr>
          <w:rFonts w:ascii="Bookman Old Style" w:hAnsi="Bookman Old Style"/>
          <w:sz w:val="22"/>
          <w:szCs w:val="22"/>
        </w:rPr>
        <w:t>B(</w:t>
      </w:r>
      <w:proofErr w:type="gramEnd"/>
      <w:r w:rsidRPr="001666A3">
        <w:rPr>
          <w:rFonts w:ascii="Bookman Old Style" w:hAnsi="Bookman Old Style"/>
          <w:sz w:val="22"/>
          <w:szCs w:val="22"/>
        </w:rPr>
        <w:t>2)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PURPOSE: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="00C54E81" w:rsidRPr="001666A3">
        <w:rPr>
          <w:rFonts w:ascii="Bookman Old Style" w:hAnsi="Bookman Old Style"/>
          <w:sz w:val="22"/>
          <w:szCs w:val="22"/>
        </w:rPr>
        <w:t xml:space="preserve">The board </w:t>
      </w:r>
      <w:r w:rsidR="009E21D3" w:rsidRPr="001666A3">
        <w:rPr>
          <w:rFonts w:ascii="Bookman Old Style" w:hAnsi="Bookman Old Style"/>
          <w:sz w:val="22"/>
          <w:szCs w:val="22"/>
        </w:rPr>
        <w:t>will</w:t>
      </w:r>
      <w:r w:rsidR="005D4FD3">
        <w:rPr>
          <w:rFonts w:ascii="Bookman Old Style" w:hAnsi="Bookman Old Style"/>
          <w:sz w:val="22"/>
          <w:szCs w:val="22"/>
        </w:rPr>
        <w:t xml:space="preserve"> update and revise </w:t>
      </w:r>
      <w:r w:rsidR="006651F0">
        <w:rPr>
          <w:rFonts w:ascii="Bookman Old Style" w:hAnsi="Bookman Old Style"/>
          <w:sz w:val="22"/>
          <w:szCs w:val="22"/>
        </w:rPr>
        <w:t>i</w:t>
      </w:r>
      <w:r w:rsidR="005D4FD3">
        <w:rPr>
          <w:rFonts w:ascii="Bookman Old Style" w:hAnsi="Bookman Old Style"/>
          <w:sz w:val="22"/>
          <w:szCs w:val="22"/>
        </w:rPr>
        <w:t>ts c</w:t>
      </w:r>
      <w:r w:rsidR="006651F0">
        <w:rPr>
          <w:rFonts w:ascii="Bookman Old Style" w:hAnsi="Bookman Old Style"/>
          <w:sz w:val="22"/>
          <w:szCs w:val="22"/>
        </w:rPr>
        <w:t xml:space="preserve">ode of </w:t>
      </w:r>
      <w:r w:rsidR="005D4FD3">
        <w:rPr>
          <w:rFonts w:ascii="Bookman Old Style" w:hAnsi="Bookman Old Style"/>
          <w:sz w:val="22"/>
          <w:szCs w:val="22"/>
        </w:rPr>
        <w:t>e</w:t>
      </w:r>
      <w:r w:rsidR="006651F0">
        <w:rPr>
          <w:rFonts w:ascii="Bookman Old Style" w:hAnsi="Bookman Old Style"/>
          <w:sz w:val="22"/>
          <w:szCs w:val="22"/>
        </w:rPr>
        <w:t>thics</w:t>
      </w:r>
      <w:r w:rsidR="005D4FD3">
        <w:rPr>
          <w:rFonts w:ascii="Bookman Old Style" w:hAnsi="Bookman Old Style"/>
          <w:sz w:val="22"/>
          <w:szCs w:val="22"/>
        </w:rPr>
        <w:t xml:space="preserve"> </w:t>
      </w:r>
      <w:r w:rsidR="005D4FD3" w:rsidRPr="001666A3">
        <w:rPr>
          <w:rFonts w:ascii="Bookman Old Style" w:hAnsi="Bookman Old Style"/>
          <w:sz w:val="22"/>
          <w:szCs w:val="22"/>
        </w:rPr>
        <w:t>by adopting nearly verbatim the</w:t>
      </w:r>
      <w:r w:rsidR="005D4FD3">
        <w:rPr>
          <w:rFonts w:ascii="Bookman Old Style" w:hAnsi="Bookman Old Style"/>
          <w:sz w:val="22"/>
          <w:szCs w:val="22"/>
        </w:rPr>
        <w:t xml:space="preserve"> most recent version of </w:t>
      </w:r>
      <w:r w:rsidR="005D4FD3" w:rsidRPr="001666A3">
        <w:rPr>
          <w:rFonts w:ascii="Bookman Old Style" w:hAnsi="Bookman Old Style"/>
          <w:sz w:val="22"/>
          <w:szCs w:val="22"/>
        </w:rPr>
        <w:t>the American College of Health Care Administrators</w:t>
      </w:r>
      <w:r w:rsidR="005D4FD3" w:rsidRPr="005D4FD3">
        <w:rPr>
          <w:rFonts w:ascii="Bookman Old Style" w:hAnsi="Bookman Old Style"/>
          <w:sz w:val="22"/>
          <w:szCs w:val="22"/>
        </w:rPr>
        <w:t xml:space="preserve"> </w:t>
      </w:r>
      <w:r w:rsidR="005D4FD3" w:rsidRPr="001666A3">
        <w:rPr>
          <w:rFonts w:ascii="Bookman Old Style" w:hAnsi="Bookman Old Style"/>
          <w:sz w:val="22"/>
          <w:szCs w:val="22"/>
        </w:rPr>
        <w:t>Code of Ethics</w:t>
      </w:r>
      <w:r w:rsidR="006651F0">
        <w:rPr>
          <w:rFonts w:ascii="Bookman Old Style" w:hAnsi="Bookman Old Style"/>
          <w:sz w:val="22"/>
          <w:szCs w:val="22"/>
        </w:rPr>
        <w:t>.</w:t>
      </w:r>
    </w:p>
    <w:p w:rsidR="00611953" w:rsidRPr="001666A3" w:rsidRDefault="001B7B8C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1666A3">
        <w:rPr>
          <w:rFonts w:ascii="Bookman Old Style" w:hAnsi="Bookman Old Style"/>
          <w:sz w:val="22"/>
          <w:szCs w:val="22"/>
        </w:rPr>
        <w:t>AFFECTED PARTIES: Licensees and consumers.</w:t>
      </w:r>
      <w:proofErr w:type="gramEnd"/>
    </w:p>
    <w:p w:rsidR="00611953" w:rsidRPr="001666A3" w:rsidRDefault="00611953" w:rsidP="001666A3">
      <w:pPr>
        <w:pStyle w:val="DefaultText"/>
        <w:rPr>
          <w:rFonts w:ascii="Bookman Old Style" w:hAnsi="Bookman Old Style"/>
          <w:sz w:val="22"/>
          <w:szCs w:val="22"/>
        </w:rPr>
      </w:pPr>
      <w:r w:rsidRPr="001666A3">
        <w:rPr>
          <w:rFonts w:ascii="Bookman Old Style" w:hAnsi="Bookman Old Style"/>
          <w:sz w:val="22"/>
          <w:szCs w:val="22"/>
        </w:rPr>
        <w:t>CONSENSUS-BASED RULE DEVELOPMENT:</w:t>
      </w:r>
      <w:r w:rsidR="001666A3">
        <w:rPr>
          <w:rFonts w:ascii="Bookman Old Style" w:hAnsi="Bookman Old Style"/>
          <w:sz w:val="22"/>
          <w:szCs w:val="22"/>
        </w:rPr>
        <w:t xml:space="preserve"> </w:t>
      </w:r>
      <w:r w:rsidRPr="001666A3">
        <w:rPr>
          <w:rFonts w:ascii="Bookman Old Style" w:hAnsi="Bookman Old Style"/>
          <w:sz w:val="22"/>
          <w:szCs w:val="22"/>
        </w:rPr>
        <w:t>Not expected.</w:t>
      </w:r>
    </w:p>
    <w:p w:rsidR="00611953" w:rsidRPr="001666A3" w:rsidRDefault="00611953" w:rsidP="001666A3">
      <w:pPr>
        <w:rPr>
          <w:rFonts w:ascii="Bookman Old Style" w:hAnsi="Bookman Old Style"/>
          <w:sz w:val="22"/>
          <w:szCs w:val="22"/>
        </w:rPr>
      </w:pPr>
    </w:p>
    <w:sectPr w:rsidR="00611953" w:rsidRPr="001666A3" w:rsidSect="001666A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A2" w:rsidRDefault="005707A2">
      <w:r>
        <w:separator/>
      </w:r>
    </w:p>
  </w:endnote>
  <w:endnote w:type="continuationSeparator" w:id="0">
    <w:p w:rsidR="005707A2" w:rsidRDefault="0057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A3" w:rsidRDefault="001666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1275">
      <w:rPr>
        <w:noProof/>
      </w:rPr>
      <w:t>3</w:t>
    </w:r>
    <w:r>
      <w:rPr>
        <w:noProof/>
      </w:rPr>
      <w:fldChar w:fldCharType="end"/>
    </w:r>
  </w:p>
  <w:p w:rsidR="00142346" w:rsidRDefault="00142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31" w:rsidRPr="00096C4E" w:rsidRDefault="005F6B31">
    <w:pPr>
      <w:pStyle w:val="Footer"/>
      <w:jc w:val="right"/>
      <w:rPr>
        <w:rFonts w:ascii="Bookman Old Style" w:hAnsi="Bookman Old Style"/>
        <w:sz w:val="18"/>
        <w:szCs w:val="18"/>
      </w:rPr>
    </w:pPr>
    <w:r w:rsidRPr="00096C4E">
      <w:rPr>
        <w:rFonts w:ascii="Bookman Old Style" w:hAnsi="Bookman Old Style"/>
        <w:sz w:val="18"/>
        <w:szCs w:val="18"/>
      </w:rPr>
      <w:fldChar w:fldCharType="begin"/>
    </w:r>
    <w:r w:rsidRPr="00096C4E">
      <w:rPr>
        <w:rFonts w:ascii="Bookman Old Style" w:hAnsi="Bookman Old Style"/>
        <w:sz w:val="18"/>
        <w:szCs w:val="18"/>
      </w:rPr>
      <w:instrText xml:space="preserve"> PAGE   \* MERGEFORMAT </w:instrText>
    </w:r>
    <w:r w:rsidRPr="00096C4E">
      <w:rPr>
        <w:rFonts w:ascii="Bookman Old Style" w:hAnsi="Bookman Old Style"/>
        <w:sz w:val="18"/>
        <w:szCs w:val="18"/>
      </w:rPr>
      <w:fldChar w:fldCharType="separate"/>
    </w:r>
    <w:r w:rsidR="00A31275">
      <w:rPr>
        <w:rFonts w:ascii="Bookman Old Style" w:hAnsi="Bookman Old Style"/>
        <w:noProof/>
        <w:sz w:val="18"/>
        <w:szCs w:val="18"/>
      </w:rPr>
      <w:t>1</w:t>
    </w:r>
    <w:r w:rsidRPr="00096C4E">
      <w:rPr>
        <w:rFonts w:ascii="Bookman Old Style" w:hAnsi="Bookman Old Style"/>
        <w:noProof/>
        <w:sz w:val="18"/>
        <w:szCs w:val="18"/>
      </w:rPr>
      <w:fldChar w:fldCharType="end"/>
    </w:r>
  </w:p>
  <w:p w:rsidR="005F6B31" w:rsidRDefault="005F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A2" w:rsidRDefault="005707A2">
      <w:r>
        <w:separator/>
      </w:r>
    </w:p>
  </w:footnote>
  <w:footnote w:type="continuationSeparator" w:id="0">
    <w:p w:rsidR="005707A2" w:rsidRDefault="0057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15E"/>
    <w:multiLevelType w:val="hybridMultilevel"/>
    <w:tmpl w:val="DE621A88"/>
    <w:lvl w:ilvl="0" w:tplc="49F0F40E">
      <w:start w:val="1"/>
      <w:numFmt w:val="bullet"/>
      <w:lvlText w:val=""/>
      <w:lvlJc w:val="left"/>
      <w:pPr>
        <w:tabs>
          <w:tab w:val="num" w:pos="864"/>
        </w:tabs>
        <w:ind w:left="86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B1"/>
    <w:rsid w:val="0000209E"/>
    <w:rsid w:val="00024279"/>
    <w:rsid w:val="00046972"/>
    <w:rsid w:val="00082435"/>
    <w:rsid w:val="00096C4E"/>
    <w:rsid w:val="000A1A9B"/>
    <w:rsid w:val="000A5BD6"/>
    <w:rsid w:val="000B3EDE"/>
    <w:rsid w:val="000D40EA"/>
    <w:rsid w:val="000D5169"/>
    <w:rsid w:val="00114103"/>
    <w:rsid w:val="00131FFB"/>
    <w:rsid w:val="0013645D"/>
    <w:rsid w:val="00142346"/>
    <w:rsid w:val="001539D6"/>
    <w:rsid w:val="00160432"/>
    <w:rsid w:val="001666A3"/>
    <w:rsid w:val="001738A3"/>
    <w:rsid w:val="001B72CC"/>
    <w:rsid w:val="001B7B8C"/>
    <w:rsid w:val="001E713B"/>
    <w:rsid w:val="001E77C9"/>
    <w:rsid w:val="00224929"/>
    <w:rsid w:val="002A1AAE"/>
    <w:rsid w:val="002B10F1"/>
    <w:rsid w:val="002C3D8F"/>
    <w:rsid w:val="00346F02"/>
    <w:rsid w:val="00350951"/>
    <w:rsid w:val="003B4DAC"/>
    <w:rsid w:val="00442597"/>
    <w:rsid w:val="004D06A5"/>
    <w:rsid w:val="004D433B"/>
    <w:rsid w:val="00507CAF"/>
    <w:rsid w:val="0051167F"/>
    <w:rsid w:val="005707A2"/>
    <w:rsid w:val="005A3A8D"/>
    <w:rsid w:val="005C1A31"/>
    <w:rsid w:val="005D160E"/>
    <w:rsid w:val="005D1C18"/>
    <w:rsid w:val="005D4FD3"/>
    <w:rsid w:val="005E24A5"/>
    <w:rsid w:val="005E7BB4"/>
    <w:rsid w:val="005F222B"/>
    <w:rsid w:val="005F515A"/>
    <w:rsid w:val="005F6B31"/>
    <w:rsid w:val="00611953"/>
    <w:rsid w:val="00634138"/>
    <w:rsid w:val="006367FB"/>
    <w:rsid w:val="006651F0"/>
    <w:rsid w:val="006A3D7F"/>
    <w:rsid w:val="006A7C44"/>
    <w:rsid w:val="006C5390"/>
    <w:rsid w:val="00714735"/>
    <w:rsid w:val="00763555"/>
    <w:rsid w:val="0078178C"/>
    <w:rsid w:val="007E3BAE"/>
    <w:rsid w:val="007F5BB0"/>
    <w:rsid w:val="00842383"/>
    <w:rsid w:val="008A5BB9"/>
    <w:rsid w:val="008C1E45"/>
    <w:rsid w:val="008E11B1"/>
    <w:rsid w:val="008F1B0B"/>
    <w:rsid w:val="00906BA5"/>
    <w:rsid w:val="0091003B"/>
    <w:rsid w:val="009233D8"/>
    <w:rsid w:val="009337B6"/>
    <w:rsid w:val="0094072C"/>
    <w:rsid w:val="00941CC4"/>
    <w:rsid w:val="00985902"/>
    <w:rsid w:val="009A08BC"/>
    <w:rsid w:val="009E21D3"/>
    <w:rsid w:val="009E382D"/>
    <w:rsid w:val="009F3428"/>
    <w:rsid w:val="009F4B19"/>
    <w:rsid w:val="00A00731"/>
    <w:rsid w:val="00A26683"/>
    <w:rsid w:val="00A31275"/>
    <w:rsid w:val="00A37906"/>
    <w:rsid w:val="00A6090A"/>
    <w:rsid w:val="00AB7BB0"/>
    <w:rsid w:val="00B01A57"/>
    <w:rsid w:val="00B53EB3"/>
    <w:rsid w:val="00B57BCD"/>
    <w:rsid w:val="00B94C6F"/>
    <w:rsid w:val="00BB2826"/>
    <w:rsid w:val="00BC6B39"/>
    <w:rsid w:val="00BF02ED"/>
    <w:rsid w:val="00C54E81"/>
    <w:rsid w:val="00C633BA"/>
    <w:rsid w:val="00C9305A"/>
    <w:rsid w:val="00C95923"/>
    <w:rsid w:val="00CE020A"/>
    <w:rsid w:val="00D04C9C"/>
    <w:rsid w:val="00D141A6"/>
    <w:rsid w:val="00D47879"/>
    <w:rsid w:val="00D84803"/>
    <w:rsid w:val="00D90280"/>
    <w:rsid w:val="00D91BC7"/>
    <w:rsid w:val="00DA36EF"/>
    <w:rsid w:val="00DA7BBB"/>
    <w:rsid w:val="00DB19BC"/>
    <w:rsid w:val="00E259D3"/>
    <w:rsid w:val="00E259DF"/>
    <w:rsid w:val="00E35B5D"/>
    <w:rsid w:val="00E53340"/>
    <w:rsid w:val="00E62D1B"/>
    <w:rsid w:val="00EC4663"/>
    <w:rsid w:val="00ED2E3C"/>
    <w:rsid w:val="00EE7CB9"/>
    <w:rsid w:val="00EE7FEE"/>
    <w:rsid w:val="00F14E72"/>
    <w:rsid w:val="00F32E5B"/>
    <w:rsid w:val="00F45613"/>
    <w:rsid w:val="00FB1FA3"/>
    <w:rsid w:val="00FB2824"/>
    <w:rsid w:val="00FB4542"/>
    <w:rsid w:val="00FC2AC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1A9B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A1A9B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A1A9B"/>
    <w:rPr>
      <w:b/>
      <w:bCs/>
    </w:rPr>
  </w:style>
  <w:style w:type="paragraph" w:styleId="Header">
    <w:name w:val="header"/>
    <w:basedOn w:val="Normal"/>
    <w:link w:val="HeaderChar"/>
    <w:rsid w:val="00166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6A3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666A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9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1A9B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0A1A9B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A1A9B"/>
    <w:rPr>
      <w:b/>
      <w:bCs/>
    </w:rPr>
  </w:style>
  <w:style w:type="paragraph" w:styleId="Header">
    <w:name w:val="header"/>
    <w:basedOn w:val="Normal"/>
    <w:link w:val="HeaderChar"/>
    <w:rsid w:val="00166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6A3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1666A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9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.Head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793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Dir of MIS</dc:creator>
  <cp:lastModifiedBy>Wismer, Don</cp:lastModifiedBy>
  <cp:revision>28</cp:revision>
  <cp:lastPrinted>2001-09-14T22:17:00Z</cp:lastPrinted>
  <dcterms:created xsi:type="dcterms:W3CDTF">2016-07-19T18:09:00Z</dcterms:created>
  <dcterms:modified xsi:type="dcterms:W3CDTF">2016-08-05T15:02:00Z</dcterms:modified>
</cp:coreProperties>
</file>