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94A" w:rsidRPr="001D5421" w:rsidRDefault="00E8594A" w:rsidP="001D5421">
      <w:pPr>
        <w:pStyle w:val="DefaultText"/>
        <w:tabs>
          <w:tab w:val="left" w:pos="720"/>
          <w:tab w:val="left" w:pos="1440"/>
          <w:tab w:val="left" w:pos="2160"/>
          <w:tab w:val="left" w:pos="2880"/>
        </w:tabs>
        <w:ind w:left="20"/>
        <w:rPr>
          <w:b/>
          <w:caps/>
          <w:color w:val="000000"/>
          <w:sz w:val="22"/>
          <w:szCs w:val="22"/>
        </w:rPr>
      </w:pPr>
      <w:bookmarkStart w:id="0" w:name="_GoBack"/>
      <w:bookmarkEnd w:id="0"/>
      <w:r w:rsidRPr="001D5421">
        <w:rPr>
          <w:b/>
          <w:caps/>
          <w:color w:val="000000"/>
          <w:sz w:val="22"/>
          <w:szCs w:val="22"/>
        </w:rPr>
        <w:t>16</w:t>
      </w:r>
      <w:r w:rsidRPr="001D5421">
        <w:rPr>
          <w:b/>
          <w:caps/>
          <w:color w:val="000000"/>
          <w:sz w:val="22"/>
          <w:szCs w:val="22"/>
        </w:rPr>
        <w:tab/>
      </w:r>
      <w:r w:rsidRPr="001D5421">
        <w:rPr>
          <w:b/>
          <w:caps/>
          <w:color w:val="000000"/>
          <w:sz w:val="22"/>
          <w:szCs w:val="22"/>
        </w:rPr>
        <w:tab/>
        <w:t>MAINE DEPARTMENT OF PUBLIC SAFETY</w:t>
      </w:r>
    </w:p>
    <w:p w:rsidR="00E8594A" w:rsidRPr="001D5421" w:rsidRDefault="00E8594A" w:rsidP="001D5421">
      <w:pPr>
        <w:pStyle w:val="DefaultText"/>
        <w:tabs>
          <w:tab w:val="left" w:pos="720"/>
          <w:tab w:val="left" w:pos="1440"/>
          <w:tab w:val="left" w:pos="2160"/>
          <w:tab w:val="left" w:pos="2880"/>
        </w:tabs>
        <w:rPr>
          <w:b/>
          <w:caps/>
          <w:color w:val="000000"/>
          <w:sz w:val="22"/>
          <w:szCs w:val="22"/>
        </w:rPr>
      </w:pPr>
    </w:p>
    <w:p w:rsidR="00E8594A" w:rsidRPr="001D5421" w:rsidRDefault="00E8594A" w:rsidP="001D5421">
      <w:pPr>
        <w:pStyle w:val="DefaultText"/>
        <w:tabs>
          <w:tab w:val="left" w:pos="720"/>
          <w:tab w:val="left" w:pos="1440"/>
          <w:tab w:val="left" w:pos="2160"/>
          <w:tab w:val="left" w:pos="2880"/>
        </w:tabs>
        <w:rPr>
          <w:b/>
          <w:caps/>
          <w:color w:val="000000"/>
          <w:sz w:val="22"/>
          <w:szCs w:val="22"/>
        </w:rPr>
      </w:pPr>
      <w:r w:rsidRPr="001D5421">
        <w:rPr>
          <w:b/>
          <w:caps/>
          <w:color w:val="000000"/>
          <w:sz w:val="22"/>
          <w:szCs w:val="22"/>
        </w:rPr>
        <w:t>222</w:t>
      </w:r>
      <w:r w:rsidRPr="001D5421">
        <w:rPr>
          <w:b/>
          <w:caps/>
          <w:color w:val="000000"/>
          <w:sz w:val="22"/>
          <w:szCs w:val="22"/>
        </w:rPr>
        <w:tab/>
      </w:r>
      <w:r w:rsidRPr="001D5421">
        <w:rPr>
          <w:b/>
          <w:caps/>
          <w:color w:val="000000"/>
          <w:sz w:val="22"/>
          <w:szCs w:val="22"/>
        </w:rPr>
        <w:tab/>
        <w:t>BUREAU OF THE MAINE STATE POLICE</w:t>
      </w:r>
    </w:p>
    <w:p w:rsidR="00E8594A" w:rsidRPr="001D5421" w:rsidRDefault="00E8594A" w:rsidP="001D5421">
      <w:pPr>
        <w:pStyle w:val="DefaultText"/>
        <w:tabs>
          <w:tab w:val="left" w:pos="720"/>
          <w:tab w:val="left" w:pos="1440"/>
          <w:tab w:val="left" w:pos="2160"/>
          <w:tab w:val="left" w:pos="2880"/>
        </w:tabs>
        <w:rPr>
          <w:b/>
          <w:caps/>
          <w:color w:val="000000"/>
          <w:sz w:val="22"/>
          <w:szCs w:val="22"/>
        </w:rPr>
      </w:pPr>
    </w:p>
    <w:p w:rsidR="00E8594A" w:rsidRPr="001D5421" w:rsidRDefault="00E8594A" w:rsidP="001D5421">
      <w:pPr>
        <w:pStyle w:val="DefaultText"/>
        <w:tabs>
          <w:tab w:val="left" w:pos="720"/>
          <w:tab w:val="left" w:pos="1440"/>
          <w:tab w:val="left" w:pos="2160"/>
          <w:tab w:val="left" w:pos="2880"/>
        </w:tabs>
        <w:ind w:right="-360"/>
        <w:rPr>
          <w:b/>
          <w:caps/>
          <w:color w:val="000000"/>
          <w:sz w:val="22"/>
          <w:szCs w:val="22"/>
        </w:rPr>
      </w:pPr>
      <w:r w:rsidRPr="001D5421">
        <w:rPr>
          <w:b/>
          <w:caps/>
          <w:color w:val="000000"/>
          <w:sz w:val="22"/>
          <w:szCs w:val="22"/>
        </w:rPr>
        <w:t>C</w:t>
      </w:r>
      <w:r w:rsidRPr="001D5421">
        <w:rPr>
          <w:b/>
          <w:color w:val="000000"/>
          <w:sz w:val="22"/>
          <w:szCs w:val="22"/>
        </w:rPr>
        <w:t xml:space="preserve">hapter </w:t>
      </w:r>
      <w:r w:rsidRPr="001D5421">
        <w:rPr>
          <w:b/>
          <w:caps/>
          <w:color w:val="000000"/>
          <w:sz w:val="22"/>
          <w:szCs w:val="22"/>
        </w:rPr>
        <w:t>4:</w:t>
      </w:r>
      <w:r w:rsidRPr="001D5421">
        <w:rPr>
          <w:b/>
          <w:caps/>
          <w:color w:val="000000"/>
          <w:sz w:val="22"/>
          <w:szCs w:val="22"/>
        </w:rPr>
        <w:tab/>
        <w:t xml:space="preserve">Maine mOTOR CARRIER SAFETY regulation </w:t>
      </w:r>
      <w:r w:rsidRPr="001D5421">
        <w:rPr>
          <w:caps/>
          <w:color w:val="000000"/>
          <w:sz w:val="22"/>
          <w:szCs w:val="22"/>
        </w:rPr>
        <w:t>(</w:t>
      </w:r>
      <w:r w:rsidRPr="001D5421">
        <w:rPr>
          <w:i/>
          <w:iCs/>
          <w:color w:val="000000"/>
          <w:sz w:val="22"/>
          <w:szCs w:val="22"/>
        </w:rPr>
        <w:t>Cite as</w:t>
      </w:r>
      <w:r w:rsidRPr="001D5421">
        <w:rPr>
          <w:caps/>
          <w:color w:val="000000"/>
          <w:sz w:val="22"/>
          <w:szCs w:val="22"/>
        </w:rPr>
        <w:t xml:space="preserve"> 16-222 CMR </w:t>
      </w:r>
      <w:r w:rsidRPr="001D5421">
        <w:rPr>
          <w:color w:val="000000"/>
          <w:sz w:val="22"/>
          <w:szCs w:val="22"/>
        </w:rPr>
        <w:t>c.</w:t>
      </w:r>
      <w:r w:rsidRPr="001D5421">
        <w:rPr>
          <w:caps/>
          <w:color w:val="000000"/>
          <w:sz w:val="22"/>
          <w:szCs w:val="22"/>
        </w:rPr>
        <w:t xml:space="preserve"> 4)</w:t>
      </w:r>
    </w:p>
    <w:p w:rsidR="00E8594A" w:rsidRPr="001D5421" w:rsidRDefault="00E8594A" w:rsidP="001D5421">
      <w:pPr>
        <w:pStyle w:val="DefaultText"/>
        <w:pBdr>
          <w:bottom w:val="single" w:sz="4" w:space="1" w:color="auto"/>
        </w:pBdr>
        <w:tabs>
          <w:tab w:val="left" w:pos="720"/>
          <w:tab w:val="left" w:pos="1440"/>
          <w:tab w:val="left" w:pos="2160"/>
          <w:tab w:val="left" w:pos="2880"/>
        </w:tabs>
        <w:jc w:val="center"/>
        <w:rPr>
          <w:color w:val="000000"/>
          <w:sz w:val="22"/>
          <w:szCs w:val="22"/>
        </w:rPr>
      </w:pPr>
    </w:p>
    <w:p w:rsidR="00E8594A" w:rsidRPr="001D5421" w:rsidRDefault="00E8594A" w:rsidP="001D5421">
      <w:pPr>
        <w:pStyle w:val="Header"/>
        <w:tabs>
          <w:tab w:val="clear" w:pos="4320"/>
          <w:tab w:val="clear" w:pos="8640"/>
          <w:tab w:val="left" w:pos="720"/>
          <w:tab w:val="left" w:pos="1440"/>
          <w:tab w:val="left" w:pos="2160"/>
          <w:tab w:val="left" w:pos="2880"/>
        </w:tabs>
        <w:rPr>
          <w:rFonts w:ascii="Times New Roman" w:hAnsi="Times New Roman"/>
          <w:color w:val="000000"/>
          <w:sz w:val="22"/>
          <w:szCs w:val="22"/>
        </w:rPr>
      </w:pPr>
    </w:p>
    <w:p w:rsidR="00E8594A" w:rsidRPr="001D5421" w:rsidRDefault="00E8594A" w:rsidP="001D5421">
      <w:pPr>
        <w:pStyle w:val="Header"/>
        <w:tabs>
          <w:tab w:val="clear" w:pos="4320"/>
          <w:tab w:val="clear" w:pos="8640"/>
          <w:tab w:val="left" w:pos="720"/>
          <w:tab w:val="left" w:pos="1440"/>
          <w:tab w:val="left" w:pos="2160"/>
          <w:tab w:val="left" w:pos="2880"/>
        </w:tabs>
        <w:rPr>
          <w:rFonts w:ascii="Times New Roman" w:hAnsi="Times New Roman"/>
          <w:color w:val="000000"/>
          <w:sz w:val="22"/>
          <w:szCs w:val="22"/>
        </w:rPr>
      </w:pPr>
    </w:p>
    <w:p w:rsidR="00E8594A" w:rsidRPr="001D5421" w:rsidRDefault="00E8594A" w:rsidP="001D5421">
      <w:pPr>
        <w:pStyle w:val="DefaultText"/>
        <w:tabs>
          <w:tab w:val="left" w:pos="720"/>
          <w:tab w:val="left" w:pos="1440"/>
          <w:tab w:val="left" w:pos="2160"/>
          <w:tab w:val="left" w:pos="2880"/>
        </w:tabs>
        <w:rPr>
          <w:b/>
          <w:caps/>
          <w:color w:val="000000"/>
          <w:sz w:val="22"/>
          <w:szCs w:val="22"/>
        </w:rPr>
      </w:pPr>
      <w:r w:rsidRPr="001D5421">
        <w:rPr>
          <w:b/>
          <w:caps/>
          <w:color w:val="000000"/>
          <w:sz w:val="22"/>
          <w:szCs w:val="22"/>
        </w:rPr>
        <w:t>Table of Contents</w:t>
      </w:r>
    </w:p>
    <w:p w:rsidR="00E8594A" w:rsidRPr="001D5421" w:rsidRDefault="00E8594A" w:rsidP="001D5421">
      <w:pPr>
        <w:pStyle w:val="DefaultText"/>
        <w:tabs>
          <w:tab w:val="left" w:pos="720"/>
          <w:tab w:val="left" w:pos="1440"/>
          <w:tab w:val="left" w:pos="2160"/>
          <w:tab w:val="left" w:pos="2880"/>
        </w:tabs>
        <w:jc w:val="both"/>
        <w:rPr>
          <w:color w:val="000000"/>
          <w:sz w:val="22"/>
          <w:szCs w:val="22"/>
        </w:rPr>
      </w:pPr>
    </w:p>
    <w:p w:rsidR="00E8594A" w:rsidRPr="001D5421" w:rsidRDefault="00E8594A" w:rsidP="001D5421">
      <w:pPr>
        <w:pStyle w:val="DefaultText"/>
        <w:tabs>
          <w:tab w:val="left" w:pos="720"/>
          <w:tab w:val="left" w:pos="1440"/>
          <w:tab w:val="left" w:pos="2160"/>
          <w:tab w:val="left" w:pos="2880"/>
        </w:tabs>
        <w:rPr>
          <w:caps/>
          <w:color w:val="000000"/>
          <w:sz w:val="22"/>
          <w:szCs w:val="22"/>
        </w:rPr>
      </w:pPr>
      <w:r w:rsidRPr="001D5421">
        <w:rPr>
          <w:color w:val="000000"/>
          <w:sz w:val="22"/>
          <w:szCs w:val="22"/>
        </w:rPr>
        <w:t>§ 1.</w:t>
      </w:r>
      <w:r w:rsidRPr="001D5421">
        <w:rPr>
          <w:color w:val="000000"/>
          <w:sz w:val="22"/>
          <w:szCs w:val="22"/>
        </w:rPr>
        <w:tab/>
        <w:t>Definitions</w:t>
      </w:r>
    </w:p>
    <w:p w:rsidR="00E8594A" w:rsidRPr="001D5421" w:rsidRDefault="00E8594A" w:rsidP="001D5421">
      <w:pPr>
        <w:pStyle w:val="DefaultText"/>
        <w:tabs>
          <w:tab w:val="left" w:pos="720"/>
          <w:tab w:val="left" w:pos="1440"/>
          <w:tab w:val="left" w:pos="2160"/>
          <w:tab w:val="left" w:pos="2880"/>
        </w:tabs>
        <w:rPr>
          <w:caps/>
          <w:color w:val="000000"/>
          <w:sz w:val="22"/>
          <w:szCs w:val="22"/>
        </w:rPr>
      </w:pPr>
      <w:r w:rsidRPr="001D5421">
        <w:rPr>
          <w:color w:val="000000"/>
          <w:sz w:val="22"/>
          <w:szCs w:val="22"/>
        </w:rPr>
        <w:t>§ 2.</w:t>
      </w:r>
      <w:r w:rsidRPr="001D5421">
        <w:rPr>
          <w:color w:val="000000"/>
          <w:sz w:val="22"/>
          <w:szCs w:val="22"/>
        </w:rPr>
        <w:tab/>
        <w:t>Applicability</w:t>
      </w:r>
    </w:p>
    <w:p w:rsidR="00E8594A" w:rsidRPr="001D5421" w:rsidRDefault="00E8594A" w:rsidP="001D5421">
      <w:pPr>
        <w:pStyle w:val="DefaultText"/>
        <w:tabs>
          <w:tab w:val="left" w:pos="720"/>
          <w:tab w:val="left" w:pos="1440"/>
          <w:tab w:val="left" w:pos="2160"/>
          <w:tab w:val="left" w:pos="2880"/>
        </w:tabs>
        <w:ind w:left="720" w:hanging="720"/>
        <w:rPr>
          <w:caps/>
          <w:color w:val="000000"/>
          <w:sz w:val="22"/>
          <w:szCs w:val="22"/>
        </w:rPr>
      </w:pPr>
      <w:r w:rsidRPr="001D5421">
        <w:rPr>
          <w:color w:val="000000"/>
          <w:sz w:val="22"/>
          <w:szCs w:val="22"/>
        </w:rPr>
        <w:t>§ 3.</w:t>
      </w:r>
      <w:r w:rsidRPr="001D5421">
        <w:rPr>
          <w:color w:val="000000"/>
          <w:sz w:val="22"/>
          <w:szCs w:val="22"/>
        </w:rPr>
        <w:tab/>
        <w:t>Adoption and Incorporation by Reference of Federal Regulations, without State Amendments</w:t>
      </w:r>
    </w:p>
    <w:p w:rsidR="00E8594A" w:rsidRPr="001D5421" w:rsidRDefault="00E8594A" w:rsidP="001D5421">
      <w:pPr>
        <w:pStyle w:val="DefaultText"/>
        <w:tabs>
          <w:tab w:val="left" w:pos="720"/>
          <w:tab w:val="left" w:pos="1440"/>
          <w:tab w:val="left" w:pos="2160"/>
          <w:tab w:val="left" w:pos="2880"/>
        </w:tabs>
        <w:ind w:left="720" w:hanging="720"/>
        <w:rPr>
          <w:caps/>
          <w:color w:val="000000"/>
          <w:sz w:val="22"/>
          <w:szCs w:val="22"/>
        </w:rPr>
      </w:pPr>
      <w:r w:rsidRPr="001D5421">
        <w:rPr>
          <w:color w:val="000000"/>
          <w:sz w:val="22"/>
          <w:szCs w:val="22"/>
        </w:rPr>
        <w:t>§ 4.</w:t>
      </w:r>
      <w:r w:rsidRPr="001D5421">
        <w:rPr>
          <w:color w:val="000000"/>
          <w:sz w:val="22"/>
          <w:szCs w:val="22"/>
        </w:rPr>
        <w:tab/>
        <w:t>Adoption and Incorporation by Reference of Federal Regulations, with State Amendments</w:t>
      </w:r>
    </w:p>
    <w:p w:rsidR="00E8594A" w:rsidRPr="001D5421" w:rsidRDefault="00E8594A" w:rsidP="001D5421">
      <w:pPr>
        <w:pStyle w:val="DefaultText"/>
        <w:tabs>
          <w:tab w:val="left" w:pos="720"/>
          <w:tab w:val="left" w:pos="1440"/>
          <w:tab w:val="left" w:pos="2160"/>
          <w:tab w:val="left" w:pos="2880"/>
        </w:tabs>
        <w:ind w:left="720" w:hanging="720"/>
        <w:rPr>
          <w:caps/>
          <w:color w:val="000000"/>
          <w:sz w:val="22"/>
          <w:szCs w:val="22"/>
        </w:rPr>
      </w:pPr>
      <w:r w:rsidRPr="001D5421">
        <w:rPr>
          <w:color w:val="000000"/>
          <w:sz w:val="22"/>
          <w:szCs w:val="22"/>
        </w:rPr>
        <w:t>§ 5.</w:t>
      </w:r>
      <w:r w:rsidRPr="001D5421">
        <w:rPr>
          <w:color w:val="000000"/>
          <w:sz w:val="22"/>
          <w:szCs w:val="22"/>
        </w:rPr>
        <w:tab/>
        <w:t>Adoption and Incorporation by Reference of Additional Federal Regulations</w:t>
      </w:r>
    </w:p>
    <w:p w:rsidR="00E8594A" w:rsidRPr="001D5421" w:rsidRDefault="00E8594A" w:rsidP="001D5421">
      <w:pPr>
        <w:pStyle w:val="DefaultText"/>
        <w:tabs>
          <w:tab w:val="left" w:pos="720"/>
          <w:tab w:val="left" w:pos="1440"/>
          <w:tab w:val="left" w:pos="2160"/>
          <w:tab w:val="left" w:pos="2880"/>
        </w:tabs>
        <w:ind w:left="720" w:hanging="720"/>
        <w:rPr>
          <w:caps/>
          <w:color w:val="000000"/>
          <w:sz w:val="22"/>
          <w:szCs w:val="22"/>
        </w:rPr>
      </w:pPr>
      <w:r w:rsidRPr="001D5421">
        <w:rPr>
          <w:color w:val="000000"/>
          <w:sz w:val="22"/>
          <w:szCs w:val="22"/>
        </w:rPr>
        <w:t>§ 6.</w:t>
      </w:r>
      <w:r w:rsidRPr="001D5421">
        <w:rPr>
          <w:color w:val="000000"/>
          <w:sz w:val="22"/>
          <w:szCs w:val="22"/>
        </w:rPr>
        <w:tab/>
        <w:t>Qualifications to Enforce this Chapter</w:t>
      </w:r>
    </w:p>
    <w:p w:rsidR="00E8594A" w:rsidRPr="001D5421" w:rsidRDefault="00E8594A" w:rsidP="001D5421">
      <w:pPr>
        <w:pStyle w:val="DefaultText"/>
        <w:tabs>
          <w:tab w:val="left" w:pos="720"/>
          <w:tab w:val="left" w:pos="1440"/>
          <w:tab w:val="left" w:pos="2160"/>
          <w:tab w:val="left" w:pos="2880"/>
        </w:tabs>
        <w:rPr>
          <w:caps/>
          <w:color w:val="000000"/>
          <w:sz w:val="22"/>
          <w:szCs w:val="22"/>
        </w:rPr>
      </w:pPr>
      <w:r w:rsidRPr="001D5421">
        <w:rPr>
          <w:color w:val="000000"/>
          <w:sz w:val="22"/>
          <w:szCs w:val="22"/>
        </w:rPr>
        <w:t>§ 7.</w:t>
      </w:r>
      <w:r w:rsidRPr="001D5421">
        <w:rPr>
          <w:color w:val="000000"/>
          <w:sz w:val="22"/>
          <w:szCs w:val="22"/>
        </w:rPr>
        <w:tab/>
        <w:t>Source of Federal Regulations</w:t>
      </w:r>
    </w:p>
    <w:p w:rsidR="00E8594A" w:rsidRPr="001D5421" w:rsidRDefault="00E8594A" w:rsidP="001D5421">
      <w:pPr>
        <w:pStyle w:val="DefaultText"/>
        <w:tabs>
          <w:tab w:val="left" w:pos="720"/>
          <w:tab w:val="left" w:pos="1440"/>
          <w:tab w:val="left" w:pos="2160"/>
          <w:tab w:val="left" w:pos="2880"/>
        </w:tabs>
        <w:rPr>
          <w:caps/>
          <w:color w:val="000000"/>
          <w:sz w:val="22"/>
          <w:szCs w:val="22"/>
        </w:rPr>
      </w:pPr>
      <w:r w:rsidRPr="001D5421">
        <w:rPr>
          <w:color w:val="000000"/>
          <w:sz w:val="22"/>
          <w:szCs w:val="22"/>
        </w:rPr>
        <w:t>§ 8.</w:t>
      </w:r>
      <w:r w:rsidRPr="001D5421">
        <w:rPr>
          <w:color w:val="000000"/>
          <w:sz w:val="22"/>
          <w:szCs w:val="22"/>
        </w:rPr>
        <w:tab/>
        <w:t>Severability</w:t>
      </w:r>
    </w:p>
    <w:p w:rsidR="00E8594A" w:rsidRPr="001D5421" w:rsidRDefault="00E8594A" w:rsidP="001D5421">
      <w:pPr>
        <w:pStyle w:val="DefaultText"/>
        <w:pBdr>
          <w:bottom w:val="single" w:sz="4" w:space="1" w:color="auto"/>
        </w:pBdr>
        <w:tabs>
          <w:tab w:val="left" w:pos="720"/>
          <w:tab w:val="left" w:pos="1440"/>
          <w:tab w:val="left" w:pos="2160"/>
          <w:tab w:val="left" w:pos="2880"/>
        </w:tabs>
        <w:jc w:val="both"/>
        <w:rPr>
          <w:color w:val="000000"/>
          <w:sz w:val="22"/>
          <w:szCs w:val="22"/>
        </w:rPr>
      </w:pPr>
    </w:p>
    <w:p w:rsidR="00E8594A" w:rsidRPr="001D5421" w:rsidRDefault="00E8594A" w:rsidP="001D5421">
      <w:pPr>
        <w:pStyle w:val="DefaultText"/>
        <w:tabs>
          <w:tab w:val="left" w:pos="720"/>
          <w:tab w:val="left" w:pos="1440"/>
          <w:tab w:val="left" w:pos="2160"/>
          <w:tab w:val="left" w:pos="2880"/>
        </w:tabs>
        <w:jc w:val="both"/>
        <w:rPr>
          <w:caps/>
          <w:color w:val="000000"/>
          <w:sz w:val="22"/>
          <w:szCs w:val="22"/>
        </w:rPr>
      </w:pPr>
    </w:p>
    <w:p w:rsidR="00E8594A" w:rsidRPr="001D5421" w:rsidRDefault="00E8594A" w:rsidP="001D5421">
      <w:pPr>
        <w:pStyle w:val="DefaultText"/>
        <w:tabs>
          <w:tab w:val="left" w:pos="720"/>
          <w:tab w:val="left" w:pos="1440"/>
          <w:tab w:val="left" w:pos="2160"/>
          <w:tab w:val="left" w:pos="2880"/>
        </w:tabs>
        <w:jc w:val="both"/>
        <w:rPr>
          <w:caps/>
          <w:color w:val="000000"/>
          <w:sz w:val="22"/>
          <w:szCs w:val="22"/>
        </w:rPr>
      </w:pPr>
    </w:p>
    <w:p w:rsidR="00E8594A" w:rsidRPr="001D5421" w:rsidRDefault="00E8594A" w:rsidP="001D5421">
      <w:pPr>
        <w:pStyle w:val="DefaultText"/>
        <w:tabs>
          <w:tab w:val="left" w:pos="720"/>
          <w:tab w:val="left" w:pos="1440"/>
          <w:tab w:val="left" w:pos="2160"/>
          <w:tab w:val="left" w:pos="2880"/>
        </w:tabs>
        <w:rPr>
          <w:b/>
          <w:caps/>
          <w:color w:val="000000"/>
          <w:sz w:val="22"/>
          <w:szCs w:val="22"/>
        </w:rPr>
      </w:pPr>
      <w:r w:rsidRPr="001D5421">
        <w:rPr>
          <w:b/>
          <w:caps/>
          <w:color w:val="000000"/>
          <w:sz w:val="22"/>
          <w:szCs w:val="22"/>
        </w:rPr>
        <w:t>§ 1.</w:t>
      </w:r>
      <w:r w:rsidRPr="001D5421">
        <w:rPr>
          <w:b/>
          <w:caps/>
          <w:color w:val="000000"/>
          <w:sz w:val="22"/>
          <w:szCs w:val="22"/>
        </w:rPr>
        <w:tab/>
        <w:t>Definitions</w:t>
      </w:r>
    </w:p>
    <w:p w:rsidR="00E8594A" w:rsidRPr="001D5421" w:rsidRDefault="00E8594A" w:rsidP="001D5421">
      <w:pPr>
        <w:pStyle w:val="DefaultText"/>
        <w:tabs>
          <w:tab w:val="left" w:pos="720"/>
          <w:tab w:val="left" w:pos="1440"/>
          <w:tab w:val="left" w:pos="2160"/>
          <w:tab w:val="left" w:pos="2880"/>
        </w:tabs>
        <w:rPr>
          <w:color w:val="000000"/>
          <w:sz w:val="22"/>
          <w:szCs w:val="22"/>
        </w:rPr>
      </w:pPr>
    </w:p>
    <w:p w:rsidR="00E8594A" w:rsidRPr="001D5421" w:rsidRDefault="00E8594A" w:rsidP="001D5421">
      <w:pPr>
        <w:pStyle w:val="DefaultText"/>
        <w:tabs>
          <w:tab w:val="left" w:pos="720"/>
          <w:tab w:val="left" w:pos="1440"/>
          <w:tab w:val="left" w:pos="2160"/>
          <w:tab w:val="left" w:pos="2880"/>
        </w:tabs>
        <w:ind w:left="700"/>
        <w:rPr>
          <w:color w:val="000000"/>
          <w:sz w:val="22"/>
          <w:szCs w:val="22"/>
        </w:rPr>
      </w:pPr>
      <w:r w:rsidRPr="001D5421">
        <w:rPr>
          <w:color w:val="000000"/>
          <w:sz w:val="22"/>
          <w:szCs w:val="22"/>
        </w:rPr>
        <w:t>For the purpose of this Chapter, the following terms are defined as follows:</w:t>
      </w:r>
    </w:p>
    <w:p w:rsidR="00E8594A" w:rsidRPr="001D5421" w:rsidRDefault="00E8594A" w:rsidP="001D5421">
      <w:pPr>
        <w:pStyle w:val="DefaultText"/>
        <w:tabs>
          <w:tab w:val="left" w:pos="720"/>
          <w:tab w:val="left" w:pos="1440"/>
          <w:tab w:val="left" w:pos="2160"/>
          <w:tab w:val="left" w:pos="2880"/>
        </w:tabs>
        <w:rPr>
          <w:color w:val="000000"/>
          <w:sz w:val="22"/>
          <w:szCs w:val="22"/>
        </w:rPr>
      </w:pPr>
    </w:p>
    <w:p w:rsidR="00E8594A" w:rsidRPr="001D5421" w:rsidRDefault="00E8594A" w:rsidP="001D5421">
      <w:pPr>
        <w:pStyle w:val="DefaultText"/>
        <w:tabs>
          <w:tab w:val="left" w:pos="720"/>
          <w:tab w:val="left" w:pos="1440"/>
          <w:tab w:val="left" w:pos="2160"/>
          <w:tab w:val="left" w:pos="2880"/>
        </w:tabs>
        <w:ind w:left="1400" w:hanging="680"/>
        <w:rPr>
          <w:color w:val="000000"/>
          <w:sz w:val="22"/>
          <w:szCs w:val="22"/>
        </w:rPr>
      </w:pPr>
      <w:r w:rsidRPr="001D5421">
        <w:rPr>
          <w:color w:val="000000"/>
          <w:sz w:val="22"/>
          <w:szCs w:val="22"/>
        </w:rPr>
        <w:t>A.</w:t>
      </w:r>
      <w:r w:rsidRPr="001D5421">
        <w:rPr>
          <w:color w:val="000000"/>
          <w:sz w:val="22"/>
          <w:szCs w:val="22"/>
        </w:rPr>
        <w:tab/>
      </w:r>
      <w:r w:rsidRPr="001D5421">
        <w:rPr>
          <w:b/>
          <w:color w:val="000000"/>
          <w:sz w:val="22"/>
          <w:szCs w:val="22"/>
        </w:rPr>
        <w:t>Commercial motor vehicle</w:t>
      </w:r>
      <w:r w:rsidRPr="001D5421">
        <w:rPr>
          <w:color w:val="000000"/>
          <w:sz w:val="22"/>
          <w:szCs w:val="22"/>
        </w:rPr>
        <w:t>. “Commercial motor vehicle” means any self-propelled or towed motor vehicle used on a highway in interstate or intrastate commerce to transport passengers or property when the vehicle —</w:t>
      </w:r>
    </w:p>
    <w:p w:rsidR="00E8594A" w:rsidRPr="001D5421" w:rsidRDefault="00E8594A" w:rsidP="001D5421">
      <w:pPr>
        <w:pStyle w:val="DefaultText"/>
        <w:tabs>
          <w:tab w:val="left" w:pos="720"/>
          <w:tab w:val="left" w:pos="1440"/>
          <w:tab w:val="left" w:pos="2160"/>
          <w:tab w:val="left" w:pos="2880"/>
        </w:tabs>
        <w:ind w:left="720"/>
        <w:rPr>
          <w:color w:val="000000"/>
          <w:sz w:val="22"/>
          <w:szCs w:val="22"/>
        </w:rPr>
      </w:pPr>
    </w:p>
    <w:p w:rsidR="00E8594A" w:rsidRPr="001D5421" w:rsidRDefault="00E8594A" w:rsidP="001D5421">
      <w:pPr>
        <w:pStyle w:val="DefaultText"/>
        <w:tabs>
          <w:tab w:val="left" w:pos="720"/>
          <w:tab w:val="left" w:pos="1440"/>
          <w:tab w:val="left" w:pos="2160"/>
          <w:tab w:val="left" w:pos="2880"/>
        </w:tabs>
        <w:ind w:left="2100" w:hanging="660"/>
        <w:rPr>
          <w:color w:val="000000"/>
          <w:sz w:val="22"/>
          <w:szCs w:val="22"/>
        </w:rPr>
      </w:pPr>
      <w:r w:rsidRPr="001D5421">
        <w:rPr>
          <w:color w:val="000000"/>
          <w:sz w:val="22"/>
          <w:szCs w:val="22"/>
        </w:rPr>
        <w:t>1.</w:t>
      </w:r>
      <w:r w:rsidRPr="001D5421">
        <w:rPr>
          <w:color w:val="000000"/>
          <w:sz w:val="22"/>
          <w:szCs w:val="22"/>
        </w:rPr>
        <w:tab/>
        <w:t>Has a gross vehicle weight rating or gross combination weight rating, or gross vehicle weight or gross combination weight, of 4,536 kg (10,001 pounds) or more, whichever is greater; or</w:t>
      </w:r>
    </w:p>
    <w:p w:rsidR="00E8594A" w:rsidRPr="001D5421" w:rsidRDefault="00E8594A" w:rsidP="001D5421">
      <w:pPr>
        <w:pStyle w:val="DefaultText"/>
        <w:tabs>
          <w:tab w:val="left" w:pos="720"/>
          <w:tab w:val="left" w:pos="1440"/>
          <w:tab w:val="left" w:pos="2160"/>
          <w:tab w:val="left" w:pos="2880"/>
        </w:tabs>
        <w:ind w:left="1440"/>
        <w:rPr>
          <w:color w:val="000000"/>
          <w:sz w:val="22"/>
          <w:szCs w:val="22"/>
        </w:rPr>
      </w:pPr>
    </w:p>
    <w:p w:rsidR="00E8594A" w:rsidRPr="001D5421" w:rsidRDefault="00E8594A" w:rsidP="001D5421">
      <w:pPr>
        <w:pStyle w:val="DefaultText"/>
        <w:tabs>
          <w:tab w:val="left" w:pos="720"/>
          <w:tab w:val="left" w:pos="1440"/>
          <w:tab w:val="left" w:pos="2160"/>
          <w:tab w:val="left" w:pos="2880"/>
        </w:tabs>
        <w:ind w:left="2100" w:hanging="660"/>
        <w:rPr>
          <w:color w:val="000000"/>
          <w:sz w:val="22"/>
          <w:szCs w:val="22"/>
        </w:rPr>
      </w:pPr>
      <w:r w:rsidRPr="001D5421">
        <w:rPr>
          <w:color w:val="000000"/>
          <w:sz w:val="22"/>
          <w:szCs w:val="22"/>
        </w:rPr>
        <w:t>2.</w:t>
      </w:r>
      <w:r w:rsidRPr="001D5421">
        <w:rPr>
          <w:color w:val="000000"/>
          <w:sz w:val="22"/>
          <w:szCs w:val="22"/>
        </w:rPr>
        <w:tab/>
        <w:t xml:space="preserve">Is designed or used to transport more than </w:t>
      </w:r>
      <w:r w:rsidR="00A5527C">
        <w:rPr>
          <w:color w:val="000000"/>
          <w:sz w:val="22"/>
          <w:szCs w:val="22"/>
        </w:rPr>
        <w:t>eight (</w:t>
      </w:r>
      <w:r w:rsidRPr="001D5421">
        <w:rPr>
          <w:color w:val="000000"/>
          <w:sz w:val="22"/>
          <w:szCs w:val="22"/>
        </w:rPr>
        <w:t>8</w:t>
      </w:r>
      <w:r w:rsidR="00A5527C">
        <w:rPr>
          <w:color w:val="000000"/>
          <w:sz w:val="22"/>
          <w:szCs w:val="22"/>
        </w:rPr>
        <w:t>)</w:t>
      </w:r>
      <w:r w:rsidRPr="001D5421">
        <w:rPr>
          <w:color w:val="000000"/>
          <w:sz w:val="22"/>
          <w:szCs w:val="22"/>
        </w:rPr>
        <w:t xml:space="preserve"> passengers (including the driver) for compensation; or</w:t>
      </w:r>
    </w:p>
    <w:p w:rsidR="00E8594A" w:rsidRPr="001D5421" w:rsidRDefault="00E8594A" w:rsidP="001D5421">
      <w:pPr>
        <w:pStyle w:val="DefaultText"/>
        <w:tabs>
          <w:tab w:val="left" w:pos="720"/>
          <w:tab w:val="left" w:pos="1440"/>
          <w:tab w:val="left" w:pos="2160"/>
          <w:tab w:val="left" w:pos="2880"/>
        </w:tabs>
        <w:ind w:left="1440"/>
        <w:rPr>
          <w:color w:val="000000"/>
          <w:sz w:val="22"/>
          <w:szCs w:val="22"/>
        </w:rPr>
      </w:pPr>
    </w:p>
    <w:p w:rsidR="00E8594A" w:rsidRPr="001D5421" w:rsidRDefault="00E8594A" w:rsidP="001D5421">
      <w:pPr>
        <w:pStyle w:val="DefaultText"/>
        <w:tabs>
          <w:tab w:val="left" w:pos="720"/>
          <w:tab w:val="left" w:pos="1440"/>
          <w:tab w:val="left" w:pos="2160"/>
          <w:tab w:val="left" w:pos="2880"/>
        </w:tabs>
        <w:ind w:left="2100" w:hanging="660"/>
        <w:rPr>
          <w:color w:val="000000"/>
          <w:sz w:val="22"/>
          <w:szCs w:val="22"/>
        </w:rPr>
      </w:pPr>
      <w:r w:rsidRPr="001D5421">
        <w:rPr>
          <w:color w:val="000000"/>
          <w:sz w:val="22"/>
          <w:szCs w:val="22"/>
        </w:rPr>
        <w:t>3.</w:t>
      </w:r>
      <w:r w:rsidRPr="001D5421">
        <w:rPr>
          <w:color w:val="000000"/>
          <w:sz w:val="22"/>
          <w:szCs w:val="22"/>
        </w:rPr>
        <w:tab/>
        <w:t xml:space="preserve">Is designed or used to transport more than </w:t>
      </w:r>
      <w:r w:rsidR="00A5527C">
        <w:rPr>
          <w:color w:val="000000"/>
          <w:sz w:val="22"/>
          <w:szCs w:val="22"/>
        </w:rPr>
        <w:t>fifteen (</w:t>
      </w:r>
      <w:r w:rsidRPr="001D5421">
        <w:rPr>
          <w:color w:val="000000"/>
          <w:sz w:val="22"/>
          <w:szCs w:val="22"/>
        </w:rPr>
        <w:t>15</w:t>
      </w:r>
      <w:r w:rsidR="00A5527C">
        <w:rPr>
          <w:color w:val="000000"/>
          <w:sz w:val="22"/>
          <w:szCs w:val="22"/>
        </w:rPr>
        <w:t>)</w:t>
      </w:r>
      <w:r w:rsidRPr="001D5421">
        <w:rPr>
          <w:color w:val="000000"/>
          <w:sz w:val="22"/>
          <w:szCs w:val="22"/>
        </w:rPr>
        <w:t xml:space="preserve"> passengers, including the driver, and is not used to transport passengers for compensation; or</w:t>
      </w:r>
    </w:p>
    <w:p w:rsidR="00E8594A" w:rsidRPr="001D5421" w:rsidRDefault="00E8594A" w:rsidP="001D5421">
      <w:pPr>
        <w:pStyle w:val="DefaultText"/>
        <w:tabs>
          <w:tab w:val="left" w:pos="720"/>
          <w:tab w:val="left" w:pos="1440"/>
          <w:tab w:val="left" w:pos="2160"/>
          <w:tab w:val="left" w:pos="2880"/>
        </w:tabs>
        <w:ind w:left="1440"/>
        <w:rPr>
          <w:color w:val="000000"/>
          <w:sz w:val="22"/>
          <w:szCs w:val="22"/>
        </w:rPr>
      </w:pPr>
    </w:p>
    <w:p w:rsidR="00E8594A" w:rsidRPr="001D5421" w:rsidRDefault="00E8594A" w:rsidP="001D5421">
      <w:pPr>
        <w:pStyle w:val="DefaultText"/>
        <w:tabs>
          <w:tab w:val="left" w:pos="720"/>
          <w:tab w:val="left" w:pos="1440"/>
          <w:tab w:val="left" w:pos="2160"/>
          <w:tab w:val="left" w:pos="2880"/>
        </w:tabs>
        <w:ind w:left="2100" w:hanging="660"/>
        <w:rPr>
          <w:color w:val="000000"/>
          <w:sz w:val="22"/>
          <w:szCs w:val="22"/>
        </w:rPr>
      </w:pPr>
      <w:r w:rsidRPr="001D5421">
        <w:rPr>
          <w:color w:val="000000"/>
          <w:sz w:val="22"/>
          <w:szCs w:val="22"/>
        </w:rPr>
        <w:t>4.</w:t>
      </w:r>
      <w:r w:rsidRPr="001D5421">
        <w:rPr>
          <w:color w:val="000000"/>
          <w:sz w:val="22"/>
          <w:szCs w:val="22"/>
        </w:rPr>
        <w:tab/>
        <w:t xml:space="preserve">Is used in transporting material found by the Secretary of Transportation to be hazardous under 49 U.S.C. </w:t>
      </w:r>
      <w:r w:rsidR="000C5B49">
        <w:rPr>
          <w:rFonts w:ascii="Arial Narrow" w:hAnsi="Arial Narrow"/>
          <w:color w:val="000000"/>
          <w:sz w:val="22"/>
          <w:szCs w:val="22"/>
        </w:rPr>
        <w:t>§</w:t>
      </w:r>
      <w:r w:rsidRPr="001D5421">
        <w:rPr>
          <w:color w:val="000000"/>
          <w:sz w:val="22"/>
          <w:szCs w:val="22"/>
        </w:rPr>
        <w:t>5103 and transported in a quantity requiring placarding under regulations prescribed by the Secretary under 49 C</w:t>
      </w:r>
      <w:r w:rsidR="00A5527C">
        <w:rPr>
          <w:color w:val="000000"/>
          <w:sz w:val="22"/>
          <w:szCs w:val="22"/>
        </w:rPr>
        <w:t>.</w:t>
      </w:r>
      <w:r w:rsidRPr="001D5421">
        <w:rPr>
          <w:color w:val="000000"/>
          <w:sz w:val="22"/>
          <w:szCs w:val="22"/>
        </w:rPr>
        <w:t>F</w:t>
      </w:r>
      <w:r w:rsidR="00A5527C">
        <w:rPr>
          <w:color w:val="000000"/>
          <w:sz w:val="22"/>
          <w:szCs w:val="22"/>
        </w:rPr>
        <w:t>.</w:t>
      </w:r>
      <w:r w:rsidRPr="001D5421">
        <w:rPr>
          <w:color w:val="000000"/>
          <w:sz w:val="22"/>
          <w:szCs w:val="22"/>
        </w:rPr>
        <w:t>R</w:t>
      </w:r>
      <w:r w:rsidR="00A5527C">
        <w:rPr>
          <w:color w:val="000000"/>
          <w:sz w:val="22"/>
          <w:szCs w:val="22"/>
        </w:rPr>
        <w:t>.</w:t>
      </w:r>
      <w:r w:rsidRPr="001D5421">
        <w:rPr>
          <w:color w:val="000000"/>
          <w:sz w:val="22"/>
          <w:szCs w:val="22"/>
        </w:rPr>
        <w:t>, subtitle B, chapter I, subchapter C.</w:t>
      </w:r>
    </w:p>
    <w:p w:rsidR="00E8594A" w:rsidRPr="001D5421" w:rsidRDefault="00E8594A" w:rsidP="001D5421">
      <w:pPr>
        <w:pStyle w:val="DefaultText"/>
        <w:tabs>
          <w:tab w:val="left" w:pos="720"/>
          <w:tab w:val="left" w:pos="1440"/>
          <w:tab w:val="left" w:pos="2160"/>
          <w:tab w:val="left" w:pos="2880"/>
        </w:tabs>
        <w:rPr>
          <w:color w:val="000000"/>
          <w:sz w:val="22"/>
          <w:szCs w:val="22"/>
        </w:rPr>
      </w:pPr>
    </w:p>
    <w:p w:rsidR="00E8594A" w:rsidRPr="001D5421" w:rsidRDefault="00E8594A" w:rsidP="001D5421">
      <w:pPr>
        <w:pStyle w:val="DefaultText"/>
        <w:tabs>
          <w:tab w:val="left" w:pos="720"/>
          <w:tab w:val="left" w:pos="1440"/>
          <w:tab w:val="left" w:pos="2160"/>
          <w:tab w:val="left" w:pos="2880"/>
        </w:tabs>
        <w:ind w:left="720"/>
        <w:rPr>
          <w:color w:val="000000"/>
          <w:sz w:val="22"/>
          <w:szCs w:val="22"/>
        </w:rPr>
      </w:pPr>
      <w:r w:rsidRPr="001D5421">
        <w:rPr>
          <w:color w:val="000000"/>
          <w:sz w:val="22"/>
          <w:szCs w:val="22"/>
        </w:rPr>
        <w:t>B.</w:t>
      </w:r>
      <w:r w:rsidRPr="001D5421">
        <w:rPr>
          <w:color w:val="000000"/>
          <w:sz w:val="22"/>
          <w:szCs w:val="22"/>
        </w:rPr>
        <w:tab/>
      </w:r>
      <w:r w:rsidRPr="001D5421">
        <w:rPr>
          <w:b/>
          <w:color w:val="000000"/>
          <w:sz w:val="22"/>
          <w:szCs w:val="22"/>
        </w:rPr>
        <w:t>FMCSA</w:t>
      </w:r>
      <w:r w:rsidRPr="001D5421">
        <w:rPr>
          <w:color w:val="000000"/>
          <w:sz w:val="22"/>
          <w:szCs w:val="22"/>
        </w:rPr>
        <w:t>. “FMCSA” means “</w:t>
      </w:r>
      <w:r w:rsidRPr="001D5421">
        <w:rPr>
          <w:caps/>
          <w:color w:val="000000"/>
          <w:sz w:val="22"/>
          <w:szCs w:val="22"/>
        </w:rPr>
        <w:t>f</w:t>
      </w:r>
      <w:r w:rsidRPr="001D5421">
        <w:rPr>
          <w:color w:val="000000"/>
          <w:sz w:val="22"/>
          <w:szCs w:val="22"/>
        </w:rPr>
        <w:t xml:space="preserve">ederal </w:t>
      </w:r>
      <w:r w:rsidRPr="001D5421">
        <w:rPr>
          <w:caps/>
          <w:color w:val="000000"/>
          <w:sz w:val="22"/>
          <w:szCs w:val="22"/>
        </w:rPr>
        <w:t>m</w:t>
      </w:r>
      <w:r w:rsidRPr="001D5421">
        <w:rPr>
          <w:color w:val="000000"/>
          <w:sz w:val="22"/>
          <w:szCs w:val="22"/>
        </w:rPr>
        <w:t xml:space="preserve">otor </w:t>
      </w:r>
      <w:r w:rsidRPr="001D5421">
        <w:rPr>
          <w:caps/>
          <w:color w:val="000000"/>
          <w:sz w:val="22"/>
          <w:szCs w:val="22"/>
        </w:rPr>
        <w:t>c</w:t>
      </w:r>
      <w:r w:rsidRPr="001D5421">
        <w:rPr>
          <w:color w:val="000000"/>
          <w:sz w:val="22"/>
          <w:szCs w:val="22"/>
        </w:rPr>
        <w:t xml:space="preserve">arrier </w:t>
      </w:r>
      <w:r w:rsidRPr="001D5421">
        <w:rPr>
          <w:caps/>
          <w:color w:val="000000"/>
          <w:sz w:val="22"/>
          <w:szCs w:val="22"/>
        </w:rPr>
        <w:t>s</w:t>
      </w:r>
      <w:r w:rsidRPr="001D5421">
        <w:rPr>
          <w:color w:val="000000"/>
          <w:sz w:val="22"/>
          <w:szCs w:val="22"/>
        </w:rPr>
        <w:t xml:space="preserve">afety </w:t>
      </w:r>
      <w:r w:rsidRPr="001D5421">
        <w:rPr>
          <w:caps/>
          <w:color w:val="000000"/>
          <w:sz w:val="22"/>
          <w:szCs w:val="22"/>
        </w:rPr>
        <w:t>a</w:t>
      </w:r>
      <w:r w:rsidRPr="001D5421">
        <w:rPr>
          <w:color w:val="000000"/>
          <w:sz w:val="22"/>
          <w:szCs w:val="22"/>
        </w:rPr>
        <w:t>dministration.”</w:t>
      </w:r>
    </w:p>
    <w:p w:rsidR="00E8594A" w:rsidRPr="001D5421" w:rsidRDefault="00E8594A" w:rsidP="001D5421">
      <w:pPr>
        <w:pStyle w:val="DefaultText"/>
        <w:tabs>
          <w:tab w:val="left" w:pos="720"/>
          <w:tab w:val="left" w:pos="1440"/>
          <w:tab w:val="left" w:pos="2160"/>
          <w:tab w:val="left" w:pos="2880"/>
        </w:tabs>
        <w:ind w:left="720"/>
        <w:rPr>
          <w:color w:val="000000"/>
          <w:sz w:val="22"/>
          <w:szCs w:val="22"/>
        </w:rPr>
      </w:pPr>
    </w:p>
    <w:p w:rsidR="00E8594A" w:rsidRPr="001D5421" w:rsidRDefault="00E8594A" w:rsidP="001D5421">
      <w:pPr>
        <w:pStyle w:val="DefaultText"/>
        <w:tabs>
          <w:tab w:val="left" w:pos="720"/>
          <w:tab w:val="left" w:pos="1440"/>
          <w:tab w:val="left" w:pos="2160"/>
          <w:tab w:val="left" w:pos="2880"/>
        </w:tabs>
        <w:ind w:left="1400" w:hanging="680"/>
        <w:rPr>
          <w:color w:val="000000"/>
          <w:sz w:val="22"/>
          <w:szCs w:val="22"/>
        </w:rPr>
      </w:pPr>
      <w:r w:rsidRPr="001D5421">
        <w:rPr>
          <w:color w:val="000000"/>
          <w:sz w:val="22"/>
          <w:szCs w:val="22"/>
        </w:rPr>
        <w:t>C</w:t>
      </w:r>
      <w:r w:rsidRPr="001D5421">
        <w:rPr>
          <w:b/>
          <w:color w:val="000000"/>
          <w:sz w:val="22"/>
          <w:szCs w:val="22"/>
        </w:rPr>
        <w:t>.</w:t>
      </w:r>
      <w:r w:rsidRPr="001D5421">
        <w:rPr>
          <w:b/>
          <w:color w:val="000000"/>
          <w:sz w:val="22"/>
          <w:szCs w:val="22"/>
        </w:rPr>
        <w:tab/>
        <w:t>Motor carrier</w:t>
      </w:r>
      <w:r w:rsidRPr="001D5421">
        <w:rPr>
          <w:color w:val="000000"/>
          <w:sz w:val="22"/>
          <w:szCs w:val="22"/>
        </w:rPr>
        <w:t xml:space="preserve">. “Motor carrier” means </w:t>
      </w:r>
      <w:proofErr w:type="gramStart"/>
      <w:r w:rsidRPr="001D5421">
        <w:rPr>
          <w:rStyle w:val="grame"/>
          <w:color w:val="000000"/>
          <w:sz w:val="22"/>
          <w:szCs w:val="22"/>
        </w:rPr>
        <w:t>a for</w:t>
      </w:r>
      <w:proofErr w:type="gramEnd"/>
      <w:r w:rsidRPr="001D5421">
        <w:rPr>
          <w:color w:val="000000"/>
          <w:sz w:val="22"/>
          <w:szCs w:val="22"/>
        </w:rPr>
        <w:t xml:space="preserve"> hire motor carrier or a private motor carrier. The term includes a motor carrier's agents, officers and representatives as well as employees responsible for hiring, supervising, training, assigning, or dispatching of drivers and employees concerned with the installation, inspection, and maintenance of </w:t>
      </w:r>
      <w:r w:rsidRPr="001D5421">
        <w:rPr>
          <w:color w:val="000000"/>
          <w:sz w:val="22"/>
          <w:szCs w:val="22"/>
        </w:rPr>
        <w:lastRenderedPageBreak/>
        <w:t>motor vehicle equipment and/or accessories. For purposes of subchapter B of the Federal regulations adopted and incorporated by reference in this Chapter, this definition includes the terms employer and exempt motor carrier.</w:t>
      </w:r>
    </w:p>
    <w:p w:rsidR="00E8594A" w:rsidRPr="001D5421" w:rsidRDefault="00E8594A" w:rsidP="001D5421">
      <w:pPr>
        <w:pStyle w:val="DefaultText"/>
        <w:tabs>
          <w:tab w:val="left" w:pos="720"/>
          <w:tab w:val="left" w:pos="1440"/>
          <w:tab w:val="left" w:pos="2160"/>
          <w:tab w:val="left" w:pos="2880"/>
        </w:tabs>
        <w:ind w:left="1400" w:hanging="680"/>
        <w:rPr>
          <w:color w:val="000000"/>
          <w:sz w:val="22"/>
          <w:szCs w:val="22"/>
        </w:rPr>
      </w:pPr>
    </w:p>
    <w:p w:rsidR="00E8594A" w:rsidRPr="001D5421" w:rsidRDefault="00E8594A" w:rsidP="001D5421">
      <w:pPr>
        <w:pStyle w:val="DefaultText"/>
        <w:tabs>
          <w:tab w:val="left" w:pos="720"/>
          <w:tab w:val="left" w:pos="1440"/>
          <w:tab w:val="left" w:pos="2160"/>
          <w:tab w:val="left" w:pos="2880"/>
        </w:tabs>
        <w:ind w:left="1400" w:hanging="680"/>
        <w:rPr>
          <w:color w:val="000000"/>
          <w:sz w:val="22"/>
          <w:szCs w:val="22"/>
        </w:rPr>
      </w:pPr>
      <w:r w:rsidRPr="001D5421">
        <w:rPr>
          <w:color w:val="000000"/>
          <w:sz w:val="22"/>
          <w:szCs w:val="22"/>
        </w:rPr>
        <w:t>D.</w:t>
      </w:r>
      <w:r w:rsidRPr="001D5421">
        <w:rPr>
          <w:color w:val="000000"/>
          <w:sz w:val="22"/>
          <w:szCs w:val="22"/>
        </w:rPr>
        <w:tab/>
      </w:r>
      <w:r w:rsidRPr="001D5421">
        <w:rPr>
          <w:b/>
          <w:color w:val="000000"/>
          <w:sz w:val="22"/>
          <w:szCs w:val="22"/>
        </w:rPr>
        <w:t>Special agent of the FMCSA</w:t>
      </w:r>
      <w:r w:rsidRPr="001D5421">
        <w:rPr>
          <w:color w:val="000000"/>
          <w:sz w:val="22"/>
          <w:szCs w:val="22"/>
        </w:rPr>
        <w:t>. “Special agent of the FMCSA,” as used in this Chapter, means a motor carrier inspector, state police officer, municipal officer, or sheriff, who has satisfactorily completed a prescribed course of instruction established by the Maine State Police with respect to the Federal regulations adopted and incorporated by reference, with or without State of Maine amendments, into this Chapter.</w:t>
      </w:r>
    </w:p>
    <w:p w:rsidR="00E8594A" w:rsidRPr="001D5421" w:rsidRDefault="00E8594A" w:rsidP="001D5421">
      <w:pPr>
        <w:pStyle w:val="DefaultText"/>
        <w:tabs>
          <w:tab w:val="left" w:pos="720"/>
          <w:tab w:val="left" w:pos="1440"/>
          <w:tab w:val="left" w:pos="2160"/>
          <w:tab w:val="left" w:pos="2880"/>
        </w:tabs>
        <w:ind w:left="720"/>
        <w:rPr>
          <w:caps/>
          <w:color w:val="000000"/>
          <w:sz w:val="22"/>
          <w:szCs w:val="22"/>
        </w:rPr>
      </w:pPr>
    </w:p>
    <w:p w:rsidR="00E8594A" w:rsidRPr="001D5421" w:rsidRDefault="00E8594A" w:rsidP="001D5421">
      <w:pPr>
        <w:pStyle w:val="DefaultText"/>
        <w:tabs>
          <w:tab w:val="left" w:pos="720"/>
          <w:tab w:val="left" w:pos="1440"/>
          <w:tab w:val="left" w:pos="2160"/>
          <w:tab w:val="left" w:pos="2880"/>
        </w:tabs>
        <w:ind w:left="720"/>
        <w:rPr>
          <w:caps/>
          <w:color w:val="000000"/>
          <w:sz w:val="22"/>
          <w:szCs w:val="22"/>
        </w:rPr>
      </w:pPr>
      <w:r w:rsidRPr="001D5421">
        <w:rPr>
          <w:color w:val="000000"/>
          <w:sz w:val="22"/>
          <w:szCs w:val="22"/>
        </w:rPr>
        <w:t>E.</w:t>
      </w:r>
      <w:r w:rsidRPr="001D5421">
        <w:rPr>
          <w:color w:val="000000"/>
          <w:sz w:val="22"/>
          <w:szCs w:val="22"/>
        </w:rPr>
        <w:tab/>
      </w:r>
      <w:r w:rsidRPr="001D5421">
        <w:rPr>
          <w:b/>
          <w:color w:val="000000"/>
          <w:sz w:val="22"/>
          <w:szCs w:val="22"/>
        </w:rPr>
        <w:t>State</w:t>
      </w:r>
      <w:r w:rsidRPr="001D5421">
        <w:rPr>
          <w:color w:val="000000"/>
          <w:sz w:val="22"/>
          <w:szCs w:val="22"/>
        </w:rPr>
        <w:t>. “State” means State of Maine.</w:t>
      </w:r>
    </w:p>
    <w:p w:rsidR="00E8594A" w:rsidRPr="001D5421" w:rsidRDefault="00E8594A" w:rsidP="001D5421">
      <w:pPr>
        <w:pStyle w:val="DefaultText"/>
        <w:tabs>
          <w:tab w:val="left" w:pos="720"/>
          <w:tab w:val="left" w:pos="1440"/>
          <w:tab w:val="left" w:pos="2160"/>
          <w:tab w:val="left" w:pos="2880"/>
        </w:tabs>
        <w:ind w:left="720"/>
        <w:rPr>
          <w:caps/>
          <w:color w:val="000000"/>
          <w:sz w:val="22"/>
          <w:szCs w:val="22"/>
        </w:rPr>
      </w:pPr>
    </w:p>
    <w:p w:rsidR="00E8594A" w:rsidRPr="001D5421" w:rsidRDefault="00E8594A" w:rsidP="001D5421">
      <w:pPr>
        <w:pStyle w:val="DefaultText"/>
        <w:tabs>
          <w:tab w:val="left" w:pos="720"/>
          <w:tab w:val="left" w:pos="1440"/>
          <w:tab w:val="left" w:pos="2160"/>
          <w:tab w:val="left" w:pos="2880"/>
        </w:tabs>
        <w:ind w:left="720"/>
        <w:rPr>
          <w:caps/>
          <w:color w:val="000000"/>
          <w:sz w:val="22"/>
          <w:szCs w:val="22"/>
        </w:rPr>
      </w:pPr>
    </w:p>
    <w:p w:rsidR="00E8594A" w:rsidRPr="001D5421" w:rsidRDefault="00E8594A" w:rsidP="001D5421">
      <w:pPr>
        <w:pStyle w:val="DefaultText"/>
        <w:tabs>
          <w:tab w:val="left" w:pos="720"/>
          <w:tab w:val="left" w:pos="1440"/>
          <w:tab w:val="left" w:pos="2160"/>
          <w:tab w:val="left" w:pos="2880"/>
        </w:tabs>
        <w:rPr>
          <w:b/>
          <w:caps/>
          <w:color w:val="000000"/>
          <w:sz w:val="22"/>
          <w:szCs w:val="22"/>
        </w:rPr>
      </w:pPr>
      <w:r w:rsidRPr="001D5421">
        <w:rPr>
          <w:b/>
          <w:caps/>
          <w:color w:val="000000"/>
          <w:sz w:val="22"/>
          <w:szCs w:val="22"/>
        </w:rPr>
        <w:t>§ 2.</w:t>
      </w:r>
      <w:r w:rsidRPr="001D5421">
        <w:rPr>
          <w:b/>
          <w:caps/>
          <w:color w:val="000000"/>
          <w:sz w:val="22"/>
          <w:szCs w:val="22"/>
        </w:rPr>
        <w:tab/>
        <w:t>Applicability</w:t>
      </w:r>
    </w:p>
    <w:p w:rsidR="00E8594A" w:rsidRPr="001D5421" w:rsidRDefault="00E8594A" w:rsidP="001D5421">
      <w:pPr>
        <w:pStyle w:val="DefaultText"/>
        <w:tabs>
          <w:tab w:val="left" w:pos="720"/>
          <w:tab w:val="left" w:pos="1440"/>
          <w:tab w:val="left" w:pos="2160"/>
          <w:tab w:val="left" w:pos="2880"/>
        </w:tabs>
        <w:rPr>
          <w:caps/>
          <w:color w:val="000000"/>
          <w:sz w:val="22"/>
          <w:szCs w:val="22"/>
        </w:rPr>
      </w:pPr>
    </w:p>
    <w:p w:rsidR="00E8594A" w:rsidRPr="001D5421" w:rsidRDefault="00E8594A" w:rsidP="001D5421">
      <w:pPr>
        <w:pStyle w:val="DefaultText"/>
        <w:tabs>
          <w:tab w:val="left" w:pos="720"/>
          <w:tab w:val="left" w:pos="1440"/>
          <w:tab w:val="left" w:pos="2160"/>
          <w:tab w:val="left" w:pos="2880"/>
        </w:tabs>
        <w:ind w:left="700"/>
        <w:rPr>
          <w:color w:val="000000"/>
          <w:sz w:val="22"/>
          <w:szCs w:val="22"/>
        </w:rPr>
      </w:pPr>
      <w:r w:rsidRPr="001D5421">
        <w:rPr>
          <w:color w:val="000000"/>
          <w:sz w:val="22"/>
          <w:szCs w:val="22"/>
        </w:rPr>
        <w:t>This regulation applies to any interstate or intrastate common, contract, and private motor carrier that transports passengers or property in Maine.</w:t>
      </w:r>
    </w:p>
    <w:p w:rsidR="00E8594A" w:rsidRPr="001D5421" w:rsidRDefault="00E8594A" w:rsidP="001D5421">
      <w:pPr>
        <w:pStyle w:val="DefaultText"/>
        <w:tabs>
          <w:tab w:val="left" w:pos="720"/>
          <w:tab w:val="left" w:pos="1440"/>
          <w:tab w:val="left" w:pos="2160"/>
          <w:tab w:val="left" w:pos="2880"/>
        </w:tabs>
        <w:rPr>
          <w:caps/>
          <w:color w:val="000000"/>
          <w:sz w:val="22"/>
          <w:szCs w:val="22"/>
        </w:rPr>
      </w:pPr>
    </w:p>
    <w:p w:rsidR="00E8594A" w:rsidRPr="001D5421" w:rsidRDefault="00E8594A" w:rsidP="001D5421">
      <w:pPr>
        <w:pStyle w:val="DefaultText"/>
        <w:tabs>
          <w:tab w:val="left" w:pos="720"/>
          <w:tab w:val="left" w:pos="1440"/>
          <w:tab w:val="left" w:pos="2160"/>
          <w:tab w:val="left" w:pos="2880"/>
        </w:tabs>
        <w:rPr>
          <w:caps/>
          <w:color w:val="000000"/>
          <w:sz w:val="22"/>
          <w:szCs w:val="22"/>
        </w:rPr>
      </w:pPr>
    </w:p>
    <w:p w:rsidR="00E8594A" w:rsidRPr="001D5421" w:rsidRDefault="00E8594A" w:rsidP="001D5421">
      <w:pPr>
        <w:pStyle w:val="DefaultText"/>
        <w:tabs>
          <w:tab w:val="left" w:pos="720"/>
          <w:tab w:val="left" w:pos="1440"/>
          <w:tab w:val="left" w:pos="2160"/>
          <w:tab w:val="left" w:pos="2880"/>
        </w:tabs>
        <w:ind w:left="720" w:right="-180" w:hanging="720"/>
        <w:rPr>
          <w:b/>
          <w:caps/>
          <w:color w:val="000000"/>
          <w:sz w:val="22"/>
          <w:szCs w:val="22"/>
        </w:rPr>
      </w:pPr>
      <w:r w:rsidRPr="001D5421">
        <w:rPr>
          <w:b/>
          <w:caps/>
          <w:color w:val="000000"/>
          <w:sz w:val="22"/>
          <w:szCs w:val="22"/>
        </w:rPr>
        <w:t>§ 3.</w:t>
      </w:r>
      <w:r w:rsidRPr="001D5421">
        <w:rPr>
          <w:b/>
          <w:caps/>
          <w:color w:val="000000"/>
          <w:sz w:val="22"/>
          <w:szCs w:val="22"/>
        </w:rPr>
        <w:tab/>
        <w:t>adoption and incorporation by reference of federal regulations, without state amendments</w:t>
      </w:r>
    </w:p>
    <w:p w:rsidR="00E8594A" w:rsidRPr="001D5421" w:rsidRDefault="00E8594A" w:rsidP="001D5421">
      <w:pPr>
        <w:pStyle w:val="DefaultText"/>
        <w:tabs>
          <w:tab w:val="left" w:pos="720"/>
          <w:tab w:val="left" w:pos="1440"/>
          <w:tab w:val="left" w:pos="2160"/>
          <w:tab w:val="left" w:pos="2880"/>
        </w:tabs>
        <w:ind w:firstLine="720"/>
        <w:rPr>
          <w:color w:val="000000"/>
          <w:sz w:val="22"/>
          <w:szCs w:val="22"/>
        </w:rPr>
      </w:pPr>
    </w:p>
    <w:p w:rsidR="00E8594A" w:rsidRPr="001D5421" w:rsidRDefault="00E8594A" w:rsidP="001D5421">
      <w:pPr>
        <w:pStyle w:val="DefaultText"/>
        <w:tabs>
          <w:tab w:val="left" w:pos="720"/>
          <w:tab w:val="left" w:pos="1440"/>
          <w:tab w:val="left" w:pos="2160"/>
          <w:tab w:val="left" w:pos="2880"/>
        </w:tabs>
        <w:ind w:left="700"/>
        <w:rPr>
          <w:color w:val="000000"/>
          <w:sz w:val="22"/>
          <w:szCs w:val="22"/>
        </w:rPr>
      </w:pPr>
      <w:r w:rsidRPr="001D5421">
        <w:rPr>
          <w:color w:val="000000"/>
          <w:sz w:val="22"/>
          <w:szCs w:val="22"/>
        </w:rPr>
        <w:t>Pursuant to 29-</w:t>
      </w:r>
      <w:r w:rsidR="00A5527C">
        <w:rPr>
          <w:color w:val="000000"/>
          <w:sz w:val="22"/>
          <w:szCs w:val="22"/>
        </w:rPr>
        <w:t>A M.R.S.</w:t>
      </w:r>
      <w:r w:rsidRPr="001D5421">
        <w:rPr>
          <w:color w:val="000000"/>
          <w:sz w:val="22"/>
          <w:szCs w:val="22"/>
        </w:rPr>
        <w:t xml:space="preserve"> §555, sub-§2, the Bureau of the Maine State Police hereby adopts and incorporates by reference into this Chapter, without State amendments:</w:t>
      </w:r>
    </w:p>
    <w:p w:rsidR="00E8594A" w:rsidRPr="001D5421" w:rsidRDefault="00E8594A" w:rsidP="001D5421">
      <w:pPr>
        <w:pStyle w:val="DefaultText"/>
        <w:tabs>
          <w:tab w:val="left" w:pos="720"/>
          <w:tab w:val="left" w:pos="1440"/>
          <w:tab w:val="left" w:pos="2160"/>
          <w:tab w:val="left" w:pos="2880"/>
        </w:tabs>
        <w:ind w:left="700"/>
        <w:rPr>
          <w:color w:val="000000"/>
          <w:sz w:val="22"/>
          <w:szCs w:val="22"/>
        </w:rPr>
      </w:pPr>
    </w:p>
    <w:p w:rsidR="00E8594A" w:rsidRPr="001D5421" w:rsidRDefault="00E8594A" w:rsidP="001D5421">
      <w:pPr>
        <w:pStyle w:val="DefaultText"/>
        <w:numPr>
          <w:ilvl w:val="0"/>
          <w:numId w:val="1"/>
        </w:numPr>
        <w:tabs>
          <w:tab w:val="left" w:pos="720"/>
          <w:tab w:val="left" w:pos="1440"/>
          <w:tab w:val="left" w:pos="2160"/>
          <w:tab w:val="left" w:pos="2880"/>
        </w:tabs>
        <w:ind w:left="1440" w:hanging="740"/>
        <w:rPr>
          <w:color w:val="000000"/>
          <w:sz w:val="22"/>
          <w:szCs w:val="22"/>
        </w:rPr>
      </w:pPr>
      <w:r w:rsidRPr="001D5421">
        <w:rPr>
          <w:color w:val="000000"/>
          <w:sz w:val="22"/>
          <w:szCs w:val="22"/>
        </w:rPr>
        <w:t>Title 49</w:t>
      </w:r>
      <w:r w:rsidR="00CF7655">
        <w:rPr>
          <w:color w:val="000000"/>
          <w:sz w:val="22"/>
          <w:szCs w:val="22"/>
        </w:rPr>
        <w:t>,</w:t>
      </w:r>
      <w:r w:rsidRPr="001D5421">
        <w:rPr>
          <w:color w:val="000000"/>
          <w:sz w:val="22"/>
          <w:szCs w:val="22"/>
        </w:rPr>
        <w:t xml:space="preserve"> Parts 40, 382, 390, 393, and 396, and Appendices to Subchapter B of the </w:t>
      </w:r>
      <w:r w:rsidRPr="00DC40E1">
        <w:rPr>
          <w:i/>
          <w:color w:val="000000"/>
          <w:sz w:val="22"/>
          <w:szCs w:val="22"/>
        </w:rPr>
        <w:t>Code of Federal Regulat</w:t>
      </w:r>
      <w:r w:rsidR="00DC40E1" w:rsidRPr="00DC40E1">
        <w:rPr>
          <w:i/>
          <w:color w:val="000000"/>
          <w:sz w:val="22"/>
          <w:szCs w:val="22"/>
        </w:rPr>
        <w:t>ions</w:t>
      </w:r>
      <w:r w:rsidR="00A5527C">
        <w:rPr>
          <w:color w:val="000000"/>
          <w:sz w:val="22"/>
          <w:szCs w:val="22"/>
        </w:rPr>
        <w:t xml:space="preserve"> as amended</w:t>
      </w:r>
      <w:r w:rsidRPr="001D5421">
        <w:rPr>
          <w:color w:val="000000"/>
          <w:sz w:val="22"/>
          <w:szCs w:val="22"/>
        </w:rPr>
        <w:t>;</w:t>
      </w:r>
    </w:p>
    <w:p w:rsidR="00E8594A" w:rsidRPr="001D5421" w:rsidRDefault="00E8594A" w:rsidP="001D5421">
      <w:pPr>
        <w:pStyle w:val="DefaultText"/>
        <w:tabs>
          <w:tab w:val="left" w:pos="720"/>
          <w:tab w:val="left" w:pos="1440"/>
          <w:tab w:val="left" w:pos="2160"/>
          <w:tab w:val="left" w:pos="2880"/>
        </w:tabs>
        <w:ind w:left="1440" w:hanging="740"/>
        <w:rPr>
          <w:color w:val="000000"/>
          <w:sz w:val="22"/>
          <w:szCs w:val="22"/>
        </w:rPr>
      </w:pPr>
    </w:p>
    <w:p w:rsidR="00E8594A" w:rsidRPr="001D5421" w:rsidRDefault="00E8594A" w:rsidP="001D5421">
      <w:pPr>
        <w:pStyle w:val="DefaultText"/>
        <w:numPr>
          <w:ilvl w:val="0"/>
          <w:numId w:val="1"/>
        </w:numPr>
        <w:tabs>
          <w:tab w:val="left" w:pos="720"/>
          <w:tab w:val="left" w:pos="1440"/>
          <w:tab w:val="left" w:pos="2160"/>
          <w:tab w:val="left" w:pos="2880"/>
        </w:tabs>
        <w:ind w:left="1440" w:hanging="740"/>
        <w:rPr>
          <w:color w:val="000000"/>
          <w:sz w:val="22"/>
          <w:szCs w:val="22"/>
        </w:rPr>
      </w:pPr>
      <w:r w:rsidRPr="001D5421">
        <w:rPr>
          <w:color w:val="000000"/>
          <w:sz w:val="22"/>
          <w:szCs w:val="22"/>
        </w:rPr>
        <w:t>Title 49</w:t>
      </w:r>
      <w:r w:rsidR="00CF7655">
        <w:rPr>
          <w:color w:val="000000"/>
          <w:sz w:val="22"/>
          <w:szCs w:val="22"/>
        </w:rPr>
        <w:t>,</w:t>
      </w:r>
      <w:r w:rsidRPr="001D5421">
        <w:rPr>
          <w:color w:val="000000"/>
          <w:sz w:val="22"/>
          <w:szCs w:val="22"/>
        </w:rPr>
        <w:t xml:space="preserve"> Part 392, §§ 392.1 through 392.71 of the </w:t>
      </w:r>
      <w:r w:rsidRPr="00DC40E1">
        <w:rPr>
          <w:i/>
          <w:color w:val="000000"/>
          <w:sz w:val="22"/>
          <w:szCs w:val="22"/>
        </w:rPr>
        <w:t>Code of</w:t>
      </w:r>
      <w:r w:rsidR="00DC40E1" w:rsidRPr="00DC40E1">
        <w:rPr>
          <w:i/>
          <w:color w:val="000000"/>
          <w:sz w:val="22"/>
          <w:szCs w:val="22"/>
        </w:rPr>
        <w:t xml:space="preserve"> Federal Regulations</w:t>
      </w:r>
      <w:r w:rsidR="00A5527C">
        <w:rPr>
          <w:color w:val="000000"/>
          <w:sz w:val="22"/>
          <w:szCs w:val="22"/>
        </w:rPr>
        <w:t>, as amended</w:t>
      </w:r>
      <w:r w:rsidRPr="001D5421">
        <w:rPr>
          <w:color w:val="000000"/>
          <w:sz w:val="22"/>
          <w:szCs w:val="22"/>
        </w:rPr>
        <w:t>; and</w:t>
      </w:r>
    </w:p>
    <w:p w:rsidR="00E8594A" w:rsidRPr="001D5421" w:rsidRDefault="00E8594A" w:rsidP="001D5421">
      <w:pPr>
        <w:pStyle w:val="DefaultText"/>
        <w:tabs>
          <w:tab w:val="left" w:pos="720"/>
          <w:tab w:val="left" w:pos="1440"/>
          <w:tab w:val="left" w:pos="2160"/>
          <w:tab w:val="left" w:pos="2880"/>
        </w:tabs>
        <w:ind w:left="1440" w:hanging="740"/>
        <w:rPr>
          <w:color w:val="000000"/>
          <w:sz w:val="22"/>
          <w:szCs w:val="22"/>
        </w:rPr>
      </w:pPr>
    </w:p>
    <w:p w:rsidR="00E8594A" w:rsidRPr="001D5421" w:rsidRDefault="00E8594A" w:rsidP="00CF7655">
      <w:pPr>
        <w:pStyle w:val="DefaultText"/>
        <w:numPr>
          <w:ilvl w:val="0"/>
          <w:numId w:val="1"/>
        </w:numPr>
        <w:tabs>
          <w:tab w:val="left" w:pos="720"/>
          <w:tab w:val="left" w:pos="1440"/>
          <w:tab w:val="left" w:pos="2160"/>
          <w:tab w:val="left" w:pos="2880"/>
        </w:tabs>
        <w:ind w:left="1440" w:right="-90" w:hanging="740"/>
        <w:rPr>
          <w:color w:val="000000"/>
          <w:sz w:val="22"/>
          <w:szCs w:val="22"/>
        </w:rPr>
      </w:pPr>
      <w:r w:rsidRPr="001D5421">
        <w:rPr>
          <w:color w:val="000000"/>
          <w:sz w:val="22"/>
          <w:szCs w:val="22"/>
        </w:rPr>
        <w:t>Title 49</w:t>
      </w:r>
      <w:r w:rsidR="00CF7655">
        <w:rPr>
          <w:color w:val="000000"/>
          <w:sz w:val="22"/>
          <w:szCs w:val="22"/>
        </w:rPr>
        <w:t>,</w:t>
      </w:r>
      <w:r w:rsidRPr="001D5421">
        <w:rPr>
          <w:color w:val="000000"/>
          <w:sz w:val="22"/>
          <w:szCs w:val="22"/>
        </w:rPr>
        <w:t xml:space="preserve"> Part 392, §§ 392.80 and 392.82 of the </w:t>
      </w:r>
      <w:r w:rsidRPr="00DC40E1">
        <w:rPr>
          <w:i/>
          <w:color w:val="000000"/>
          <w:sz w:val="22"/>
          <w:szCs w:val="22"/>
        </w:rPr>
        <w:t>Code of</w:t>
      </w:r>
      <w:r w:rsidR="00DC40E1" w:rsidRPr="00DC40E1">
        <w:rPr>
          <w:i/>
          <w:color w:val="000000"/>
          <w:sz w:val="22"/>
          <w:szCs w:val="22"/>
        </w:rPr>
        <w:t xml:space="preserve"> Federal Regulations</w:t>
      </w:r>
      <w:r w:rsidR="00A5527C">
        <w:rPr>
          <w:color w:val="000000"/>
          <w:sz w:val="22"/>
          <w:szCs w:val="22"/>
        </w:rPr>
        <w:t>, as amended</w:t>
      </w:r>
      <w:r w:rsidRPr="00DC40E1">
        <w:rPr>
          <w:i/>
          <w:color w:val="000000"/>
          <w:sz w:val="22"/>
          <w:szCs w:val="22"/>
        </w:rPr>
        <w:t>.</w:t>
      </w:r>
    </w:p>
    <w:p w:rsidR="00E8594A" w:rsidRPr="001D5421" w:rsidRDefault="00E8594A" w:rsidP="001D5421">
      <w:pPr>
        <w:pStyle w:val="DefaultText"/>
        <w:tabs>
          <w:tab w:val="left" w:pos="720"/>
          <w:tab w:val="left" w:pos="1440"/>
          <w:tab w:val="left" w:pos="2160"/>
          <w:tab w:val="left" w:pos="2880"/>
        </w:tabs>
        <w:ind w:left="700"/>
        <w:rPr>
          <w:color w:val="000000"/>
          <w:sz w:val="22"/>
          <w:szCs w:val="22"/>
        </w:rPr>
      </w:pPr>
    </w:p>
    <w:p w:rsidR="00E8594A" w:rsidRPr="001D5421" w:rsidRDefault="00E8594A" w:rsidP="001D5421">
      <w:pPr>
        <w:pStyle w:val="DefaultText"/>
        <w:tabs>
          <w:tab w:val="left" w:pos="720"/>
          <w:tab w:val="left" w:pos="1440"/>
          <w:tab w:val="left" w:pos="2160"/>
          <w:tab w:val="left" w:pos="2880"/>
        </w:tabs>
        <w:rPr>
          <w:color w:val="000000"/>
          <w:sz w:val="22"/>
          <w:szCs w:val="22"/>
        </w:rPr>
      </w:pPr>
    </w:p>
    <w:p w:rsidR="00E8594A" w:rsidRPr="001D5421" w:rsidRDefault="00E8594A" w:rsidP="001D5421">
      <w:pPr>
        <w:pStyle w:val="DefaultText"/>
        <w:tabs>
          <w:tab w:val="left" w:pos="720"/>
          <w:tab w:val="left" w:pos="1440"/>
          <w:tab w:val="left" w:pos="2160"/>
          <w:tab w:val="left" w:pos="2880"/>
        </w:tabs>
        <w:ind w:left="720" w:right="-180" w:hanging="720"/>
        <w:rPr>
          <w:b/>
          <w:caps/>
          <w:color w:val="000000"/>
          <w:sz w:val="22"/>
          <w:szCs w:val="22"/>
        </w:rPr>
      </w:pPr>
      <w:r w:rsidRPr="001D5421">
        <w:rPr>
          <w:b/>
          <w:caps/>
          <w:color w:val="000000"/>
          <w:sz w:val="22"/>
          <w:szCs w:val="22"/>
        </w:rPr>
        <w:t>§ 4.</w:t>
      </w:r>
      <w:r w:rsidRPr="001D5421">
        <w:rPr>
          <w:b/>
          <w:caps/>
          <w:color w:val="000000"/>
          <w:sz w:val="22"/>
          <w:szCs w:val="22"/>
        </w:rPr>
        <w:tab/>
        <w:t>adoption and incorporation by reference of federal regulations, with state amendments</w:t>
      </w:r>
    </w:p>
    <w:p w:rsidR="00E8594A" w:rsidRPr="001D5421" w:rsidRDefault="00E8594A" w:rsidP="001D5421">
      <w:pPr>
        <w:pStyle w:val="DefaultText"/>
        <w:tabs>
          <w:tab w:val="left" w:pos="720"/>
          <w:tab w:val="left" w:pos="1440"/>
          <w:tab w:val="left" w:pos="2160"/>
          <w:tab w:val="left" w:pos="2880"/>
        </w:tabs>
        <w:ind w:left="720" w:hanging="720"/>
        <w:rPr>
          <w:b/>
          <w:caps/>
          <w:color w:val="000000"/>
          <w:sz w:val="22"/>
          <w:szCs w:val="22"/>
        </w:rPr>
      </w:pPr>
    </w:p>
    <w:p w:rsidR="00E8594A" w:rsidRPr="001D5421" w:rsidRDefault="00E8594A" w:rsidP="001D5421">
      <w:pPr>
        <w:pStyle w:val="DefaultText"/>
        <w:tabs>
          <w:tab w:val="left" w:pos="720"/>
          <w:tab w:val="left" w:pos="1440"/>
          <w:tab w:val="left" w:pos="2160"/>
          <w:tab w:val="left" w:pos="2880"/>
        </w:tabs>
        <w:ind w:left="720" w:hanging="720"/>
        <w:rPr>
          <w:b/>
          <w:caps/>
          <w:color w:val="000000"/>
          <w:sz w:val="22"/>
          <w:szCs w:val="22"/>
        </w:rPr>
      </w:pPr>
      <w:r w:rsidRPr="001D5421">
        <w:rPr>
          <w:b/>
          <w:caps/>
          <w:color w:val="000000"/>
          <w:sz w:val="22"/>
          <w:szCs w:val="22"/>
        </w:rPr>
        <w:tab/>
      </w:r>
      <w:r w:rsidR="00A5527C">
        <w:rPr>
          <w:color w:val="000000"/>
          <w:sz w:val="22"/>
          <w:szCs w:val="22"/>
        </w:rPr>
        <w:t>Pursuant to 29-A M.R.S.</w:t>
      </w:r>
      <w:r w:rsidRPr="001D5421">
        <w:rPr>
          <w:color w:val="000000"/>
          <w:sz w:val="22"/>
          <w:szCs w:val="22"/>
        </w:rPr>
        <w:t xml:space="preserve"> §555, sub-§2, the Bureau of the Maine State Police hereby adopts and incorporates by reference into this Chapter (1) Title 49 Parts 383, 391, and 395, and Appendices to Subchapter B, of the </w:t>
      </w:r>
      <w:r w:rsidRPr="00DC40E1">
        <w:rPr>
          <w:i/>
          <w:color w:val="000000"/>
          <w:sz w:val="22"/>
          <w:szCs w:val="22"/>
        </w:rPr>
        <w:t>Code of Federal Regulations</w:t>
      </w:r>
      <w:r w:rsidRPr="001D5421">
        <w:rPr>
          <w:color w:val="000000"/>
          <w:sz w:val="22"/>
          <w:szCs w:val="22"/>
        </w:rPr>
        <w:t>, as amended, with the following State amendments, and (2) Title 49, Section 391.41(b</w:t>
      </w:r>
      <w:proofErr w:type="gramStart"/>
      <w:r w:rsidRPr="001D5421">
        <w:rPr>
          <w:color w:val="000000"/>
          <w:sz w:val="22"/>
          <w:szCs w:val="22"/>
        </w:rPr>
        <w:t>)(</w:t>
      </w:r>
      <w:proofErr w:type="gramEnd"/>
      <w:r w:rsidRPr="001D5421">
        <w:rPr>
          <w:color w:val="000000"/>
          <w:sz w:val="22"/>
          <w:szCs w:val="22"/>
        </w:rPr>
        <w:t>12)(i) as amended, with the following State amendments:</w:t>
      </w:r>
    </w:p>
    <w:p w:rsidR="00E8594A" w:rsidRPr="001D5421" w:rsidRDefault="00E8594A" w:rsidP="001D5421">
      <w:pPr>
        <w:pStyle w:val="DefaultText"/>
        <w:tabs>
          <w:tab w:val="left" w:pos="720"/>
          <w:tab w:val="left" w:pos="1440"/>
          <w:tab w:val="left" w:pos="2160"/>
          <w:tab w:val="left" w:pos="2880"/>
        </w:tabs>
        <w:rPr>
          <w:b/>
          <w:caps/>
          <w:color w:val="000000"/>
          <w:sz w:val="22"/>
          <w:szCs w:val="22"/>
        </w:rPr>
      </w:pPr>
    </w:p>
    <w:p w:rsidR="00E8594A" w:rsidRPr="001D5421" w:rsidRDefault="00E8594A" w:rsidP="001D5421">
      <w:pPr>
        <w:pStyle w:val="DefaultText"/>
        <w:tabs>
          <w:tab w:val="left" w:pos="720"/>
          <w:tab w:val="left" w:pos="1440"/>
          <w:tab w:val="left" w:pos="2160"/>
          <w:tab w:val="left" w:pos="2880"/>
        </w:tabs>
        <w:ind w:left="720"/>
        <w:rPr>
          <w:bCs/>
          <w:color w:val="000000"/>
          <w:sz w:val="22"/>
          <w:szCs w:val="22"/>
        </w:rPr>
      </w:pPr>
      <w:r w:rsidRPr="001D5421">
        <w:rPr>
          <w:bCs/>
          <w:color w:val="000000"/>
          <w:sz w:val="22"/>
          <w:szCs w:val="22"/>
        </w:rPr>
        <w:t>A.</w:t>
      </w:r>
      <w:r w:rsidRPr="001D5421">
        <w:rPr>
          <w:bCs/>
          <w:color w:val="000000"/>
          <w:sz w:val="22"/>
          <w:szCs w:val="22"/>
        </w:rPr>
        <w:tab/>
      </w:r>
      <w:r w:rsidRPr="001D5421">
        <w:rPr>
          <w:b/>
          <w:bCs/>
          <w:color w:val="000000"/>
          <w:sz w:val="22"/>
          <w:szCs w:val="22"/>
        </w:rPr>
        <w:t>Hazardous Materials</w:t>
      </w:r>
    </w:p>
    <w:p w:rsidR="00E8594A" w:rsidRPr="001D5421" w:rsidRDefault="00E8594A" w:rsidP="001D5421">
      <w:pPr>
        <w:pStyle w:val="DefaultText"/>
        <w:tabs>
          <w:tab w:val="left" w:pos="720"/>
          <w:tab w:val="left" w:pos="1440"/>
          <w:tab w:val="left" w:pos="2160"/>
          <w:tab w:val="left" w:pos="2880"/>
        </w:tabs>
        <w:ind w:left="720"/>
        <w:rPr>
          <w:bCs/>
          <w:color w:val="000000"/>
          <w:sz w:val="22"/>
          <w:szCs w:val="22"/>
        </w:rPr>
      </w:pPr>
    </w:p>
    <w:p w:rsidR="00E8594A" w:rsidRPr="001D5421" w:rsidRDefault="00E8594A" w:rsidP="001D5421">
      <w:pPr>
        <w:pStyle w:val="DefaultText"/>
        <w:tabs>
          <w:tab w:val="left" w:pos="720"/>
          <w:tab w:val="left" w:pos="1440"/>
          <w:tab w:val="left" w:pos="2160"/>
          <w:tab w:val="left" w:pos="2880"/>
        </w:tabs>
        <w:ind w:left="2117" w:hanging="720"/>
        <w:rPr>
          <w:color w:val="000000"/>
          <w:sz w:val="22"/>
          <w:szCs w:val="22"/>
        </w:rPr>
      </w:pPr>
      <w:r w:rsidRPr="001D5421">
        <w:rPr>
          <w:bCs/>
          <w:color w:val="000000"/>
          <w:sz w:val="22"/>
          <w:szCs w:val="22"/>
        </w:rPr>
        <w:t>1.</w:t>
      </w:r>
      <w:r w:rsidRPr="001D5421">
        <w:rPr>
          <w:bCs/>
          <w:color w:val="000000"/>
          <w:sz w:val="22"/>
          <w:szCs w:val="22"/>
        </w:rPr>
        <w:tab/>
        <w:t>There are no exemptions for motor carriers, vehicles, or drivers transporting hazardous materials of a type or quantity that requires the vehicle to be marked or placarded in accordance with 49 C</w:t>
      </w:r>
      <w:r w:rsidR="00A5527C">
        <w:rPr>
          <w:bCs/>
          <w:color w:val="000000"/>
          <w:sz w:val="22"/>
          <w:szCs w:val="22"/>
        </w:rPr>
        <w:t>.</w:t>
      </w:r>
      <w:r w:rsidRPr="001D5421">
        <w:rPr>
          <w:bCs/>
          <w:color w:val="000000"/>
          <w:sz w:val="22"/>
          <w:szCs w:val="22"/>
        </w:rPr>
        <w:t>F</w:t>
      </w:r>
      <w:r w:rsidR="00A5527C">
        <w:rPr>
          <w:bCs/>
          <w:color w:val="000000"/>
          <w:sz w:val="22"/>
          <w:szCs w:val="22"/>
        </w:rPr>
        <w:t>.</w:t>
      </w:r>
      <w:r w:rsidRPr="001D5421">
        <w:rPr>
          <w:bCs/>
          <w:color w:val="000000"/>
          <w:sz w:val="22"/>
          <w:szCs w:val="22"/>
        </w:rPr>
        <w:t>R</w:t>
      </w:r>
      <w:r w:rsidR="00A5527C">
        <w:rPr>
          <w:bCs/>
          <w:color w:val="000000"/>
          <w:sz w:val="22"/>
          <w:szCs w:val="22"/>
        </w:rPr>
        <w:t>.</w:t>
      </w:r>
      <w:r w:rsidRPr="001D5421">
        <w:rPr>
          <w:bCs/>
          <w:color w:val="000000"/>
          <w:sz w:val="22"/>
          <w:szCs w:val="22"/>
        </w:rPr>
        <w:t xml:space="preserve">, Subchapter C, </w:t>
      </w:r>
      <w:proofErr w:type="gramStart"/>
      <w:r w:rsidRPr="001D5421">
        <w:rPr>
          <w:bCs/>
          <w:color w:val="000000"/>
          <w:sz w:val="22"/>
          <w:szCs w:val="22"/>
        </w:rPr>
        <w:t>Pt</w:t>
      </w:r>
      <w:proofErr w:type="gramEnd"/>
      <w:r w:rsidRPr="001D5421">
        <w:rPr>
          <w:bCs/>
          <w:color w:val="000000"/>
          <w:sz w:val="22"/>
          <w:szCs w:val="22"/>
        </w:rPr>
        <w:t>. 172.</w:t>
      </w:r>
    </w:p>
    <w:p w:rsidR="00E8594A" w:rsidRPr="001D5421" w:rsidRDefault="00E8594A" w:rsidP="001D5421">
      <w:pPr>
        <w:pStyle w:val="DefaultText"/>
        <w:tabs>
          <w:tab w:val="left" w:pos="720"/>
          <w:tab w:val="left" w:pos="1440"/>
          <w:tab w:val="left" w:pos="2160"/>
          <w:tab w:val="left" w:pos="2880"/>
        </w:tabs>
        <w:ind w:left="720"/>
        <w:rPr>
          <w:bCs/>
          <w:color w:val="000000"/>
          <w:sz w:val="22"/>
          <w:szCs w:val="22"/>
        </w:rPr>
      </w:pPr>
    </w:p>
    <w:p w:rsidR="00E8594A" w:rsidRPr="001D5421" w:rsidRDefault="00E8594A" w:rsidP="001D5421">
      <w:pPr>
        <w:pStyle w:val="DefaultText"/>
        <w:keepNext/>
        <w:keepLines/>
        <w:tabs>
          <w:tab w:val="left" w:pos="720"/>
          <w:tab w:val="left" w:pos="1440"/>
          <w:tab w:val="left" w:pos="2160"/>
          <w:tab w:val="left" w:pos="2880"/>
        </w:tabs>
        <w:ind w:left="720"/>
        <w:rPr>
          <w:bCs/>
          <w:color w:val="000000"/>
          <w:sz w:val="22"/>
          <w:szCs w:val="22"/>
        </w:rPr>
      </w:pPr>
      <w:r w:rsidRPr="001D5421">
        <w:rPr>
          <w:bCs/>
          <w:color w:val="000000"/>
          <w:sz w:val="22"/>
          <w:szCs w:val="22"/>
        </w:rPr>
        <w:t>B.</w:t>
      </w:r>
      <w:r w:rsidRPr="001D5421">
        <w:rPr>
          <w:bCs/>
          <w:color w:val="000000"/>
          <w:sz w:val="22"/>
          <w:szCs w:val="22"/>
        </w:rPr>
        <w:tab/>
        <w:t>As to</w:t>
      </w:r>
      <w:r w:rsidRPr="001D5421">
        <w:rPr>
          <w:bCs/>
          <w:caps/>
          <w:color w:val="000000"/>
          <w:sz w:val="22"/>
          <w:szCs w:val="22"/>
        </w:rPr>
        <w:t xml:space="preserve"> </w:t>
      </w:r>
      <w:r w:rsidRPr="001D5421">
        <w:rPr>
          <w:bCs/>
          <w:color w:val="000000"/>
          <w:sz w:val="22"/>
          <w:szCs w:val="22"/>
        </w:rPr>
        <w:t xml:space="preserve">49 </w:t>
      </w:r>
      <w:r w:rsidR="00A5527C">
        <w:rPr>
          <w:bCs/>
          <w:color w:val="000000"/>
          <w:sz w:val="22"/>
          <w:szCs w:val="22"/>
        </w:rPr>
        <w:t>C.F.R.</w:t>
      </w:r>
      <w:r w:rsidRPr="001D5421">
        <w:rPr>
          <w:bCs/>
          <w:color w:val="000000"/>
          <w:sz w:val="22"/>
          <w:szCs w:val="22"/>
        </w:rPr>
        <w:t xml:space="preserve"> Pt. 383, the following amendments are made:</w:t>
      </w:r>
    </w:p>
    <w:p w:rsidR="00E8594A" w:rsidRPr="001D5421" w:rsidRDefault="00E8594A" w:rsidP="001D5421">
      <w:pPr>
        <w:pStyle w:val="DefaultText"/>
        <w:keepNext/>
        <w:keepLines/>
        <w:tabs>
          <w:tab w:val="left" w:pos="720"/>
          <w:tab w:val="left" w:pos="1440"/>
          <w:tab w:val="left" w:pos="2160"/>
          <w:tab w:val="left" w:pos="2880"/>
        </w:tabs>
        <w:rPr>
          <w:color w:val="000000"/>
          <w:sz w:val="22"/>
          <w:szCs w:val="22"/>
        </w:rPr>
      </w:pPr>
    </w:p>
    <w:p w:rsidR="00E8594A" w:rsidRDefault="00E8594A" w:rsidP="00DC40E1">
      <w:pPr>
        <w:pStyle w:val="DefaultText"/>
        <w:keepNext/>
        <w:keepLines/>
        <w:tabs>
          <w:tab w:val="left" w:pos="720"/>
          <w:tab w:val="left" w:pos="1440"/>
          <w:tab w:val="left" w:pos="2160"/>
          <w:tab w:val="left" w:pos="2880"/>
        </w:tabs>
        <w:ind w:left="2160" w:right="-270" w:hanging="720"/>
        <w:rPr>
          <w:color w:val="000000"/>
          <w:sz w:val="22"/>
          <w:szCs w:val="22"/>
        </w:rPr>
      </w:pPr>
      <w:r w:rsidRPr="001D5421">
        <w:rPr>
          <w:color w:val="000000"/>
          <w:sz w:val="22"/>
          <w:szCs w:val="22"/>
        </w:rPr>
        <w:t>1.</w:t>
      </w:r>
      <w:r w:rsidRPr="001D5421">
        <w:rPr>
          <w:color w:val="000000"/>
          <w:sz w:val="22"/>
          <w:szCs w:val="22"/>
        </w:rPr>
        <w:tab/>
        <w:t xml:space="preserve">Intrastate motor carriers, vehicles, and drivers to whom this Chapter applies </w:t>
      </w:r>
      <w:r w:rsidRPr="001D5421">
        <w:rPr>
          <w:b/>
          <w:bCs/>
          <w:i/>
          <w:iCs/>
          <w:color w:val="000000"/>
          <w:sz w:val="22"/>
          <w:szCs w:val="22"/>
        </w:rPr>
        <w:t>are only subject to</w:t>
      </w:r>
      <w:r w:rsidRPr="001D5421">
        <w:rPr>
          <w:color w:val="000000"/>
          <w:sz w:val="22"/>
          <w:szCs w:val="22"/>
        </w:rPr>
        <w:t xml:space="preserve"> 49 </w:t>
      </w:r>
      <w:r w:rsidR="00A5527C">
        <w:rPr>
          <w:color w:val="000000"/>
          <w:sz w:val="22"/>
          <w:szCs w:val="22"/>
        </w:rPr>
        <w:t>C.F.R.</w:t>
      </w:r>
      <w:r w:rsidRPr="001D5421">
        <w:rPr>
          <w:color w:val="000000"/>
          <w:sz w:val="22"/>
          <w:szCs w:val="22"/>
        </w:rPr>
        <w:t xml:space="preserve"> §§ 383.1(a), 383.3(a), 383.5, 383.21, 383.23(a), 383.23(a)(2), 383.23(c), 383.31, 383.33, 383.37, 383.51, 383.52, 383.53, and 383.72.</w:t>
      </w:r>
    </w:p>
    <w:p w:rsidR="00A5527C" w:rsidRPr="001D5421" w:rsidRDefault="00A5527C" w:rsidP="00DC40E1">
      <w:pPr>
        <w:pStyle w:val="DefaultText"/>
        <w:keepNext/>
        <w:keepLines/>
        <w:tabs>
          <w:tab w:val="left" w:pos="720"/>
          <w:tab w:val="left" w:pos="1440"/>
          <w:tab w:val="left" w:pos="2160"/>
          <w:tab w:val="left" w:pos="2880"/>
        </w:tabs>
        <w:ind w:left="2160" w:right="-270" w:hanging="720"/>
        <w:rPr>
          <w:color w:val="000000"/>
          <w:sz w:val="22"/>
          <w:szCs w:val="22"/>
        </w:rPr>
      </w:pPr>
    </w:p>
    <w:p w:rsidR="00A5527C" w:rsidRPr="00A5527C" w:rsidRDefault="00A5527C" w:rsidP="00A5527C">
      <w:pPr>
        <w:pStyle w:val="DefaultText"/>
        <w:tabs>
          <w:tab w:val="left" w:pos="720"/>
          <w:tab w:val="left" w:pos="1440"/>
          <w:tab w:val="left" w:pos="2160"/>
          <w:tab w:val="left" w:pos="2880"/>
        </w:tabs>
        <w:ind w:firstLine="720"/>
        <w:rPr>
          <w:color w:val="000000"/>
          <w:sz w:val="22"/>
          <w:szCs w:val="22"/>
        </w:rPr>
      </w:pPr>
      <w:proofErr w:type="gramStart"/>
      <w:r>
        <w:rPr>
          <w:color w:val="000000"/>
          <w:sz w:val="22"/>
          <w:szCs w:val="22"/>
        </w:rPr>
        <w:t>B-1.</w:t>
      </w:r>
      <w:proofErr w:type="gramEnd"/>
      <w:r>
        <w:rPr>
          <w:color w:val="000000"/>
          <w:sz w:val="22"/>
          <w:szCs w:val="22"/>
        </w:rPr>
        <w:tab/>
        <w:t>As to 49 C.F.R.</w:t>
      </w:r>
      <w:r w:rsidRPr="00A5527C">
        <w:rPr>
          <w:color w:val="000000"/>
          <w:sz w:val="22"/>
          <w:szCs w:val="22"/>
        </w:rPr>
        <w:t xml:space="preserve"> Pt. 390, the following amendments are made:</w:t>
      </w:r>
    </w:p>
    <w:p w:rsidR="00A5527C" w:rsidRPr="00A5527C" w:rsidRDefault="00A5527C" w:rsidP="00A5527C">
      <w:pPr>
        <w:pStyle w:val="DefaultText"/>
        <w:tabs>
          <w:tab w:val="left" w:pos="720"/>
          <w:tab w:val="left" w:pos="1440"/>
          <w:tab w:val="left" w:pos="2160"/>
          <w:tab w:val="left" w:pos="2880"/>
        </w:tabs>
        <w:ind w:firstLine="720"/>
        <w:rPr>
          <w:color w:val="000000"/>
          <w:sz w:val="22"/>
          <w:szCs w:val="22"/>
        </w:rPr>
      </w:pPr>
    </w:p>
    <w:p w:rsidR="00E8594A" w:rsidRDefault="00A5527C" w:rsidP="00A5527C">
      <w:pPr>
        <w:pStyle w:val="DefaultText"/>
        <w:tabs>
          <w:tab w:val="left" w:pos="720"/>
          <w:tab w:val="left" w:pos="1440"/>
          <w:tab w:val="left" w:pos="2160"/>
          <w:tab w:val="left" w:pos="2880"/>
        </w:tabs>
        <w:ind w:left="1440" w:hanging="720"/>
        <w:rPr>
          <w:color w:val="000000"/>
          <w:sz w:val="22"/>
          <w:szCs w:val="22"/>
        </w:rPr>
      </w:pPr>
      <w:r w:rsidRPr="00A5527C">
        <w:rPr>
          <w:color w:val="000000"/>
          <w:sz w:val="22"/>
          <w:szCs w:val="22"/>
        </w:rPr>
        <w:t>1.</w:t>
      </w:r>
      <w:r w:rsidRPr="00A5527C">
        <w:rPr>
          <w:color w:val="000000"/>
          <w:sz w:val="22"/>
          <w:szCs w:val="22"/>
        </w:rPr>
        <w:tab/>
        <w:t>Intrastate vehicles to which this chapter applies that have a gross vehicle weight rating of 10,000 lbs. to 26,000 lbs., and that neither meet the definition of a “bus” nor transport hazardous materials, are exempt from 49 C.F.R. §§ 390.19 and 390.21.</w:t>
      </w:r>
    </w:p>
    <w:p w:rsidR="00A5527C" w:rsidRPr="001D5421" w:rsidRDefault="00A5527C" w:rsidP="00A5527C">
      <w:pPr>
        <w:pStyle w:val="DefaultText"/>
        <w:tabs>
          <w:tab w:val="left" w:pos="720"/>
          <w:tab w:val="left" w:pos="1440"/>
          <w:tab w:val="left" w:pos="2160"/>
          <w:tab w:val="left" w:pos="2880"/>
        </w:tabs>
        <w:ind w:left="1440" w:hanging="720"/>
        <w:rPr>
          <w:color w:val="000000"/>
          <w:sz w:val="22"/>
          <w:szCs w:val="22"/>
        </w:rPr>
      </w:pPr>
    </w:p>
    <w:p w:rsidR="00E8594A" w:rsidRPr="001D5421" w:rsidRDefault="00E8594A" w:rsidP="001D5421">
      <w:pPr>
        <w:pStyle w:val="DefaultText"/>
        <w:tabs>
          <w:tab w:val="left" w:pos="720"/>
          <w:tab w:val="left" w:pos="1440"/>
          <w:tab w:val="left" w:pos="2160"/>
          <w:tab w:val="left" w:pos="2880"/>
        </w:tabs>
        <w:rPr>
          <w:bCs/>
          <w:color w:val="000000"/>
          <w:sz w:val="22"/>
          <w:szCs w:val="22"/>
        </w:rPr>
      </w:pPr>
      <w:r w:rsidRPr="001D5421">
        <w:rPr>
          <w:bCs/>
          <w:color w:val="000000"/>
          <w:sz w:val="22"/>
          <w:szCs w:val="22"/>
        </w:rPr>
        <w:tab/>
        <w:t>C.</w:t>
      </w:r>
      <w:r w:rsidRPr="001D5421">
        <w:rPr>
          <w:bCs/>
          <w:color w:val="000000"/>
          <w:sz w:val="22"/>
          <w:szCs w:val="22"/>
        </w:rPr>
        <w:tab/>
        <w:t xml:space="preserve">As to 49 </w:t>
      </w:r>
      <w:r w:rsidR="00A5527C">
        <w:rPr>
          <w:bCs/>
          <w:color w:val="000000"/>
          <w:sz w:val="22"/>
          <w:szCs w:val="22"/>
        </w:rPr>
        <w:t>C.F.R.</w:t>
      </w:r>
      <w:r w:rsidRPr="001D5421">
        <w:rPr>
          <w:bCs/>
          <w:color w:val="000000"/>
          <w:sz w:val="22"/>
          <w:szCs w:val="22"/>
        </w:rPr>
        <w:t xml:space="preserve"> Pt. 391, the following amendments are made:</w:t>
      </w:r>
    </w:p>
    <w:p w:rsidR="00E8594A" w:rsidRPr="001D5421" w:rsidRDefault="00E8594A" w:rsidP="001D5421">
      <w:pPr>
        <w:pStyle w:val="DefaultText"/>
        <w:tabs>
          <w:tab w:val="left" w:pos="720"/>
          <w:tab w:val="left" w:pos="1440"/>
          <w:tab w:val="left" w:pos="2160"/>
          <w:tab w:val="left" w:pos="2880"/>
        </w:tabs>
        <w:ind w:firstLine="720"/>
        <w:rPr>
          <w:color w:val="000000"/>
          <w:sz w:val="22"/>
          <w:szCs w:val="22"/>
        </w:rPr>
      </w:pPr>
    </w:p>
    <w:p w:rsidR="00E8594A" w:rsidRPr="001D5421" w:rsidRDefault="00E8594A" w:rsidP="001D5421">
      <w:pPr>
        <w:pStyle w:val="DefaultText"/>
        <w:numPr>
          <w:ilvl w:val="0"/>
          <w:numId w:val="2"/>
        </w:numPr>
        <w:tabs>
          <w:tab w:val="left" w:pos="720"/>
          <w:tab w:val="left" w:pos="1440"/>
          <w:tab w:val="left" w:pos="2160"/>
          <w:tab w:val="left" w:pos="2880"/>
        </w:tabs>
        <w:ind w:left="2160" w:hanging="720"/>
        <w:rPr>
          <w:color w:val="000000"/>
          <w:sz w:val="22"/>
          <w:szCs w:val="22"/>
        </w:rPr>
      </w:pPr>
      <w:r w:rsidRPr="001D5421">
        <w:rPr>
          <w:color w:val="000000"/>
          <w:sz w:val="22"/>
          <w:szCs w:val="22"/>
        </w:rPr>
        <w:t xml:space="preserve">Intrastate motor carriers, vehicles, and drivers to whom this Chapter applies that operate less than 100 air miles from their regular place of business </w:t>
      </w:r>
      <w:r w:rsidRPr="001D5421">
        <w:rPr>
          <w:b/>
          <w:bCs/>
          <w:i/>
          <w:iCs/>
          <w:color w:val="000000"/>
          <w:sz w:val="22"/>
          <w:szCs w:val="22"/>
        </w:rPr>
        <w:t xml:space="preserve">are only </w:t>
      </w:r>
      <w:proofErr w:type="gramStart"/>
      <w:r w:rsidRPr="001D5421">
        <w:rPr>
          <w:b/>
          <w:bCs/>
          <w:i/>
          <w:iCs/>
          <w:color w:val="000000"/>
          <w:sz w:val="22"/>
          <w:szCs w:val="22"/>
        </w:rPr>
        <w:t>subject</w:t>
      </w:r>
      <w:proofErr w:type="gramEnd"/>
      <w:r w:rsidRPr="001D5421">
        <w:rPr>
          <w:b/>
          <w:bCs/>
          <w:i/>
          <w:iCs/>
          <w:color w:val="000000"/>
          <w:sz w:val="22"/>
          <w:szCs w:val="22"/>
        </w:rPr>
        <w:t xml:space="preserve"> to</w:t>
      </w:r>
      <w:r w:rsidRPr="001D5421">
        <w:rPr>
          <w:color w:val="000000"/>
          <w:sz w:val="22"/>
          <w:szCs w:val="22"/>
        </w:rPr>
        <w:t xml:space="preserve"> 49 </w:t>
      </w:r>
      <w:r w:rsidR="00A5527C">
        <w:rPr>
          <w:color w:val="000000"/>
          <w:sz w:val="22"/>
          <w:szCs w:val="22"/>
        </w:rPr>
        <w:t>C.F.R.</w:t>
      </w:r>
      <w:r w:rsidRPr="001D5421">
        <w:rPr>
          <w:color w:val="000000"/>
          <w:sz w:val="22"/>
          <w:szCs w:val="22"/>
        </w:rPr>
        <w:t xml:space="preserve"> §§ 391.13, 391.15, 391.23(a), 391.23(a)(1), 391.25(a), 391.25(b), 391.27(a), </w:t>
      </w:r>
      <w:r w:rsidR="009379E3" w:rsidRPr="001D5421">
        <w:rPr>
          <w:color w:val="000000"/>
          <w:sz w:val="22"/>
          <w:szCs w:val="22"/>
        </w:rPr>
        <w:t>391.27(b</w:t>
      </w:r>
      <w:r w:rsidR="00D735BB">
        <w:rPr>
          <w:color w:val="000000"/>
          <w:sz w:val="22"/>
          <w:szCs w:val="22"/>
        </w:rPr>
        <w:t>)</w:t>
      </w:r>
      <w:r w:rsidR="00894AB5">
        <w:rPr>
          <w:color w:val="000000"/>
          <w:sz w:val="22"/>
          <w:szCs w:val="22"/>
        </w:rPr>
        <w:t>, and 391.41(b)(12)(i)</w:t>
      </w:r>
      <w:r w:rsidR="00D735BB">
        <w:rPr>
          <w:color w:val="000000"/>
          <w:sz w:val="22"/>
          <w:szCs w:val="22"/>
        </w:rPr>
        <w:t>.</w:t>
      </w:r>
    </w:p>
    <w:p w:rsidR="00E8594A" w:rsidRPr="001D5421" w:rsidRDefault="00E8594A" w:rsidP="001D5421">
      <w:pPr>
        <w:pStyle w:val="DefaultText"/>
        <w:tabs>
          <w:tab w:val="left" w:pos="720"/>
          <w:tab w:val="left" w:pos="1440"/>
          <w:tab w:val="left" w:pos="2160"/>
          <w:tab w:val="left" w:pos="2880"/>
        </w:tabs>
        <w:ind w:left="1800"/>
        <w:rPr>
          <w:color w:val="000000"/>
          <w:sz w:val="22"/>
          <w:szCs w:val="22"/>
        </w:rPr>
      </w:pPr>
    </w:p>
    <w:p w:rsidR="00E8594A" w:rsidRPr="001D5421" w:rsidRDefault="00E8594A" w:rsidP="001D5421">
      <w:pPr>
        <w:pStyle w:val="DefaultText"/>
        <w:tabs>
          <w:tab w:val="left" w:pos="720"/>
          <w:tab w:val="left" w:pos="1440"/>
          <w:tab w:val="left" w:pos="2160"/>
          <w:tab w:val="left" w:pos="2880"/>
        </w:tabs>
        <w:ind w:left="2160"/>
        <w:rPr>
          <w:color w:val="000000"/>
          <w:sz w:val="22"/>
          <w:szCs w:val="22"/>
        </w:rPr>
      </w:pPr>
      <w:r w:rsidRPr="001D5421">
        <w:rPr>
          <w:color w:val="000000"/>
          <w:sz w:val="22"/>
          <w:szCs w:val="22"/>
        </w:rPr>
        <w:t xml:space="preserve">Documents and records obtained from inquiries made pursuant to 49 </w:t>
      </w:r>
      <w:r w:rsidR="00A5527C">
        <w:rPr>
          <w:color w:val="000000"/>
          <w:sz w:val="22"/>
          <w:szCs w:val="22"/>
        </w:rPr>
        <w:t>C.F.R.</w:t>
      </w:r>
      <w:r w:rsidRPr="001D5421">
        <w:rPr>
          <w:color w:val="000000"/>
          <w:sz w:val="22"/>
          <w:szCs w:val="22"/>
        </w:rPr>
        <w:t xml:space="preserve"> §§ 391.23, 391.25, and 391.27 must be maintained on file by the motor carrier for a period of two years.</w:t>
      </w:r>
    </w:p>
    <w:p w:rsidR="00E8594A" w:rsidRPr="001D5421" w:rsidRDefault="00E8594A" w:rsidP="001D5421">
      <w:pPr>
        <w:pStyle w:val="DefaultText"/>
        <w:tabs>
          <w:tab w:val="left" w:pos="720"/>
          <w:tab w:val="left" w:pos="1440"/>
          <w:tab w:val="left" w:pos="2160"/>
          <w:tab w:val="left" w:pos="2880"/>
        </w:tabs>
        <w:ind w:left="2160" w:hanging="720"/>
        <w:rPr>
          <w:color w:val="000000"/>
          <w:sz w:val="22"/>
          <w:szCs w:val="22"/>
        </w:rPr>
      </w:pPr>
    </w:p>
    <w:p w:rsidR="00E8594A" w:rsidRPr="001D5421" w:rsidRDefault="00E8594A" w:rsidP="001D5421">
      <w:pPr>
        <w:pStyle w:val="DefaultText"/>
        <w:tabs>
          <w:tab w:val="left" w:pos="720"/>
          <w:tab w:val="left" w:pos="1440"/>
          <w:tab w:val="left" w:pos="2160"/>
          <w:tab w:val="left" w:pos="2880"/>
        </w:tabs>
        <w:ind w:left="2160" w:hanging="720"/>
        <w:rPr>
          <w:color w:val="000000"/>
          <w:sz w:val="22"/>
          <w:szCs w:val="22"/>
        </w:rPr>
      </w:pPr>
      <w:r w:rsidRPr="001D5421">
        <w:rPr>
          <w:color w:val="000000"/>
          <w:sz w:val="22"/>
          <w:szCs w:val="22"/>
        </w:rPr>
        <w:t>2.</w:t>
      </w:r>
      <w:r w:rsidRPr="001D5421">
        <w:rPr>
          <w:color w:val="000000"/>
          <w:sz w:val="22"/>
          <w:szCs w:val="22"/>
        </w:rPr>
        <w:tab/>
        <w:t xml:space="preserve">Intrastate motor carriers, vehicles, and drivers to whom this Chapter applies that operate more than 100 air miles from their regular place of business </w:t>
      </w:r>
      <w:r w:rsidRPr="001D5421">
        <w:rPr>
          <w:b/>
          <w:bCs/>
          <w:i/>
          <w:iCs/>
          <w:color w:val="000000"/>
          <w:sz w:val="22"/>
          <w:szCs w:val="22"/>
        </w:rPr>
        <w:t>are exempt from</w:t>
      </w:r>
      <w:r w:rsidRPr="001D5421">
        <w:rPr>
          <w:color w:val="000000"/>
          <w:sz w:val="22"/>
          <w:szCs w:val="22"/>
        </w:rPr>
        <w:t xml:space="preserve"> 49 </w:t>
      </w:r>
      <w:r w:rsidR="00A5527C">
        <w:rPr>
          <w:color w:val="000000"/>
          <w:sz w:val="22"/>
          <w:szCs w:val="22"/>
        </w:rPr>
        <w:t>C.F.R.</w:t>
      </w:r>
      <w:r w:rsidRPr="001D5421">
        <w:rPr>
          <w:color w:val="000000"/>
          <w:sz w:val="22"/>
          <w:szCs w:val="22"/>
        </w:rPr>
        <w:t xml:space="preserve"> §391.11(b)(1). Intrastate drivers to whom this Chapter applies that operate more than 100 air miles from their regular place of business must be at least 18 years old.</w:t>
      </w:r>
    </w:p>
    <w:p w:rsidR="00E8594A" w:rsidRPr="001D5421" w:rsidRDefault="00E8594A" w:rsidP="001D5421">
      <w:pPr>
        <w:pStyle w:val="DefaultText"/>
        <w:tabs>
          <w:tab w:val="left" w:pos="720"/>
          <w:tab w:val="left" w:pos="1440"/>
          <w:tab w:val="left" w:pos="2160"/>
          <w:tab w:val="left" w:pos="2880"/>
        </w:tabs>
        <w:ind w:left="2160" w:hanging="720"/>
        <w:rPr>
          <w:color w:val="000000"/>
          <w:sz w:val="22"/>
          <w:szCs w:val="22"/>
        </w:rPr>
      </w:pPr>
    </w:p>
    <w:p w:rsidR="00E8594A" w:rsidRPr="001D5421" w:rsidRDefault="00E8594A" w:rsidP="001D5421">
      <w:pPr>
        <w:pStyle w:val="DefaultText"/>
        <w:tabs>
          <w:tab w:val="left" w:pos="720"/>
          <w:tab w:val="left" w:pos="1440"/>
          <w:tab w:val="left" w:pos="2160"/>
          <w:tab w:val="left" w:pos="2880"/>
        </w:tabs>
        <w:ind w:left="2160" w:hanging="720"/>
        <w:rPr>
          <w:color w:val="000000"/>
          <w:sz w:val="22"/>
          <w:szCs w:val="22"/>
        </w:rPr>
      </w:pPr>
      <w:r w:rsidRPr="001D5421">
        <w:rPr>
          <w:color w:val="000000"/>
          <w:sz w:val="22"/>
          <w:szCs w:val="22"/>
        </w:rPr>
        <w:t>3.</w:t>
      </w:r>
      <w:r w:rsidRPr="001D5421">
        <w:rPr>
          <w:color w:val="000000"/>
          <w:sz w:val="22"/>
          <w:szCs w:val="22"/>
        </w:rPr>
        <w:tab/>
        <w:t xml:space="preserve">Drivers to whom this Chapter applies </w:t>
      </w:r>
      <w:r w:rsidRPr="001D5421">
        <w:rPr>
          <w:b/>
          <w:bCs/>
          <w:i/>
          <w:iCs/>
          <w:color w:val="000000"/>
          <w:sz w:val="22"/>
          <w:szCs w:val="22"/>
        </w:rPr>
        <w:t>are exempt from</w:t>
      </w:r>
      <w:r w:rsidRPr="001D5421">
        <w:rPr>
          <w:color w:val="000000"/>
          <w:sz w:val="22"/>
          <w:szCs w:val="22"/>
        </w:rPr>
        <w:t xml:space="preserve"> 49 </w:t>
      </w:r>
      <w:r w:rsidR="00A5527C">
        <w:rPr>
          <w:color w:val="000000"/>
          <w:sz w:val="22"/>
          <w:szCs w:val="22"/>
        </w:rPr>
        <w:t>C.F.R.</w:t>
      </w:r>
      <w:r w:rsidRPr="001D5421">
        <w:rPr>
          <w:color w:val="000000"/>
          <w:sz w:val="22"/>
          <w:szCs w:val="22"/>
        </w:rPr>
        <w:t xml:space="preserve"> §391.41(b</w:t>
      </w:r>
      <w:proofErr w:type="gramStart"/>
      <w:r w:rsidRPr="001D5421">
        <w:rPr>
          <w:color w:val="000000"/>
          <w:sz w:val="22"/>
          <w:szCs w:val="22"/>
        </w:rPr>
        <w:t>)(</w:t>
      </w:r>
      <w:proofErr w:type="gramEnd"/>
      <w:r w:rsidRPr="001D5421">
        <w:rPr>
          <w:color w:val="000000"/>
          <w:sz w:val="22"/>
          <w:szCs w:val="22"/>
        </w:rPr>
        <w:t>11).</w:t>
      </w:r>
    </w:p>
    <w:p w:rsidR="00E8594A" w:rsidRPr="001D5421" w:rsidRDefault="00E8594A" w:rsidP="001D5421">
      <w:pPr>
        <w:pStyle w:val="DefaultText"/>
        <w:tabs>
          <w:tab w:val="left" w:pos="720"/>
          <w:tab w:val="left" w:pos="1440"/>
          <w:tab w:val="left" w:pos="2160"/>
          <w:tab w:val="left" w:pos="2880"/>
        </w:tabs>
        <w:ind w:firstLine="720"/>
        <w:rPr>
          <w:color w:val="000000"/>
          <w:sz w:val="22"/>
          <w:szCs w:val="22"/>
        </w:rPr>
      </w:pPr>
    </w:p>
    <w:p w:rsidR="00E8594A" w:rsidRPr="001D5421" w:rsidRDefault="00E8594A" w:rsidP="001D5421">
      <w:pPr>
        <w:pStyle w:val="DefaultText"/>
        <w:tabs>
          <w:tab w:val="left" w:pos="720"/>
          <w:tab w:val="left" w:pos="1440"/>
          <w:tab w:val="left" w:pos="2160"/>
          <w:tab w:val="left" w:pos="2880"/>
        </w:tabs>
        <w:ind w:left="720"/>
        <w:rPr>
          <w:bCs/>
          <w:color w:val="000000"/>
          <w:sz w:val="22"/>
          <w:szCs w:val="22"/>
        </w:rPr>
      </w:pPr>
      <w:r w:rsidRPr="001D5421">
        <w:rPr>
          <w:bCs/>
          <w:color w:val="000000"/>
          <w:sz w:val="22"/>
          <w:szCs w:val="22"/>
        </w:rPr>
        <w:t>D.</w:t>
      </w:r>
      <w:r w:rsidRPr="001D5421">
        <w:rPr>
          <w:bCs/>
          <w:color w:val="000000"/>
          <w:sz w:val="22"/>
          <w:szCs w:val="22"/>
        </w:rPr>
        <w:tab/>
        <w:t xml:space="preserve">As to 49 </w:t>
      </w:r>
      <w:r w:rsidR="00A5527C">
        <w:rPr>
          <w:bCs/>
          <w:color w:val="000000"/>
          <w:sz w:val="22"/>
          <w:szCs w:val="22"/>
        </w:rPr>
        <w:t>C.F.R.</w:t>
      </w:r>
      <w:r w:rsidRPr="001D5421">
        <w:rPr>
          <w:bCs/>
          <w:color w:val="000000"/>
          <w:sz w:val="22"/>
          <w:szCs w:val="22"/>
        </w:rPr>
        <w:t xml:space="preserve"> Pt. 395, the following amendments are made:</w:t>
      </w:r>
    </w:p>
    <w:p w:rsidR="00E8594A" w:rsidRPr="001D5421" w:rsidRDefault="00E8594A" w:rsidP="001D5421">
      <w:pPr>
        <w:pStyle w:val="DefaultText"/>
        <w:tabs>
          <w:tab w:val="left" w:pos="720"/>
          <w:tab w:val="left" w:pos="1440"/>
          <w:tab w:val="left" w:pos="2160"/>
          <w:tab w:val="left" w:pos="2880"/>
        </w:tabs>
        <w:ind w:left="1440"/>
        <w:rPr>
          <w:color w:val="000000"/>
          <w:sz w:val="22"/>
          <w:szCs w:val="22"/>
        </w:rPr>
      </w:pPr>
    </w:p>
    <w:p w:rsidR="00E8594A" w:rsidRPr="001D5421" w:rsidRDefault="00E8594A" w:rsidP="001D5421">
      <w:pPr>
        <w:pStyle w:val="DefaultText"/>
        <w:tabs>
          <w:tab w:val="left" w:pos="720"/>
          <w:tab w:val="left" w:pos="1440"/>
          <w:tab w:val="left" w:pos="2160"/>
          <w:tab w:val="left" w:pos="2880"/>
        </w:tabs>
        <w:ind w:left="2160" w:hanging="720"/>
        <w:rPr>
          <w:color w:val="000000"/>
          <w:sz w:val="22"/>
          <w:szCs w:val="22"/>
        </w:rPr>
      </w:pPr>
      <w:r w:rsidRPr="001D5421">
        <w:rPr>
          <w:color w:val="000000"/>
          <w:sz w:val="22"/>
          <w:szCs w:val="22"/>
        </w:rPr>
        <w:t>1.</w:t>
      </w:r>
      <w:r w:rsidRPr="001D5421">
        <w:rPr>
          <w:color w:val="000000"/>
          <w:sz w:val="22"/>
          <w:szCs w:val="22"/>
        </w:rPr>
        <w:tab/>
        <w:t xml:space="preserve">Intrastate motor carriers, vehicles, and drivers to which this Chapter applies that operate less than 100 air miles from their regular place of business are exempt from 49 </w:t>
      </w:r>
      <w:r w:rsidR="00A5527C">
        <w:rPr>
          <w:color w:val="000000"/>
          <w:sz w:val="22"/>
          <w:szCs w:val="22"/>
        </w:rPr>
        <w:t>C.F.R.</w:t>
      </w:r>
      <w:r w:rsidRPr="001D5421">
        <w:rPr>
          <w:color w:val="000000"/>
          <w:sz w:val="22"/>
          <w:szCs w:val="22"/>
        </w:rPr>
        <w:t xml:space="preserve"> Pt. 395.</w:t>
      </w:r>
    </w:p>
    <w:p w:rsidR="00E8594A" w:rsidRPr="001D5421" w:rsidRDefault="00E8594A" w:rsidP="001D5421">
      <w:pPr>
        <w:pStyle w:val="DefaultText"/>
        <w:tabs>
          <w:tab w:val="left" w:pos="720"/>
          <w:tab w:val="left" w:pos="1440"/>
          <w:tab w:val="left" w:pos="2160"/>
          <w:tab w:val="left" w:pos="2880"/>
        </w:tabs>
        <w:ind w:firstLine="720"/>
        <w:rPr>
          <w:color w:val="000000"/>
          <w:sz w:val="22"/>
          <w:szCs w:val="22"/>
        </w:rPr>
      </w:pPr>
    </w:p>
    <w:p w:rsidR="00E8594A" w:rsidRPr="001D5421" w:rsidRDefault="00E8594A" w:rsidP="001D5421">
      <w:pPr>
        <w:pStyle w:val="DefaultText"/>
        <w:tabs>
          <w:tab w:val="left" w:pos="720"/>
          <w:tab w:val="left" w:pos="1440"/>
          <w:tab w:val="left" w:pos="2160"/>
          <w:tab w:val="left" w:pos="2880"/>
        </w:tabs>
        <w:ind w:firstLine="720"/>
        <w:rPr>
          <w:color w:val="000000"/>
          <w:sz w:val="22"/>
          <w:szCs w:val="22"/>
        </w:rPr>
      </w:pPr>
    </w:p>
    <w:p w:rsidR="00E8594A" w:rsidRPr="001D5421" w:rsidRDefault="00E8594A" w:rsidP="001D5421">
      <w:pPr>
        <w:pStyle w:val="DefaultText"/>
        <w:tabs>
          <w:tab w:val="left" w:pos="720"/>
          <w:tab w:val="left" w:pos="1440"/>
          <w:tab w:val="left" w:pos="2160"/>
          <w:tab w:val="left" w:pos="2880"/>
        </w:tabs>
        <w:ind w:left="720" w:hanging="720"/>
        <w:rPr>
          <w:b/>
          <w:caps/>
          <w:color w:val="000000"/>
          <w:sz w:val="22"/>
          <w:szCs w:val="22"/>
        </w:rPr>
      </w:pPr>
      <w:r w:rsidRPr="001D5421">
        <w:rPr>
          <w:b/>
          <w:caps/>
          <w:color w:val="000000"/>
          <w:sz w:val="22"/>
          <w:szCs w:val="22"/>
        </w:rPr>
        <w:t>§ 5.</w:t>
      </w:r>
      <w:r w:rsidRPr="001D5421">
        <w:rPr>
          <w:b/>
          <w:caps/>
          <w:color w:val="000000"/>
          <w:sz w:val="22"/>
          <w:szCs w:val="22"/>
        </w:rPr>
        <w:tab/>
        <w:t>adoption and incorporation by reference of additional federal regulations</w:t>
      </w:r>
    </w:p>
    <w:p w:rsidR="00E8594A" w:rsidRPr="001D5421" w:rsidRDefault="00E8594A" w:rsidP="001D5421">
      <w:pPr>
        <w:pStyle w:val="DefaultText"/>
        <w:tabs>
          <w:tab w:val="left" w:pos="720"/>
          <w:tab w:val="left" w:pos="1440"/>
          <w:tab w:val="left" w:pos="2160"/>
          <w:tab w:val="left" w:pos="2880"/>
        </w:tabs>
        <w:rPr>
          <w:b/>
          <w:caps/>
          <w:color w:val="000000"/>
          <w:sz w:val="22"/>
          <w:szCs w:val="22"/>
        </w:rPr>
      </w:pPr>
    </w:p>
    <w:p w:rsidR="00E8594A" w:rsidRPr="001D5421" w:rsidRDefault="00E8594A" w:rsidP="001D5421">
      <w:pPr>
        <w:pStyle w:val="DefaultText"/>
        <w:tabs>
          <w:tab w:val="left" w:pos="720"/>
          <w:tab w:val="left" w:pos="1440"/>
          <w:tab w:val="left" w:pos="2160"/>
          <w:tab w:val="left" w:pos="2880"/>
        </w:tabs>
        <w:ind w:left="720" w:right="-180" w:hanging="720"/>
        <w:rPr>
          <w:color w:val="000000"/>
          <w:sz w:val="22"/>
          <w:szCs w:val="22"/>
        </w:rPr>
      </w:pPr>
      <w:r w:rsidRPr="001D5421">
        <w:rPr>
          <w:b/>
          <w:caps/>
          <w:color w:val="000000"/>
          <w:sz w:val="22"/>
          <w:szCs w:val="22"/>
        </w:rPr>
        <w:tab/>
      </w:r>
      <w:r w:rsidRPr="001D5421">
        <w:rPr>
          <w:color w:val="000000"/>
          <w:sz w:val="22"/>
          <w:szCs w:val="22"/>
        </w:rPr>
        <w:t>The Bureau of the Maine State Police hereby adopts and incorporates by reference into this Chapter Title 49</w:t>
      </w:r>
      <w:r w:rsidR="004E04B6">
        <w:rPr>
          <w:color w:val="000000"/>
          <w:sz w:val="22"/>
          <w:szCs w:val="22"/>
        </w:rPr>
        <w:t>,</w:t>
      </w:r>
      <w:r w:rsidRPr="001D5421">
        <w:rPr>
          <w:color w:val="000000"/>
          <w:sz w:val="22"/>
          <w:szCs w:val="22"/>
        </w:rPr>
        <w:t xml:space="preserve"> Part 385 of the </w:t>
      </w:r>
      <w:r w:rsidRPr="00DC40E1">
        <w:rPr>
          <w:i/>
          <w:color w:val="000000"/>
          <w:sz w:val="22"/>
          <w:szCs w:val="22"/>
        </w:rPr>
        <w:t>Code of Federal Regulations</w:t>
      </w:r>
      <w:r w:rsidRPr="001D5421">
        <w:rPr>
          <w:color w:val="000000"/>
          <w:sz w:val="22"/>
          <w:szCs w:val="22"/>
        </w:rPr>
        <w:t>, as amended.</w:t>
      </w:r>
    </w:p>
    <w:p w:rsidR="00E8594A" w:rsidRPr="001D5421" w:rsidRDefault="00E8594A" w:rsidP="001D5421">
      <w:pPr>
        <w:pStyle w:val="DefaultText"/>
        <w:tabs>
          <w:tab w:val="left" w:pos="720"/>
          <w:tab w:val="left" w:pos="1440"/>
          <w:tab w:val="left" w:pos="2160"/>
          <w:tab w:val="left" w:pos="2880"/>
        </w:tabs>
        <w:ind w:left="720" w:hanging="720"/>
        <w:rPr>
          <w:b/>
          <w:caps/>
          <w:color w:val="000000"/>
          <w:sz w:val="22"/>
          <w:szCs w:val="22"/>
        </w:rPr>
      </w:pPr>
    </w:p>
    <w:p w:rsidR="00E8594A" w:rsidRPr="001D5421" w:rsidRDefault="00E8594A" w:rsidP="001D5421">
      <w:pPr>
        <w:pStyle w:val="DefaultText"/>
        <w:tabs>
          <w:tab w:val="left" w:pos="720"/>
          <w:tab w:val="left" w:pos="1440"/>
          <w:tab w:val="left" w:pos="2160"/>
          <w:tab w:val="left" w:pos="2880"/>
        </w:tabs>
        <w:ind w:left="720" w:hanging="720"/>
        <w:rPr>
          <w:b/>
          <w:caps/>
          <w:color w:val="000000"/>
          <w:sz w:val="22"/>
          <w:szCs w:val="22"/>
        </w:rPr>
      </w:pPr>
    </w:p>
    <w:p w:rsidR="00E8594A" w:rsidRPr="001D5421" w:rsidRDefault="00E8594A" w:rsidP="001D5421">
      <w:pPr>
        <w:pStyle w:val="DefaultText"/>
        <w:tabs>
          <w:tab w:val="left" w:pos="720"/>
          <w:tab w:val="left" w:pos="1440"/>
          <w:tab w:val="left" w:pos="2160"/>
          <w:tab w:val="left" w:pos="2880"/>
        </w:tabs>
        <w:ind w:left="720" w:hanging="720"/>
        <w:rPr>
          <w:b/>
          <w:caps/>
          <w:color w:val="000000"/>
          <w:sz w:val="22"/>
          <w:szCs w:val="22"/>
        </w:rPr>
      </w:pPr>
      <w:r w:rsidRPr="001D5421">
        <w:rPr>
          <w:b/>
          <w:caps/>
          <w:color w:val="000000"/>
          <w:sz w:val="22"/>
          <w:szCs w:val="22"/>
        </w:rPr>
        <w:t>§ 6.</w:t>
      </w:r>
      <w:r w:rsidRPr="001D5421">
        <w:rPr>
          <w:b/>
          <w:caps/>
          <w:color w:val="000000"/>
          <w:sz w:val="22"/>
          <w:szCs w:val="22"/>
        </w:rPr>
        <w:tab/>
        <w:t>Qualifications to enforce this Chapter</w:t>
      </w:r>
    </w:p>
    <w:p w:rsidR="00E8594A" w:rsidRPr="001D5421" w:rsidRDefault="00E8594A" w:rsidP="001D5421">
      <w:pPr>
        <w:pStyle w:val="DefaultText"/>
        <w:tabs>
          <w:tab w:val="left" w:pos="720"/>
          <w:tab w:val="left" w:pos="1440"/>
          <w:tab w:val="left" w:pos="2160"/>
          <w:tab w:val="left" w:pos="2880"/>
        </w:tabs>
        <w:ind w:firstLine="720"/>
        <w:rPr>
          <w:color w:val="000000"/>
          <w:sz w:val="22"/>
          <w:szCs w:val="22"/>
        </w:rPr>
      </w:pPr>
    </w:p>
    <w:p w:rsidR="00E8594A" w:rsidRPr="001D5421" w:rsidRDefault="00E8594A" w:rsidP="001D5421">
      <w:pPr>
        <w:pStyle w:val="DefaultText"/>
        <w:tabs>
          <w:tab w:val="left" w:pos="720"/>
          <w:tab w:val="left" w:pos="1440"/>
          <w:tab w:val="left" w:pos="2160"/>
          <w:tab w:val="left" w:pos="2880"/>
        </w:tabs>
        <w:ind w:left="720"/>
        <w:rPr>
          <w:color w:val="000000"/>
          <w:sz w:val="22"/>
          <w:szCs w:val="22"/>
        </w:rPr>
      </w:pPr>
      <w:r w:rsidRPr="001D5421">
        <w:rPr>
          <w:color w:val="000000"/>
          <w:sz w:val="22"/>
          <w:szCs w:val="22"/>
        </w:rPr>
        <w:t>A.</w:t>
      </w:r>
      <w:r w:rsidRPr="001D5421">
        <w:rPr>
          <w:color w:val="000000"/>
          <w:sz w:val="22"/>
          <w:szCs w:val="22"/>
        </w:rPr>
        <w:tab/>
        <w:t>Only special agents of the FMCSA may enforce this Chapter.</w:t>
      </w:r>
    </w:p>
    <w:p w:rsidR="00E8594A" w:rsidRPr="001D5421" w:rsidRDefault="00E8594A" w:rsidP="001D5421">
      <w:pPr>
        <w:pStyle w:val="DefaultText"/>
        <w:tabs>
          <w:tab w:val="left" w:pos="720"/>
          <w:tab w:val="left" w:pos="1440"/>
          <w:tab w:val="left" w:pos="2160"/>
          <w:tab w:val="left" w:pos="2880"/>
        </w:tabs>
        <w:ind w:left="720"/>
        <w:rPr>
          <w:color w:val="000000"/>
          <w:sz w:val="22"/>
          <w:szCs w:val="22"/>
        </w:rPr>
      </w:pPr>
    </w:p>
    <w:p w:rsidR="00E8594A" w:rsidRPr="001D5421" w:rsidRDefault="00E8594A" w:rsidP="001D5421">
      <w:pPr>
        <w:pStyle w:val="DefaultText"/>
        <w:tabs>
          <w:tab w:val="left" w:pos="720"/>
          <w:tab w:val="left" w:pos="1440"/>
          <w:tab w:val="left" w:pos="2160"/>
          <w:tab w:val="left" w:pos="2880"/>
        </w:tabs>
        <w:ind w:left="1400" w:right="-180" w:hanging="680"/>
        <w:rPr>
          <w:color w:val="000000"/>
          <w:sz w:val="22"/>
          <w:szCs w:val="22"/>
        </w:rPr>
      </w:pPr>
      <w:r w:rsidRPr="001D5421">
        <w:rPr>
          <w:color w:val="000000"/>
          <w:sz w:val="22"/>
          <w:szCs w:val="22"/>
        </w:rPr>
        <w:t>B.</w:t>
      </w:r>
      <w:r w:rsidRPr="001D5421">
        <w:rPr>
          <w:color w:val="000000"/>
          <w:sz w:val="22"/>
          <w:szCs w:val="22"/>
        </w:rPr>
        <w:tab/>
        <w:t>Special agents of the FMCSA who are only approved to enforce driver-only aspects of this Chapter must have reasonable, articulable suspicion to stop a commercial motor vehicle.</w:t>
      </w:r>
    </w:p>
    <w:p w:rsidR="00E8594A" w:rsidRPr="001D5421" w:rsidRDefault="00E8594A" w:rsidP="001D5421">
      <w:pPr>
        <w:pStyle w:val="DefaultText"/>
        <w:tabs>
          <w:tab w:val="left" w:pos="720"/>
          <w:tab w:val="left" w:pos="1440"/>
          <w:tab w:val="left" w:pos="2160"/>
          <w:tab w:val="left" w:pos="2880"/>
        </w:tabs>
        <w:rPr>
          <w:color w:val="000000"/>
          <w:sz w:val="22"/>
          <w:szCs w:val="22"/>
        </w:rPr>
      </w:pPr>
    </w:p>
    <w:p w:rsidR="00E8594A" w:rsidRPr="001D5421" w:rsidRDefault="00E8594A" w:rsidP="001D5421">
      <w:pPr>
        <w:pStyle w:val="DefaultText"/>
        <w:tabs>
          <w:tab w:val="left" w:pos="720"/>
          <w:tab w:val="left" w:pos="1440"/>
          <w:tab w:val="left" w:pos="2160"/>
          <w:tab w:val="left" w:pos="2880"/>
        </w:tabs>
        <w:rPr>
          <w:color w:val="000000"/>
          <w:sz w:val="22"/>
          <w:szCs w:val="22"/>
        </w:rPr>
      </w:pPr>
    </w:p>
    <w:p w:rsidR="00E8594A" w:rsidRPr="001D5421" w:rsidRDefault="00E8594A" w:rsidP="001D5421">
      <w:pPr>
        <w:pStyle w:val="DefaultText"/>
        <w:keepNext/>
        <w:keepLines/>
        <w:tabs>
          <w:tab w:val="left" w:pos="720"/>
          <w:tab w:val="left" w:pos="1440"/>
          <w:tab w:val="left" w:pos="2160"/>
          <w:tab w:val="left" w:pos="2880"/>
        </w:tabs>
        <w:rPr>
          <w:b/>
          <w:color w:val="000000"/>
          <w:sz w:val="22"/>
          <w:szCs w:val="22"/>
        </w:rPr>
      </w:pPr>
      <w:r w:rsidRPr="001D5421">
        <w:rPr>
          <w:b/>
          <w:color w:val="000000"/>
          <w:sz w:val="22"/>
          <w:szCs w:val="22"/>
        </w:rPr>
        <w:t>§ 7.</w:t>
      </w:r>
      <w:r w:rsidRPr="001D5421">
        <w:rPr>
          <w:b/>
          <w:color w:val="000000"/>
          <w:sz w:val="22"/>
          <w:szCs w:val="22"/>
        </w:rPr>
        <w:tab/>
      </w:r>
      <w:r w:rsidRPr="001D5421">
        <w:rPr>
          <w:b/>
          <w:caps/>
          <w:color w:val="000000"/>
          <w:sz w:val="22"/>
          <w:szCs w:val="22"/>
        </w:rPr>
        <w:t>Source of federal regulations</w:t>
      </w:r>
    </w:p>
    <w:p w:rsidR="00E8594A" w:rsidRPr="001D5421" w:rsidRDefault="00E8594A" w:rsidP="001D5421">
      <w:pPr>
        <w:pStyle w:val="DefaultText"/>
        <w:keepNext/>
        <w:keepLines/>
        <w:tabs>
          <w:tab w:val="left" w:pos="720"/>
          <w:tab w:val="left" w:pos="1440"/>
          <w:tab w:val="left" w:pos="2160"/>
          <w:tab w:val="left" w:pos="2880"/>
        </w:tabs>
        <w:rPr>
          <w:color w:val="000000"/>
          <w:sz w:val="22"/>
          <w:szCs w:val="22"/>
        </w:rPr>
      </w:pPr>
    </w:p>
    <w:p w:rsidR="00E8594A" w:rsidRPr="001D5421" w:rsidRDefault="00E8594A" w:rsidP="001D5421">
      <w:pPr>
        <w:pStyle w:val="DefaultText"/>
        <w:keepNext/>
        <w:keepLines/>
        <w:tabs>
          <w:tab w:val="left" w:pos="720"/>
          <w:tab w:val="left" w:pos="1440"/>
          <w:tab w:val="left" w:pos="2160"/>
          <w:tab w:val="left" w:pos="2880"/>
        </w:tabs>
        <w:ind w:left="700"/>
        <w:rPr>
          <w:color w:val="000000"/>
          <w:sz w:val="22"/>
          <w:szCs w:val="22"/>
        </w:rPr>
      </w:pPr>
      <w:r w:rsidRPr="001D5421">
        <w:rPr>
          <w:color w:val="000000"/>
          <w:sz w:val="22"/>
          <w:szCs w:val="22"/>
        </w:rPr>
        <w:t>Copies of the Federal rules adopted and incorporated by reference herein may be obtained from the following agencies:</w:t>
      </w:r>
    </w:p>
    <w:p w:rsidR="00E8594A" w:rsidRPr="001D5421" w:rsidRDefault="00E8594A" w:rsidP="001D5421">
      <w:pPr>
        <w:pStyle w:val="DefaultText"/>
        <w:keepNext/>
        <w:keepLines/>
        <w:tabs>
          <w:tab w:val="left" w:pos="720"/>
          <w:tab w:val="left" w:pos="1440"/>
          <w:tab w:val="left" w:pos="2160"/>
          <w:tab w:val="left" w:pos="2880"/>
        </w:tabs>
        <w:rPr>
          <w:color w:val="000000"/>
          <w:sz w:val="22"/>
          <w:szCs w:val="22"/>
        </w:rPr>
      </w:pPr>
    </w:p>
    <w:p w:rsidR="00E8594A" w:rsidRPr="001D5421" w:rsidRDefault="00E8594A" w:rsidP="001D5421">
      <w:pPr>
        <w:pStyle w:val="DefaultText"/>
        <w:keepNext/>
        <w:keepLines/>
        <w:tabs>
          <w:tab w:val="left" w:pos="720"/>
          <w:tab w:val="left" w:pos="1440"/>
          <w:tab w:val="left" w:pos="2160"/>
          <w:tab w:val="left" w:pos="2880"/>
        </w:tabs>
        <w:ind w:left="1080"/>
        <w:rPr>
          <w:color w:val="000000"/>
          <w:sz w:val="22"/>
          <w:szCs w:val="22"/>
        </w:rPr>
      </w:pPr>
      <w:r w:rsidRPr="001D5421">
        <w:rPr>
          <w:color w:val="000000"/>
          <w:sz w:val="22"/>
          <w:szCs w:val="22"/>
        </w:rPr>
        <w:t>Superintendent of Documents</w:t>
      </w:r>
    </w:p>
    <w:p w:rsidR="00E8594A" w:rsidRPr="001D5421" w:rsidRDefault="00E8594A" w:rsidP="001D5421">
      <w:pPr>
        <w:pStyle w:val="DefaultText"/>
        <w:keepNext/>
        <w:keepLines/>
        <w:tabs>
          <w:tab w:val="left" w:pos="720"/>
          <w:tab w:val="left" w:pos="1440"/>
          <w:tab w:val="left" w:pos="2160"/>
          <w:tab w:val="left" w:pos="2880"/>
        </w:tabs>
        <w:ind w:left="360" w:firstLine="720"/>
        <w:rPr>
          <w:color w:val="000000"/>
          <w:sz w:val="22"/>
          <w:szCs w:val="22"/>
        </w:rPr>
      </w:pPr>
      <w:r w:rsidRPr="001D5421">
        <w:rPr>
          <w:color w:val="000000"/>
          <w:sz w:val="22"/>
          <w:szCs w:val="22"/>
        </w:rPr>
        <w:t>U.S. Government Printing Office</w:t>
      </w:r>
    </w:p>
    <w:p w:rsidR="00E8594A" w:rsidRPr="001D5421" w:rsidRDefault="00E8594A" w:rsidP="001D5421">
      <w:pPr>
        <w:pStyle w:val="DefaultText"/>
        <w:keepNext/>
        <w:keepLines/>
        <w:tabs>
          <w:tab w:val="left" w:pos="720"/>
          <w:tab w:val="left" w:pos="1440"/>
          <w:tab w:val="left" w:pos="2160"/>
          <w:tab w:val="left" w:pos="2880"/>
        </w:tabs>
        <w:ind w:left="360" w:firstLine="720"/>
        <w:rPr>
          <w:color w:val="000000"/>
          <w:sz w:val="22"/>
          <w:szCs w:val="22"/>
        </w:rPr>
      </w:pPr>
      <w:r w:rsidRPr="001D5421">
        <w:rPr>
          <w:color w:val="000000"/>
          <w:sz w:val="22"/>
          <w:szCs w:val="22"/>
        </w:rPr>
        <w:t>Washington, D.C. 20402</w:t>
      </w:r>
    </w:p>
    <w:p w:rsidR="00E8594A" w:rsidRPr="001D5421" w:rsidRDefault="00E8594A" w:rsidP="001D5421">
      <w:pPr>
        <w:pStyle w:val="DefaultText"/>
        <w:tabs>
          <w:tab w:val="left" w:pos="720"/>
          <w:tab w:val="left" w:pos="1440"/>
          <w:tab w:val="left" w:pos="2160"/>
          <w:tab w:val="left" w:pos="2880"/>
        </w:tabs>
        <w:ind w:left="360" w:firstLine="720"/>
        <w:rPr>
          <w:color w:val="000000"/>
          <w:sz w:val="22"/>
          <w:szCs w:val="22"/>
        </w:rPr>
      </w:pPr>
    </w:p>
    <w:p w:rsidR="00E8594A" w:rsidRPr="001D5421" w:rsidRDefault="00E8594A" w:rsidP="001D5421">
      <w:pPr>
        <w:pStyle w:val="DefaultText"/>
        <w:keepNext/>
        <w:keepLines/>
        <w:tabs>
          <w:tab w:val="left" w:pos="720"/>
          <w:tab w:val="left" w:pos="1440"/>
          <w:tab w:val="left" w:pos="2160"/>
          <w:tab w:val="left" w:pos="2880"/>
        </w:tabs>
        <w:ind w:left="1094"/>
        <w:rPr>
          <w:color w:val="000000"/>
          <w:sz w:val="22"/>
          <w:szCs w:val="22"/>
        </w:rPr>
      </w:pPr>
      <w:r w:rsidRPr="001D5421">
        <w:rPr>
          <w:color w:val="000000"/>
          <w:sz w:val="22"/>
          <w:szCs w:val="22"/>
        </w:rPr>
        <w:t>Maine Department of Public Safety</w:t>
      </w:r>
    </w:p>
    <w:p w:rsidR="00E8594A" w:rsidRPr="001D5421" w:rsidRDefault="00E8594A" w:rsidP="001D5421">
      <w:pPr>
        <w:pStyle w:val="DefaultText"/>
        <w:keepNext/>
        <w:keepLines/>
        <w:tabs>
          <w:tab w:val="left" w:pos="720"/>
          <w:tab w:val="left" w:pos="1440"/>
          <w:tab w:val="left" w:pos="2160"/>
          <w:tab w:val="left" w:pos="2880"/>
        </w:tabs>
        <w:ind w:left="1094"/>
        <w:rPr>
          <w:color w:val="000000"/>
          <w:sz w:val="22"/>
          <w:szCs w:val="22"/>
        </w:rPr>
      </w:pPr>
      <w:r w:rsidRPr="001D5421">
        <w:rPr>
          <w:color w:val="000000"/>
          <w:sz w:val="22"/>
          <w:szCs w:val="22"/>
        </w:rPr>
        <w:t>Bureau of Maine State Police</w:t>
      </w:r>
    </w:p>
    <w:p w:rsidR="00E8594A" w:rsidRPr="001D5421" w:rsidRDefault="00E8594A" w:rsidP="001D5421">
      <w:pPr>
        <w:pStyle w:val="DefaultText"/>
        <w:keepNext/>
        <w:keepLines/>
        <w:tabs>
          <w:tab w:val="left" w:pos="720"/>
          <w:tab w:val="left" w:pos="1440"/>
          <w:tab w:val="left" w:pos="2160"/>
          <w:tab w:val="left" w:pos="2880"/>
        </w:tabs>
        <w:ind w:left="1094"/>
        <w:rPr>
          <w:color w:val="000000"/>
          <w:sz w:val="22"/>
          <w:szCs w:val="22"/>
        </w:rPr>
      </w:pPr>
      <w:r w:rsidRPr="001D5421">
        <w:rPr>
          <w:color w:val="000000"/>
          <w:sz w:val="22"/>
          <w:szCs w:val="22"/>
        </w:rPr>
        <w:t>20 State House Station</w:t>
      </w:r>
    </w:p>
    <w:p w:rsidR="00E8594A" w:rsidRPr="001D5421" w:rsidRDefault="00E8594A" w:rsidP="001D5421">
      <w:pPr>
        <w:pStyle w:val="DefaultText"/>
        <w:keepNext/>
        <w:keepLines/>
        <w:tabs>
          <w:tab w:val="left" w:pos="720"/>
          <w:tab w:val="left" w:pos="1440"/>
          <w:tab w:val="left" w:pos="2160"/>
          <w:tab w:val="left" w:pos="2880"/>
        </w:tabs>
        <w:ind w:left="1094"/>
        <w:rPr>
          <w:color w:val="000000"/>
          <w:sz w:val="22"/>
          <w:szCs w:val="22"/>
        </w:rPr>
      </w:pPr>
      <w:r w:rsidRPr="001D5421">
        <w:rPr>
          <w:color w:val="000000"/>
          <w:sz w:val="22"/>
          <w:szCs w:val="22"/>
        </w:rPr>
        <w:t>Augusta, ME 04333-0020</w:t>
      </w:r>
    </w:p>
    <w:p w:rsidR="00E8594A" w:rsidRPr="001D5421" w:rsidRDefault="00E8594A" w:rsidP="001D5421">
      <w:pPr>
        <w:pStyle w:val="DefaultText"/>
        <w:tabs>
          <w:tab w:val="left" w:pos="720"/>
          <w:tab w:val="left" w:pos="1440"/>
          <w:tab w:val="left" w:pos="2160"/>
          <w:tab w:val="left" w:pos="2880"/>
        </w:tabs>
        <w:rPr>
          <w:color w:val="000000"/>
          <w:sz w:val="22"/>
          <w:szCs w:val="22"/>
        </w:rPr>
      </w:pPr>
    </w:p>
    <w:p w:rsidR="00E8594A" w:rsidRPr="001D5421" w:rsidRDefault="00E8594A" w:rsidP="001D5421">
      <w:pPr>
        <w:pStyle w:val="DefaultText"/>
        <w:tabs>
          <w:tab w:val="left" w:pos="720"/>
          <w:tab w:val="left" w:pos="1440"/>
          <w:tab w:val="left" w:pos="2160"/>
          <w:tab w:val="left" w:pos="2880"/>
        </w:tabs>
        <w:rPr>
          <w:color w:val="000000"/>
          <w:sz w:val="22"/>
          <w:szCs w:val="22"/>
        </w:rPr>
      </w:pPr>
    </w:p>
    <w:p w:rsidR="00E8594A" w:rsidRPr="001D5421" w:rsidRDefault="00E8594A" w:rsidP="001D5421">
      <w:pPr>
        <w:pStyle w:val="DefaultText"/>
        <w:tabs>
          <w:tab w:val="left" w:pos="720"/>
          <w:tab w:val="left" w:pos="1440"/>
          <w:tab w:val="left" w:pos="2160"/>
          <w:tab w:val="left" w:pos="2880"/>
        </w:tabs>
        <w:rPr>
          <w:b/>
          <w:caps/>
          <w:color w:val="000000"/>
          <w:sz w:val="22"/>
          <w:szCs w:val="22"/>
        </w:rPr>
      </w:pPr>
      <w:r w:rsidRPr="001D5421">
        <w:rPr>
          <w:b/>
          <w:caps/>
          <w:color w:val="000000"/>
          <w:sz w:val="22"/>
          <w:szCs w:val="22"/>
        </w:rPr>
        <w:t>§ 8.</w:t>
      </w:r>
      <w:r w:rsidRPr="001D5421">
        <w:rPr>
          <w:b/>
          <w:caps/>
          <w:color w:val="000000"/>
          <w:sz w:val="22"/>
          <w:szCs w:val="22"/>
        </w:rPr>
        <w:tab/>
        <w:t>Severability</w:t>
      </w:r>
    </w:p>
    <w:p w:rsidR="00E8594A" w:rsidRPr="001D5421" w:rsidRDefault="00E8594A" w:rsidP="001D5421">
      <w:pPr>
        <w:pStyle w:val="DefaultText"/>
        <w:tabs>
          <w:tab w:val="left" w:pos="720"/>
          <w:tab w:val="left" w:pos="1440"/>
          <w:tab w:val="left" w:pos="2160"/>
          <w:tab w:val="left" w:pos="2880"/>
        </w:tabs>
        <w:rPr>
          <w:caps/>
          <w:color w:val="000000"/>
          <w:sz w:val="22"/>
          <w:szCs w:val="22"/>
        </w:rPr>
      </w:pPr>
    </w:p>
    <w:p w:rsidR="00E8594A" w:rsidRPr="001D5421" w:rsidRDefault="00E8594A" w:rsidP="001D5421">
      <w:pPr>
        <w:pStyle w:val="DefaultText"/>
        <w:tabs>
          <w:tab w:val="left" w:pos="720"/>
          <w:tab w:val="left" w:pos="1440"/>
          <w:tab w:val="left" w:pos="2160"/>
          <w:tab w:val="left" w:pos="2880"/>
        </w:tabs>
        <w:ind w:left="700"/>
        <w:rPr>
          <w:color w:val="000000"/>
          <w:sz w:val="22"/>
          <w:szCs w:val="22"/>
        </w:rPr>
      </w:pPr>
      <w:r w:rsidRPr="001D5421">
        <w:rPr>
          <w:color w:val="000000"/>
          <w:sz w:val="22"/>
          <w:szCs w:val="22"/>
        </w:rPr>
        <w:t>Should any provision of this Chapter or the application of this Chapter to any person or circumstance be held invalid, the invalidity does not affect other provisions or applications of this Chapter that can be given effect without the invalid provision or application, and to this end the provisions of this Chapter are severable.</w:t>
      </w:r>
    </w:p>
    <w:p w:rsidR="005F74F2" w:rsidRPr="001D5421" w:rsidRDefault="005F74F2" w:rsidP="001D5421">
      <w:pPr>
        <w:rPr>
          <w:rFonts w:ascii="Times New Roman" w:hAnsi="Times New Roman" w:cs="Times New Roman"/>
        </w:rPr>
      </w:pPr>
    </w:p>
    <w:p w:rsidR="00E8594A" w:rsidRPr="001D5421" w:rsidRDefault="00E8594A" w:rsidP="001D5421">
      <w:pPr>
        <w:pStyle w:val="DefaultText"/>
        <w:pBdr>
          <w:bottom w:val="single" w:sz="4" w:space="1" w:color="auto"/>
        </w:pBdr>
        <w:tabs>
          <w:tab w:val="left" w:pos="720"/>
          <w:tab w:val="left" w:pos="1440"/>
          <w:tab w:val="left" w:pos="2160"/>
          <w:tab w:val="left" w:pos="2880"/>
        </w:tabs>
        <w:rPr>
          <w:caps/>
          <w:color w:val="000000"/>
          <w:sz w:val="22"/>
          <w:szCs w:val="22"/>
        </w:rPr>
      </w:pPr>
    </w:p>
    <w:p w:rsidR="00E8594A" w:rsidRDefault="00E8594A" w:rsidP="00D735B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Times New Roman" w:hAnsi="Times New Roman" w:cs="Times New Roman"/>
          <w:smallCaps/>
        </w:rPr>
      </w:pPr>
    </w:p>
    <w:p w:rsidR="00D735BB" w:rsidRDefault="00D735BB" w:rsidP="00D735B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Times New Roman" w:hAnsi="Times New Roman" w:cs="Times New Roman"/>
          <w:smallCaps/>
        </w:rPr>
      </w:pPr>
    </w:p>
    <w:p w:rsidR="00D735BB" w:rsidRPr="00D735BB" w:rsidRDefault="00D735BB" w:rsidP="00D735BB">
      <w:pPr>
        <w:tabs>
          <w:tab w:val="left" w:pos="720"/>
          <w:tab w:val="left" w:pos="1440"/>
          <w:tab w:val="left" w:pos="2160"/>
          <w:tab w:val="left" w:pos="2880"/>
        </w:tabs>
        <w:overflowPunct w:val="0"/>
        <w:autoSpaceDE w:val="0"/>
        <w:autoSpaceDN w:val="0"/>
        <w:adjustRightInd w:val="0"/>
        <w:textAlignment w:val="baseline"/>
        <w:rPr>
          <w:rFonts w:ascii="Times New Roman" w:eastAsia="Times New Roman" w:hAnsi="Times New Roman" w:cs="Times New Roman"/>
          <w:color w:val="auto"/>
        </w:rPr>
      </w:pPr>
      <w:r w:rsidRPr="00D735BB">
        <w:rPr>
          <w:rFonts w:ascii="Times New Roman" w:eastAsia="Times New Roman" w:hAnsi="Times New Roman" w:cs="Times New Roman"/>
          <w:caps/>
          <w:color w:val="auto"/>
        </w:rPr>
        <w:t xml:space="preserve">Statutory </w:t>
      </w:r>
      <w:r w:rsidRPr="00D735BB">
        <w:rPr>
          <w:rFonts w:ascii="Times New Roman" w:eastAsia="Times New Roman" w:hAnsi="Times New Roman" w:cs="Times New Roman"/>
          <w:color w:val="auto"/>
        </w:rPr>
        <w:t>AUTHORITY: Title 29-A M.R.S.A. §555</w:t>
      </w:r>
    </w:p>
    <w:p w:rsidR="00D735BB" w:rsidRPr="00D735BB" w:rsidRDefault="00D735BB" w:rsidP="00D735BB">
      <w:pPr>
        <w:tabs>
          <w:tab w:val="left" w:pos="720"/>
          <w:tab w:val="left" w:pos="1440"/>
          <w:tab w:val="left" w:pos="2160"/>
          <w:tab w:val="left" w:pos="2880"/>
        </w:tabs>
        <w:ind w:left="720" w:hanging="720"/>
        <w:rPr>
          <w:rFonts w:ascii="Times New Roman" w:eastAsia="Times New Roman" w:hAnsi="Times New Roman" w:cs="Times New Roman"/>
          <w:color w:val="auto"/>
        </w:rPr>
      </w:pPr>
    </w:p>
    <w:p w:rsidR="00D735BB" w:rsidRPr="00D735BB" w:rsidRDefault="00D735BB" w:rsidP="00D735BB">
      <w:pPr>
        <w:tabs>
          <w:tab w:val="left" w:pos="720"/>
          <w:tab w:val="left" w:pos="1440"/>
          <w:tab w:val="left" w:pos="2160"/>
          <w:tab w:val="left" w:pos="2880"/>
        </w:tabs>
        <w:ind w:left="720" w:hanging="720"/>
        <w:rPr>
          <w:rFonts w:ascii="Times New Roman" w:eastAsia="Times New Roman" w:hAnsi="Times New Roman" w:cs="Times New Roman"/>
          <w:color w:val="auto"/>
        </w:rPr>
      </w:pPr>
      <w:r w:rsidRPr="00D735BB">
        <w:rPr>
          <w:rFonts w:ascii="Times New Roman" w:eastAsia="Times New Roman" w:hAnsi="Times New Roman" w:cs="Times New Roman"/>
          <w:color w:val="auto"/>
        </w:rPr>
        <w:t>EFFECTIVE DATE:</w:t>
      </w:r>
    </w:p>
    <w:p w:rsidR="00D735BB" w:rsidRPr="00D735BB" w:rsidRDefault="00D735BB" w:rsidP="00D735BB">
      <w:pPr>
        <w:tabs>
          <w:tab w:val="left" w:pos="720"/>
          <w:tab w:val="left" w:pos="1440"/>
          <w:tab w:val="left" w:pos="2160"/>
          <w:tab w:val="left" w:pos="2880"/>
        </w:tabs>
        <w:ind w:left="720" w:hanging="720"/>
        <w:rPr>
          <w:rFonts w:ascii="Times New Roman" w:eastAsia="Times New Roman" w:hAnsi="Times New Roman" w:cs="Times New Roman"/>
          <w:color w:val="auto"/>
        </w:rPr>
      </w:pPr>
      <w:r w:rsidRPr="00D735BB">
        <w:rPr>
          <w:rFonts w:ascii="Times New Roman" w:eastAsia="Times New Roman" w:hAnsi="Times New Roman" w:cs="Times New Roman"/>
          <w:color w:val="auto"/>
        </w:rPr>
        <w:tab/>
        <w:t>August 1, 1982</w:t>
      </w:r>
    </w:p>
    <w:p w:rsidR="00D735BB" w:rsidRPr="00D735BB" w:rsidRDefault="00D735BB" w:rsidP="00D735BB">
      <w:pPr>
        <w:tabs>
          <w:tab w:val="left" w:pos="720"/>
          <w:tab w:val="left" w:pos="1440"/>
          <w:tab w:val="left" w:pos="2160"/>
          <w:tab w:val="left" w:pos="2880"/>
        </w:tabs>
        <w:ind w:left="720" w:hanging="720"/>
        <w:rPr>
          <w:rFonts w:ascii="Times New Roman" w:eastAsia="Times New Roman" w:hAnsi="Times New Roman" w:cs="Times New Roman"/>
          <w:color w:val="auto"/>
        </w:rPr>
      </w:pPr>
    </w:p>
    <w:p w:rsidR="00D735BB" w:rsidRPr="00D735BB" w:rsidRDefault="00D735BB" w:rsidP="00D735BB">
      <w:pPr>
        <w:tabs>
          <w:tab w:val="left" w:pos="720"/>
          <w:tab w:val="left" w:pos="1440"/>
          <w:tab w:val="left" w:pos="2160"/>
          <w:tab w:val="left" w:pos="2880"/>
        </w:tabs>
        <w:ind w:left="720" w:hanging="720"/>
        <w:rPr>
          <w:rFonts w:ascii="Times New Roman" w:eastAsia="Times New Roman" w:hAnsi="Times New Roman" w:cs="Times New Roman"/>
          <w:color w:val="auto"/>
        </w:rPr>
      </w:pPr>
      <w:r w:rsidRPr="00D735BB">
        <w:rPr>
          <w:rFonts w:ascii="Times New Roman" w:eastAsia="Times New Roman" w:hAnsi="Times New Roman" w:cs="Times New Roman"/>
          <w:color w:val="auto"/>
        </w:rPr>
        <w:t>AMENDED:</w:t>
      </w:r>
    </w:p>
    <w:p w:rsidR="00D735BB" w:rsidRPr="00D735BB" w:rsidRDefault="00D735BB" w:rsidP="00D735BB">
      <w:pPr>
        <w:tabs>
          <w:tab w:val="left" w:pos="720"/>
          <w:tab w:val="left" w:pos="1440"/>
          <w:tab w:val="left" w:pos="2160"/>
          <w:tab w:val="left" w:pos="2880"/>
        </w:tabs>
        <w:ind w:left="720" w:hanging="720"/>
        <w:rPr>
          <w:rFonts w:ascii="Times New Roman" w:eastAsia="Times New Roman" w:hAnsi="Times New Roman" w:cs="Times New Roman"/>
          <w:color w:val="auto"/>
        </w:rPr>
      </w:pPr>
      <w:r w:rsidRPr="00D735BB">
        <w:rPr>
          <w:rFonts w:ascii="Times New Roman" w:eastAsia="Times New Roman" w:hAnsi="Times New Roman" w:cs="Times New Roman"/>
          <w:color w:val="auto"/>
        </w:rPr>
        <w:tab/>
        <w:t>September 25, 1985</w:t>
      </w:r>
    </w:p>
    <w:p w:rsidR="00D735BB" w:rsidRPr="00D735BB" w:rsidRDefault="00D735BB" w:rsidP="00D735BB">
      <w:pPr>
        <w:tabs>
          <w:tab w:val="left" w:pos="720"/>
          <w:tab w:val="left" w:pos="1440"/>
          <w:tab w:val="left" w:pos="2160"/>
          <w:tab w:val="left" w:pos="2880"/>
        </w:tabs>
        <w:ind w:left="720" w:hanging="720"/>
        <w:rPr>
          <w:rFonts w:ascii="Times New Roman" w:eastAsia="Times New Roman" w:hAnsi="Times New Roman" w:cs="Times New Roman"/>
          <w:color w:val="auto"/>
        </w:rPr>
      </w:pPr>
      <w:r w:rsidRPr="00D735BB">
        <w:rPr>
          <w:rFonts w:ascii="Times New Roman" w:eastAsia="Times New Roman" w:hAnsi="Times New Roman" w:cs="Times New Roman"/>
          <w:color w:val="auto"/>
        </w:rPr>
        <w:tab/>
        <w:t>October 26, 1986</w:t>
      </w:r>
    </w:p>
    <w:p w:rsidR="00D735BB" w:rsidRPr="00D735BB" w:rsidRDefault="00D735BB" w:rsidP="00D735BB">
      <w:pPr>
        <w:tabs>
          <w:tab w:val="left" w:pos="720"/>
          <w:tab w:val="left" w:pos="1440"/>
          <w:tab w:val="left" w:pos="2160"/>
          <w:tab w:val="left" w:pos="2880"/>
        </w:tabs>
        <w:ind w:left="720" w:hanging="720"/>
        <w:rPr>
          <w:rFonts w:ascii="Times New Roman" w:eastAsia="Times New Roman" w:hAnsi="Times New Roman" w:cs="Times New Roman"/>
          <w:color w:val="auto"/>
        </w:rPr>
      </w:pPr>
    </w:p>
    <w:p w:rsidR="00D735BB" w:rsidRPr="00D735BB" w:rsidRDefault="00D735BB" w:rsidP="00D735BB">
      <w:pPr>
        <w:tabs>
          <w:tab w:val="left" w:pos="720"/>
          <w:tab w:val="left" w:pos="1440"/>
          <w:tab w:val="left" w:pos="2160"/>
          <w:tab w:val="left" w:pos="2880"/>
        </w:tabs>
        <w:ind w:left="720" w:hanging="720"/>
        <w:rPr>
          <w:rFonts w:ascii="Times New Roman" w:eastAsia="Times New Roman" w:hAnsi="Times New Roman" w:cs="Times New Roman"/>
          <w:color w:val="auto"/>
        </w:rPr>
      </w:pPr>
      <w:r w:rsidRPr="00D735BB">
        <w:rPr>
          <w:rFonts w:ascii="Times New Roman" w:eastAsia="Times New Roman" w:hAnsi="Times New Roman" w:cs="Times New Roman"/>
          <w:color w:val="auto"/>
        </w:rPr>
        <w:t>REPEALED &amp; REPLACED:</w:t>
      </w:r>
    </w:p>
    <w:p w:rsidR="00D735BB" w:rsidRPr="00D735BB" w:rsidRDefault="00D735BB" w:rsidP="00D735BB">
      <w:pPr>
        <w:tabs>
          <w:tab w:val="left" w:pos="720"/>
          <w:tab w:val="left" w:pos="1440"/>
          <w:tab w:val="left" w:pos="2160"/>
          <w:tab w:val="left" w:pos="2880"/>
        </w:tabs>
        <w:ind w:left="720" w:hanging="720"/>
        <w:rPr>
          <w:rFonts w:ascii="Times New Roman" w:eastAsia="Times New Roman" w:hAnsi="Times New Roman" w:cs="Times New Roman"/>
          <w:color w:val="auto"/>
        </w:rPr>
      </w:pPr>
      <w:r w:rsidRPr="00D735BB">
        <w:rPr>
          <w:rFonts w:ascii="Times New Roman" w:eastAsia="Times New Roman" w:hAnsi="Times New Roman" w:cs="Times New Roman"/>
          <w:color w:val="auto"/>
        </w:rPr>
        <w:tab/>
        <w:t>January 1, 1987 -</w:t>
      </w:r>
      <w:r w:rsidRPr="00D735BB">
        <w:rPr>
          <w:rFonts w:ascii="Times New Roman" w:eastAsia="Times New Roman" w:hAnsi="Times New Roman" w:cs="Times New Roman"/>
          <w:color w:val="auto"/>
        </w:rPr>
        <w:tab/>
        <w:t>29 M.R.S.A Sec. 2707</w:t>
      </w:r>
    </w:p>
    <w:p w:rsidR="00D735BB" w:rsidRPr="00D735BB" w:rsidRDefault="00D735BB" w:rsidP="00D735BB">
      <w:pPr>
        <w:tabs>
          <w:tab w:val="left" w:pos="720"/>
          <w:tab w:val="left" w:pos="1440"/>
          <w:tab w:val="left" w:pos="2160"/>
          <w:tab w:val="left" w:pos="2880"/>
        </w:tabs>
        <w:ind w:left="2880" w:hanging="2880"/>
        <w:rPr>
          <w:rFonts w:ascii="Times New Roman" w:eastAsia="Times New Roman" w:hAnsi="Times New Roman" w:cs="Times New Roman"/>
          <w:color w:val="auto"/>
        </w:rPr>
      </w:pPr>
      <w:r w:rsidRPr="00D735BB">
        <w:rPr>
          <w:rFonts w:ascii="Times New Roman" w:eastAsia="Times New Roman" w:hAnsi="Times New Roman" w:cs="Times New Roman"/>
          <w:color w:val="auto"/>
        </w:rPr>
        <w:tab/>
        <w:t>December 10, 1989 -</w:t>
      </w:r>
      <w:r w:rsidRPr="00D735BB">
        <w:rPr>
          <w:rFonts w:ascii="Times New Roman" w:eastAsia="Times New Roman" w:hAnsi="Times New Roman" w:cs="Times New Roman"/>
          <w:color w:val="auto"/>
        </w:rPr>
        <w:tab/>
        <w:t>except part 391, subpart H of FMCSR which shall be effective December 21, 1989</w:t>
      </w:r>
    </w:p>
    <w:p w:rsidR="00D735BB" w:rsidRPr="00D735BB" w:rsidRDefault="00D735BB" w:rsidP="00D735BB">
      <w:pPr>
        <w:tabs>
          <w:tab w:val="left" w:pos="720"/>
          <w:tab w:val="left" w:pos="1440"/>
          <w:tab w:val="left" w:pos="2160"/>
          <w:tab w:val="left" w:pos="2880"/>
        </w:tabs>
        <w:ind w:left="720" w:hanging="720"/>
        <w:rPr>
          <w:rFonts w:ascii="Times New Roman" w:eastAsia="Times New Roman" w:hAnsi="Times New Roman" w:cs="Times New Roman"/>
          <w:color w:val="auto"/>
        </w:rPr>
      </w:pPr>
    </w:p>
    <w:p w:rsidR="00D735BB" w:rsidRPr="00D735BB" w:rsidRDefault="00D735BB" w:rsidP="00D735BB">
      <w:pPr>
        <w:keepNext/>
        <w:keepLines/>
        <w:tabs>
          <w:tab w:val="left" w:pos="720"/>
          <w:tab w:val="left" w:pos="1440"/>
          <w:tab w:val="left" w:pos="2160"/>
          <w:tab w:val="left" w:pos="2880"/>
        </w:tabs>
        <w:ind w:left="720" w:hanging="720"/>
        <w:rPr>
          <w:rFonts w:ascii="Times New Roman" w:eastAsia="Times New Roman" w:hAnsi="Times New Roman" w:cs="Times New Roman"/>
          <w:color w:val="auto"/>
        </w:rPr>
      </w:pPr>
      <w:r w:rsidRPr="00D735BB">
        <w:rPr>
          <w:rFonts w:ascii="Times New Roman" w:eastAsia="Times New Roman" w:hAnsi="Times New Roman" w:cs="Times New Roman"/>
          <w:color w:val="auto"/>
        </w:rPr>
        <w:t>AMENDED:</w:t>
      </w:r>
    </w:p>
    <w:p w:rsidR="00D735BB" w:rsidRPr="00D735BB" w:rsidRDefault="00D735BB" w:rsidP="00D735BB">
      <w:pPr>
        <w:keepNext/>
        <w:keepLines/>
        <w:tabs>
          <w:tab w:val="left" w:pos="720"/>
          <w:tab w:val="left" w:pos="1440"/>
          <w:tab w:val="left" w:pos="2160"/>
          <w:tab w:val="left" w:pos="2880"/>
        </w:tabs>
        <w:ind w:left="720" w:hanging="720"/>
        <w:rPr>
          <w:rFonts w:ascii="Times New Roman" w:eastAsia="Times New Roman" w:hAnsi="Times New Roman" w:cs="Times New Roman"/>
          <w:color w:val="auto"/>
        </w:rPr>
      </w:pPr>
      <w:r w:rsidRPr="00D735BB">
        <w:rPr>
          <w:rFonts w:ascii="Times New Roman" w:eastAsia="Times New Roman" w:hAnsi="Times New Roman" w:cs="Times New Roman"/>
          <w:color w:val="auto"/>
        </w:rPr>
        <w:tab/>
        <w:t>December 21, 1989 -</w:t>
      </w:r>
      <w:r w:rsidRPr="00D735BB">
        <w:rPr>
          <w:rFonts w:ascii="Times New Roman" w:eastAsia="Times New Roman" w:hAnsi="Times New Roman" w:cs="Times New Roman"/>
          <w:color w:val="auto"/>
        </w:rPr>
        <w:tab/>
        <w:t>(EMERGENCY)</w:t>
      </w:r>
    </w:p>
    <w:p w:rsidR="00D735BB" w:rsidRPr="00D735BB" w:rsidRDefault="00D735BB" w:rsidP="00D735BB">
      <w:pPr>
        <w:keepNext/>
        <w:keepLines/>
        <w:tabs>
          <w:tab w:val="left" w:pos="720"/>
          <w:tab w:val="left" w:pos="1440"/>
          <w:tab w:val="left" w:pos="2160"/>
          <w:tab w:val="left" w:pos="2880"/>
        </w:tabs>
        <w:ind w:left="720" w:hanging="720"/>
        <w:rPr>
          <w:rFonts w:ascii="Times New Roman" w:eastAsia="Times New Roman" w:hAnsi="Times New Roman" w:cs="Times New Roman"/>
          <w:color w:val="auto"/>
        </w:rPr>
      </w:pPr>
      <w:r w:rsidRPr="00D735BB">
        <w:rPr>
          <w:rFonts w:ascii="Times New Roman" w:eastAsia="Times New Roman" w:hAnsi="Times New Roman" w:cs="Times New Roman"/>
          <w:color w:val="auto"/>
        </w:rPr>
        <w:tab/>
        <w:t>March 27, 1993 -</w:t>
      </w:r>
      <w:r w:rsidRPr="00D735BB">
        <w:rPr>
          <w:rFonts w:ascii="Times New Roman" w:eastAsia="Times New Roman" w:hAnsi="Times New Roman" w:cs="Times New Roman"/>
          <w:color w:val="auto"/>
        </w:rPr>
        <w:tab/>
        <w:t>(also REPEAL of Chapter 5)</w:t>
      </w:r>
    </w:p>
    <w:p w:rsidR="00D735BB" w:rsidRPr="00D735BB" w:rsidRDefault="00D735BB" w:rsidP="00D735BB">
      <w:pPr>
        <w:tabs>
          <w:tab w:val="left" w:pos="720"/>
          <w:tab w:val="left" w:pos="1440"/>
          <w:tab w:val="left" w:pos="2160"/>
          <w:tab w:val="left" w:pos="2880"/>
        </w:tabs>
        <w:ind w:left="720" w:hanging="720"/>
        <w:rPr>
          <w:rFonts w:ascii="Times New Roman" w:eastAsia="Times New Roman" w:hAnsi="Times New Roman" w:cs="Times New Roman"/>
          <w:color w:val="auto"/>
        </w:rPr>
      </w:pPr>
      <w:r w:rsidRPr="00D735BB">
        <w:rPr>
          <w:rFonts w:ascii="Times New Roman" w:eastAsia="Times New Roman" w:hAnsi="Times New Roman" w:cs="Times New Roman"/>
          <w:color w:val="auto"/>
        </w:rPr>
        <w:tab/>
        <w:t>January 12, 1994 -</w:t>
      </w:r>
      <w:r w:rsidRPr="00D735BB">
        <w:rPr>
          <w:rFonts w:ascii="Times New Roman" w:eastAsia="Times New Roman" w:hAnsi="Times New Roman" w:cs="Times New Roman"/>
          <w:color w:val="auto"/>
        </w:rPr>
        <w:tab/>
        <w:t>(EMERGENCY)</w:t>
      </w:r>
    </w:p>
    <w:p w:rsidR="00D735BB" w:rsidRPr="00D735BB" w:rsidRDefault="00D735BB" w:rsidP="00D735BB">
      <w:pPr>
        <w:tabs>
          <w:tab w:val="left" w:pos="720"/>
          <w:tab w:val="left" w:pos="1440"/>
          <w:tab w:val="left" w:pos="2160"/>
          <w:tab w:val="left" w:pos="2880"/>
        </w:tabs>
        <w:ind w:left="720" w:hanging="720"/>
        <w:rPr>
          <w:rFonts w:ascii="Times New Roman" w:eastAsia="Times New Roman" w:hAnsi="Times New Roman" w:cs="Times New Roman"/>
          <w:color w:val="auto"/>
        </w:rPr>
      </w:pPr>
      <w:r w:rsidRPr="00D735BB">
        <w:rPr>
          <w:rFonts w:ascii="Times New Roman" w:eastAsia="Times New Roman" w:hAnsi="Times New Roman" w:cs="Times New Roman"/>
          <w:color w:val="auto"/>
        </w:rPr>
        <w:tab/>
        <w:t>February 4, 1994 -</w:t>
      </w:r>
      <w:r w:rsidRPr="00D735BB">
        <w:rPr>
          <w:rFonts w:ascii="Times New Roman" w:eastAsia="Times New Roman" w:hAnsi="Times New Roman" w:cs="Times New Roman"/>
          <w:color w:val="auto"/>
        </w:rPr>
        <w:tab/>
        <w:t>(EMERGENCY)</w:t>
      </w:r>
    </w:p>
    <w:p w:rsidR="00D735BB" w:rsidRPr="00D735BB" w:rsidRDefault="00D735BB" w:rsidP="00D735BB">
      <w:pPr>
        <w:tabs>
          <w:tab w:val="left" w:pos="720"/>
          <w:tab w:val="left" w:pos="1440"/>
          <w:tab w:val="left" w:pos="2160"/>
          <w:tab w:val="left" w:pos="2880"/>
        </w:tabs>
        <w:ind w:left="720" w:hanging="720"/>
        <w:rPr>
          <w:rFonts w:ascii="Times New Roman" w:eastAsia="Times New Roman" w:hAnsi="Times New Roman" w:cs="Times New Roman"/>
          <w:color w:val="auto"/>
        </w:rPr>
      </w:pPr>
      <w:r w:rsidRPr="00D735BB">
        <w:rPr>
          <w:rFonts w:ascii="Times New Roman" w:eastAsia="Times New Roman" w:hAnsi="Times New Roman" w:cs="Times New Roman"/>
          <w:color w:val="auto"/>
        </w:rPr>
        <w:tab/>
        <w:t>March 1, 1995</w:t>
      </w:r>
    </w:p>
    <w:p w:rsidR="00D735BB" w:rsidRPr="00D735BB" w:rsidRDefault="00D735BB" w:rsidP="00D735BB">
      <w:pPr>
        <w:tabs>
          <w:tab w:val="left" w:pos="720"/>
          <w:tab w:val="left" w:pos="1440"/>
          <w:tab w:val="left" w:pos="2160"/>
          <w:tab w:val="left" w:pos="2880"/>
        </w:tabs>
        <w:ind w:left="720" w:hanging="720"/>
        <w:rPr>
          <w:rFonts w:ascii="Times New Roman" w:eastAsia="Times New Roman" w:hAnsi="Times New Roman" w:cs="Times New Roman"/>
          <w:color w:val="auto"/>
        </w:rPr>
      </w:pPr>
      <w:r w:rsidRPr="00D735BB">
        <w:rPr>
          <w:rFonts w:ascii="Times New Roman" w:eastAsia="Times New Roman" w:hAnsi="Times New Roman" w:cs="Times New Roman"/>
          <w:color w:val="auto"/>
        </w:rPr>
        <w:tab/>
        <w:t>January 19, 1996 -</w:t>
      </w:r>
      <w:r w:rsidRPr="00D735BB">
        <w:rPr>
          <w:rFonts w:ascii="Times New Roman" w:eastAsia="Times New Roman" w:hAnsi="Times New Roman" w:cs="Times New Roman"/>
          <w:color w:val="auto"/>
        </w:rPr>
        <w:tab/>
        <w:t>(EMERGENCY) - Sec. 4</w:t>
      </w:r>
    </w:p>
    <w:p w:rsidR="00D735BB" w:rsidRPr="00D735BB" w:rsidRDefault="00D735BB" w:rsidP="00D735BB">
      <w:pPr>
        <w:tabs>
          <w:tab w:val="left" w:pos="720"/>
          <w:tab w:val="left" w:pos="1440"/>
          <w:tab w:val="left" w:pos="2160"/>
          <w:tab w:val="left" w:pos="2880"/>
        </w:tabs>
        <w:ind w:left="720" w:hanging="720"/>
        <w:rPr>
          <w:rFonts w:ascii="Times New Roman" w:eastAsia="Times New Roman" w:hAnsi="Times New Roman" w:cs="Times New Roman"/>
          <w:color w:val="auto"/>
        </w:rPr>
      </w:pPr>
    </w:p>
    <w:p w:rsidR="00D735BB" w:rsidRPr="00D735BB" w:rsidRDefault="00D735BB" w:rsidP="00D735BB">
      <w:pPr>
        <w:tabs>
          <w:tab w:val="left" w:pos="720"/>
          <w:tab w:val="left" w:pos="1440"/>
          <w:tab w:val="left" w:pos="2160"/>
          <w:tab w:val="left" w:pos="2880"/>
        </w:tabs>
        <w:ind w:left="720" w:hanging="720"/>
        <w:rPr>
          <w:rFonts w:ascii="Times New Roman" w:eastAsia="Times New Roman" w:hAnsi="Times New Roman" w:cs="Times New Roman"/>
          <w:color w:val="auto"/>
        </w:rPr>
      </w:pPr>
      <w:r w:rsidRPr="00D735BB">
        <w:rPr>
          <w:rFonts w:ascii="Times New Roman" w:eastAsia="Times New Roman" w:hAnsi="Times New Roman" w:cs="Times New Roman"/>
          <w:color w:val="auto"/>
        </w:rPr>
        <w:t>EFFECTIVE DATE (ELECTRONIC CONVERSION):</w:t>
      </w:r>
    </w:p>
    <w:p w:rsidR="00D735BB" w:rsidRPr="00D735BB" w:rsidRDefault="00D735BB" w:rsidP="00D735BB">
      <w:pPr>
        <w:tabs>
          <w:tab w:val="left" w:pos="720"/>
          <w:tab w:val="left" w:pos="1440"/>
          <w:tab w:val="left" w:pos="2160"/>
          <w:tab w:val="left" w:pos="2880"/>
        </w:tabs>
        <w:ind w:left="720" w:hanging="720"/>
        <w:rPr>
          <w:rFonts w:ascii="Times New Roman" w:eastAsia="Times New Roman" w:hAnsi="Times New Roman" w:cs="Times New Roman"/>
          <w:color w:val="auto"/>
        </w:rPr>
      </w:pPr>
      <w:r w:rsidRPr="00D735BB">
        <w:rPr>
          <w:rFonts w:ascii="Times New Roman" w:eastAsia="Times New Roman" w:hAnsi="Times New Roman" w:cs="Times New Roman"/>
          <w:color w:val="auto"/>
        </w:rPr>
        <w:tab/>
        <w:t>May 15, 1996</w:t>
      </w:r>
    </w:p>
    <w:p w:rsidR="00D735BB" w:rsidRPr="00D735BB" w:rsidRDefault="00D735BB" w:rsidP="00D735BB">
      <w:pPr>
        <w:tabs>
          <w:tab w:val="left" w:pos="720"/>
          <w:tab w:val="left" w:pos="1440"/>
          <w:tab w:val="left" w:pos="2160"/>
          <w:tab w:val="left" w:pos="2880"/>
        </w:tabs>
        <w:ind w:left="720" w:hanging="720"/>
        <w:rPr>
          <w:rFonts w:ascii="Times New Roman" w:eastAsia="Times New Roman" w:hAnsi="Times New Roman" w:cs="Times New Roman"/>
          <w:color w:val="auto"/>
        </w:rPr>
      </w:pPr>
    </w:p>
    <w:p w:rsidR="00D735BB" w:rsidRPr="00D735BB" w:rsidRDefault="00D735BB" w:rsidP="00D735BB">
      <w:pPr>
        <w:keepNext/>
        <w:keepLines/>
        <w:tabs>
          <w:tab w:val="left" w:pos="720"/>
          <w:tab w:val="left" w:pos="1440"/>
          <w:tab w:val="left" w:pos="2160"/>
          <w:tab w:val="left" w:pos="2880"/>
        </w:tabs>
        <w:ind w:left="6480" w:hanging="6480"/>
        <w:rPr>
          <w:rFonts w:ascii="Times New Roman" w:eastAsia="Times New Roman" w:hAnsi="Times New Roman" w:cs="Times New Roman"/>
          <w:color w:val="auto"/>
        </w:rPr>
      </w:pPr>
      <w:r w:rsidRPr="00D735BB">
        <w:rPr>
          <w:rFonts w:ascii="Times New Roman" w:eastAsia="Times New Roman" w:hAnsi="Times New Roman" w:cs="Times New Roman"/>
          <w:color w:val="auto"/>
        </w:rPr>
        <w:t>NON-SUBSTANTIVE CORRECTION:</w:t>
      </w:r>
    </w:p>
    <w:p w:rsidR="00D735BB" w:rsidRPr="00D735BB" w:rsidRDefault="00D735BB" w:rsidP="00D735BB">
      <w:pPr>
        <w:keepNext/>
        <w:keepLines/>
        <w:tabs>
          <w:tab w:val="left" w:pos="720"/>
          <w:tab w:val="left" w:pos="1440"/>
          <w:tab w:val="left" w:pos="2160"/>
          <w:tab w:val="left" w:pos="2880"/>
        </w:tabs>
        <w:ind w:left="6480" w:hanging="6480"/>
        <w:rPr>
          <w:rFonts w:ascii="Times New Roman" w:eastAsia="Times New Roman" w:hAnsi="Times New Roman" w:cs="Times New Roman"/>
          <w:color w:val="auto"/>
        </w:rPr>
      </w:pPr>
      <w:r w:rsidRPr="00D735BB">
        <w:rPr>
          <w:rFonts w:ascii="Times New Roman" w:eastAsia="Times New Roman" w:hAnsi="Times New Roman" w:cs="Times New Roman"/>
          <w:color w:val="auto"/>
        </w:rPr>
        <w:tab/>
      </w:r>
      <w:proofErr w:type="gramStart"/>
      <w:r w:rsidRPr="00D735BB">
        <w:rPr>
          <w:rFonts w:ascii="Times New Roman" w:eastAsia="Times New Roman" w:hAnsi="Times New Roman" w:cs="Times New Roman"/>
          <w:color w:val="auto"/>
        </w:rPr>
        <w:t>August 13, 1996 -</w:t>
      </w:r>
      <w:r w:rsidRPr="00D735BB">
        <w:rPr>
          <w:rFonts w:ascii="Times New Roman" w:eastAsia="Times New Roman" w:hAnsi="Times New Roman" w:cs="Times New Roman"/>
          <w:color w:val="auto"/>
        </w:rPr>
        <w:tab/>
        <w:t>added note on January 19, 1996 emergency filing.</w:t>
      </w:r>
      <w:proofErr w:type="gramEnd"/>
    </w:p>
    <w:p w:rsidR="00D735BB" w:rsidRPr="00D735BB" w:rsidRDefault="00D735BB" w:rsidP="00D735BB">
      <w:pPr>
        <w:tabs>
          <w:tab w:val="left" w:pos="720"/>
          <w:tab w:val="left" w:pos="1440"/>
          <w:tab w:val="left" w:pos="2160"/>
          <w:tab w:val="left" w:pos="2880"/>
        </w:tabs>
        <w:rPr>
          <w:rFonts w:ascii="Times New Roman" w:eastAsia="Times New Roman" w:hAnsi="Times New Roman" w:cs="Times New Roman"/>
          <w:color w:val="auto"/>
        </w:rPr>
      </w:pPr>
    </w:p>
    <w:p w:rsidR="00D735BB" w:rsidRPr="00D735BB" w:rsidRDefault="00D735BB" w:rsidP="00D735BB">
      <w:pPr>
        <w:tabs>
          <w:tab w:val="left" w:pos="720"/>
          <w:tab w:val="left" w:pos="1440"/>
          <w:tab w:val="left" w:pos="2160"/>
          <w:tab w:val="left" w:pos="2880"/>
        </w:tabs>
        <w:rPr>
          <w:rFonts w:ascii="Times New Roman" w:eastAsia="Times New Roman" w:hAnsi="Times New Roman" w:cs="Times New Roman"/>
          <w:color w:val="auto"/>
        </w:rPr>
      </w:pPr>
      <w:r w:rsidRPr="00D735BB">
        <w:rPr>
          <w:rFonts w:ascii="Times New Roman" w:eastAsia="Times New Roman" w:hAnsi="Times New Roman" w:cs="Times New Roman"/>
          <w:color w:val="auto"/>
        </w:rPr>
        <w:t>AMENDED:</w:t>
      </w:r>
    </w:p>
    <w:p w:rsidR="00D735BB" w:rsidRPr="00D735BB" w:rsidRDefault="00D735BB" w:rsidP="00D735BB">
      <w:pPr>
        <w:tabs>
          <w:tab w:val="left" w:pos="720"/>
          <w:tab w:val="left" w:pos="1440"/>
          <w:tab w:val="left" w:pos="2160"/>
          <w:tab w:val="left" w:pos="2880"/>
        </w:tabs>
        <w:rPr>
          <w:rFonts w:ascii="Times New Roman" w:eastAsia="Times New Roman" w:hAnsi="Times New Roman" w:cs="Times New Roman"/>
          <w:color w:val="auto"/>
        </w:rPr>
      </w:pPr>
      <w:r w:rsidRPr="00D735BB">
        <w:rPr>
          <w:rFonts w:ascii="Times New Roman" w:eastAsia="Times New Roman" w:hAnsi="Times New Roman" w:cs="Times New Roman"/>
          <w:color w:val="auto"/>
        </w:rPr>
        <w:tab/>
        <w:t>November 17, 1997</w:t>
      </w:r>
    </w:p>
    <w:p w:rsidR="00D735BB" w:rsidRPr="00D735BB" w:rsidRDefault="00D735BB" w:rsidP="00D735BB">
      <w:pPr>
        <w:tabs>
          <w:tab w:val="left" w:pos="720"/>
          <w:tab w:val="left" w:pos="1440"/>
          <w:tab w:val="left" w:pos="2160"/>
          <w:tab w:val="left" w:pos="2880"/>
        </w:tabs>
        <w:ind w:left="3600" w:right="-720" w:hanging="3600"/>
        <w:rPr>
          <w:rFonts w:ascii="Times New Roman" w:eastAsia="Times New Roman" w:hAnsi="Times New Roman" w:cs="Times New Roman"/>
          <w:color w:val="auto"/>
        </w:rPr>
      </w:pPr>
      <w:r w:rsidRPr="00D735BB">
        <w:rPr>
          <w:rFonts w:ascii="Times New Roman" w:eastAsia="Times New Roman" w:hAnsi="Times New Roman" w:cs="Times New Roman"/>
          <w:color w:val="auto"/>
        </w:rPr>
        <w:tab/>
        <w:t>January 14, 1999 -</w:t>
      </w:r>
      <w:r w:rsidRPr="00D735BB">
        <w:rPr>
          <w:rFonts w:ascii="Times New Roman" w:eastAsia="Times New Roman" w:hAnsi="Times New Roman" w:cs="Times New Roman"/>
          <w:color w:val="auto"/>
        </w:rPr>
        <w:tab/>
        <w:t>Section 4.04(5) added (EMERGENCY - expired January 24, 1999)</w:t>
      </w:r>
    </w:p>
    <w:p w:rsidR="00D735BB" w:rsidRPr="00D735BB" w:rsidRDefault="00D735BB" w:rsidP="00D735BB">
      <w:pPr>
        <w:tabs>
          <w:tab w:val="left" w:pos="720"/>
          <w:tab w:val="left" w:pos="1440"/>
          <w:tab w:val="left" w:pos="2160"/>
          <w:tab w:val="left" w:pos="2880"/>
        </w:tabs>
        <w:ind w:left="2880" w:right="-810" w:hanging="2880"/>
        <w:rPr>
          <w:rFonts w:ascii="Times New Roman" w:eastAsia="Times New Roman" w:hAnsi="Times New Roman" w:cs="Times New Roman"/>
          <w:i/>
          <w:color w:val="auto"/>
        </w:rPr>
      </w:pPr>
      <w:r w:rsidRPr="00D735BB">
        <w:rPr>
          <w:rFonts w:ascii="Times New Roman" w:eastAsia="Times New Roman" w:hAnsi="Times New Roman" w:cs="Times New Roman"/>
          <w:color w:val="auto"/>
        </w:rPr>
        <w:tab/>
      </w:r>
      <w:r w:rsidRPr="00D735BB">
        <w:rPr>
          <w:rFonts w:ascii="Times New Roman" w:eastAsia="Times New Roman" w:hAnsi="Times New Roman" w:cs="Times New Roman"/>
          <w:color w:val="auto"/>
        </w:rPr>
        <w:tab/>
      </w:r>
      <w:r w:rsidRPr="00D735BB">
        <w:rPr>
          <w:rFonts w:ascii="Times New Roman" w:eastAsia="Times New Roman" w:hAnsi="Times New Roman" w:cs="Times New Roman"/>
          <w:color w:val="auto"/>
        </w:rPr>
        <w:tab/>
      </w:r>
      <w:r w:rsidRPr="00D735BB">
        <w:rPr>
          <w:rFonts w:ascii="Times New Roman" w:eastAsia="Times New Roman" w:hAnsi="Times New Roman" w:cs="Times New Roman"/>
          <w:i/>
          <w:color w:val="auto"/>
        </w:rPr>
        <w:tab/>
      </w:r>
      <w:proofErr w:type="gramStart"/>
      <w:r w:rsidRPr="00D735BB">
        <w:rPr>
          <w:rFonts w:ascii="Times New Roman" w:eastAsia="Times New Roman" w:hAnsi="Times New Roman" w:cs="Times New Roman"/>
          <w:i/>
          <w:color w:val="auto"/>
        </w:rPr>
        <w:t>(Note: on November 17, 1999 the older version was restored to the Web.)</w:t>
      </w:r>
      <w:proofErr w:type="gramEnd"/>
    </w:p>
    <w:p w:rsidR="00D735BB" w:rsidRPr="00D735BB" w:rsidRDefault="00D735BB" w:rsidP="00D735BB">
      <w:pPr>
        <w:tabs>
          <w:tab w:val="left" w:pos="720"/>
          <w:tab w:val="left" w:pos="1440"/>
          <w:tab w:val="left" w:pos="2160"/>
          <w:tab w:val="left" w:pos="2880"/>
        </w:tabs>
        <w:ind w:left="2160" w:right="-540" w:hanging="2160"/>
        <w:rPr>
          <w:rFonts w:ascii="Times New Roman" w:eastAsia="Times New Roman" w:hAnsi="Times New Roman" w:cs="Times New Roman"/>
          <w:color w:val="auto"/>
        </w:rPr>
      </w:pPr>
      <w:r w:rsidRPr="00D735BB">
        <w:rPr>
          <w:rFonts w:ascii="Times New Roman" w:eastAsia="Times New Roman" w:hAnsi="Times New Roman" w:cs="Times New Roman"/>
          <w:color w:val="auto"/>
        </w:rPr>
        <w:tab/>
        <w:t>January 24, 2000 -</w:t>
      </w:r>
      <w:r w:rsidRPr="00D735BB">
        <w:rPr>
          <w:rFonts w:ascii="Times New Roman" w:eastAsia="Times New Roman" w:hAnsi="Times New Roman" w:cs="Times New Roman"/>
          <w:color w:val="auto"/>
        </w:rPr>
        <w:tab/>
        <w:t>Sections 4.04 (5), (6) (EMERGENCY - expired February 25, 2000)</w:t>
      </w:r>
    </w:p>
    <w:p w:rsidR="00D735BB" w:rsidRPr="00D735BB" w:rsidRDefault="00D735BB" w:rsidP="00D735BB">
      <w:pPr>
        <w:tabs>
          <w:tab w:val="left" w:pos="720"/>
          <w:tab w:val="left" w:pos="1440"/>
          <w:tab w:val="left" w:pos="2160"/>
          <w:tab w:val="left" w:pos="2880"/>
        </w:tabs>
        <w:ind w:left="2160" w:right="-540" w:hanging="2160"/>
        <w:rPr>
          <w:rFonts w:ascii="Times New Roman" w:eastAsia="Times New Roman" w:hAnsi="Times New Roman" w:cs="Times New Roman"/>
          <w:color w:val="auto"/>
        </w:rPr>
      </w:pPr>
      <w:r w:rsidRPr="00D735BB">
        <w:rPr>
          <w:rFonts w:ascii="Times New Roman" w:eastAsia="Times New Roman" w:hAnsi="Times New Roman" w:cs="Times New Roman"/>
          <w:color w:val="auto"/>
        </w:rPr>
        <w:tab/>
        <w:t>April 17, 2000</w:t>
      </w:r>
    </w:p>
    <w:p w:rsidR="00D735BB" w:rsidRPr="00D735BB" w:rsidRDefault="00D735BB" w:rsidP="00D735BB">
      <w:pPr>
        <w:tabs>
          <w:tab w:val="left" w:pos="720"/>
          <w:tab w:val="left" w:pos="1440"/>
          <w:tab w:val="left" w:pos="2160"/>
          <w:tab w:val="left" w:pos="2880"/>
        </w:tabs>
        <w:ind w:left="2880" w:right="-540" w:hanging="2880"/>
        <w:rPr>
          <w:rFonts w:ascii="Times New Roman" w:eastAsia="Times New Roman" w:hAnsi="Times New Roman" w:cs="Times New Roman"/>
          <w:color w:val="auto"/>
        </w:rPr>
      </w:pPr>
      <w:r w:rsidRPr="00D735BB">
        <w:rPr>
          <w:rFonts w:ascii="Times New Roman" w:eastAsia="Times New Roman" w:hAnsi="Times New Roman" w:cs="Times New Roman"/>
          <w:color w:val="auto"/>
        </w:rPr>
        <w:tab/>
        <w:t>December 19, 2000 -</w:t>
      </w:r>
      <w:r w:rsidRPr="00D735BB">
        <w:rPr>
          <w:rFonts w:ascii="Times New Roman" w:eastAsia="Times New Roman" w:hAnsi="Times New Roman" w:cs="Times New Roman"/>
          <w:color w:val="auto"/>
        </w:rPr>
        <w:tab/>
        <w:t>Section 4(A</w:t>
      </w:r>
      <w:proofErr w:type="gramStart"/>
      <w:r w:rsidRPr="00D735BB">
        <w:rPr>
          <w:rFonts w:ascii="Times New Roman" w:eastAsia="Times New Roman" w:hAnsi="Times New Roman" w:cs="Times New Roman"/>
          <w:color w:val="auto"/>
        </w:rPr>
        <w:t>)(</w:t>
      </w:r>
      <w:proofErr w:type="gramEnd"/>
      <w:r w:rsidRPr="00D735BB">
        <w:rPr>
          <w:rFonts w:ascii="Times New Roman" w:eastAsia="Times New Roman" w:hAnsi="Times New Roman" w:cs="Times New Roman"/>
          <w:color w:val="auto"/>
        </w:rPr>
        <w:t>1)(b) and (c) added (EMERGENCY - expired December 26, 2000 by request of the agency)</w:t>
      </w:r>
    </w:p>
    <w:p w:rsidR="00D735BB" w:rsidRPr="00D735BB" w:rsidRDefault="00D735BB" w:rsidP="00D735BB">
      <w:pPr>
        <w:tabs>
          <w:tab w:val="left" w:pos="720"/>
          <w:tab w:val="left" w:pos="1440"/>
          <w:tab w:val="left" w:pos="2160"/>
          <w:tab w:val="left" w:pos="2880"/>
        </w:tabs>
        <w:ind w:left="2880" w:right="-540" w:hanging="2880"/>
        <w:rPr>
          <w:rFonts w:ascii="Times New Roman" w:eastAsia="Times New Roman" w:hAnsi="Times New Roman" w:cs="Times New Roman"/>
          <w:color w:val="auto"/>
        </w:rPr>
      </w:pPr>
      <w:r w:rsidRPr="00D735BB">
        <w:rPr>
          <w:rFonts w:ascii="Times New Roman" w:eastAsia="Times New Roman" w:hAnsi="Times New Roman" w:cs="Times New Roman"/>
          <w:color w:val="auto"/>
        </w:rPr>
        <w:tab/>
        <w:t>July 9, 2001</w:t>
      </w:r>
    </w:p>
    <w:p w:rsidR="00D735BB" w:rsidRPr="00D735BB" w:rsidRDefault="00D735BB" w:rsidP="00D735BB">
      <w:pPr>
        <w:tabs>
          <w:tab w:val="left" w:pos="720"/>
          <w:tab w:val="left" w:pos="1440"/>
          <w:tab w:val="left" w:pos="2160"/>
          <w:tab w:val="left" w:pos="2880"/>
        </w:tabs>
        <w:ind w:left="2880" w:right="-540" w:hanging="2880"/>
        <w:rPr>
          <w:rFonts w:ascii="Times New Roman" w:eastAsia="Times New Roman" w:hAnsi="Times New Roman" w:cs="Times New Roman"/>
          <w:color w:val="auto"/>
        </w:rPr>
      </w:pPr>
      <w:r w:rsidRPr="00D735BB">
        <w:rPr>
          <w:rFonts w:ascii="Times New Roman" w:eastAsia="Times New Roman" w:hAnsi="Times New Roman" w:cs="Times New Roman"/>
          <w:color w:val="auto"/>
        </w:rPr>
        <w:tab/>
        <w:t>January 22, 2003 -</w:t>
      </w:r>
      <w:r w:rsidRPr="00D735BB">
        <w:rPr>
          <w:rFonts w:ascii="Times New Roman" w:eastAsia="Times New Roman" w:hAnsi="Times New Roman" w:cs="Times New Roman"/>
          <w:color w:val="auto"/>
        </w:rPr>
        <w:tab/>
        <w:t>Section 4(A</w:t>
      </w:r>
      <w:proofErr w:type="gramStart"/>
      <w:r w:rsidRPr="00D735BB">
        <w:rPr>
          <w:rFonts w:ascii="Times New Roman" w:eastAsia="Times New Roman" w:hAnsi="Times New Roman" w:cs="Times New Roman"/>
          <w:color w:val="auto"/>
        </w:rPr>
        <w:t>)(</w:t>
      </w:r>
      <w:proofErr w:type="gramEnd"/>
      <w:r w:rsidRPr="00D735BB">
        <w:rPr>
          <w:rFonts w:ascii="Times New Roman" w:eastAsia="Times New Roman" w:hAnsi="Times New Roman" w:cs="Times New Roman"/>
          <w:color w:val="auto"/>
        </w:rPr>
        <w:t>1)(b) and (c) added (EMERGENCY - expires February 22, 2003 by request of the agency) - filing 2003-31</w:t>
      </w:r>
    </w:p>
    <w:p w:rsidR="00D735BB" w:rsidRPr="00D735BB" w:rsidRDefault="00D735BB" w:rsidP="00D735BB">
      <w:pPr>
        <w:tabs>
          <w:tab w:val="left" w:pos="720"/>
          <w:tab w:val="left" w:pos="1440"/>
          <w:tab w:val="left" w:pos="2160"/>
          <w:tab w:val="left" w:pos="2880"/>
        </w:tabs>
        <w:ind w:left="2880" w:right="-540" w:hanging="2880"/>
        <w:rPr>
          <w:rFonts w:ascii="Times New Roman" w:eastAsia="Times New Roman" w:hAnsi="Times New Roman" w:cs="Times New Roman"/>
          <w:color w:val="auto"/>
        </w:rPr>
      </w:pPr>
      <w:r w:rsidRPr="00D735BB">
        <w:rPr>
          <w:rFonts w:ascii="Times New Roman" w:eastAsia="Times New Roman" w:hAnsi="Times New Roman" w:cs="Times New Roman"/>
          <w:color w:val="auto"/>
        </w:rPr>
        <w:tab/>
        <w:t>June 1, 2003 -</w:t>
      </w:r>
      <w:r w:rsidRPr="00D735BB">
        <w:rPr>
          <w:rFonts w:ascii="Times New Roman" w:eastAsia="Times New Roman" w:hAnsi="Times New Roman" w:cs="Times New Roman"/>
          <w:color w:val="auto"/>
        </w:rPr>
        <w:tab/>
      </w:r>
      <w:r w:rsidRPr="00D735BB">
        <w:rPr>
          <w:rFonts w:ascii="Times New Roman" w:eastAsia="Times New Roman" w:hAnsi="Times New Roman" w:cs="Times New Roman"/>
          <w:color w:val="auto"/>
        </w:rPr>
        <w:tab/>
        <w:t>filing 2003-168</w:t>
      </w:r>
    </w:p>
    <w:p w:rsidR="00D735BB" w:rsidRPr="00D735BB" w:rsidRDefault="00D735BB" w:rsidP="00D735BB">
      <w:pPr>
        <w:tabs>
          <w:tab w:val="left" w:pos="720"/>
          <w:tab w:val="left" w:pos="1440"/>
          <w:tab w:val="left" w:pos="2160"/>
          <w:tab w:val="left" w:pos="2880"/>
        </w:tabs>
        <w:ind w:left="2880" w:right="-540" w:hanging="2880"/>
        <w:rPr>
          <w:rFonts w:ascii="Times New Roman" w:eastAsia="Times New Roman" w:hAnsi="Times New Roman" w:cs="Times New Roman"/>
          <w:color w:val="auto"/>
        </w:rPr>
      </w:pPr>
      <w:r w:rsidRPr="00D735BB">
        <w:rPr>
          <w:rFonts w:ascii="Times New Roman" w:eastAsia="Times New Roman" w:hAnsi="Times New Roman" w:cs="Times New Roman"/>
          <w:color w:val="auto"/>
        </w:rPr>
        <w:tab/>
        <w:t>January 4, 2004 -</w:t>
      </w:r>
      <w:r w:rsidRPr="00D735BB">
        <w:rPr>
          <w:rFonts w:ascii="Times New Roman" w:eastAsia="Times New Roman" w:hAnsi="Times New Roman" w:cs="Times New Roman"/>
          <w:color w:val="auto"/>
        </w:rPr>
        <w:tab/>
        <w:t>filing 2003-486</w:t>
      </w:r>
    </w:p>
    <w:p w:rsidR="00D735BB" w:rsidRPr="00D735BB" w:rsidRDefault="00D735BB" w:rsidP="00D735BB">
      <w:pPr>
        <w:tabs>
          <w:tab w:val="left" w:pos="720"/>
          <w:tab w:val="left" w:pos="1440"/>
          <w:tab w:val="left" w:pos="2160"/>
          <w:tab w:val="left" w:pos="2880"/>
        </w:tabs>
        <w:ind w:left="2880" w:right="-540" w:hanging="2880"/>
        <w:rPr>
          <w:rFonts w:ascii="Times New Roman" w:eastAsia="Times New Roman" w:hAnsi="Times New Roman" w:cs="Times New Roman"/>
          <w:color w:val="auto"/>
        </w:rPr>
      </w:pPr>
      <w:r w:rsidRPr="00D735BB">
        <w:rPr>
          <w:rFonts w:ascii="Times New Roman" w:eastAsia="Times New Roman" w:hAnsi="Times New Roman" w:cs="Times New Roman"/>
          <w:color w:val="auto"/>
        </w:rPr>
        <w:tab/>
        <w:t>February 6, 2006 –</w:t>
      </w:r>
      <w:r w:rsidRPr="00D735BB">
        <w:rPr>
          <w:rFonts w:ascii="Times New Roman" w:eastAsia="Times New Roman" w:hAnsi="Times New Roman" w:cs="Times New Roman"/>
          <w:color w:val="auto"/>
        </w:rPr>
        <w:tab/>
        <w:t>filing 2006-57</w:t>
      </w:r>
    </w:p>
    <w:p w:rsidR="00D735BB" w:rsidRPr="00D735BB" w:rsidRDefault="00D735BB" w:rsidP="00D735BB">
      <w:pPr>
        <w:tabs>
          <w:tab w:val="left" w:pos="720"/>
          <w:tab w:val="left" w:pos="1440"/>
          <w:tab w:val="left" w:pos="2160"/>
          <w:tab w:val="left" w:pos="2880"/>
        </w:tabs>
        <w:overflowPunct w:val="0"/>
        <w:autoSpaceDE w:val="0"/>
        <w:autoSpaceDN w:val="0"/>
        <w:adjustRightInd w:val="0"/>
        <w:textAlignment w:val="baseline"/>
        <w:rPr>
          <w:rFonts w:ascii="Times New Roman" w:eastAsia="Times New Roman" w:hAnsi="Times New Roman" w:cs="Times New Roman"/>
          <w:bCs/>
          <w:color w:val="auto"/>
        </w:rPr>
      </w:pPr>
    </w:p>
    <w:p w:rsidR="00D735BB" w:rsidRPr="00D735BB" w:rsidRDefault="00D735BB" w:rsidP="00D735BB">
      <w:pPr>
        <w:tabs>
          <w:tab w:val="left" w:pos="720"/>
          <w:tab w:val="left" w:pos="1440"/>
          <w:tab w:val="left" w:pos="2160"/>
          <w:tab w:val="left" w:pos="2880"/>
        </w:tabs>
        <w:overflowPunct w:val="0"/>
        <w:autoSpaceDE w:val="0"/>
        <w:autoSpaceDN w:val="0"/>
        <w:adjustRightInd w:val="0"/>
        <w:textAlignment w:val="baseline"/>
        <w:rPr>
          <w:rFonts w:ascii="Times New Roman" w:eastAsia="Times New Roman" w:hAnsi="Times New Roman" w:cs="Times New Roman"/>
          <w:bCs/>
          <w:color w:val="auto"/>
        </w:rPr>
      </w:pPr>
      <w:r w:rsidRPr="00D735BB">
        <w:rPr>
          <w:rFonts w:ascii="Times New Roman" w:eastAsia="Times New Roman" w:hAnsi="Times New Roman" w:cs="Times New Roman"/>
          <w:bCs/>
          <w:color w:val="auto"/>
        </w:rPr>
        <w:t>REPEALED AND REPLACED:</w:t>
      </w:r>
    </w:p>
    <w:p w:rsidR="00D735BB" w:rsidRPr="00D735BB" w:rsidRDefault="00D735BB" w:rsidP="00D735BB">
      <w:pPr>
        <w:tabs>
          <w:tab w:val="left" w:pos="720"/>
          <w:tab w:val="left" w:pos="1440"/>
          <w:tab w:val="left" w:pos="2160"/>
          <w:tab w:val="left" w:pos="2880"/>
        </w:tabs>
        <w:overflowPunct w:val="0"/>
        <w:autoSpaceDE w:val="0"/>
        <w:autoSpaceDN w:val="0"/>
        <w:adjustRightInd w:val="0"/>
        <w:ind w:firstLine="720"/>
        <w:textAlignment w:val="baseline"/>
        <w:rPr>
          <w:rFonts w:ascii="Times New Roman" w:eastAsia="Times New Roman" w:hAnsi="Times New Roman" w:cs="Times New Roman"/>
          <w:bCs/>
          <w:color w:val="auto"/>
        </w:rPr>
      </w:pPr>
      <w:r w:rsidRPr="00D735BB">
        <w:rPr>
          <w:rFonts w:ascii="Times New Roman" w:eastAsia="Times New Roman" w:hAnsi="Times New Roman" w:cs="Times New Roman"/>
          <w:bCs/>
          <w:color w:val="auto"/>
        </w:rPr>
        <w:t>September 15, 2006 –</w:t>
      </w:r>
      <w:r w:rsidRPr="00D735BB">
        <w:rPr>
          <w:rFonts w:ascii="Times New Roman" w:eastAsia="Times New Roman" w:hAnsi="Times New Roman" w:cs="Times New Roman"/>
          <w:bCs/>
          <w:color w:val="auto"/>
        </w:rPr>
        <w:tab/>
        <w:t>filing 2006-394 (EMERGENCY)</w:t>
      </w:r>
    </w:p>
    <w:p w:rsidR="00D735BB" w:rsidRPr="00D735BB" w:rsidRDefault="00D735BB" w:rsidP="00D735BB">
      <w:pPr>
        <w:tabs>
          <w:tab w:val="left" w:pos="720"/>
          <w:tab w:val="left" w:pos="1440"/>
          <w:tab w:val="left" w:pos="2160"/>
          <w:tab w:val="left" w:pos="2880"/>
        </w:tabs>
        <w:overflowPunct w:val="0"/>
        <w:autoSpaceDE w:val="0"/>
        <w:autoSpaceDN w:val="0"/>
        <w:adjustRightInd w:val="0"/>
        <w:textAlignment w:val="baseline"/>
        <w:rPr>
          <w:rFonts w:ascii="Times New Roman" w:eastAsia="Times New Roman" w:hAnsi="Times New Roman" w:cs="Times New Roman"/>
          <w:bCs/>
          <w:color w:val="auto"/>
        </w:rPr>
      </w:pPr>
      <w:r w:rsidRPr="00D735BB">
        <w:rPr>
          <w:rFonts w:ascii="Times New Roman" w:eastAsia="Times New Roman" w:hAnsi="Times New Roman" w:cs="Times New Roman"/>
          <w:b/>
          <w:bCs/>
          <w:color w:val="auto"/>
        </w:rPr>
        <w:tab/>
      </w:r>
      <w:r w:rsidRPr="00D735BB">
        <w:rPr>
          <w:rFonts w:ascii="Times New Roman" w:eastAsia="Times New Roman" w:hAnsi="Times New Roman" w:cs="Times New Roman"/>
          <w:bCs/>
          <w:color w:val="auto"/>
        </w:rPr>
        <w:t>November 26, 2006 -</w:t>
      </w:r>
      <w:r w:rsidRPr="00D735BB">
        <w:rPr>
          <w:rFonts w:ascii="Times New Roman" w:eastAsia="Times New Roman" w:hAnsi="Times New Roman" w:cs="Times New Roman"/>
          <w:bCs/>
          <w:color w:val="auto"/>
        </w:rPr>
        <w:tab/>
        <w:t>filing 2006-492</w:t>
      </w:r>
    </w:p>
    <w:p w:rsidR="00D735BB" w:rsidRPr="00D735BB" w:rsidRDefault="00D735BB" w:rsidP="00D735BB">
      <w:pPr>
        <w:tabs>
          <w:tab w:val="left" w:pos="720"/>
          <w:tab w:val="left" w:pos="1440"/>
          <w:tab w:val="left" w:pos="2160"/>
          <w:tab w:val="left" w:pos="2880"/>
        </w:tabs>
        <w:overflowPunct w:val="0"/>
        <w:autoSpaceDE w:val="0"/>
        <w:autoSpaceDN w:val="0"/>
        <w:adjustRightInd w:val="0"/>
        <w:ind w:left="720" w:right="-360" w:hanging="720"/>
        <w:jc w:val="both"/>
        <w:textAlignment w:val="baseline"/>
        <w:rPr>
          <w:rFonts w:ascii="Times New Roman" w:eastAsia="Times New Roman" w:hAnsi="Times New Roman" w:cs="Times New Roman"/>
          <w:color w:val="auto"/>
        </w:rPr>
      </w:pPr>
      <w:r w:rsidRPr="00D735BB">
        <w:rPr>
          <w:rFonts w:ascii="Times New Roman" w:eastAsia="Times New Roman" w:hAnsi="Times New Roman" w:cs="Times New Roman"/>
          <w:color w:val="auto"/>
        </w:rPr>
        <w:tab/>
        <w:t>November 19, 2007 -</w:t>
      </w:r>
      <w:r w:rsidRPr="00D735BB">
        <w:rPr>
          <w:rFonts w:ascii="Times New Roman" w:eastAsia="Times New Roman" w:hAnsi="Times New Roman" w:cs="Times New Roman"/>
          <w:color w:val="auto"/>
        </w:rPr>
        <w:tab/>
        <w:t>as “Maine Motor Carrier Safety Regulation, Part 1,” filing 2007-484</w:t>
      </w:r>
    </w:p>
    <w:p w:rsidR="00D735BB" w:rsidRPr="00D735BB" w:rsidRDefault="00D735BB" w:rsidP="00D735BB">
      <w:pPr>
        <w:tabs>
          <w:tab w:val="left" w:pos="720"/>
          <w:tab w:val="left" w:pos="1440"/>
          <w:tab w:val="left" w:pos="2880"/>
        </w:tabs>
        <w:overflowPunct w:val="0"/>
        <w:autoSpaceDE w:val="0"/>
        <w:autoSpaceDN w:val="0"/>
        <w:adjustRightInd w:val="0"/>
        <w:ind w:left="720" w:right="-360" w:hanging="720"/>
        <w:jc w:val="both"/>
        <w:textAlignment w:val="baseline"/>
        <w:rPr>
          <w:rFonts w:ascii="Times New Roman" w:eastAsia="Times New Roman" w:hAnsi="Times New Roman" w:cs="Times New Roman"/>
          <w:color w:val="auto"/>
        </w:rPr>
      </w:pPr>
      <w:r w:rsidRPr="00D735BB">
        <w:rPr>
          <w:rFonts w:ascii="Times New Roman" w:eastAsia="Times New Roman" w:hAnsi="Times New Roman" w:cs="Times New Roman"/>
          <w:color w:val="auto"/>
        </w:rPr>
        <w:tab/>
        <w:t>May 28, 2008 -</w:t>
      </w:r>
      <w:r w:rsidRPr="00D735BB">
        <w:rPr>
          <w:rFonts w:ascii="Times New Roman" w:eastAsia="Times New Roman" w:hAnsi="Times New Roman" w:cs="Times New Roman"/>
          <w:color w:val="auto"/>
        </w:rPr>
        <w:tab/>
        <w:t>combined Ch. 4 and 4 Part 1 into one document, filing 2008-212</w:t>
      </w:r>
    </w:p>
    <w:p w:rsidR="00D735BB" w:rsidRPr="00D735BB" w:rsidRDefault="00D735BB" w:rsidP="00D735BB">
      <w:pPr>
        <w:tabs>
          <w:tab w:val="left" w:pos="720"/>
          <w:tab w:val="left" w:pos="1440"/>
          <w:tab w:val="left" w:pos="2160"/>
          <w:tab w:val="left" w:pos="2880"/>
        </w:tabs>
        <w:rPr>
          <w:rFonts w:ascii="Times New Roman" w:eastAsia="Times New Roman" w:hAnsi="Times New Roman" w:cs="Times New Roman"/>
          <w:color w:val="auto"/>
        </w:rPr>
      </w:pPr>
      <w:r w:rsidRPr="00D735BB">
        <w:rPr>
          <w:rFonts w:ascii="Times New Roman" w:eastAsia="Times New Roman" w:hAnsi="Times New Roman" w:cs="Times New Roman"/>
          <w:color w:val="auto"/>
        </w:rPr>
        <w:tab/>
        <w:t>January 3, 2010 -</w:t>
      </w:r>
      <w:r w:rsidRPr="00D735BB">
        <w:rPr>
          <w:rFonts w:ascii="Times New Roman" w:eastAsia="Times New Roman" w:hAnsi="Times New Roman" w:cs="Times New Roman"/>
          <w:color w:val="auto"/>
        </w:rPr>
        <w:tab/>
        <w:t>filing 2009-710</w:t>
      </w:r>
    </w:p>
    <w:p w:rsidR="00D735BB" w:rsidRPr="00D735BB" w:rsidRDefault="00D735BB" w:rsidP="00D735BB">
      <w:pPr>
        <w:tabs>
          <w:tab w:val="left" w:pos="720"/>
          <w:tab w:val="left" w:pos="1440"/>
          <w:tab w:val="left" w:pos="2160"/>
          <w:tab w:val="left" w:pos="2880"/>
        </w:tabs>
        <w:rPr>
          <w:rFonts w:ascii="Times New Roman" w:eastAsia="Times New Roman" w:hAnsi="Times New Roman" w:cs="Times New Roman"/>
          <w:color w:val="auto"/>
        </w:rPr>
      </w:pPr>
      <w:r w:rsidRPr="00D735BB">
        <w:rPr>
          <w:rFonts w:ascii="Times New Roman" w:eastAsia="Times New Roman" w:hAnsi="Times New Roman" w:cs="Times New Roman"/>
          <w:color w:val="auto"/>
        </w:rPr>
        <w:tab/>
        <w:t>May 14, 2011 -</w:t>
      </w:r>
      <w:r w:rsidRPr="00D735BB">
        <w:rPr>
          <w:rFonts w:ascii="Times New Roman" w:eastAsia="Times New Roman" w:hAnsi="Times New Roman" w:cs="Times New Roman"/>
          <w:color w:val="auto"/>
        </w:rPr>
        <w:tab/>
      </w:r>
      <w:r w:rsidRPr="00D735BB">
        <w:rPr>
          <w:rFonts w:ascii="Times New Roman" w:eastAsia="Times New Roman" w:hAnsi="Times New Roman" w:cs="Times New Roman"/>
          <w:color w:val="auto"/>
        </w:rPr>
        <w:tab/>
        <w:t>filing 2011-144</w:t>
      </w:r>
    </w:p>
    <w:p w:rsidR="00D735BB" w:rsidRPr="00D735BB" w:rsidRDefault="00D735BB" w:rsidP="00D735BB">
      <w:pPr>
        <w:tabs>
          <w:tab w:val="left" w:pos="720"/>
          <w:tab w:val="left" w:pos="1440"/>
          <w:tab w:val="left" w:pos="2880"/>
        </w:tabs>
        <w:rPr>
          <w:rFonts w:ascii="Times New Roman" w:eastAsia="Times New Roman" w:hAnsi="Times New Roman" w:cs="Times New Roman"/>
          <w:color w:val="auto"/>
        </w:rPr>
      </w:pPr>
      <w:r w:rsidRPr="00D735BB">
        <w:rPr>
          <w:rFonts w:ascii="Times New Roman" w:eastAsia="Times New Roman" w:hAnsi="Times New Roman" w:cs="Times New Roman"/>
          <w:color w:val="auto"/>
        </w:rPr>
        <w:tab/>
        <w:t>June 23, 2012 –</w:t>
      </w:r>
      <w:r w:rsidRPr="00D735BB">
        <w:rPr>
          <w:rFonts w:ascii="Times New Roman" w:eastAsia="Times New Roman" w:hAnsi="Times New Roman" w:cs="Times New Roman"/>
          <w:color w:val="auto"/>
        </w:rPr>
        <w:tab/>
        <w:t>filing 2012-175 (EMERGENCY adoption, major substantive)</w:t>
      </w:r>
    </w:p>
    <w:p w:rsidR="00D735BB" w:rsidRPr="00D735BB" w:rsidRDefault="00D735BB" w:rsidP="00D735BB">
      <w:pPr>
        <w:tabs>
          <w:tab w:val="left" w:pos="720"/>
          <w:tab w:val="left" w:pos="1440"/>
          <w:tab w:val="left" w:pos="2160"/>
          <w:tab w:val="left" w:pos="2880"/>
        </w:tabs>
        <w:rPr>
          <w:rFonts w:ascii="Times New Roman" w:eastAsia="Times New Roman" w:hAnsi="Times New Roman" w:cs="Times New Roman"/>
          <w:color w:val="auto"/>
        </w:rPr>
      </w:pPr>
      <w:r w:rsidRPr="00D735BB">
        <w:rPr>
          <w:rFonts w:ascii="Times New Roman" w:eastAsia="Times New Roman" w:hAnsi="Times New Roman" w:cs="Times New Roman"/>
          <w:color w:val="auto"/>
        </w:rPr>
        <w:tab/>
        <w:t>July 18, 2012 -</w:t>
      </w:r>
      <w:r w:rsidRPr="00D735BB">
        <w:rPr>
          <w:rFonts w:ascii="Times New Roman" w:eastAsia="Times New Roman" w:hAnsi="Times New Roman" w:cs="Times New Roman"/>
          <w:color w:val="auto"/>
        </w:rPr>
        <w:tab/>
      </w:r>
      <w:r w:rsidRPr="00D735BB">
        <w:rPr>
          <w:rFonts w:ascii="Times New Roman" w:eastAsia="Times New Roman" w:hAnsi="Times New Roman" w:cs="Times New Roman"/>
          <w:color w:val="auto"/>
        </w:rPr>
        <w:tab/>
        <w:t>Section 3, filing 2012-194</w:t>
      </w:r>
    </w:p>
    <w:p w:rsidR="00D735BB" w:rsidRDefault="00D735BB" w:rsidP="00D735BB">
      <w:pPr>
        <w:tabs>
          <w:tab w:val="left" w:pos="720"/>
          <w:tab w:val="left" w:pos="1440"/>
          <w:tab w:val="left" w:pos="2160"/>
          <w:tab w:val="left" w:pos="2880"/>
        </w:tabs>
        <w:overflowPunct w:val="0"/>
        <w:autoSpaceDE w:val="0"/>
        <w:autoSpaceDN w:val="0"/>
        <w:adjustRightInd w:val="0"/>
        <w:textAlignment w:val="baseline"/>
        <w:rPr>
          <w:rFonts w:ascii="Times New Roman" w:eastAsia="Times New Roman" w:hAnsi="Times New Roman" w:cs="Times New Roman"/>
          <w:color w:val="auto"/>
        </w:rPr>
      </w:pPr>
      <w:r>
        <w:rPr>
          <w:rFonts w:ascii="Times New Roman" w:eastAsia="Times New Roman" w:hAnsi="Times New Roman" w:cs="Times New Roman"/>
          <w:caps/>
          <w:color w:val="auto"/>
        </w:rPr>
        <w:tab/>
      </w:r>
      <w:r>
        <w:rPr>
          <w:rFonts w:ascii="Times New Roman" w:eastAsia="Times New Roman" w:hAnsi="Times New Roman" w:cs="Times New Roman"/>
          <w:color w:val="auto"/>
        </w:rPr>
        <w:t>October 3, 2013 -</w:t>
      </w:r>
      <w:r>
        <w:rPr>
          <w:rFonts w:ascii="Times New Roman" w:eastAsia="Times New Roman" w:hAnsi="Times New Roman" w:cs="Times New Roman"/>
          <w:color w:val="auto"/>
        </w:rPr>
        <w:tab/>
        <w:t>filing 2013-235 (EMERGENCY adoption, major substantive)</w:t>
      </w:r>
    </w:p>
    <w:p w:rsidR="00894AB5" w:rsidRDefault="00894AB5" w:rsidP="00D735BB">
      <w:pPr>
        <w:tabs>
          <w:tab w:val="left" w:pos="720"/>
          <w:tab w:val="left" w:pos="1440"/>
          <w:tab w:val="left" w:pos="2160"/>
          <w:tab w:val="left" w:pos="2880"/>
        </w:tabs>
        <w:overflowPunct w:val="0"/>
        <w:autoSpaceDE w:val="0"/>
        <w:autoSpaceDN w:val="0"/>
        <w:adjustRightInd w:val="0"/>
        <w:textAlignment w:val="baseline"/>
        <w:rPr>
          <w:rFonts w:ascii="Times New Roman" w:eastAsia="Times New Roman" w:hAnsi="Times New Roman" w:cs="Times New Roman"/>
          <w:color w:val="auto"/>
        </w:rPr>
      </w:pPr>
    </w:p>
    <w:p w:rsidR="00894AB5" w:rsidRDefault="00894AB5" w:rsidP="00D735BB">
      <w:pPr>
        <w:tabs>
          <w:tab w:val="left" w:pos="720"/>
          <w:tab w:val="left" w:pos="1440"/>
          <w:tab w:val="left" w:pos="2160"/>
          <w:tab w:val="left" w:pos="2880"/>
        </w:tabs>
        <w:overflowPunct w:val="0"/>
        <w:autoSpaceDE w:val="0"/>
        <w:autoSpaceDN w:val="0"/>
        <w:adjustRightInd w:val="0"/>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CORRECTION:</w:t>
      </w:r>
    </w:p>
    <w:p w:rsidR="00894AB5" w:rsidRDefault="00894AB5" w:rsidP="00894AB5">
      <w:pPr>
        <w:tabs>
          <w:tab w:val="left" w:pos="720"/>
          <w:tab w:val="left" w:pos="1440"/>
          <w:tab w:val="left" w:pos="2880"/>
        </w:tabs>
        <w:overflowPunct w:val="0"/>
        <w:autoSpaceDE w:val="0"/>
        <w:autoSpaceDN w:val="0"/>
        <w:adjustRightInd w:val="0"/>
        <w:ind w:left="2880" w:right="450" w:hanging="2880"/>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ab/>
        <w:t>May 15, 2014 -</w:t>
      </w:r>
      <w:r>
        <w:rPr>
          <w:rFonts w:ascii="Times New Roman" w:eastAsia="Times New Roman" w:hAnsi="Times New Roman" w:cs="Times New Roman"/>
          <w:color w:val="auto"/>
        </w:rPr>
        <w:tab/>
        <w:t xml:space="preserve">inserted into </w:t>
      </w:r>
      <w:r>
        <w:rPr>
          <w:rFonts w:ascii="Arial Narrow" w:eastAsia="Times New Roman" w:hAnsi="Arial Narrow" w:cs="Times New Roman"/>
          <w:color w:val="auto"/>
        </w:rPr>
        <w:t>§</w:t>
      </w:r>
      <w:r>
        <w:rPr>
          <w:rFonts w:ascii="Times New Roman" w:eastAsia="Times New Roman" w:hAnsi="Times New Roman" w:cs="Times New Roman"/>
          <w:color w:val="auto"/>
        </w:rPr>
        <w:t>4(C</w:t>
      </w:r>
      <w:proofErr w:type="gramStart"/>
      <w:r>
        <w:rPr>
          <w:rFonts w:ascii="Times New Roman" w:eastAsia="Times New Roman" w:hAnsi="Times New Roman" w:cs="Times New Roman"/>
          <w:color w:val="auto"/>
        </w:rPr>
        <w:t>)(</w:t>
      </w:r>
      <w:proofErr w:type="gramEnd"/>
      <w:r>
        <w:rPr>
          <w:rFonts w:ascii="Times New Roman" w:eastAsia="Times New Roman" w:hAnsi="Times New Roman" w:cs="Times New Roman"/>
          <w:color w:val="auto"/>
        </w:rPr>
        <w:t>1), this language, “and 391.41(B)(12)(i)”, which was present in the paper filing but missing from the Secretary of State’s e-version</w:t>
      </w:r>
    </w:p>
    <w:p w:rsidR="00F35C95" w:rsidRDefault="00F35C95" w:rsidP="00894AB5">
      <w:pPr>
        <w:tabs>
          <w:tab w:val="left" w:pos="720"/>
          <w:tab w:val="left" w:pos="1440"/>
          <w:tab w:val="left" w:pos="2880"/>
        </w:tabs>
        <w:overflowPunct w:val="0"/>
        <w:autoSpaceDE w:val="0"/>
        <w:autoSpaceDN w:val="0"/>
        <w:adjustRightInd w:val="0"/>
        <w:ind w:left="2880" w:right="450" w:hanging="2880"/>
        <w:textAlignment w:val="baseline"/>
        <w:rPr>
          <w:rFonts w:ascii="Times New Roman" w:eastAsia="Times New Roman" w:hAnsi="Times New Roman" w:cs="Times New Roman"/>
          <w:color w:val="auto"/>
        </w:rPr>
      </w:pPr>
    </w:p>
    <w:p w:rsidR="00F35C95" w:rsidRDefault="00F35C95" w:rsidP="00894AB5">
      <w:pPr>
        <w:tabs>
          <w:tab w:val="left" w:pos="720"/>
          <w:tab w:val="left" w:pos="1440"/>
          <w:tab w:val="left" w:pos="2880"/>
        </w:tabs>
        <w:overflowPunct w:val="0"/>
        <w:autoSpaceDE w:val="0"/>
        <w:autoSpaceDN w:val="0"/>
        <w:adjustRightInd w:val="0"/>
        <w:ind w:left="2880" w:right="450" w:hanging="2880"/>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AMENDED:</w:t>
      </w:r>
    </w:p>
    <w:p w:rsidR="00F35C95" w:rsidRDefault="00F35C95" w:rsidP="00894AB5">
      <w:pPr>
        <w:tabs>
          <w:tab w:val="left" w:pos="720"/>
          <w:tab w:val="left" w:pos="1440"/>
          <w:tab w:val="left" w:pos="2880"/>
        </w:tabs>
        <w:overflowPunct w:val="0"/>
        <w:autoSpaceDE w:val="0"/>
        <w:autoSpaceDN w:val="0"/>
        <w:adjustRightInd w:val="0"/>
        <w:ind w:left="2880" w:right="450" w:hanging="2880"/>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ab/>
        <w:t>July 5, 2014 –</w:t>
      </w:r>
      <w:r>
        <w:rPr>
          <w:rFonts w:ascii="Times New Roman" w:eastAsia="Times New Roman" w:hAnsi="Times New Roman" w:cs="Times New Roman"/>
          <w:color w:val="auto"/>
        </w:rPr>
        <w:tab/>
        <w:t>filing 2014-111 (Final adoption</w:t>
      </w:r>
      <w:r w:rsidR="00E16863">
        <w:rPr>
          <w:rFonts w:ascii="Times New Roman" w:eastAsia="Times New Roman" w:hAnsi="Times New Roman" w:cs="Times New Roman"/>
          <w:color w:val="auto"/>
        </w:rPr>
        <w:t xml:space="preserve">, major </w:t>
      </w:r>
      <w:r w:rsidR="00DA0EB8">
        <w:rPr>
          <w:rFonts w:ascii="Times New Roman" w:eastAsia="Times New Roman" w:hAnsi="Times New Roman" w:cs="Times New Roman"/>
          <w:color w:val="auto"/>
        </w:rPr>
        <w:t>substantive</w:t>
      </w:r>
      <w:r>
        <w:rPr>
          <w:rFonts w:ascii="Times New Roman" w:eastAsia="Times New Roman" w:hAnsi="Times New Roman" w:cs="Times New Roman"/>
          <w:color w:val="auto"/>
        </w:rPr>
        <w:t>)</w:t>
      </w:r>
    </w:p>
    <w:p w:rsidR="00E16863" w:rsidRDefault="00E16863" w:rsidP="00894AB5">
      <w:pPr>
        <w:tabs>
          <w:tab w:val="left" w:pos="720"/>
          <w:tab w:val="left" w:pos="1440"/>
          <w:tab w:val="left" w:pos="2880"/>
        </w:tabs>
        <w:overflowPunct w:val="0"/>
        <w:autoSpaceDE w:val="0"/>
        <w:autoSpaceDN w:val="0"/>
        <w:adjustRightInd w:val="0"/>
        <w:ind w:left="2880" w:right="450" w:hanging="2880"/>
        <w:textAlignment w:val="baseline"/>
        <w:rPr>
          <w:rFonts w:ascii="Times New Roman" w:eastAsia="Times New Roman" w:hAnsi="Times New Roman" w:cs="Times New Roman"/>
          <w:color w:val="auto"/>
        </w:rPr>
      </w:pPr>
      <w:r>
        <w:rPr>
          <w:rFonts w:ascii="Times New Roman" w:eastAsia="Times New Roman" w:hAnsi="Times New Roman" w:cs="Times New Roman"/>
          <w:color w:val="auto"/>
        </w:rPr>
        <w:tab/>
        <w:t>June 19, 2015 -</w:t>
      </w:r>
      <w:r>
        <w:rPr>
          <w:rFonts w:ascii="Times New Roman" w:eastAsia="Times New Roman" w:hAnsi="Times New Roman" w:cs="Times New Roman"/>
          <w:color w:val="auto"/>
        </w:rPr>
        <w:tab/>
        <w:t>filing 2015-096 (Final adoption, major substantive)</w:t>
      </w:r>
    </w:p>
    <w:p w:rsidR="00E16863" w:rsidRDefault="00E16863" w:rsidP="00894AB5">
      <w:pPr>
        <w:tabs>
          <w:tab w:val="left" w:pos="720"/>
          <w:tab w:val="left" w:pos="1440"/>
          <w:tab w:val="left" w:pos="2880"/>
        </w:tabs>
        <w:overflowPunct w:val="0"/>
        <w:autoSpaceDE w:val="0"/>
        <w:autoSpaceDN w:val="0"/>
        <w:adjustRightInd w:val="0"/>
        <w:ind w:left="2880" w:right="450" w:hanging="2880"/>
        <w:textAlignment w:val="baseline"/>
        <w:rPr>
          <w:rFonts w:ascii="Times New Roman" w:eastAsia="Times New Roman" w:hAnsi="Times New Roman" w:cs="Times New Roman"/>
          <w:color w:val="auto"/>
        </w:rPr>
      </w:pPr>
    </w:p>
    <w:p w:rsidR="00E16863" w:rsidRPr="00D735BB" w:rsidRDefault="00E16863" w:rsidP="00894AB5">
      <w:pPr>
        <w:tabs>
          <w:tab w:val="left" w:pos="720"/>
          <w:tab w:val="left" w:pos="1440"/>
          <w:tab w:val="left" w:pos="2880"/>
        </w:tabs>
        <w:overflowPunct w:val="0"/>
        <w:autoSpaceDE w:val="0"/>
        <w:autoSpaceDN w:val="0"/>
        <w:adjustRightInd w:val="0"/>
        <w:ind w:left="2880" w:right="450" w:hanging="2880"/>
        <w:textAlignment w:val="baseline"/>
        <w:rPr>
          <w:rFonts w:ascii="Times New Roman" w:eastAsia="Times New Roman" w:hAnsi="Times New Roman" w:cs="Times New Roman"/>
          <w:caps/>
          <w:color w:val="auto"/>
        </w:rPr>
      </w:pPr>
    </w:p>
    <w:p w:rsidR="00D735BB" w:rsidRPr="001D5421" w:rsidRDefault="00D735BB" w:rsidP="00D735B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Times New Roman" w:hAnsi="Times New Roman" w:cs="Times New Roman"/>
          <w:smallCaps/>
        </w:rPr>
      </w:pPr>
    </w:p>
    <w:sectPr w:rsidR="00D735BB" w:rsidRPr="001D5421" w:rsidSect="001D5421">
      <w:headerReference w:type="default" r:id="rId8"/>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B49" w:rsidRDefault="000C5B49" w:rsidP="001D5421">
      <w:r>
        <w:separator/>
      </w:r>
    </w:p>
  </w:endnote>
  <w:endnote w:type="continuationSeparator" w:id="0">
    <w:p w:rsidR="000C5B49" w:rsidRDefault="000C5B49" w:rsidP="001D5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B49" w:rsidRDefault="000C5B49" w:rsidP="001D5421">
      <w:r>
        <w:separator/>
      </w:r>
    </w:p>
  </w:footnote>
  <w:footnote w:type="continuationSeparator" w:id="0">
    <w:p w:rsidR="000C5B49" w:rsidRDefault="000C5B49" w:rsidP="001D5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49" w:rsidRPr="001D5421" w:rsidRDefault="000C5B49" w:rsidP="001D5421">
    <w:pPr>
      <w:pStyle w:val="Header"/>
      <w:pBdr>
        <w:bottom w:val="single" w:sz="4" w:space="1" w:color="auto"/>
      </w:pBdr>
      <w:jc w:val="right"/>
      <w:rPr>
        <w:rFonts w:ascii="Times New Roman" w:hAnsi="Times New Roman"/>
        <w:sz w:val="18"/>
        <w:szCs w:val="18"/>
      </w:rPr>
    </w:pPr>
    <w:r w:rsidRPr="001D5421">
      <w:rPr>
        <w:rFonts w:ascii="Times New Roman" w:hAnsi="Times New Roman"/>
        <w:sz w:val="18"/>
        <w:szCs w:val="18"/>
      </w:rPr>
      <w:t xml:space="preserve">16-222 Chapter 4     page </w:t>
    </w:r>
    <w:r w:rsidRPr="001D5421">
      <w:rPr>
        <w:rFonts w:ascii="Times New Roman" w:hAnsi="Times New Roman"/>
        <w:sz w:val="18"/>
        <w:szCs w:val="18"/>
      </w:rPr>
      <w:fldChar w:fldCharType="begin"/>
    </w:r>
    <w:r w:rsidRPr="001D5421">
      <w:rPr>
        <w:rFonts w:ascii="Times New Roman" w:hAnsi="Times New Roman"/>
        <w:sz w:val="18"/>
        <w:szCs w:val="18"/>
      </w:rPr>
      <w:instrText xml:space="preserve"> PAGE   \* MERGEFORMAT </w:instrText>
    </w:r>
    <w:r w:rsidRPr="001D5421">
      <w:rPr>
        <w:rFonts w:ascii="Times New Roman" w:hAnsi="Times New Roman"/>
        <w:sz w:val="18"/>
        <w:szCs w:val="18"/>
      </w:rPr>
      <w:fldChar w:fldCharType="separate"/>
    </w:r>
    <w:r w:rsidR="00DA0EB8">
      <w:rPr>
        <w:rFonts w:ascii="Times New Roman" w:hAnsi="Times New Roman"/>
        <w:noProof/>
        <w:sz w:val="18"/>
        <w:szCs w:val="18"/>
      </w:rPr>
      <w:t>5</w:t>
    </w:r>
    <w:r w:rsidRPr="001D5421">
      <w:rPr>
        <w:rFonts w:ascii="Times New Roman" w:hAnsi="Times New Roman"/>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68A"/>
    <w:multiLevelType w:val="hybridMultilevel"/>
    <w:tmpl w:val="8E62C178"/>
    <w:lvl w:ilvl="0" w:tplc="A1FA9F3E">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
    <w:nsid w:val="106F2CB4"/>
    <w:multiLevelType w:val="hybridMultilevel"/>
    <w:tmpl w:val="CFE06CC6"/>
    <w:lvl w:ilvl="0" w:tplc="F580C22E">
      <w:start w:val="1"/>
      <w:numFmt w:val="upperLetter"/>
      <w:lvlText w:val="%1."/>
      <w:lvlJc w:val="left"/>
      <w:pPr>
        <w:ind w:left="1060" w:hanging="360"/>
      </w:pPr>
      <w:rPr>
        <w:rFonts w:cs="Times New Roman" w:hint="default"/>
      </w:rPr>
    </w:lvl>
    <w:lvl w:ilvl="1" w:tplc="04090019">
      <w:start w:val="1"/>
      <w:numFmt w:val="lowerLetter"/>
      <w:lvlText w:val="%2."/>
      <w:lvlJc w:val="left"/>
      <w:pPr>
        <w:ind w:left="1780" w:hanging="360"/>
      </w:pPr>
      <w:rPr>
        <w:rFonts w:cs="Times New Roman"/>
      </w:rPr>
    </w:lvl>
    <w:lvl w:ilvl="2" w:tplc="0409001B">
      <w:start w:val="1"/>
      <w:numFmt w:val="lowerRoman"/>
      <w:lvlText w:val="%3."/>
      <w:lvlJc w:val="right"/>
      <w:pPr>
        <w:ind w:left="2500" w:hanging="180"/>
      </w:pPr>
      <w:rPr>
        <w:rFonts w:cs="Times New Roman"/>
      </w:rPr>
    </w:lvl>
    <w:lvl w:ilvl="3" w:tplc="0409000F">
      <w:start w:val="1"/>
      <w:numFmt w:val="decimal"/>
      <w:lvlText w:val="%4."/>
      <w:lvlJc w:val="left"/>
      <w:pPr>
        <w:ind w:left="3220" w:hanging="360"/>
      </w:pPr>
      <w:rPr>
        <w:rFonts w:cs="Times New Roman"/>
      </w:rPr>
    </w:lvl>
    <w:lvl w:ilvl="4" w:tplc="04090019">
      <w:start w:val="1"/>
      <w:numFmt w:val="lowerLetter"/>
      <w:lvlText w:val="%5."/>
      <w:lvlJc w:val="left"/>
      <w:pPr>
        <w:ind w:left="3940" w:hanging="360"/>
      </w:pPr>
      <w:rPr>
        <w:rFonts w:cs="Times New Roman"/>
      </w:rPr>
    </w:lvl>
    <w:lvl w:ilvl="5" w:tplc="0409001B">
      <w:start w:val="1"/>
      <w:numFmt w:val="lowerRoman"/>
      <w:lvlText w:val="%6."/>
      <w:lvlJc w:val="right"/>
      <w:pPr>
        <w:ind w:left="4660" w:hanging="180"/>
      </w:pPr>
      <w:rPr>
        <w:rFonts w:cs="Times New Roman"/>
      </w:rPr>
    </w:lvl>
    <w:lvl w:ilvl="6" w:tplc="0409000F">
      <w:start w:val="1"/>
      <w:numFmt w:val="decimal"/>
      <w:lvlText w:val="%7."/>
      <w:lvlJc w:val="left"/>
      <w:pPr>
        <w:ind w:left="5380" w:hanging="360"/>
      </w:pPr>
      <w:rPr>
        <w:rFonts w:cs="Times New Roman"/>
      </w:rPr>
    </w:lvl>
    <w:lvl w:ilvl="7" w:tplc="04090019">
      <w:start w:val="1"/>
      <w:numFmt w:val="lowerLetter"/>
      <w:lvlText w:val="%8."/>
      <w:lvlJc w:val="left"/>
      <w:pPr>
        <w:ind w:left="6100" w:hanging="360"/>
      </w:pPr>
      <w:rPr>
        <w:rFonts w:cs="Times New Roman"/>
      </w:rPr>
    </w:lvl>
    <w:lvl w:ilvl="8" w:tplc="0409001B">
      <w:start w:val="1"/>
      <w:numFmt w:val="lowerRoman"/>
      <w:lvlText w:val="%9."/>
      <w:lvlJc w:val="right"/>
      <w:pPr>
        <w:ind w:left="68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94A"/>
    <w:rsid w:val="00015519"/>
    <w:rsid w:val="0007346D"/>
    <w:rsid w:val="00075E30"/>
    <w:rsid w:val="000C2255"/>
    <w:rsid w:val="000C54BA"/>
    <w:rsid w:val="000C5B49"/>
    <w:rsid w:val="000C67BB"/>
    <w:rsid w:val="00194163"/>
    <w:rsid w:val="001A5ACE"/>
    <w:rsid w:val="001C5FF9"/>
    <w:rsid w:val="001D2CBE"/>
    <w:rsid w:val="001D5421"/>
    <w:rsid w:val="001D5808"/>
    <w:rsid w:val="0020250A"/>
    <w:rsid w:val="002C1B79"/>
    <w:rsid w:val="003004A2"/>
    <w:rsid w:val="00302EE2"/>
    <w:rsid w:val="003579D1"/>
    <w:rsid w:val="00375A18"/>
    <w:rsid w:val="0039437D"/>
    <w:rsid w:val="00395F5E"/>
    <w:rsid w:val="003B26E3"/>
    <w:rsid w:val="003B5914"/>
    <w:rsid w:val="003D4CD8"/>
    <w:rsid w:val="00407BE9"/>
    <w:rsid w:val="0041243F"/>
    <w:rsid w:val="00412F2B"/>
    <w:rsid w:val="004133B7"/>
    <w:rsid w:val="00417DCD"/>
    <w:rsid w:val="004315B6"/>
    <w:rsid w:val="00441BF4"/>
    <w:rsid w:val="0045443E"/>
    <w:rsid w:val="00466E2D"/>
    <w:rsid w:val="00486A6B"/>
    <w:rsid w:val="004E04B6"/>
    <w:rsid w:val="00563E8A"/>
    <w:rsid w:val="00581076"/>
    <w:rsid w:val="0058262A"/>
    <w:rsid w:val="005C07DA"/>
    <w:rsid w:val="005C499F"/>
    <w:rsid w:val="005D2AEF"/>
    <w:rsid w:val="005D304D"/>
    <w:rsid w:val="005D7A8F"/>
    <w:rsid w:val="005F74F2"/>
    <w:rsid w:val="00602DF7"/>
    <w:rsid w:val="006136CB"/>
    <w:rsid w:val="006154F1"/>
    <w:rsid w:val="006562ED"/>
    <w:rsid w:val="006800F6"/>
    <w:rsid w:val="00683009"/>
    <w:rsid w:val="006D3E01"/>
    <w:rsid w:val="006D4314"/>
    <w:rsid w:val="006E5DB2"/>
    <w:rsid w:val="00756E7F"/>
    <w:rsid w:val="007F0C34"/>
    <w:rsid w:val="00843A6A"/>
    <w:rsid w:val="00894AB5"/>
    <w:rsid w:val="008B4864"/>
    <w:rsid w:val="008E03F5"/>
    <w:rsid w:val="008E7AD1"/>
    <w:rsid w:val="00903B1E"/>
    <w:rsid w:val="0090420F"/>
    <w:rsid w:val="00935E0E"/>
    <w:rsid w:val="009379E3"/>
    <w:rsid w:val="00940367"/>
    <w:rsid w:val="00942614"/>
    <w:rsid w:val="0094628F"/>
    <w:rsid w:val="0095585B"/>
    <w:rsid w:val="009B2C16"/>
    <w:rsid w:val="009C58A2"/>
    <w:rsid w:val="009F1F21"/>
    <w:rsid w:val="00A066DA"/>
    <w:rsid w:val="00A5527C"/>
    <w:rsid w:val="00A71D11"/>
    <w:rsid w:val="00A72883"/>
    <w:rsid w:val="00AD1A41"/>
    <w:rsid w:val="00AF27D9"/>
    <w:rsid w:val="00B478E7"/>
    <w:rsid w:val="00B522BB"/>
    <w:rsid w:val="00B7300D"/>
    <w:rsid w:val="00BF10A4"/>
    <w:rsid w:val="00C0174F"/>
    <w:rsid w:val="00C0524C"/>
    <w:rsid w:val="00C5017B"/>
    <w:rsid w:val="00C918AB"/>
    <w:rsid w:val="00CF1DE4"/>
    <w:rsid w:val="00CF7655"/>
    <w:rsid w:val="00D1630B"/>
    <w:rsid w:val="00D22A6B"/>
    <w:rsid w:val="00D61ABD"/>
    <w:rsid w:val="00D735BB"/>
    <w:rsid w:val="00DA0EB8"/>
    <w:rsid w:val="00DC40E1"/>
    <w:rsid w:val="00DC55F4"/>
    <w:rsid w:val="00E04CCD"/>
    <w:rsid w:val="00E16863"/>
    <w:rsid w:val="00E8594A"/>
    <w:rsid w:val="00EC37F1"/>
    <w:rsid w:val="00F35C95"/>
    <w:rsid w:val="00F628E2"/>
    <w:rsid w:val="00FC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nstantia" w:eastAsiaTheme="minorHAnsi" w:hAnsi="Constantia" w:cs="Times"/>
        <w:color w:val="000000"/>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594A"/>
    <w:pPr>
      <w:tabs>
        <w:tab w:val="center" w:pos="4320"/>
        <w:tab w:val="right" w:pos="8640"/>
      </w:tabs>
      <w:overflowPunct w:val="0"/>
      <w:autoSpaceDE w:val="0"/>
      <w:autoSpaceDN w:val="0"/>
      <w:adjustRightInd w:val="0"/>
      <w:textAlignment w:val="baseline"/>
    </w:pPr>
    <w:rPr>
      <w:rFonts w:ascii="Courier" w:eastAsia="Times New Roman" w:hAnsi="Courier" w:cs="Times New Roman"/>
      <w:color w:val="auto"/>
      <w:sz w:val="20"/>
      <w:szCs w:val="20"/>
    </w:rPr>
  </w:style>
  <w:style w:type="character" w:customStyle="1" w:styleId="HeaderChar">
    <w:name w:val="Header Char"/>
    <w:basedOn w:val="DefaultParagraphFont"/>
    <w:link w:val="Header"/>
    <w:rsid w:val="00E8594A"/>
    <w:rPr>
      <w:rFonts w:ascii="Courier" w:eastAsia="Times New Roman" w:hAnsi="Courier" w:cs="Times New Roman"/>
      <w:color w:val="auto"/>
      <w:sz w:val="20"/>
      <w:szCs w:val="20"/>
    </w:rPr>
  </w:style>
  <w:style w:type="paragraph" w:customStyle="1" w:styleId="DefaultText">
    <w:name w:val="Default Text"/>
    <w:basedOn w:val="Normal"/>
    <w:rsid w:val="00E8594A"/>
    <w:pPr>
      <w:overflowPunct w:val="0"/>
      <w:autoSpaceDE w:val="0"/>
      <w:autoSpaceDN w:val="0"/>
      <w:adjustRightInd w:val="0"/>
      <w:textAlignment w:val="baseline"/>
    </w:pPr>
    <w:rPr>
      <w:rFonts w:ascii="Times New Roman" w:eastAsia="Times New Roman" w:hAnsi="Times New Roman" w:cs="Times New Roman"/>
      <w:color w:val="auto"/>
      <w:sz w:val="24"/>
      <w:szCs w:val="20"/>
    </w:rPr>
  </w:style>
  <w:style w:type="character" w:customStyle="1" w:styleId="grame">
    <w:name w:val="grame"/>
    <w:basedOn w:val="DefaultParagraphFont"/>
    <w:rsid w:val="00E8594A"/>
    <w:rPr>
      <w:rFonts w:cs="Times New Roman"/>
    </w:rPr>
  </w:style>
  <w:style w:type="character" w:styleId="LineNumber">
    <w:name w:val="line number"/>
    <w:basedOn w:val="DefaultParagraphFont"/>
    <w:rsid w:val="00E8594A"/>
  </w:style>
  <w:style w:type="paragraph" w:customStyle="1" w:styleId="defaulttext0">
    <w:name w:val="defaulttext"/>
    <w:basedOn w:val="Normal"/>
    <w:rsid w:val="00E8594A"/>
    <w:pPr>
      <w:spacing w:before="100" w:beforeAutospacing="1" w:after="100" w:afterAutospacing="1"/>
    </w:pPr>
    <w:rPr>
      <w:rFonts w:ascii="Arial Unicode MS" w:eastAsia="Arial Unicode MS" w:hAnsi="Arial Unicode MS" w:cs="Arial Unicode MS"/>
      <w:color w:val="auto"/>
      <w:sz w:val="24"/>
      <w:szCs w:val="24"/>
    </w:rPr>
  </w:style>
  <w:style w:type="paragraph" w:styleId="Footer">
    <w:name w:val="footer"/>
    <w:basedOn w:val="Normal"/>
    <w:link w:val="FooterChar"/>
    <w:rsid w:val="001D5421"/>
    <w:pPr>
      <w:tabs>
        <w:tab w:val="center" w:pos="4680"/>
        <w:tab w:val="right" w:pos="9360"/>
      </w:tabs>
    </w:pPr>
  </w:style>
  <w:style w:type="character" w:customStyle="1" w:styleId="FooterChar">
    <w:name w:val="Footer Char"/>
    <w:basedOn w:val="DefaultParagraphFont"/>
    <w:link w:val="Footer"/>
    <w:rsid w:val="001D54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nstantia" w:eastAsiaTheme="minorHAnsi" w:hAnsi="Constantia" w:cs="Times"/>
        <w:color w:val="000000"/>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594A"/>
    <w:pPr>
      <w:tabs>
        <w:tab w:val="center" w:pos="4320"/>
        <w:tab w:val="right" w:pos="8640"/>
      </w:tabs>
      <w:overflowPunct w:val="0"/>
      <w:autoSpaceDE w:val="0"/>
      <w:autoSpaceDN w:val="0"/>
      <w:adjustRightInd w:val="0"/>
      <w:textAlignment w:val="baseline"/>
    </w:pPr>
    <w:rPr>
      <w:rFonts w:ascii="Courier" w:eastAsia="Times New Roman" w:hAnsi="Courier" w:cs="Times New Roman"/>
      <w:color w:val="auto"/>
      <w:sz w:val="20"/>
      <w:szCs w:val="20"/>
    </w:rPr>
  </w:style>
  <w:style w:type="character" w:customStyle="1" w:styleId="HeaderChar">
    <w:name w:val="Header Char"/>
    <w:basedOn w:val="DefaultParagraphFont"/>
    <w:link w:val="Header"/>
    <w:rsid w:val="00E8594A"/>
    <w:rPr>
      <w:rFonts w:ascii="Courier" w:eastAsia="Times New Roman" w:hAnsi="Courier" w:cs="Times New Roman"/>
      <w:color w:val="auto"/>
      <w:sz w:val="20"/>
      <w:szCs w:val="20"/>
    </w:rPr>
  </w:style>
  <w:style w:type="paragraph" w:customStyle="1" w:styleId="DefaultText">
    <w:name w:val="Default Text"/>
    <w:basedOn w:val="Normal"/>
    <w:rsid w:val="00E8594A"/>
    <w:pPr>
      <w:overflowPunct w:val="0"/>
      <w:autoSpaceDE w:val="0"/>
      <w:autoSpaceDN w:val="0"/>
      <w:adjustRightInd w:val="0"/>
      <w:textAlignment w:val="baseline"/>
    </w:pPr>
    <w:rPr>
      <w:rFonts w:ascii="Times New Roman" w:eastAsia="Times New Roman" w:hAnsi="Times New Roman" w:cs="Times New Roman"/>
      <w:color w:val="auto"/>
      <w:sz w:val="24"/>
      <w:szCs w:val="20"/>
    </w:rPr>
  </w:style>
  <w:style w:type="character" w:customStyle="1" w:styleId="grame">
    <w:name w:val="grame"/>
    <w:basedOn w:val="DefaultParagraphFont"/>
    <w:rsid w:val="00E8594A"/>
    <w:rPr>
      <w:rFonts w:cs="Times New Roman"/>
    </w:rPr>
  </w:style>
  <w:style w:type="character" w:styleId="LineNumber">
    <w:name w:val="line number"/>
    <w:basedOn w:val="DefaultParagraphFont"/>
    <w:rsid w:val="00E8594A"/>
  </w:style>
  <w:style w:type="paragraph" w:customStyle="1" w:styleId="defaulttext0">
    <w:name w:val="defaulttext"/>
    <w:basedOn w:val="Normal"/>
    <w:rsid w:val="00E8594A"/>
    <w:pPr>
      <w:spacing w:before="100" w:beforeAutospacing="1" w:after="100" w:afterAutospacing="1"/>
    </w:pPr>
    <w:rPr>
      <w:rFonts w:ascii="Arial Unicode MS" w:eastAsia="Arial Unicode MS" w:hAnsi="Arial Unicode MS" w:cs="Arial Unicode MS"/>
      <w:color w:val="auto"/>
      <w:sz w:val="24"/>
      <w:szCs w:val="24"/>
    </w:rPr>
  </w:style>
  <w:style w:type="paragraph" w:styleId="Footer">
    <w:name w:val="footer"/>
    <w:basedOn w:val="Normal"/>
    <w:link w:val="FooterChar"/>
    <w:rsid w:val="001D5421"/>
    <w:pPr>
      <w:tabs>
        <w:tab w:val="center" w:pos="4680"/>
        <w:tab w:val="right" w:pos="9360"/>
      </w:tabs>
    </w:pPr>
  </w:style>
  <w:style w:type="character" w:customStyle="1" w:styleId="FooterChar">
    <w:name w:val="Footer Char"/>
    <w:basedOn w:val="DefaultParagraphFont"/>
    <w:link w:val="Footer"/>
    <w:rsid w:val="001D5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1485</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dc:creator>
  <cp:keywords/>
  <dc:description/>
  <cp:lastModifiedBy>Don Wismer</cp:lastModifiedBy>
  <cp:revision>15</cp:revision>
  <cp:lastPrinted>2013-09-13T19:26:00Z</cp:lastPrinted>
  <dcterms:created xsi:type="dcterms:W3CDTF">2013-10-23T12:28:00Z</dcterms:created>
  <dcterms:modified xsi:type="dcterms:W3CDTF">2015-05-28T15:24:00Z</dcterms:modified>
</cp:coreProperties>
</file>