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4A2DF0" w:rsidRPr="004A2DF0" w14:paraId="1DAC6867" w14:textId="77777777" w:rsidTr="004A2DF0">
        <w:tblPrEx>
          <w:tblCellMar>
            <w:top w:w="0" w:type="dxa"/>
            <w:bottom w:w="0" w:type="dxa"/>
          </w:tblCellMar>
        </w:tblPrEx>
        <w:trPr>
          <w:cantSplit/>
        </w:trPr>
        <w:tc>
          <w:tcPr>
            <w:tcW w:w="13000" w:type="dxa"/>
            <w:tcBorders>
              <w:top w:val="single" w:sz="4" w:space="0" w:color="auto"/>
              <w:bottom w:val="nil"/>
            </w:tcBorders>
            <w:shd w:val="clear" w:color="auto" w:fill="D9D9D9"/>
          </w:tcPr>
          <w:p w14:paraId="027D582D" w14:textId="3A91D2FC" w:rsidR="004A2DF0" w:rsidRPr="004A2DF0" w:rsidRDefault="004A2DF0" w:rsidP="004A2DF0">
            <w:pPr>
              <w:spacing w:after="0" w:line="240" w:lineRule="auto"/>
              <w:rPr>
                <w:b/>
                <w:sz w:val="28"/>
              </w:rPr>
            </w:pPr>
            <w:r w:rsidRPr="004A2DF0">
              <w:rPr>
                <w:b/>
                <w:sz w:val="28"/>
              </w:rPr>
              <w:t>Maine Bureau of Insurance</w:t>
            </w:r>
          </w:p>
        </w:tc>
      </w:tr>
      <w:tr w:rsidR="004A2DF0" w14:paraId="5087A59F" w14:textId="77777777" w:rsidTr="004A2DF0">
        <w:tblPrEx>
          <w:tblCellMar>
            <w:top w:w="0" w:type="dxa"/>
            <w:bottom w:w="0" w:type="dxa"/>
          </w:tblCellMar>
        </w:tblPrEx>
        <w:trPr>
          <w:cantSplit/>
        </w:trPr>
        <w:tc>
          <w:tcPr>
            <w:tcW w:w="13000" w:type="dxa"/>
            <w:tcBorders>
              <w:top w:val="nil"/>
            </w:tcBorders>
            <w:shd w:val="clear" w:color="auto" w:fill="auto"/>
          </w:tcPr>
          <w:p w14:paraId="7A2DF7C8" w14:textId="0757F33A" w:rsidR="004A2DF0" w:rsidRDefault="004A2DF0" w:rsidP="004A2DF0">
            <w:pPr>
              <w:spacing w:after="0" w:line="240" w:lineRule="auto"/>
            </w:pPr>
            <w:r>
              <w:t>Form Filing Review Requirements Checklist</w:t>
            </w:r>
          </w:p>
        </w:tc>
      </w:tr>
      <w:tr w:rsidR="004A2DF0" w14:paraId="650E7940" w14:textId="77777777" w:rsidTr="004A2DF0">
        <w:tblPrEx>
          <w:tblCellMar>
            <w:top w:w="0" w:type="dxa"/>
            <w:bottom w:w="0" w:type="dxa"/>
          </w:tblCellMar>
        </w:tblPrEx>
        <w:trPr>
          <w:cantSplit/>
        </w:trPr>
        <w:tc>
          <w:tcPr>
            <w:tcW w:w="13000" w:type="dxa"/>
            <w:shd w:val="clear" w:color="auto" w:fill="auto"/>
          </w:tcPr>
          <w:p w14:paraId="7EE9A93D" w14:textId="541ABE34" w:rsidR="004A2DF0" w:rsidRDefault="004A2DF0" w:rsidP="004A2DF0">
            <w:pPr>
              <w:spacing w:after="0" w:line="240" w:lineRule="auto"/>
            </w:pPr>
            <w:r>
              <w:t>TOI - H22</w:t>
            </w:r>
          </w:p>
        </w:tc>
      </w:tr>
      <w:tr w:rsidR="004A2DF0" w14:paraId="19E82167" w14:textId="77777777" w:rsidTr="004A2DF0">
        <w:tblPrEx>
          <w:tblCellMar>
            <w:top w:w="0" w:type="dxa"/>
            <w:bottom w:w="0" w:type="dxa"/>
          </w:tblCellMar>
        </w:tblPrEx>
        <w:trPr>
          <w:cantSplit/>
        </w:trPr>
        <w:tc>
          <w:tcPr>
            <w:tcW w:w="13000" w:type="dxa"/>
            <w:shd w:val="clear" w:color="auto" w:fill="auto"/>
          </w:tcPr>
          <w:p w14:paraId="774E8242" w14:textId="20FFAB55" w:rsidR="004A2DF0" w:rsidRDefault="004A2DF0" w:rsidP="004A2DF0">
            <w:pPr>
              <w:spacing w:after="0" w:line="240" w:lineRule="auto"/>
            </w:pPr>
            <w:r>
              <w:t>Student Health Insurance - ACA Compliant</w:t>
            </w:r>
          </w:p>
        </w:tc>
      </w:tr>
      <w:tr w:rsidR="004A2DF0" w14:paraId="7B87BE07" w14:textId="77777777" w:rsidTr="004A2DF0">
        <w:tblPrEx>
          <w:tblCellMar>
            <w:top w:w="0" w:type="dxa"/>
            <w:bottom w:w="0" w:type="dxa"/>
          </w:tblCellMar>
        </w:tblPrEx>
        <w:trPr>
          <w:cantSplit/>
        </w:trPr>
        <w:tc>
          <w:tcPr>
            <w:tcW w:w="13000" w:type="dxa"/>
            <w:shd w:val="clear" w:color="auto" w:fill="auto"/>
          </w:tcPr>
          <w:p w14:paraId="795636F8" w14:textId="0B5C9893" w:rsidR="004A2DF0" w:rsidRDefault="004A2DF0" w:rsidP="004A2DF0">
            <w:pPr>
              <w:spacing w:after="0" w:line="240" w:lineRule="auto"/>
            </w:pPr>
            <w:r>
              <w:t>Revised – 10/1/2021</w:t>
            </w:r>
          </w:p>
        </w:tc>
      </w:tr>
      <w:tr w:rsidR="004A2DF0" w14:paraId="7B5C0156" w14:textId="77777777" w:rsidTr="004A2DF0">
        <w:tblPrEx>
          <w:tblCellMar>
            <w:top w:w="0" w:type="dxa"/>
            <w:bottom w:w="0" w:type="dxa"/>
          </w:tblCellMar>
        </w:tblPrEx>
        <w:trPr>
          <w:cantSplit/>
        </w:trPr>
        <w:tc>
          <w:tcPr>
            <w:tcW w:w="13000" w:type="dxa"/>
            <w:shd w:val="clear" w:color="auto" w:fill="auto"/>
          </w:tcPr>
          <w:p w14:paraId="21920F27" w14:textId="7A55F7D2" w:rsidR="004A2DF0" w:rsidRDefault="004A2DF0" w:rsidP="004A2DF0">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4A2DF0" w14:paraId="541131A3" w14:textId="77777777" w:rsidTr="004A2DF0">
        <w:tblPrEx>
          <w:tblCellMar>
            <w:top w:w="0" w:type="dxa"/>
            <w:bottom w:w="0" w:type="dxa"/>
          </w:tblCellMar>
        </w:tblPrEx>
        <w:trPr>
          <w:cantSplit/>
        </w:trPr>
        <w:tc>
          <w:tcPr>
            <w:tcW w:w="13000" w:type="dxa"/>
            <w:shd w:val="clear" w:color="auto" w:fill="auto"/>
          </w:tcPr>
          <w:p w14:paraId="13AC4CF6" w14:textId="4F112AE0" w:rsidR="004A2DF0" w:rsidRDefault="004A2DF0" w:rsidP="004A2DF0">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67E4F7E"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4A2DF0" w:rsidRPr="004A2DF0" w14:paraId="5DDC4CBD" w14:textId="77777777" w:rsidTr="004A2DF0">
        <w:tblPrEx>
          <w:tblCellMar>
            <w:top w:w="0" w:type="dxa"/>
            <w:bottom w:w="0" w:type="dxa"/>
          </w:tblCellMar>
        </w:tblPrEx>
        <w:trPr>
          <w:cantSplit/>
        </w:trPr>
        <w:tc>
          <w:tcPr>
            <w:tcW w:w="2000" w:type="dxa"/>
            <w:tcBorders>
              <w:bottom w:val="single" w:sz="4" w:space="0" w:color="auto"/>
            </w:tcBorders>
            <w:shd w:val="clear" w:color="auto" w:fill="D9D9D9"/>
          </w:tcPr>
          <w:p w14:paraId="5A352815" w14:textId="38C606EE" w:rsidR="004A2DF0" w:rsidRPr="004A2DF0" w:rsidRDefault="004A2DF0" w:rsidP="004A2DF0">
            <w:pPr>
              <w:spacing w:after="0" w:line="240" w:lineRule="auto"/>
              <w:jc w:val="center"/>
              <w:rPr>
                <w:b/>
                <w:sz w:val="24"/>
              </w:rPr>
            </w:pPr>
            <w:r w:rsidRPr="004A2DF0">
              <w:rPr>
                <w:b/>
                <w:sz w:val="24"/>
              </w:rPr>
              <w:t>REVIEW REQUIREMENTS</w:t>
            </w:r>
          </w:p>
        </w:tc>
        <w:tc>
          <w:tcPr>
            <w:tcW w:w="2000" w:type="dxa"/>
            <w:tcBorders>
              <w:bottom w:val="single" w:sz="4" w:space="0" w:color="auto"/>
            </w:tcBorders>
            <w:shd w:val="clear" w:color="auto" w:fill="D9D9D9"/>
          </w:tcPr>
          <w:p w14:paraId="444F97A7" w14:textId="2004B680" w:rsidR="004A2DF0" w:rsidRPr="004A2DF0" w:rsidRDefault="004A2DF0" w:rsidP="004A2DF0">
            <w:pPr>
              <w:spacing w:after="0" w:line="240" w:lineRule="auto"/>
              <w:jc w:val="center"/>
              <w:rPr>
                <w:b/>
                <w:sz w:val="24"/>
              </w:rPr>
            </w:pPr>
            <w:r w:rsidRPr="004A2DF0">
              <w:rPr>
                <w:b/>
                <w:sz w:val="24"/>
              </w:rPr>
              <w:t>REFERENCES</w:t>
            </w:r>
          </w:p>
        </w:tc>
        <w:tc>
          <w:tcPr>
            <w:tcW w:w="9000" w:type="dxa"/>
            <w:tcBorders>
              <w:bottom w:val="single" w:sz="4" w:space="0" w:color="auto"/>
            </w:tcBorders>
            <w:shd w:val="clear" w:color="auto" w:fill="D9D9D9"/>
          </w:tcPr>
          <w:p w14:paraId="3C79BC55" w14:textId="77777777" w:rsidR="004A2DF0" w:rsidRPr="004A2DF0" w:rsidRDefault="004A2DF0" w:rsidP="004A2DF0">
            <w:pPr>
              <w:spacing w:after="0" w:line="240" w:lineRule="auto"/>
              <w:jc w:val="center"/>
              <w:rPr>
                <w:b/>
                <w:sz w:val="24"/>
              </w:rPr>
            </w:pPr>
          </w:p>
        </w:tc>
        <w:tc>
          <w:tcPr>
            <w:tcW w:w="2000" w:type="dxa"/>
            <w:tcBorders>
              <w:bottom w:val="single" w:sz="4" w:space="0" w:color="auto"/>
            </w:tcBorders>
            <w:shd w:val="clear" w:color="auto" w:fill="D9D9D9"/>
          </w:tcPr>
          <w:p w14:paraId="253ADA7A" w14:textId="6FD9FE66" w:rsidR="004A2DF0" w:rsidRPr="004A2DF0" w:rsidRDefault="004A2DF0" w:rsidP="004A2DF0">
            <w:pPr>
              <w:spacing w:after="0" w:line="240" w:lineRule="auto"/>
              <w:jc w:val="center"/>
              <w:rPr>
                <w:b/>
                <w:sz w:val="24"/>
              </w:rPr>
            </w:pPr>
            <w:r w:rsidRPr="004A2DF0">
              <w:rPr>
                <w:b/>
                <w:sz w:val="24"/>
              </w:rPr>
              <w:t>COMPLIANCE</w:t>
            </w:r>
          </w:p>
        </w:tc>
      </w:tr>
      <w:tr w:rsidR="004A2DF0" w:rsidRPr="004A2DF0" w14:paraId="2D761B3A" w14:textId="77777777" w:rsidTr="004A2DF0">
        <w:tblPrEx>
          <w:tblCellMar>
            <w:top w:w="0" w:type="dxa"/>
            <w:bottom w:w="0" w:type="dxa"/>
          </w:tblCellMar>
        </w:tblPrEx>
        <w:trPr>
          <w:cantSplit/>
        </w:trPr>
        <w:tc>
          <w:tcPr>
            <w:tcW w:w="2000" w:type="dxa"/>
            <w:shd w:val="clear" w:color="auto" w:fill="D9D9D9"/>
          </w:tcPr>
          <w:p w14:paraId="6778E75E" w14:textId="4338D718" w:rsidR="004A2DF0" w:rsidRPr="004A2DF0" w:rsidRDefault="004A2DF0" w:rsidP="004A2DF0">
            <w:pPr>
              <w:spacing w:after="0" w:line="240" w:lineRule="auto"/>
              <w:jc w:val="center"/>
              <w:rPr>
                <w:b/>
                <w:sz w:val="24"/>
              </w:rPr>
            </w:pPr>
            <w:r w:rsidRPr="004A2DF0">
              <w:rPr>
                <w:b/>
                <w:sz w:val="24"/>
              </w:rPr>
              <w:t>GENERAL SUBMISSION REQUIREMENTS</w:t>
            </w:r>
          </w:p>
        </w:tc>
        <w:tc>
          <w:tcPr>
            <w:tcW w:w="2000" w:type="dxa"/>
            <w:shd w:val="clear" w:color="auto" w:fill="D9D9D9"/>
          </w:tcPr>
          <w:p w14:paraId="2450F2E4" w14:textId="77777777" w:rsidR="004A2DF0" w:rsidRPr="004A2DF0" w:rsidRDefault="004A2DF0" w:rsidP="004A2DF0">
            <w:pPr>
              <w:spacing w:after="0" w:line="240" w:lineRule="auto"/>
              <w:jc w:val="center"/>
              <w:rPr>
                <w:b/>
                <w:sz w:val="24"/>
              </w:rPr>
            </w:pPr>
          </w:p>
        </w:tc>
        <w:tc>
          <w:tcPr>
            <w:tcW w:w="9000" w:type="dxa"/>
            <w:shd w:val="clear" w:color="auto" w:fill="D9D9D9"/>
          </w:tcPr>
          <w:p w14:paraId="5082E454" w14:textId="77777777" w:rsidR="004A2DF0" w:rsidRPr="004A2DF0" w:rsidRDefault="004A2DF0" w:rsidP="004A2DF0">
            <w:pPr>
              <w:spacing w:after="0" w:line="240" w:lineRule="auto"/>
              <w:jc w:val="center"/>
              <w:rPr>
                <w:b/>
                <w:sz w:val="24"/>
              </w:rPr>
            </w:pPr>
          </w:p>
        </w:tc>
        <w:tc>
          <w:tcPr>
            <w:tcW w:w="2000" w:type="dxa"/>
            <w:shd w:val="clear" w:color="auto" w:fill="D9D9D9"/>
          </w:tcPr>
          <w:p w14:paraId="487E39A4" w14:textId="77777777" w:rsidR="004A2DF0" w:rsidRPr="004A2DF0" w:rsidRDefault="004A2DF0" w:rsidP="004A2DF0">
            <w:pPr>
              <w:spacing w:after="0" w:line="240" w:lineRule="auto"/>
              <w:jc w:val="center"/>
              <w:rPr>
                <w:b/>
                <w:sz w:val="24"/>
              </w:rPr>
            </w:pPr>
          </w:p>
        </w:tc>
      </w:tr>
      <w:tr w:rsidR="004A2DF0" w:rsidRPr="004A2DF0" w14:paraId="1E614F0C" w14:textId="77777777" w:rsidTr="004A2DF0">
        <w:tblPrEx>
          <w:tblCellMar>
            <w:top w:w="0" w:type="dxa"/>
            <w:bottom w:w="0" w:type="dxa"/>
          </w:tblCellMar>
        </w:tblPrEx>
        <w:trPr>
          <w:cantSplit/>
        </w:trPr>
        <w:tc>
          <w:tcPr>
            <w:tcW w:w="2000" w:type="dxa"/>
            <w:shd w:val="clear" w:color="auto" w:fill="auto"/>
          </w:tcPr>
          <w:p w14:paraId="26FF40F6" w14:textId="5AE73BEF" w:rsidR="004A2DF0" w:rsidRPr="004A2DF0" w:rsidRDefault="004A2DF0" w:rsidP="004A2DF0">
            <w:pPr>
              <w:spacing w:after="0" w:line="240" w:lineRule="auto"/>
              <w:rPr>
                <w:sz w:val="20"/>
              </w:rPr>
            </w:pPr>
            <w:r>
              <w:rPr>
                <w:sz w:val="20"/>
              </w:rPr>
              <w:t>Electronic (SERFF) Filing Requirements:</w:t>
            </w:r>
          </w:p>
        </w:tc>
        <w:tc>
          <w:tcPr>
            <w:tcW w:w="2000" w:type="dxa"/>
            <w:shd w:val="clear" w:color="auto" w:fill="auto"/>
          </w:tcPr>
          <w:p w14:paraId="296BDC62" w14:textId="681E3706" w:rsidR="004A2DF0" w:rsidRPr="004A2DF0" w:rsidRDefault="004A2DF0" w:rsidP="004A2DF0">
            <w:pPr>
              <w:spacing w:after="0" w:line="240" w:lineRule="auto"/>
              <w:rPr>
                <w:sz w:val="20"/>
              </w:rPr>
            </w:pPr>
            <w:hyperlink r:id="rId6" w:history="1">
              <w:r w:rsidRPr="004A2DF0">
                <w:rPr>
                  <w:rStyle w:val="Hyperlink"/>
                  <w:sz w:val="20"/>
                </w:rPr>
                <w:t>Title 24-A § 2412</w:t>
              </w:r>
            </w:hyperlink>
            <w:r>
              <w:rPr>
                <w:sz w:val="20"/>
              </w:rPr>
              <w:t xml:space="preserve">(2) </w:t>
            </w:r>
            <w:hyperlink r:id="rId7" w:history="1">
              <w:r w:rsidRPr="004A2DF0">
                <w:rPr>
                  <w:rStyle w:val="Hyperlink"/>
                  <w:sz w:val="20"/>
                </w:rPr>
                <w:t>Bulletin 360</w:t>
              </w:r>
            </w:hyperlink>
          </w:p>
        </w:tc>
        <w:tc>
          <w:tcPr>
            <w:tcW w:w="9000" w:type="dxa"/>
            <w:shd w:val="clear" w:color="auto" w:fill="auto"/>
          </w:tcPr>
          <w:p w14:paraId="29F26C3A" w14:textId="520C6AD5" w:rsidR="004A2DF0" w:rsidRPr="004A2DF0" w:rsidRDefault="004A2DF0" w:rsidP="004A2DF0">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42EB1A1" w14:textId="77777777" w:rsidR="004A2DF0" w:rsidRPr="004A2DF0" w:rsidRDefault="004A2DF0" w:rsidP="004A2DF0">
            <w:pPr>
              <w:spacing w:after="0" w:line="240" w:lineRule="auto"/>
              <w:rPr>
                <w:sz w:val="20"/>
              </w:rPr>
            </w:pPr>
          </w:p>
        </w:tc>
      </w:tr>
      <w:tr w:rsidR="004A2DF0" w:rsidRPr="004A2DF0" w14:paraId="5E099948" w14:textId="77777777" w:rsidTr="004A2DF0">
        <w:tblPrEx>
          <w:tblCellMar>
            <w:top w:w="0" w:type="dxa"/>
            <w:bottom w:w="0" w:type="dxa"/>
          </w:tblCellMar>
        </w:tblPrEx>
        <w:trPr>
          <w:cantSplit/>
        </w:trPr>
        <w:tc>
          <w:tcPr>
            <w:tcW w:w="2000" w:type="dxa"/>
            <w:shd w:val="clear" w:color="auto" w:fill="auto"/>
          </w:tcPr>
          <w:p w14:paraId="162245DF" w14:textId="416B492B" w:rsidR="004A2DF0" w:rsidRPr="004A2DF0" w:rsidRDefault="004A2DF0" w:rsidP="004A2DF0">
            <w:pPr>
              <w:spacing w:after="0" w:line="240" w:lineRule="auto"/>
              <w:rPr>
                <w:sz w:val="20"/>
              </w:rPr>
            </w:pPr>
            <w:r>
              <w:rPr>
                <w:sz w:val="20"/>
              </w:rPr>
              <w:t>FILING FEES</w:t>
            </w:r>
          </w:p>
        </w:tc>
        <w:tc>
          <w:tcPr>
            <w:tcW w:w="2000" w:type="dxa"/>
            <w:shd w:val="clear" w:color="auto" w:fill="auto"/>
          </w:tcPr>
          <w:p w14:paraId="3BDF2C91" w14:textId="1F3E205B" w:rsidR="004A2DF0" w:rsidRPr="004A2DF0" w:rsidRDefault="004A2DF0" w:rsidP="004A2DF0">
            <w:pPr>
              <w:spacing w:after="0" w:line="240" w:lineRule="auto"/>
              <w:rPr>
                <w:sz w:val="20"/>
              </w:rPr>
            </w:pPr>
            <w:hyperlink r:id="rId8" w:history="1">
              <w:r w:rsidRPr="004A2DF0">
                <w:rPr>
                  <w:rStyle w:val="Hyperlink"/>
                  <w:sz w:val="20"/>
                </w:rPr>
                <w:t>Title 24-A § 601</w:t>
              </w:r>
            </w:hyperlink>
            <w:r>
              <w:rPr>
                <w:sz w:val="20"/>
              </w:rPr>
              <w:t xml:space="preserve"> (17)</w:t>
            </w:r>
          </w:p>
        </w:tc>
        <w:tc>
          <w:tcPr>
            <w:tcW w:w="9000" w:type="dxa"/>
            <w:shd w:val="clear" w:color="auto" w:fill="auto"/>
          </w:tcPr>
          <w:p w14:paraId="7BBD851F" w14:textId="15D184F8" w:rsidR="004A2DF0" w:rsidRPr="004A2DF0" w:rsidRDefault="004A2DF0" w:rsidP="004A2DF0">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0A8FD49" w14:textId="77777777" w:rsidR="004A2DF0" w:rsidRPr="004A2DF0" w:rsidRDefault="004A2DF0" w:rsidP="004A2DF0">
            <w:pPr>
              <w:spacing w:after="0" w:line="240" w:lineRule="auto"/>
              <w:rPr>
                <w:sz w:val="20"/>
              </w:rPr>
            </w:pPr>
          </w:p>
        </w:tc>
      </w:tr>
      <w:tr w:rsidR="004A2DF0" w:rsidRPr="004A2DF0" w14:paraId="65939DBC" w14:textId="77777777" w:rsidTr="004A2DF0">
        <w:tblPrEx>
          <w:tblCellMar>
            <w:top w:w="0" w:type="dxa"/>
            <w:bottom w:w="0" w:type="dxa"/>
          </w:tblCellMar>
        </w:tblPrEx>
        <w:trPr>
          <w:cantSplit/>
        </w:trPr>
        <w:tc>
          <w:tcPr>
            <w:tcW w:w="2000" w:type="dxa"/>
            <w:shd w:val="clear" w:color="auto" w:fill="auto"/>
          </w:tcPr>
          <w:p w14:paraId="314A4F1A" w14:textId="21E6DB03" w:rsidR="004A2DF0" w:rsidRPr="004A2DF0" w:rsidRDefault="004A2DF0" w:rsidP="004A2DF0">
            <w:pPr>
              <w:spacing w:after="0" w:line="240" w:lineRule="auto"/>
              <w:rPr>
                <w:sz w:val="20"/>
              </w:rPr>
            </w:pPr>
            <w:r>
              <w:rPr>
                <w:sz w:val="20"/>
              </w:rPr>
              <w:t>Grounds for disapproval</w:t>
            </w:r>
          </w:p>
        </w:tc>
        <w:tc>
          <w:tcPr>
            <w:tcW w:w="2000" w:type="dxa"/>
            <w:shd w:val="clear" w:color="auto" w:fill="auto"/>
          </w:tcPr>
          <w:p w14:paraId="0AC95A29" w14:textId="20606288" w:rsidR="004A2DF0" w:rsidRPr="004A2DF0" w:rsidRDefault="004A2DF0" w:rsidP="004A2DF0">
            <w:pPr>
              <w:spacing w:after="0" w:line="240" w:lineRule="auto"/>
              <w:rPr>
                <w:sz w:val="20"/>
              </w:rPr>
            </w:pPr>
            <w:hyperlink r:id="rId9" w:history="1">
              <w:r w:rsidRPr="004A2DF0">
                <w:rPr>
                  <w:rStyle w:val="Hyperlink"/>
                  <w:sz w:val="20"/>
                </w:rPr>
                <w:t>Title 24-A § 2413</w:t>
              </w:r>
            </w:hyperlink>
          </w:p>
        </w:tc>
        <w:tc>
          <w:tcPr>
            <w:tcW w:w="9000" w:type="dxa"/>
            <w:shd w:val="clear" w:color="auto" w:fill="auto"/>
          </w:tcPr>
          <w:p w14:paraId="699495D5" w14:textId="595E00BB" w:rsidR="004A2DF0" w:rsidRPr="004A2DF0" w:rsidRDefault="004A2DF0" w:rsidP="004A2DF0">
            <w:pPr>
              <w:spacing w:after="0" w:line="240" w:lineRule="auto"/>
              <w:rPr>
                <w:sz w:val="20"/>
              </w:rPr>
            </w:pPr>
            <w:r>
              <w:rPr>
                <w:sz w:val="20"/>
              </w:rPr>
              <w:t>Seven categories of the grounds for disapproving a filing.</w:t>
            </w:r>
          </w:p>
        </w:tc>
        <w:tc>
          <w:tcPr>
            <w:tcW w:w="2000" w:type="dxa"/>
            <w:shd w:val="clear" w:color="auto" w:fill="auto"/>
          </w:tcPr>
          <w:p w14:paraId="0444FC67" w14:textId="77777777" w:rsidR="004A2DF0" w:rsidRPr="004A2DF0" w:rsidRDefault="004A2DF0" w:rsidP="004A2DF0">
            <w:pPr>
              <w:spacing w:after="0" w:line="240" w:lineRule="auto"/>
              <w:rPr>
                <w:sz w:val="20"/>
              </w:rPr>
            </w:pPr>
          </w:p>
        </w:tc>
      </w:tr>
      <w:tr w:rsidR="004A2DF0" w:rsidRPr="004A2DF0" w14:paraId="1CB4114F" w14:textId="77777777" w:rsidTr="004A2DF0">
        <w:tblPrEx>
          <w:tblCellMar>
            <w:top w:w="0" w:type="dxa"/>
            <w:bottom w:w="0" w:type="dxa"/>
          </w:tblCellMar>
        </w:tblPrEx>
        <w:trPr>
          <w:cantSplit/>
        </w:trPr>
        <w:tc>
          <w:tcPr>
            <w:tcW w:w="2000" w:type="dxa"/>
            <w:shd w:val="clear" w:color="auto" w:fill="auto"/>
          </w:tcPr>
          <w:p w14:paraId="6B17167A" w14:textId="064EDD01" w:rsidR="004A2DF0" w:rsidRPr="004A2DF0" w:rsidRDefault="004A2DF0" w:rsidP="004A2DF0">
            <w:pPr>
              <w:spacing w:after="0" w:line="240" w:lineRule="auto"/>
              <w:rPr>
                <w:sz w:val="20"/>
              </w:rPr>
            </w:pPr>
            <w:r>
              <w:rPr>
                <w:sz w:val="20"/>
              </w:rPr>
              <w:t>Readability</w:t>
            </w:r>
          </w:p>
        </w:tc>
        <w:tc>
          <w:tcPr>
            <w:tcW w:w="2000" w:type="dxa"/>
            <w:shd w:val="clear" w:color="auto" w:fill="auto"/>
          </w:tcPr>
          <w:p w14:paraId="6FC636B6" w14:textId="2EDF08B1" w:rsidR="004A2DF0" w:rsidRPr="004A2DF0" w:rsidRDefault="004A2DF0" w:rsidP="004A2DF0">
            <w:pPr>
              <w:spacing w:after="0" w:line="240" w:lineRule="auto"/>
              <w:rPr>
                <w:sz w:val="20"/>
              </w:rPr>
            </w:pPr>
            <w:hyperlink r:id="rId10" w:history="1">
              <w:r w:rsidRPr="004A2DF0">
                <w:rPr>
                  <w:rStyle w:val="Hyperlink"/>
                  <w:sz w:val="20"/>
                </w:rPr>
                <w:t>Title 24-A § 2441</w:t>
              </w:r>
            </w:hyperlink>
          </w:p>
        </w:tc>
        <w:tc>
          <w:tcPr>
            <w:tcW w:w="9000" w:type="dxa"/>
            <w:shd w:val="clear" w:color="auto" w:fill="auto"/>
          </w:tcPr>
          <w:p w14:paraId="222DCFA4" w14:textId="52B4B2F7" w:rsidR="004A2DF0" w:rsidRPr="004A2DF0" w:rsidRDefault="004A2DF0" w:rsidP="004A2DF0">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5283933B" w14:textId="77777777" w:rsidR="004A2DF0" w:rsidRPr="004A2DF0" w:rsidRDefault="004A2DF0" w:rsidP="004A2DF0">
            <w:pPr>
              <w:spacing w:after="0" w:line="240" w:lineRule="auto"/>
              <w:rPr>
                <w:sz w:val="20"/>
              </w:rPr>
            </w:pPr>
          </w:p>
        </w:tc>
      </w:tr>
      <w:tr w:rsidR="004A2DF0" w:rsidRPr="004A2DF0" w14:paraId="2A578783" w14:textId="77777777" w:rsidTr="004A2DF0">
        <w:tblPrEx>
          <w:tblCellMar>
            <w:top w:w="0" w:type="dxa"/>
            <w:bottom w:w="0" w:type="dxa"/>
          </w:tblCellMar>
        </w:tblPrEx>
        <w:trPr>
          <w:cantSplit/>
        </w:trPr>
        <w:tc>
          <w:tcPr>
            <w:tcW w:w="2000" w:type="dxa"/>
            <w:shd w:val="clear" w:color="auto" w:fill="auto"/>
          </w:tcPr>
          <w:p w14:paraId="4308B321" w14:textId="794288B1" w:rsidR="004A2DF0" w:rsidRPr="004A2DF0" w:rsidRDefault="004A2DF0" w:rsidP="004A2DF0">
            <w:pPr>
              <w:spacing w:after="0" w:line="240" w:lineRule="auto"/>
              <w:rPr>
                <w:sz w:val="20"/>
              </w:rPr>
            </w:pPr>
            <w:r>
              <w:rPr>
                <w:sz w:val="20"/>
              </w:rPr>
              <w:t>Variability of Language</w:t>
            </w:r>
          </w:p>
        </w:tc>
        <w:tc>
          <w:tcPr>
            <w:tcW w:w="2000" w:type="dxa"/>
            <w:shd w:val="clear" w:color="auto" w:fill="auto"/>
          </w:tcPr>
          <w:p w14:paraId="1F35FCF2" w14:textId="2F3D45D0" w:rsidR="004A2DF0" w:rsidRDefault="004A2DF0" w:rsidP="004A2DF0">
            <w:pPr>
              <w:spacing w:after="0" w:line="240" w:lineRule="auto"/>
              <w:rPr>
                <w:sz w:val="20"/>
              </w:rPr>
            </w:pPr>
            <w:hyperlink r:id="rId11" w:history="1">
              <w:r w:rsidRPr="004A2DF0">
                <w:rPr>
                  <w:rStyle w:val="Hyperlink"/>
                  <w:sz w:val="20"/>
                </w:rPr>
                <w:t>Title 24-A § 2412</w:t>
              </w:r>
            </w:hyperlink>
            <w:r>
              <w:rPr>
                <w:sz w:val="20"/>
              </w:rPr>
              <w:t xml:space="preserve">  </w:t>
            </w:r>
          </w:p>
          <w:p w14:paraId="3FCCD201" w14:textId="75F00527" w:rsidR="004A2DF0" w:rsidRPr="004A2DF0" w:rsidRDefault="004A2DF0" w:rsidP="004A2DF0">
            <w:pPr>
              <w:spacing w:after="0" w:line="240" w:lineRule="auto"/>
              <w:rPr>
                <w:sz w:val="20"/>
              </w:rPr>
            </w:pPr>
            <w:hyperlink r:id="rId12" w:history="1">
              <w:r w:rsidRPr="004A2DF0">
                <w:rPr>
                  <w:rStyle w:val="Hyperlink"/>
                  <w:sz w:val="20"/>
                </w:rPr>
                <w:t>Title 24-A § 2413</w:t>
              </w:r>
            </w:hyperlink>
          </w:p>
        </w:tc>
        <w:tc>
          <w:tcPr>
            <w:tcW w:w="9000" w:type="dxa"/>
            <w:shd w:val="clear" w:color="auto" w:fill="auto"/>
          </w:tcPr>
          <w:p w14:paraId="2FA1421D" w14:textId="7408EB0A" w:rsidR="004A2DF0" w:rsidRPr="004A2DF0" w:rsidRDefault="004A2DF0" w:rsidP="004A2DF0">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shd w:val="clear" w:color="auto" w:fill="auto"/>
          </w:tcPr>
          <w:p w14:paraId="58720C87" w14:textId="77777777" w:rsidR="004A2DF0" w:rsidRPr="004A2DF0" w:rsidRDefault="004A2DF0" w:rsidP="004A2DF0">
            <w:pPr>
              <w:spacing w:after="0" w:line="240" w:lineRule="auto"/>
              <w:rPr>
                <w:sz w:val="20"/>
              </w:rPr>
            </w:pPr>
          </w:p>
        </w:tc>
      </w:tr>
      <w:tr w:rsidR="004A2DF0" w:rsidRPr="004A2DF0" w14:paraId="39BAC5DF"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7AF678B7" w14:textId="152DDF10" w:rsidR="004A2DF0" w:rsidRPr="004A2DF0" w:rsidRDefault="004A2DF0" w:rsidP="004A2DF0">
            <w:pPr>
              <w:spacing w:after="0" w:line="240" w:lineRule="auto"/>
              <w:rPr>
                <w:sz w:val="20"/>
              </w:rPr>
            </w:pPr>
            <w:r>
              <w:rPr>
                <w:sz w:val="20"/>
              </w:rPr>
              <w:t>NQTL's</w:t>
            </w:r>
          </w:p>
        </w:tc>
        <w:tc>
          <w:tcPr>
            <w:tcW w:w="2000" w:type="dxa"/>
            <w:tcBorders>
              <w:bottom w:val="single" w:sz="4" w:space="0" w:color="auto"/>
            </w:tcBorders>
            <w:shd w:val="clear" w:color="auto" w:fill="auto"/>
          </w:tcPr>
          <w:p w14:paraId="5C81F34C" w14:textId="02D0224B" w:rsidR="004A2DF0" w:rsidRPr="004A2DF0" w:rsidRDefault="004A2DF0" w:rsidP="004A2DF0">
            <w:pPr>
              <w:spacing w:after="0" w:line="240" w:lineRule="auto"/>
              <w:rPr>
                <w:sz w:val="20"/>
              </w:rPr>
            </w:pPr>
            <w:hyperlink r:id="rId13" w:history="1">
              <w:r w:rsidRPr="004A2DF0">
                <w:rPr>
                  <w:rStyle w:val="Hyperlink"/>
                  <w:sz w:val="20"/>
                </w:rPr>
                <w:t>Title 24-A § 4320</w:t>
              </w:r>
            </w:hyperlink>
            <w:r>
              <w:rPr>
                <w:sz w:val="20"/>
              </w:rPr>
              <w:t>-T(3)(D)</w:t>
            </w:r>
          </w:p>
        </w:tc>
        <w:tc>
          <w:tcPr>
            <w:tcW w:w="9000" w:type="dxa"/>
            <w:tcBorders>
              <w:bottom w:val="single" w:sz="4" w:space="0" w:color="auto"/>
            </w:tcBorders>
            <w:shd w:val="clear" w:color="auto" w:fill="auto"/>
          </w:tcPr>
          <w:p w14:paraId="005F9D54" w14:textId="2EFD8A2C" w:rsidR="004A2DF0" w:rsidRPr="004A2DF0" w:rsidRDefault="004A2DF0" w:rsidP="004A2DF0">
            <w:pPr>
              <w:spacing w:after="0" w:line="240" w:lineRule="auto"/>
              <w:rPr>
                <w:sz w:val="20"/>
              </w:rPr>
            </w:pPr>
            <w:r>
              <w:rPr>
                <w:sz w:val="20"/>
              </w:rPr>
              <w:t xml:space="preserve">I confirm that, on or before 4/30, we submitted the required comparative analyses to the Market Conduct Division demonstrating 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2000" w:type="dxa"/>
            <w:tcBorders>
              <w:bottom w:val="single" w:sz="4" w:space="0" w:color="auto"/>
            </w:tcBorders>
            <w:shd w:val="clear" w:color="auto" w:fill="auto"/>
          </w:tcPr>
          <w:p w14:paraId="6F235683" w14:textId="77777777" w:rsidR="004A2DF0" w:rsidRPr="004A2DF0" w:rsidRDefault="004A2DF0" w:rsidP="004A2DF0">
            <w:pPr>
              <w:spacing w:after="0" w:line="240" w:lineRule="auto"/>
              <w:rPr>
                <w:sz w:val="20"/>
              </w:rPr>
            </w:pPr>
          </w:p>
        </w:tc>
      </w:tr>
      <w:tr w:rsidR="004A2DF0" w:rsidRPr="004A2DF0" w14:paraId="57BC2886" w14:textId="77777777" w:rsidTr="004A2DF0">
        <w:tblPrEx>
          <w:tblCellMar>
            <w:top w:w="0" w:type="dxa"/>
            <w:bottom w:w="0" w:type="dxa"/>
          </w:tblCellMar>
        </w:tblPrEx>
        <w:trPr>
          <w:cantSplit/>
        </w:trPr>
        <w:tc>
          <w:tcPr>
            <w:tcW w:w="2000" w:type="dxa"/>
            <w:shd w:val="clear" w:color="auto" w:fill="D9D9D9"/>
          </w:tcPr>
          <w:p w14:paraId="4D45BBA0" w14:textId="4FAA7BEC" w:rsidR="004A2DF0" w:rsidRPr="004A2DF0" w:rsidRDefault="004A2DF0" w:rsidP="004A2DF0">
            <w:pPr>
              <w:spacing w:after="0" w:line="240" w:lineRule="auto"/>
              <w:jc w:val="center"/>
              <w:rPr>
                <w:b/>
                <w:sz w:val="24"/>
              </w:rPr>
            </w:pPr>
            <w:r w:rsidRPr="004A2DF0">
              <w:rPr>
                <w:b/>
                <w:sz w:val="24"/>
              </w:rPr>
              <w:t>STATE DEFINITION</w:t>
            </w:r>
          </w:p>
        </w:tc>
        <w:tc>
          <w:tcPr>
            <w:tcW w:w="2000" w:type="dxa"/>
            <w:shd w:val="clear" w:color="auto" w:fill="D9D9D9"/>
          </w:tcPr>
          <w:p w14:paraId="073BCB23" w14:textId="77777777" w:rsidR="004A2DF0" w:rsidRPr="004A2DF0" w:rsidRDefault="004A2DF0" w:rsidP="004A2DF0">
            <w:pPr>
              <w:spacing w:after="0" w:line="240" w:lineRule="auto"/>
              <w:jc w:val="center"/>
              <w:rPr>
                <w:b/>
                <w:sz w:val="24"/>
              </w:rPr>
            </w:pPr>
          </w:p>
        </w:tc>
        <w:tc>
          <w:tcPr>
            <w:tcW w:w="9000" w:type="dxa"/>
            <w:shd w:val="clear" w:color="auto" w:fill="D9D9D9"/>
          </w:tcPr>
          <w:p w14:paraId="1BECA14F" w14:textId="77777777" w:rsidR="004A2DF0" w:rsidRPr="004A2DF0" w:rsidRDefault="004A2DF0" w:rsidP="004A2DF0">
            <w:pPr>
              <w:spacing w:after="0" w:line="240" w:lineRule="auto"/>
              <w:jc w:val="center"/>
              <w:rPr>
                <w:b/>
                <w:sz w:val="24"/>
              </w:rPr>
            </w:pPr>
          </w:p>
        </w:tc>
        <w:tc>
          <w:tcPr>
            <w:tcW w:w="2000" w:type="dxa"/>
            <w:shd w:val="clear" w:color="auto" w:fill="D9D9D9"/>
          </w:tcPr>
          <w:p w14:paraId="5FF511E3" w14:textId="77777777" w:rsidR="004A2DF0" w:rsidRPr="004A2DF0" w:rsidRDefault="004A2DF0" w:rsidP="004A2DF0">
            <w:pPr>
              <w:spacing w:after="0" w:line="240" w:lineRule="auto"/>
              <w:jc w:val="center"/>
              <w:rPr>
                <w:b/>
                <w:sz w:val="24"/>
              </w:rPr>
            </w:pPr>
          </w:p>
        </w:tc>
      </w:tr>
      <w:tr w:rsidR="004A2DF0" w:rsidRPr="004A2DF0" w14:paraId="778DAD57"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686B8E92" w14:textId="46D0060A" w:rsidR="004A2DF0" w:rsidRPr="004A2DF0" w:rsidRDefault="004A2DF0" w:rsidP="004A2DF0">
            <w:pPr>
              <w:spacing w:after="0" w:line="240" w:lineRule="auto"/>
              <w:rPr>
                <w:sz w:val="20"/>
              </w:rPr>
            </w:pPr>
            <w:r>
              <w:rPr>
                <w:sz w:val="20"/>
              </w:rPr>
              <w:t>Definition of Blanket Health Insurance</w:t>
            </w:r>
          </w:p>
        </w:tc>
        <w:tc>
          <w:tcPr>
            <w:tcW w:w="2000" w:type="dxa"/>
            <w:tcBorders>
              <w:bottom w:val="single" w:sz="4" w:space="0" w:color="auto"/>
            </w:tcBorders>
            <w:shd w:val="clear" w:color="auto" w:fill="auto"/>
          </w:tcPr>
          <w:p w14:paraId="0149547B" w14:textId="56480A57" w:rsidR="004A2DF0" w:rsidRPr="004A2DF0" w:rsidRDefault="004A2DF0" w:rsidP="004A2DF0">
            <w:pPr>
              <w:spacing w:after="0" w:line="240" w:lineRule="auto"/>
              <w:rPr>
                <w:sz w:val="20"/>
              </w:rPr>
            </w:pPr>
            <w:hyperlink r:id="rId14" w:history="1">
              <w:r w:rsidRPr="004A2DF0">
                <w:rPr>
                  <w:rStyle w:val="Hyperlink"/>
                  <w:sz w:val="20"/>
                </w:rPr>
                <w:t>Title 24-A § 2813</w:t>
              </w:r>
            </w:hyperlink>
          </w:p>
        </w:tc>
        <w:tc>
          <w:tcPr>
            <w:tcW w:w="9000" w:type="dxa"/>
            <w:tcBorders>
              <w:bottom w:val="single" w:sz="4" w:space="0" w:color="auto"/>
            </w:tcBorders>
            <w:shd w:val="clear" w:color="auto" w:fill="auto"/>
          </w:tcPr>
          <w:p w14:paraId="753A9333" w14:textId="37D26431" w:rsidR="004A2DF0" w:rsidRPr="004A2DF0" w:rsidRDefault="004A2DF0" w:rsidP="004A2DF0">
            <w:pPr>
              <w:spacing w:after="0" w:line="240" w:lineRule="auto"/>
              <w:rPr>
                <w:sz w:val="20"/>
              </w:rPr>
            </w:pPr>
            <w:r>
              <w:rPr>
                <w:sz w:val="20"/>
              </w:rPr>
              <w:t>Blanket health insurance is the form of health insurance covering groups of persons cited in this section (i.e. schools, religious groups, common carrier, sports group, camp, etc.)</w:t>
            </w:r>
          </w:p>
        </w:tc>
        <w:tc>
          <w:tcPr>
            <w:tcW w:w="2000" w:type="dxa"/>
            <w:tcBorders>
              <w:bottom w:val="single" w:sz="4" w:space="0" w:color="auto"/>
            </w:tcBorders>
            <w:shd w:val="clear" w:color="auto" w:fill="auto"/>
          </w:tcPr>
          <w:p w14:paraId="632E0549" w14:textId="77777777" w:rsidR="004A2DF0" w:rsidRPr="004A2DF0" w:rsidRDefault="004A2DF0" w:rsidP="004A2DF0">
            <w:pPr>
              <w:spacing w:after="0" w:line="240" w:lineRule="auto"/>
              <w:rPr>
                <w:sz w:val="20"/>
              </w:rPr>
            </w:pPr>
          </w:p>
        </w:tc>
      </w:tr>
      <w:tr w:rsidR="004A2DF0" w:rsidRPr="004A2DF0" w14:paraId="648BB320" w14:textId="77777777" w:rsidTr="004A2DF0">
        <w:tblPrEx>
          <w:tblCellMar>
            <w:top w:w="0" w:type="dxa"/>
            <w:bottom w:w="0" w:type="dxa"/>
          </w:tblCellMar>
        </w:tblPrEx>
        <w:trPr>
          <w:cantSplit/>
        </w:trPr>
        <w:tc>
          <w:tcPr>
            <w:tcW w:w="2000" w:type="dxa"/>
            <w:shd w:val="clear" w:color="auto" w:fill="D9D9D9"/>
          </w:tcPr>
          <w:p w14:paraId="113FCB0F" w14:textId="1D5A7695" w:rsidR="004A2DF0" w:rsidRPr="004A2DF0" w:rsidRDefault="004A2DF0" w:rsidP="004A2DF0">
            <w:pPr>
              <w:spacing w:after="0" w:line="240" w:lineRule="auto"/>
              <w:jc w:val="center"/>
              <w:rPr>
                <w:b/>
                <w:sz w:val="24"/>
              </w:rPr>
            </w:pPr>
            <w:r w:rsidRPr="004A2DF0">
              <w:rPr>
                <w:b/>
                <w:sz w:val="24"/>
              </w:rPr>
              <w:lastRenderedPageBreak/>
              <w:t>GENERAL POLICY PROVISIONS</w:t>
            </w:r>
          </w:p>
        </w:tc>
        <w:tc>
          <w:tcPr>
            <w:tcW w:w="2000" w:type="dxa"/>
            <w:shd w:val="clear" w:color="auto" w:fill="D9D9D9"/>
          </w:tcPr>
          <w:p w14:paraId="575DBA04" w14:textId="77777777" w:rsidR="004A2DF0" w:rsidRPr="004A2DF0" w:rsidRDefault="004A2DF0" w:rsidP="004A2DF0">
            <w:pPr>
              <w:spacing w:after="0" w:line="240" w:lineRule="auto"/>
              <w:jc w:val="center"/>
              <w:rPr>
                <w:b/>
                <w:sz w:val="24"/>
              </w:rPr>
            </w:pPr>
          </w:p>
        </w:tc>
        <w:tc>
          <w:tcPr>
            <w:tcW w:w="9000" w:type="dxa"/>
            <w:shd w:val="clear" w:color="auto" w:fill="D9D9D9"/>
          </w:tcPr>
          <w:p w14:paraId="41B614CD" w14:textId="77777777" w:rsidR="004A2DF0" w:rsidRPr="004A2DF0" w:rsidRDefault="004A2DF0" w:rsidP="004A2DF0">
            <w:pPr>
              <w:spacing w:after="0" w:line="240" w:lineRule="auto"/>
              <w:jc w:val="center"/>
              <w:rPr>
                <w:b/>
                <w:sz w:val="24"/>
              </w:rPr>
            </w:pPr>
          </w:p>
        </w:tc>
        <w:tc>
          <w:tcPr>
            <w:tcW w:w="2000" w:type="dxa"/>
            <w:shd w:val="clear" w:color="auto" w:fill="D9D9D9"/>
          </w:tcPr>
          <w:p w14:paraId="0148E527" w14:textId="77777777" w:rsidR="004A2DF0" w:rsidRPr="004A2DF0" w:rsidRDefault="004A2DF0" w:rsidP="004A2DF0">
            <w:pPr>
              <w:spacing w:after="0" w:line="240" w:lineRule="auto"/>
              <w:jc w:val="center"/>
              <w:rPr>
                <w:b/>
                <w:sz w:val="24"/>
              </w:rPr>
            </w:pPr>
          </w:p>
        </w:tc>
      </w:tr>
      <w:tr w:rsidR="004A2DF0" w:rsidRPr="004A2DF0" w14:paraId="3C4983AA" w14:textId="77777777" w:rsidTr="004A2DF0">
        <w:tblPrEx>
          <w:tblCellMar>
            <w:top w:w="0" w:type="dxa"/>
            <w:bottom w:w="0" w:type="dxa"/>
          </w:tblCellMar>
        </w:tblPrEx>
        <w:trPr>
          <w:cantSplit/>
        </w:trPr>
        <w:tc>
          <w:tcPr>
            <w:tcW w:w="2000" w:type="dxa"/>
            <w:shd w:val="clear" w:color="auto" w:fill="auto"/>
          </w:tcPr>
          <w:p w14:paraId="5E63C80A" w14:textId="609AFF0C" w:rsidR="004A2DF0" w:rsidRPr="004A2DF0" w:rsidRDefault="004A2DF0" w:rsidP="004A2DF0">
            <w:pPr>
              <w:spacing w:after="0" w:line="240" w:lineRule="auto"/>
              <w:rPr>
                <w:sz w:val="20"/>
              </w:rPr>
            </w:pPr>
            <w:r>
              <w:rPr>
                <w:sz w:val="20"/>
              </w:rPr>
              <w:t>Actuarial Value of Plans</w:t>
            </w:r>
          </w:p>
        </w:tc>
        <w:tc>
          <w:tcPr>
            <w:tcW w:w="2000" w:type="dxa"/>
            <w:shd w:val="clear" w:color="auto" w:fill="auto"/>
          </w:tcPr>
          <w:p w14:paraId="34FDFEC7" w14:textId="6890B5B7" w:rsidR="004A2DF0" w:rsidRPr="004A2DF0" w:rsidRDefault="004A2DF0" w:rsidP="004A2DF0">
            <w:pPr>
              <w:spacing w:after="0" w:line="240" w:lineRule="auto"/>
              <w:rPr>
                <w:sz w:val="20"/>
              </w:rPr>
            </w:pPr>
            <w:hyperlink r:id="rId15" w:history="1">
              <w:r w:rsidRPr="004A2DF0">
                <w:rPr>
                  <w:rStyle w:val="Hyperlink"/>
                  <w:sz w:val="20"/>
                </w:rPr>
                <w:t>45 CFR § 147</w:t>
              </w:r>
            </w:hyperlink>
            <w:r>
              <w:rPr>
                <w:sz w:val="20"/>
              </w:rPr>
              <w:t>.145(b)(2)</w:t>
            </w:r>
          </w:p>
        </w:tc>
        <w:tc>
          <w:tcPr>
            <w:tcW w:w="9000" w:type="dxa"/>
            <w:shd w:val="clear" w:color="auto" w:fill="auto"/>
          </w:tcPr>
          <w:p w14:paraId="0F23D54A" w14:textId="257B95A4" w:rsidR="004A2DF0" w:rsidRPr="004A2DF0" w:rsidRDefault="004A2DF0" w:rsidP="004A2DF0">
            <w:pPr>
              <w:spacing w:after="0" w:line="240" w:lineRule="auto"/>
              <w:rPr>
                <w:sz w:val="20"/>
              </w:rPr>
            </w:pPr>
            <w:r>
              <w:rPr>
                <w:sz w:val="20"/>
              </w:rPr>
              <w:t>Student health insurance plans meet at least a 60% minimum value. Carriers must submit certification by an actuary that the plan provides an actuarial value of at least 60 percent.</w:t>
            </w:r>
          </w:p>
        </w:tc>
        <w:tc>
          <w:tcPr>
            <w:tcW w:w="2000" w:type="dxa"/>
            <w:shd w:val="clear" w:color="auto" w:fill="auto"/>
          </w:tcPr>
          <w:p w14:paraId="6CBA25D0" w14:textId="77777777" w:rsidR="004A2DF0" w:rsidRPr="004A2DF0" w:rsidRDefault="004A2DF0" w:rsidP="004A2DF0">
            <w:pPr>
              <w:spacing w:after="0" w:line="240" w:lineRule="auto"/>
              <w:rPr>
                <w:sz w:val="20"/>
              </w:rPr>
            </w:pPr>
          </w:p>
        </w:tc>
      </w:tr>
      <w:tr w:rsidR="004A2DF0" w:rsidRPr="004A2DF0" w14:paraId="2C955816" w14:textId="77777777" w:rsidTr="004A2DF0">
        <w:tblPrEx>
          <w:tblCellMar>
            <w:top w:w="0" w:type="dxa"/>
            <w:bottom w:w="0" w:type="dxa"/>
          </w:tblCellMar>
        </w:tblPrEx>
        <w:trPr>
          <w:cantSplit/>
        </w:trPr>
        <w:tc>
          <w:tcPr>
            <w:tcW w:w="2000" w:type="dxa"/>
            <w:shd w:val="clear" w:color="auto" w:fill="auto"/>
          </w:tcPr>
          <w:p w14:paraId="6B4CE832" w14:textId="11287638" w:rsidR="004A2DF0" w:rsidRPr="004A2DF0" w:rsidRDefault="004A2DF0" w:rsidP="004A2DF0">
            <w:pPr>
              <w:spacing w:after="0" w:line="240" w:lineRule="auto"/>
              <w:rPr>
                <w:sz w:val="20"/>
              </w:rPr>
            </w:pPr>
            <w:r>
              <w:rPr>
                <w:sz w:val="20"/>
              </w:rPr>
              <w:t>AIDS</w:t>
            </w:r>
          </w:p>
        </w:tc>
        <w:tc>
          <w:tcPr>
            <w:tcW w:w="2000" w:type="dxa"/>
            <w:shd w:val="clear" w:color="auto" w:fill="auto"/>
          </w:tcPr>
          <w:p w14:paraId="0074C566" w14:textId="299E9BE8" w:rsidR="004A2DF0" w:rsidRPr="004A2DF0" w:rsidRDefault="004A2DF0" w:rsidP="004A2DF0">
            <w:pPr>
              <w:spacing w:after="0" w:line="240" w:lineRule="auto"/>
              <w:rPr>
                <w:sz w:val="20"/>
              </w:rPr>
            </w:pPr>
            <w:hyperlink r:id="rId16" w:history="1">
              <w:r w:rsidRPr="004A2DF0">
                <w:rPr>
                  <w:rStyle w:val="Hyperlink"/>
                  <w:sz w:val="20"/>
                </w:rPr>
                <w:t>Title 24-A § 2750</w:t>
              </w:r>
            </w:hyperlink>
          </w:p>
        </w:tc>
        <w:tc>
          <w:tcPr>
            <w:tcW w:w="9000" w:type="dxa"/>
            <w:shd w:val="clear" w:color="auto" w:fill="auto"/>
          </w:tcPr>
          <w:p w14:paraId="1AC577A7" w14:textId="75CEC333" w:rsidR="004A2DF0" w:rsidRPr="004A2DF0" w:rsidRDefault="004A2DF0" w:rsidP="004A2DF0">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248C11D8" w14:textId="77777777" w:rsidR="004A2DF0" w:rsidRPr="004A2DF0" w:rsidRDefault="004A2DF0" w:rsidP="004A2DF0">
            <w:pPr>
              <w:spacing w:after="0" w:line="240" w:lineRule="auto"/>
              <w:rPr>
                <w:sz w:val="20"/>
              </w:rPr>
            </w:pPr>
          </w:p>
        </w:tc>
      </w:tr>
      <w:tr w:rsidR="004A2DF0" w:rsidRPr="004A2DF0" w14:paraId="7FAB40FD" w14:textId="77777777" w:rsidTr="004A2DF0">
        <w:tblPrEx>
          <w:tblCellMar>
            <w:top w:w="0" w:type="dxa"/>
            <w:bottom w:w="0" w:type="dxa"/>
          </w:tblCellMar>
        </w:tblPrEx>
        <w:trPr>
          <w:cantSplit/>
        </w:trPr>
        <w:tc>
          <w:tcPr>
            <w:tcW w:w="2000" w:type="dxa"/>
            <w:shd w:val="clear" w:color="auto" w:fill="auto"/>
          </w:tcPr>
          <w:p w14:paraId="78610032" w14:textId="18236A33" w:rsidR="004A2DF0" w:rsidRPr="004A2DF0" w:rsidRDefault="004A2DF0" w:rsidP="004A2DF0">
            <w:pPr>
              <w:spacing w:after="0" w:line="240" w:lineRule="auto"/>
              <w:rPr>
                <w:sz w:val="20"/>
              </w:rPr>
            </w:pPr>
            <w:r>
              <w:rPr>
                <w:sz w:val="20"/>
              </w:rPr>
              <w:t>Applicant's statements</w:t>
            </w:r>
          </w:p>
        </w:tc>
        <w:tc>
          <w:tcPr>
            <w:tcW w:w="2000" w:type="dxa"/>
            <w:shd w:val="clear" w:color="auto" w:fill="auto"/>
          </w:tcPr>
          <w:p w14:paraId="3C516933" w14:textId="767708EC" w:rsidR="004A2DF0" w:rsidRPr="004A2DF0" w:rsidRDefault="004A2DF0" w:rsidP="004A2DF0">
            <w:pPr>
              <w:spacing w:after="0" w:line="240" w:lineRule="auto"/>
              <w:rPr>
                <w:sz w:val="20"/>
              </w:rPr>
            </w:pPr>
            <w:hyperlink r:id="rId17" w:history="1">
              <w:r w:rsidRPr="004A2DF0">
                <w:rPr>
                  <w:rStyle w:val="Hyperlink"/>
                  <w:sz w:val="20"/>
                </w:rPr>
                <w:t>Title 24-A § 2817</w:t>
              </w:r>
            </w:hyperlink>
          </w:p>
        </w:tc>
        <w:tc>
          <w:tcPr>
            <w:tcW w:w="9000" w:type="dxa"/>
            <w:shd w:val="clear" w:color="auto" w:fill="auto"/>
          </w:tcPr>
          <w:p w14:paraId="1A3DA278" w14:textId="312ED8B2" w:rsidR="004A2DF0" w:rsidRPr="004A2DF0" w:rsidRDefault="004A2DF0" w:rsidP="004A2DF0">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498EA05F" w14:textId="77777777" w:rsidR="004A2DF0" w:rsidRPr="004A2DF0" w:rsidRDefault="004A2DF0" w:rsidP="004A2DF0">
            <w:pPr>
              <w:spacing w:after="0" w:line="240" w:lineRule="auto"/>
              <w:rPr>
                <w:sz w:val="20"/>
              </w:rPr>
            </w:pPr>
          </w:p>
        </w:tc>
      </w:tr>
      <w:tr w:rsidR="004A2DF0" w:rsidRPr="004A2DF0" w14:paraId="3EB23ADB" w14:textId="77777777" w:rsidTr="004A2DF0">
        <w:tblPrEx>
          <w:tblCellMar>
            <w:top w:w="0" w:type="dxa"/>
            <w:bottom w:w="0" w:type="dxa"/>
          </w:tblCellMar>
        </w:tblPrEx>
        <w:trPr>
          <w:cantSplit/>
        </w:trPr>
        <w:tc>
          <w:tcPr>
            <w:tcW w:w="2000" w:type="dxa"/>
            <w:shd w:val="clear" w:color="auto" w:fill="auto"/>
          </w:tcPr>
          <w:p w14:paraId="67E91A00" w14:textId="6D3C0339" w:rsidR="004A2DF0" w:rsidRPr="004A2DF0" w:rsidRDefault="004A2DF0" w:rsidP="004A2DF0">
            <w:pPr>
              <w:spacing w:after="0" w:line="240" w:lineRule="auto"/>
              <w:rPr>
                <w:sz w:val="20"/>
              </w:rPr>
            </w:pPr>
            <w:r>
              <w:rPr>
                <w:sz w:val="20"/>
              </w:rPr>
              <w:t>Classification, Disclosure, and Minimum Standards</w:t>
            </w:r>
          </w:p>
        </w:tc>
        <w:tc>
          <w:tcPr>
            <w:tcW w:w="2000" w:type="dxa"/>
            <w:shd w:val="clear" w:color="auto" w:fill="auto"/>
          </w:tcPr>
          <w:p w14:paraId="74976802" w14:textId="7225F02B" w:rsidR="004A2DF0" w:rsidRPr="004A2DF0" w:rsidRDefault="004A2DF0" w:rsidP="004A2DF0">
            <w:pPr>
              <w:spacing w:after="0" w:line="240" w:lineRule="auto"/>
              <w:rPr>
                <w:sz w:val="20"/>
              </w:rPr>
            </w:pPr>
            <w:hyperlink r:id="rId18" w:history="1">
              <w:r w:rsidRPr="004A2DF0">
                <w:rPr>
                  <w:rStyle w:val="Hyperlink"/>
                  <w:sz w:val="20"/>
                </w:rPr>
                <w:t>Rule 755</w:t>
              </w:r>
            </w:hyperlink>
          </w:p>
        </w:tc>
        <w:tc>
          <w:tcPr>
            <w:tcW w:w="9000" w:type="dxa"/>
            <w:shd w:val="clear" w:color="auto" w:fill="auto"/>
          </w:tcPr>
          <w:p w14:paraId="6F7E1826" w14:textId="5C1F7A79" w:rsidR="004A2DF0" w:rsidRPr="004A2DF0" w:rsidRDefault="004A2DF0" w:rsidP="004A2DF0">
            <w:pPr>
              <w:spacing w:after="0" w:line="240" w:lineRule="auto"/>
              <w:rPr>
                <w:sz w:val="20"/>
              </w:rPr>
            </w:pPr>
            <w:r>
              <w:rPr>
                <w:sz w:val="20"/>
              </w:rPr>
              <w:t xml:space="preserve">Must comply with all applicable provisions of </w:t>
            </w:r>
            <w:hyperlink r:id="rId19" w:history="1">
              <w:r w:rsidRPr="004A2DF0">
                <w:rPr>
                  <w:rStyle w:val="Hyperlink"/>
                  <w:sz w:val="20"/>
                </w:rPr>
                <w:t>Rule 755</w:t>
              </w:r>
            </w:hyperlink>
            <w:r>
              <w:rPr>
                <w:sz w:val="20"/>
              </w:rPr>
              <w:t xml:space="preserve"> for Major Medical coverage including, but not limited to, Sections 4, 5, 6(A), 6(F), and Sections 7(A), 7(B), and 7(G).</w:t>
            </w:r>
          </w:p>
        </w:tc>
        <w:tc>
          <w:tcPr>
            <w:tcW w:w="2000" w:type="dxa"/>
            <w:shd w:val="clear" w:color="auto" w:fill="auto"/>
          </w:tcPr>
          <w:p w14:paraId="53715AB9" w14:textId="77777777" w:rsidR="004A2DF0" w:rsidRPr="004A2DF0" w:rsidRDefault="004A2DF0" w:rsidP="004A2DF0">
            <w:pPr>
              <w:spacing w:after="0" w:line="240" w:lineRule="auto"/>
              <w:rPr>
                <w:sz w:val="20"/>
              </w:rPr>
            </w:pPr>
          </w:p>
        </w:tc>
      </w:tr>
      <w:tr w:rsidR="004A2DF0" w:rsidRPr="004A2DF0" w14:paraId="56EF25D6" w14:textId="77777777" w:rsidTr="004A2DF0">
        <w:tblPrEx>
          <w:tblCellMar>
            <w:top w:w="0" w:type="dxa"/>
            <w:bottom w:w="0" w:type="dxa"/>
          </w:tblCellMar>
        </w:tblPrEx>
        <w:trPr>
          <w:cantSplit/>
        </w:trPr>
        <w:tc>
          <w:tcPr>
            <w:tcW w:w="2000" w:type="dxa"/>
            <w:shd w:val="clear" w:color="auto" w:fill="auto"/>
          </w:tcPr>
          <w:p w14:paraId="5688C09E" w14:textId="774B98C3" w:rsidR="004A2DF0" w:rsidRPr="004A2DF0" w:rsidRDefault="004A2DF0" w:rsidP="004A2DF0">
            <w:pPr>
              <w:spacing w:after="0" w:line="240" w:lineRule="auto"/>
              <w:rPr>
                <w:sz w:val="20"/>
              </w:rPr>
            </w:pPr>
            <w:r>
              <w:rPr>
                <w:sz w:val="20"/>
              </w:rPr>
              <w:t>Continuity for individual who changes groups</w:t>
            </w:r>
          </w:p>
        </w:tc>
        <w:tc>
          <w:tcPr>
            <w:tcW w:w="2000" w:type="dxa"/>
            <w:shd w:val="clear" w:color="auto" w:fill="auto"/>
          </w:tcPr>
          <w:p w14:paraId="57525E2A" w14:textId="4BC42504" w:rsidR="004A2DF0" w:rsidRPr="004A2DF0" w:rsidRDefault="004A2DF0" w:rsidP="004A2DF0">
            <w:pPr>
              <w:spacing w:after="0" w:line="240" w:lineRule="auto"/>
              <w:rPr>
                <w:sz w:val="20"/>
              </w:rPr>
            </w:pPr>
            <w:hyperlink r:id="rId20" w:history="1">
              <w:r w:rsidRPr="004A2DF0">
                <w:rPr>
                  <w:rStyle w:val="Hyperlink"/>
                  <w:sz w:val="20"/>
                </w:rPr>
                <w:t>Title 24-A § 2849</w:t>
              </w:r>
            </w:hyperlink>
            <w:r>
              <w:rPr>
                <w:sz w:val="20"/>
              </w:rPr>
              <w:t>-B</w:t>
            </w:r>
          </w:p>
        </w:tc>
        <w:tc>
          <w:tcPr>
            <w:tcW w:w="9000" w:type="dxa"/>
            <w:shd w:val="clear" w:color="auto" w:fill="auto"/>
          </w:tcPr>
          <w:p w14:paraId="0DF35943" w14:textId="6C6E17F0" w:rsidR="004A2DF0" w:rsidRPr="004A2DF0" w:rsidRDefault="004A2DF0" w:rsidP="004A2DF0">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4BB41750" w14:textId="77777777" w:rsidR="004A2DF0" w:rsidRPr="004A2DF0" w:rsidRDefault="004A2DF0" w:rsidP="004A2DF0">
            <w:pPr>
              <w:spacing w:after="0" w:line="240" w:lineRule="auto"/>
              <w:rPr>
                <w:sz w:val="20"/>
              </w:rPr>
            </w:pPr>
          </w:p>
        </w:tc>
      </w:tr>
      <w:tr w:rsidR="004A2DF0" w:rsidRPr="004A2DF0" w14:paraId="0B24B7ED" w14:textId="77777777" w:rsidTr="004A2DF0">
        <w:tblPrEx>
          <w:tblCellMar>
            <w:top w:w="0" w:type="dxa"/>
            <w:bottom w:w="0" w:type="dxa"/>
          </w:tblCellMar>
        </w:tblPrEx>
        <w:trPr>
          <w:cantSplit/>
        </w:trPr>
        <w:tc>
          <w:tcPr>
            <w:tcW w:w="2000" w:type="dxa"/>
            <w:shd w:val="clear" w:color="auto" w:fill="auto"/>
          </w:tcPr>
          <w:p w14:paraId="2F8B716A" w14:textId="5699493F" w:rsidR="004A2DF0" w:rsidRPr="004A2DF0" w:rsidRDefault="004A2DF0" w:rsidP="004A2DF0">
            <w:pPr>
              <w:spacing w:after="0" w:line="240" w:lineRule="auto"/>
              <w:rPr>
                <w:sz w:val="20"/>
              </w:rPr>
            </w:pPr>
            <w:r>
              <w:rPr>
                <w:sz w:val="20"/>
              </w:rPr>
              <w:t>Continuity of Care</w:t>
            </w:r>
          </w:p>
        </w:tc>
        <w:tc>
          <w:tcPr>
            <w:tcW w:w="2000" w:type="dxa"/>
            <w:shd w:val="clear" w:color="auto" w:fill="auto"/>
          </w:tcPr>
          <w:p w14:paraId="138AADDA" w14:textId="1F1A9657" w:rsidR="004A2DF0" w:rsidRPr="004A2DF0" w:rsidRDefault="004A2DF0" w:rsidP="004A2DF0">
            <w:pPr>
              <w:spacing w:after="0" w:line="240" w:lineRule="auto"/>
              <w:rPr>
                <w:sz w:val="20"/>
              </w:rPr>
            </w:pPr>
            <w:hyperlink r:id="rId21" w:history="1">
              <w:r w:rsidRPr="004A2DF0">
                <w:rPr>
                  <w:rStyle w:val="Hyperlink"/>
                  <w:sz w:val="20"/>
                </w:rPr>
                <w:t>Title 24-A § 4303</w:t>
              </w:r>
            </w:hyperlink>
            <w:r>
              <w:rPr>
                <w:sz w:val="20"/>
              </w:rPr>
              <w:t>(7)</w:t>
            </w:r>
          </w:p>
        </w:tc>
        <w:tc>
          <w:tcPr>
            <w:tcW w:w="9000" w:type="dxa"/>
            <w:shd w:val="clear" w:color="auto" w:fill="auto"/>
          </w:tcPr>
          <w:p w14:paraId="4A3C3C77" w14:textId="43DE28B5" w:rsidR="004A2DF0" w:rsidRPr="004A2DF0" w:rsidRDefault="004A2DF0" w:rsidP="004A2DF0">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03E88AE2" w14:textId="77777777" w:rsidR="004A2DF0" w:rsidRPr="004A2DF0" w:rsidRDefault="004A2DF0" w:rsidP="004A2DF0">
            <w:pPr>
              <w:spacing w:after="0" w:line="240" w:lineRule="auto"/>
              <w:rPr>
                <w:sz w:val="20"/>
              </w:rPr>
            </w:pPr>
          </w:p>
        </w:tc>
      </w:tr>
      <w:tr w:rsidR="004A2DF0" w:rsidRPr="004A2DF0" w14:paraId="2BFA0DAC" w14:textId="77777777" w:rsidTr="004A2DF0">
        <w:tblPrEx>
          <w:tblCellMar>
            <w:top w:w="0" w:type="dxa"/>
            <w:bottom w:w="0" w:type="dxa"/>
          </w:tblCellMar>
        </w:tblPrEx>
        <w:trPr>
          <w:cantSplit/>
        </w:trPr>
        <w:tc>
          <w:tcPr>
            <w:tcW w:w="2000" w:type="dxa"/>
            <w:shd w:val="clear" w:color="auto" w:fill="auto"/>
          </w:tcPr>
          <w:p w14:paraId="1AB0BEF0" w14:textId="3CCC7B86" w:rsidR="004A2DF0" w:rsidRPr="004A2DF0" w:rsidRDefault="004A2DF0" w:rsidP="004A2DF0">
            <w:pPr>
              <w:spacing w:after="0" w:line="240" w:lineRule="auto"/>
              <w:rPr>
                <w:sz w:val="20"/>
              </w:rPr>
            </w:pPr>
            <w:r>
              <w:rPr>
                <w:sz w:val="20"/>
              </w:rPr>
              <w:t>Coordination of Benefits</w:t>
            </w:r>
          </w:p>
        </w:tc>
        <w:tc>
          <w:tcPr>
            <w:tcW w:w="2000" w:type="dxa"/>
            <w:shd w:val="clear" w:color="auto" w:fill="auto"/>
          </w:tcPr>
          <w:p w14:paraId="52340413" w14:textId="32694A30" w:rsidR="004A2DF0" w:rsidRDefault="004A2DF0" w:rsidP="004A2DF0">
            <w:pPr>
              <w:spacing w:after="0" w:line="240" w:lineRule="auto"/>
              <w:rPr>
                <w:sz w:val="20"/>
              </w:rPr>
            </w:pPr>
            <w:hyperlink r:id="rId22" w:history="1">
              <w:r w:rsidRPr="004A2DF0">
                <w:rPr>
                  <w:rStyle w:val="Hyperlink"/>
                  <w:sz w:val="20"/>
                </w:rPr>
                <w:t>Title 24-A § 2723</w:t>
              </w:r>
            </w:hyperlink>
          </w:p>
          <w:p w14:paraId="0999CDBD" w14:textId="372753DC" w:rsidR="004A2DF0" w:rsidRPr="004A2DF0" w:rsidRDefault="004A2DF0" w:rsidP="004A2DF0">
            <w:pPr>
              <w:spacing w:after="0" w:line="240" w:lineRule="auto"/>
              <w:rPr>
                <w:sz w:val="20"/>
              </w:rPr>
            </w:pPr>
            <w:hyperlink r:id="rId23" w:history="1">
              <w:r w:rsidRPr="004A2DF0">
                <w:rPr>
                  <w:rStyle w:val="Hyperlink"/>
                  <w:sz w:val="20"/>
                </w:rPr>
                <w:t>Rule 790</w:t>
              </w:r>
            </w:hyperlink>
          </w:p>
        </w:tc>
        <w:tc>
          <w:tcPr>
            <w:tcW w:w="9000" w:type="dxa"/>
            <w:shd w:val="clear" w:color="auto" w:fill="auto"/>
          </w:tcPr>
          <w:p w14:paraId="6C768940" w14:textId="318A1EE7" w:rsidR="004A2DF0" w:rsidRPr="004A2DF0" w:rsidRDefault="004A2DF0" w:rsidP="004A2DF0">
            <w:pPr>
              <w:spacing w:after="0" w:line="240" w:lineRule="auto"/>
              <w:rPr>
                <w:sz w:val="20"/>
              </w:rPr>
            </w:pPr>
            <w:r>
              <w:rPr>
                <w:sz w:val="20"/>
              </w:rPr>
              <w:t>Medicaid (MaineCare) is always secondary payer to the insurer.</w:t>
            </w:r>
          </w:p>
        </w:tc>
        <w:tc>
          <w:tcPr>
            <w:tcW w:w="2000" w:type="dxa"/>
            <w:shd w:val="clear" w:color="auto" w:fill="auto"/>
          </w:tcPr>
          <w:p w14:paraId="1A7C41EE" w14:textId="77777777" w:rsidR="004A2DF0" w:rsidRPr="004A2DF0" w:rsidRDefault="004A2DF0" w:rsidP="004A2DF0">
            <w:pPr>
              <w:spacing w:after="0" w:line="240" w:lineRule="auto"/>
              <w:rPr>
                <w:sz w:val="20"/>
              </w:rPr>
            </w:pPr>
          </w:p>
        </w:tc>
      </w:tr>
      <w:tr w:rsidR="004A2DF0" w:rsidRPr="004A2DF0" w14:paraId="5B0EDBCD" w14:textId="77777777" w:rsidTr="004A2DF0">
        <w:tblPrEx>
          <w:tblCellMar>
            <w:top w:w="0" w:type="dxa"/>
            <w:bottom w:w="0" w:type="dxa"/>
          </w:tblCellMar>
        </w:tblPrEx>
        <w:trPr>
          <w:cantSplit/>
        </w:trPr>
        <w:tc>
          <w:tcPr>
            <w:tcW w:w="2000" w:type="dxa"/>
            <w:shd w:val="clear" w:color="auto" w:fill="auto"/>
          </w:tcPr>
          <w:p w14:paraId="32EB3A87" w14:textId="1AD0634E" w:rsidR="004A2DF0" w:rsidRPr="004A2DF0" w:rsidRDefault="004A2DF0" w:rsidP="004A2DF0">
            <w:pPr>
              <w:spacing w:after="0" w:line="240" w:lineRule="auto"/>
              <w:rPr>
                <w:sz w:val="20"/>
              </w:rPr>
            </w:pPr>
            <w:r>
              <w:rPr>
                <w:sz w:val="20"/>
              </w:rPr>
              <w:t>Definition of Medically Necessary</w:t>
            </w:r>
          </w:p>
        </w:tc>
        <w:tc>
          <w:tcPr>
            <w:tcW w:w="2000" w:type="dxa"/>
            <w:shd w:val="clear" w:color="auto" w:fill="auto"/>
          </w:tcPr>
          <w:p w14:paraId="05312BFB" w14:textId="6D0FC910" w:rsidR="004A2DF0" w:rsidRPr="004A2DF0" w:rsidRDefault="004A2DF0" w:rsidP="004A2DF0">
            <w:pPr>
              <w:spacing w:after="0" w:line="240" w:lineRule="auto"/>
              <w:rPr>
                <w:sz w:val="20"/>
              </w:rPr>
            </w:pPr>
            <w:hyperlink r:id="rId24" w:history="1">
              <w:r w:rsidRPr="004A2DF0">
                <w:rPr>
                  <w:rStyle w:val="Hyperlink"/>
                  <w:sz w:val="20"/>
                </w:rPr>
                <w:t>Title 24-A § 4301</w:t>
              </w:r>
            </w:hyperlink>
            <w:r>
              <w:rPr>
                <w:sz w:val="20"/>
              </w:rPr>
              <w:t>-A(10-A)</w:t>
            </w:r>
          </w:p>
        </w:tc>
        <w:tc>
          <w:tcPr>
            <w:tcW w:w="9000" w:type="dxa"/>
            <w:shd w:val="clear" w:color="auto" w:fill="auto"/>
          </w:tcPr>
          <w:p w14:paraId="4A70F4FB" w14:textId="0DE82964" w:rsidR="004A2DF0" w:rsidRPr="004A2DF0" w:rsidRDefault="004A2DF0" w:rsidP="004A2DF0">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6A730EE2" w14:textId="77777777" w:rsidR="004A2DF0" w:rsidRPr="004A2DF0" w:rsidRDefault="004A2DF0" w:rsidP="004A2DF0">
            <w:pPr>
              <w:spacing w:after="0" w:line="240" w:lineRule="auto"/>
              <w:rPr>
                <w:sz w:val="20"/>
              </w:rPr>
            </w:pPr>
          </w:p>
        </w:tc>
      </w:tr>
      <w:tr w:rsidR="004A2DF0" w:rsidRPr="004A2DF0" w14:paraId="0601F2D0" w14:textId="77777777" w:rsidTr="004A2DF0">
        <w:tblPrEx>
          <w:tblCellMar>
            <w:top w:w="0" w:type="dxa"/>
            <w:bottom w:w="0" w:type="dxa"/>
          </w:tblCellMar>
        </w:tblPrEx>
        <w:trPr>
          <w:cantSplit/>
        </w:trPr>
        <w:tc>
          <w:tcPr>
            <w:tcW w:w="2000" w:type="dxa"/>
            <w:shd w:val="clear" w:color="auto" w:fill="auto"/>
          </w:tcPr>
          <w:p w14:paraId="6413304C" w14:textId="1E8890C3" w:rsidR="004A2DF0" w:rsidRPr="004A2DF0" w:rsidRDefault="004A2DF0" w:rsidP="004A2DF0">
            <w:pPr>
              <w:spacing w:after="0" w:line="240" w:lineRule="auto"/>
              <w:rPr>
                <w:sz w:val="20"/>
              </w:rPr>
            </w:pPr>
            <w:r>
              <w:rPr>
                <w:sz w:val="20"/>
              </w:rPr>
              <w:t>Designation of Product Category</w:t>
            </w:r>
          </w:p>
        </w:tc>
        <w:tc>
          <w:tcPr>
            <w:tcW w:w="2000" w:type="dxa"/>
            <w:shd w:val="clear" w:color="auto" w:fill="auto"/>
          </w:tcPr>
          <w:p w14:paraId="6DC52285" w14:textId="63CA662B" w:rsidR="004A2DF0" w:rsidRDefault="004A2DF0" w:rsidP="004A2DF0">
            <w:pPr>
              <w:spacing w:after="0" w:line="240" w:lineRule="auto"/>
              <w:rPr>
                <w:sz w:val="20"/>
              </w:rPr>
            </w:pPr>
            <w:hyperlink r:id="rId25" w:history="1">
              <w:r w:rsidRPr="004A2DF0">
                <w:rPr>
                  <w:rStyle w:val="Hyperlink"/>
                  <w:sz w:val="20"/>
                </w:rPr>
                <w:t>Title 24-A § 2694</w:t>
              </w:r>
            </w:hyperlink>
          </w:p>
          <w:p w14:paraId="4F30B1DE" w14:textId="545B8CD6" w:rsidR="004A2DF0" w:rsidRPr="004A2DF0" w:rsidRDefault="004A2DF0" w:rsidP="004A2DF0">
            <w:pPr>
              <w:spacing w:after="0" w:line="240" w:lineRule="auto"/>
              <w:rPr>
                <w:sz w:val="20"/>
              </w:rPr>
            </w:pPr>
            <w:hyperlink r:id="rId26" w:history="1">
              <w:r w:rsidRPr="004A2DF0">
                <w:rPr>
                  <w:rStyle w:val="Hyperlink"/>
                  <w:sz w:val="20"/>
                </w:rPr>
                <w:t>Rule 755</w:t>
              </w:r>
            </w:hyperlink>
            <w:r>
              <w:rPr>
                <w:sz w:val="20"/>
              </w:rPr>
              <w:t xml:space="preserve"> § 6</w:t>
            </w:r>
          </w:p>
        </w:tc>
        <w:tc>
          <w:tcPr>
            <w:tcW w:w="9000" w:type="dxa"/>
            <w:shd w:val="clear" w:color="auto" w:fill="auto"/>
          </w:tcPr>
          <w:p w14:paraId="1A247ED2" w14:textId="6C8A1EE5" w:rsidR="004A2DF0" w:rsidRPr="004A2DF0" w:rsidRDefault="004A2DF0" w:rsidP="004A2DF0">
            <w:pPr>
              <w:spacing w:after="0" w:line="240" w:lineRule="auto"/>
              <w:rPr>
                <w:sz w:val="20"/>
              </w:rPr>
            </w:pPr>
            <w:r>
              <w:rPr>
                <w:sz w:val="20"/>
              </w:rPr>
              <w:t>Heading of form filer’s cover letter shall designate intended coverage category.</w:t>
            </w:r>
          </w:p>
        </w:tc>
        <w:tc>
          <w:tcPr>
            <w:tcW w:w="2000" w:type="dxa"/>
            <w:shd w:val="clear" w:color="auto" w:fill="auto"/>
          </w:tcPr>
          <w:p w14:paraId="05220AB8" w14:textId="77777777" w:rsidR="004A2DF0" w:rsidRPr="004A2DF0" w:rsidRDefault="004A2DF0" w:rsidP="004A2DF0">
            <w:pPr>
              <w:spacing w:after="0" w:line="240" w:lineRule="auto"/>
              <w:rPr>
                <w:sz w:val="20"/>
              </w:rPr>
            </w:pPr>
          </w:p>
        </w:tc>
      </w:tr>
      <w:tr w:rsidR="004A2DF0" w:rsidRPr="004A2DF0" w14:paraId="2564D7D3" w14:textId="77777777" w:rsidTr="004A2DF0">
        <w:tblPrEx>
          <w:tblCellMar>
            <w:top w:w="0" w:type="dxa"/>
            <w:bottom w:w="0" w:type="dxa"/>
          </w:tblCellMar>
        </w:tblPrEx>
        <w:trPr>
          <w:cantSplit/>
        </w:trPr>
        <w:tc>
          <w:tcPr>
            <w:tcW w:w="2000" w:type="dxa"/>
            <w:shd w:val="clear" w:color="auto" w:fill="auto"/>
          </w:tcPr>
          <w:p w14:paraId="13CCD15C" w14:textId="09D02C88" w:rsidR="004A2DF0" w:rsidRPr="004A2DF0" w:rsidRDefault="004A2DF0" w:rsidP="004A2DF0">
            <w:pPr>
              <w:spacing w:after="0" w:line="240" w:lineRule="auto"/>
              <w:rPr>
                <w:sz w:val="20"/>
              </w:rPr>
            </w:pPr>
            <w:r>
              <w:rPr>
                <w:sz w:val="20"/>
              </w:rPr>
              <w:t>Examination, autopsy</w:t>
            </w:r>
          </w:p>
        </w:tc>
        <w:tc>
          <w:tcPr>
            <w:tcW w:w="2000" w:type="dxa"/>
            <w:shd w:val="clear" w:color="auto" w:fill="auto"/>
          </w:tcPr>
          <w:p w14:paraId="1AB461C6" w14:textId="59BD5A63" w:rsidR="004A2DF0" w:rsidRDefault="004A2DF0" w:rsidP="004A2DF0">
            <w:pPr>
              <w:spacing w:after="0" w:line="240" w:lineRule="auto"/>
              <w:rPr>
                <w:sz w:val="20"/>
              </w:rPr>
            </w:pPr>
            <w:hyperlink r:id="rId27" w:history="1">
              <w:r w:rsidRPr="004A2DF0">
                <w:rPr>
                  <w:rStyle w:val="Hyperlink"/>
                  <w:sz w:val="20"/>
                </w:rPr>
                <w:t>Title 24-A § 2714</w:t>
              </w:r>
            </w:hyperlink>
          </w:p>
          <w:p w14:paraId="338867F3" w14:textId="40300CAF" w:rsidR="004A2DF0" w:rsidRPr="004A2DF0" w:rsidRDefault="004A2DF0" w:rsidP="004A2DF0">
            <w:pPr>
              <w:spacing w:after="0" w:line="240" w:lineRule="auto"/>
              <w:rPr>
                <w:sz w:val="20"/>
              </w:rPr>
            </w:pPr>
            <w:hyperlink r:id="rId28" w:history="1">
              <w:r w:rsidRPr="004A2DF0">
                <w:rPr>
                  <w:rStyle w:val="Hyperlink"/>
                  <w:sz w:val="20"/>
                </w:rPr>
                <w:t>Title 24-A § 2826</w:t>
              </w:r>
            </w:hyperlink>
          </w:p>
        </w:tc>
        <w:tc>
          <w:tcPr>
            <w:tcW w:w="9000" w:type="dxa"/>
            <w:shd w:val="clear" w:color="auto" w:fill="auto"/>
          </w:tcPr>
          <w:p w14:paraId="32C932D0" w14:textId="77777777" w:rsidR="004A2DF0" w:rsidRDefault="004A2DF0" w:rsidP="004A2DF0">
            <w:pPr>
              <w:spacing w:after="0" w:line="240" w:lineRule="auto"/>
              <w:rPr>
                <w:sz w:val="20"/>
              </w:rPr>
            </w:pPr>
            <w:r>
              <w:rPr>
                <w:sz w:val="20"/>
              </w:rPr>
              <w:t>The following must be included:</w:t>
            </w:r>
          </w:p>
          <w:p w14:paraId="1308B198" w14:textId="3AE57227" w:rsidR="004A2DF0" w:rsidRPr="004A2DF0" w:rsidRDefault="004A2DF0" w:rsidP="004A2DF0">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4F91BF4D" w14:textId="77777777" w:rsidR="004A2DF0" w:rsidRPr="004A2DF0" w:rsidRDefault="004A2DF0" w:rsidP="004A2DF0">
            <w:pPr>
              <w:spacing w:after="0" w:line="240" w:lineRule="auto"/>
              <w:rPr>
                <w:sz w:val="20"/>
              </w:rPr>
            </w:pPr>
          </w:p>
        </w:tc>
      </w:tr>
      <w:tr w:rsidR="004A2DF0" w:rsidRPr="004A2DF0" w14:paraId="21B61755" w14:textId="77777777" w:rsidTr="004A2DF0">
        <w:tblPrEx>
          <w:tblCellMar>
            <w:top w:w="0" w:type="dxa"/>
            <w:bottom w:w="0" w:type="dxa"/>
          </w:tblCellMar>
        </w:tblPrEx>
        <w:trPr>
          <w:cantSplit/>
        </w:trPr>
        <w:tc>
          <w:tcPr>
            <w:tcW w:w="2000" w:type="dxa"/>
            <w:shd w:val="clear" w:color="auto" w:fill="auto"/>
          </w:tcPr>
          <w:p w14:paraId="28B86DE1" w14:textId="0F59042F" w:rsidR="004A2DF0" w:rsidRPr="004A2DF0" w:rsidRDefault="004A2DF0" w:rsidP="004A2DF0">
            <w:pPr>
              <w:spacing w:after="0" w:line="240" w:lineRule="auto"/>
              <w:rPr>
                <w:sz w:val="20"/>
              </w:rPr>
            </w:pPr>
            <w:r>
              <w:rPr>
                <w:sz w:val="20"/>
              </w:rPr>
              <w:lastRenderedPageBreak/>
              <w:t>Explanations for any Exclusion of Coverage for work related sicknesses or injuries</w:t>
            </w:r>
          </w:p>
        </w:tc>
        <w:tc>
          <w:tcPr>
            <w:tcW w:w="2000" w:type="dxa"/>
            <w:shd w:val="clear" w:color="auto" w:fill="auto"/>
          </w:tcPr>
          <w:p w14:paraId="207F7B37" w14:textId="03E4B91E" w:rsidR="004A2DF0" w:rsidRDefault="004A2DF0" w:rsidP="004A2DF0">
            <w:pPr>
              <w:spacing w:after="0" w:line="240" w:lineRule="auto"/>
              <w:rPr>
                <w:sz w:val="20"/>
              </w:rPr>
            </w:pPr>
            <w:hyperlink r:id="rId29" w:history="1">
              <w:r w:rsidRPr="004A2DF0">
                <w:rPr>
                  <w:rStyle w:val="Hyperlink"/>
                  <w:sz w:val="20"/>
                </w:rPr>
                <w:t>Title 24-A § 2413</w:t>
              </w:r>
            </w:hyperlink>
          </w:p>
          <w:p w14:paraId="465C1B5E" w14:textId="44752D20" w:rsidR="004A2DF0" w:rsidRPr="004A2DF0" w:rsidRDefault="004A2DF0" w:rsidP="004A2DF0">
            <w:pPr>
              <w:spacing w:after="0" w:line="240" w:lineRule="auto"/>
              <w:rPr>
                <w:sz w:val="20"/>
              </w:rPr>
            </w:pPr>
            <w:hyperlink r:id="rId30" w:history="1">
              <w:r w:rsidRPr="004A2DF0">
                <w:rPr>
                  <w:rStyle w:val="Hyperlink"/>
                  <w:sz w:val="20"/>
                </w:rPr>
                <w:t>Title 24-A § 4303</w:t>
              </w:r>
            </w:hyperlink>
            <w:r>
              <w:rPr>
                <w:sz w:val="20"/>
              </w:rPr>
              <w:t>(15)</w:t>
            </w:r>
          </w:p>
        </w:tc>
        <w:tc>
          <w:tcPr>
            <w:tcW w:w="9000" w:type="dxa"/>
            <w:shd w:val="clear" w:color="auto" w:fill="auto"/>
          </w:tcPr>
          <w:p w14:paraId="5692BBB1" w14:textId="1FC13E9C" w:rsidR="004A2DF0" w:rsidRPr="004A2DF0" w:rsidRDefault="004A2DF0" w:rsidP="004A2DF0">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56374745" w14:textId="77777777" w:rsidR="004A2DF0" w:rsidRPr="004A2DF0" w:rsidRDefault="004A2DF0" w:rsidP="004A2DF0">
            <w:pPr>
              <w:spacing w:after="0" w:line="240" w:lineRule="auto"/>
              <w:rPr>
                <w:sz w:val="20"/>
              </w:rPr>
            </w:pPr>
          </w:p>
        </w:tc>
      </w:tr>
      <w:tr w:rsidR="004A2DF0" w:rsidRPr="004A2DF0" w14:paraId="59B8328B" w14:textId="77777777" w:rsidTr="004A2DF0">
        <w:tblPrEx>
          <w:tblCellMar>
            <w:top w:w="0" w:type="dxa"/>
            <w:bottom w:w="0" w:type="dxa"/>
          </w:tblCellMar>
        </w:tblPrEx>
        <w:trPr>
          <w:cantSplit/>
        </w:trPr>
        <w:tc>
          <w:tcPr>
            <w:tcW w:w="2000" w:type="dxa"/>
            <w:shd w:val="clear" w:color="auto" w:fill="auto"/>
          </w:tcPr>
          <w:p w14:paraId="61A9D59E" w14:textId="538BB353" w:rsidR="004A2DF0" w:rsidRPr="004A2DF0" w:rsidRDefault="004A2DF0" w:rsidP="004A2DF0">
            <w:pPr>
              <w:spacing w:after="0" w:line="240" w:lineRule="auto"/>
              <w:rPr>
                <w:sz w:val="20"/>
              </w:rPr>
            </w:pPr>
            <w:r>
              <w:rPr>
                <w:sz w:val="20"/>
              </w:rPr>
              <w:t>Explanations Regarding Deductibles</w:t>
            </w:r>
          </w:p>
        </w:tc>
        <w:tc>
          <w:tcPr>
            <w:tcW w:w="2000" w:type="dxa"/>
            <w:shd w:val="clear" w:color="auto" w:fill="auto"/>
          </w:tcPr>
          <w:p w14:paraId="7C039DF8" w14:textId="651B5FF9" w:rsidR="004A2DF0" w:rsidRDefault="004A2DF0" w:rsidP="004A2DF0">
            <w:pPr>
              <w:spacing w:after="0" w:line="240" w:lineRule="auto"/>
              <w:rPr>
                <w:sz w:val="20"/>
              </w:rPr>
            </w:pPr>
            <w:hyperlink r:id="rId31" w:history="1">
              <w:r w:rsidRPr="004A2DF0">
                <w:rPr>
                  <w:rStyle w:val="Hyperlink"/>
                  <w:sz w:val="20"/>
                </w:rPr>
                <w:t>Title 24-A § 2413</w:t>
              </w:r>
            </w:hyperlink>
          </w:p>
          <w:p w14:paraId="4B750203" w14:textId="5A273D23" w:rsidR="004A2DF0" w:rsidRPr="004A2DF0" w:rsidRDefault="004A2DF0" w:rsidP="004A2DF0">
            <w:pPr>
              <w:spacing w:after="0" w:line="240" w:lineRule="auto"/>
              <w:rPr>
                <w:sz w:val="20"/>
              </w:rPr>
            </w:pPr>
            <w:hyperlink r:id="rId32" w:history="1">
              <w:r w:rsidRPr="004A2DF0">
                <w:rPr>
                  <w:rStyle w:val="Hyperlink"/>
                  <w:sz w:val="20"/>
                </w:rPr>
                <w:t>Title 24-A § 4303</w:t>
              </w:r>
            </w:hyperlink>
            <w:r>
              <w:rPr>
                <w:sz w:val="20"/>
              </w:rPr>
              <w:t>(15)</w:t>
            </w:r>
          </w:p>
        </w:tc>
        <w:tc>
          <w:tcPr>
            <w:tcW w:w="9000" w:type="dxa"/>
            <w:shd w:val="clear" w:color="auto" w:fill="auto"/>
          </w:tcPr>
          <w:p w14:paraId="62DB1158" w14:textId="2CD962C0" w:rsidR="004A2DF0" w:rsidRPr="004A2DF0" w:rsidRDefault="004A2DF0" w:rsidP="004A2DF0">
            <w:pPr>
              <w:spacing w:after="0" w:line="240" w:lineRule="auto"/>
              <w:rPr>
                <w:sz w:val="20"/>
              </w:rPr>
            </w:pPr>
            <w:r>
              <w:rPr>
                <w:sz w:val="20"/>
              </w:rPr>
              <w:t>All policies must include clear explanations of all of the following regarding deductibles:Whether it is a calendar or policy year deductible.Clearly advise whether non-covered expenses apply to the deductible.Clearly advise whether it is a per person or family deductible or both.</w:t>
            </w:r>
          </w:p>
        </w:tc>
        <w:tc>
          <w:tcPr>
            <w:tcW w:w="2000" w:type="dxa"/>
            <w:shd w:val="clear" w:color="auto" w:fill="auto"/>
          </w:tcPr>
          <w:p w14:paraId="09353829" w14:textId="77777777" w:rsidR="004A2DF0" w:rsidRPr="004A2DF0" w:rsidRDefault="004A2DF0" w:rsidP="004A2DF0">
            <w:pPr>
              <w:spacing w:after="0" w:line="240" w:lineRule="auto"/>
              <w:rPr>
                <w:sz w:val="20"/>
              </w:rPr>
            </w:pPr>
          </w:p>
        </w:tc>
      </w:tr>
      <w:tr w:rsidR="004A2DF0" w:rsidRPr="004A2DF0" w14:paraId="638E153D" w14:textId="77777777" w:rsidTr="004A2DF0">
        <w:tblPrEx>
          <w:tblCellMar>
            <w:top w:w="0" w:type="dxa"/>
            <w:bottom w:w="0" w:type="dxa"/>
          </w:tblCellMar>
        </w:tblPrEx>
        <w:trPr>
          <w:cantSplit/>
        </w:trPr>
        <w:tc>
          <w:tcPr>
            <w:tcW w:w="2000" w:type="dxa"/>
            <w:shd w:val="clear" w:color="auto" w:fill="auto"/>
          </w:tcPr>
          <w:p w14:paraId="0A77DA70" w14:textId="2AAE29DB" w:rsidR="004A2DF0" w:rsidRPr="004A2DF0" w:rsidRDefault="004A2DF0" w:rsidP="004A2DF0">
            <w:pPr>
              <w:spacing w:after="0" w:line="240" w:lineRule="auto"/>
              <w:rPr>
                <w:sz w:val="20"/>
              </w:rPr>
            </w:pPr>
            <w:r>
              <w:rPr>
                <w:sz w:val="20"/>
              </w:rPr>
              <w:t>Format of Policy</w:t>
            </w:r>
          </w:p>
        </w:tc>
        <w:tc>
          <w:tcPr>
            <w:tcW w:w="2000" w:type="dxa"/>
            <w:shd w:val="clear" w:color="auto" w:fill="auto"/>
          </w:tcPr>
          <w:p w14:paraId="3303A94B" w14:textId="10FD63C9" w:rsidR="004A2DF0" w:rsidRPr="004A2DF0" w:rsidRDefault="004A2DF0" w:rsidP="004A2DF0">
            <w:pPr>
              <w:spacing w:after="0" w:line="240" w:lineRule="auto"/>
              <w:rPr>
                <w:sz w:val="20"/>
              </w:rPr>
            </w:pPr>
            <w:hyperlink r:id="rId33" w:history="1">
              <w:r w:rsidRPr="004A2DF0">
                <w:rPr>
                  <w:rStyle w:val="Hyperlink"/>
                  <w:sz w:val="20"/>
                </w:rPr>
                <w:t>Title 24-A § 2703</w:t>
              </w:r>
            </w:hyperlink>
          </w:p>
        </w:tc>
        <w:tc>
          <w:tcPr>
            <w:tcW w:w="9000" w:type="dxa"/>
            <w:shd w:val="clear" w:color="auto" w:fill="auto"/>
          </w:tcPr>
          <w:p w14:paraId="2E827B56" w14:textId="1F6D890C" w:rsidR="004A2DF0" w:rsidRPr="004A2DF0" w:rsidRDefault="004A2DF0" w:rsidP="004A2DF0">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5EC26AF5" w14:textId="77777777" w:rsidR="004A2DF0" w:rsidRPr="004A2DF0" w:rsidRDefault="004A2DF0" w:rsidP="004A2DF0">
            <w:pPr>
              <w:spacing w:after="0" w:line="240" w:lineRule="auto"/>
              <w:rPr>
                <w:sz w:val="20"/>
              </w:rPr>
            </w:pPr>
          </w:p>
        </w:tc>
      </w:tr>
      <w:tr w:rsidR="004A2DF0" w:rsidRPr="004A2DF0" w14:paraId="115263FC" w14:textId="77777777" w:rsidTr="004A2DF0">
        <w:tblPrEx>
          <w:tblCellMar>
            <w:top w:w="0" w:type="dxa"/>
            <w:bottom w:w="0" w:type="dxa"/>
          </w:tblCellMar>
        </w:tblPrEx>
        <w:trPr>
          <w:cantSplit/>
        </w:trPr>
        <w:tc>
          <w:tcPr>
            <w:tcW w:w="2000" w:type="dxa"/>
            <w:shd w:val="clear" w:color="auto" w:fill="auto"/>
          </w:tcPr>
          <w:p w14:paraId="5CD1B600" w14:textId="482F486E" w:rsidR="004A2DF0" w:rsidRPr="004A2DF0" w:rsidRDefault="004A2DF0" w:rsidP="004A2DF0">
            <w:pPr>
              <w:spacing w:after="0" w:line="240" w:lineRule="auto"/>
              <w:rPr>
                <w:sz w:val="20"/>
              </w:rPr>
            </w:pPr>
            <w:r>
              <w:rPr>
                <w:sz w:val="20"/>
              </w:rPr>
              <w:t>Genetic information (GINA) Protections</w:t>
            </w:r>
          </w:p>
        </w:tc>
        <w:tc>
          <w:tcPr>
            <w:tcW w:w="2000" w:type="dxa"/>
            <w:shd w:val="clear" w:color="auto" w:fill="auto"/>
          </w:tcPr>
          <w:p w14:paraId="1FA171A7" w14:textId="4B7F3B1A" w:rsidR="004A2DF0" w:rsidRDefault="004A2DF0" w:rsidP="004A2DF0">
            <w:pPr>
              <w:spacing w:after="0" w:line="240" w:lineRule="auto"/>
              <w:rPr>
                <w:sz w:val="20"/>
              </w:rPr>
            </w:pPr>
            <w:r>
              <w:rPr>
                <w:sz w:val="20"/>
              </w:rPr>
              <w:t>PHSA § 2753(</w:t>
            </w:r>
            <w:hyperlink r:id="rId34" w:history="1">
              <w:r w:rsidRPr="004A2DF0">
                <w:rPr>
                  <w:rStyle w:val="Hyperlink"/>
                  <w:sz w:val="20"/>
                </w:rPr>
                <w:t>74 Fed Reg 51664</w:t>
              </w:r>
            </w:hyperlink>
            <w:r>
              <w:rPr>
                <w:sz w:val="20"/>
              </w:rPr>
              <w:t xml:space="preserve">, </w:t>
            </w:r>
            <w:hyperlink r:id="rId35" w:history="1">
              <w:r w:rsidRPr="004A2DF0">
                <w:rPr>
                  <w:rStyle w:val="Hyperlink"/>
                  <w:sz w:val="20"/>
                </w:rPr>
                <w:t>45 CFR § 148.180</w:t>
              </w:r>
            </w:hyperlink>
            <w:r>
              <w:rPr>
                <w:sz w:val="20"/>
              </w:rPr>
              <w:t>)</w:t>
            </w:r>
          </w:p>
          <w:p w14:paraId="74400CF7" w14:textId="204279A7" w:rsidR="004A2DF0" w:rsidRPr="004A2DF0" w:rsidRDefault="004A2DF0" w:rsidP="004A2DF0">
            <w:pPr>
              <w:spacing w:after="0" w:line="240" w:lineRule="auto"/>
              <w:rPr>
                <w:sz w:val="20"/>
              </w:rPr>
            </w:pPr>
            <w:hyperlink r:id="rId36" w:history="1">
              <w:r w:rsidRPr="004A2DF0">
                <w:rPr>
                  <w:rStyle w:val="Hyperlink"/>
                  <w:sz w:val="20"/>
                </w:rPr>
                <w:t>Title 24-A § 2159</w:t>
              </w:r>
            </w:hyperlink>
            <w:r>
              <w:rPr>
                <w:sz w:val="20"/>
              </w:rPr>
              <w:t>-C(2)</w:t>
            </w:r>
          </w:p>
        </w:tc>
        <w:tc>
          <w:tcPr>
            <w:tcW w:w="9000" w:type="dxa"/>
            <w:shd w:val="clear" w:color="auto" w:fill="auto"/>
          </w:tcPr>
          <w:p w14:paraId="583E604E" w14:textId="6785FD1E" w:rsidR="004A2DF0" w:rsidRPr="004A2DF0" w:rsidRDefault="004A2DF0" w:rsidP="004A2DF0">
            <w:pPr>
              <w:spacing w:after="0" w:line="240" w:lineRule="auto"/>
              <w:rPr>
                <w:sz w:val="20"/>
              </w:rPr>
            </w:pPr>
            <w:r>
              <w:rPr>
                <w:sz w:val="20"/>
              </w:rPr>
              <w:t>An issuer is not allowed to adjust premiums based on genetic information; request/require genetic testing; collect genetic information from an individual prior to/in connection with enrollment in a plan, or at any time for underwriting purposes.</w:t>
            </w:r>
          </w:p>
        </w:tc>
        <w:tc>
          <w:tcPr>
            <w:tcW w:w="2000" w:type="dxa"/>
            <w:shd w:val="clear" w:color="auto" w:fill="auto"/>
          </w:tcPr>
          <w:p w14:paraId="6C0184D9" w14:textId="77777777" w:rsidR="004A2DF0" w:rsidRPr="004A2DF0" w:rsidRDefault="004A2DF0" w:rsidP="004A2DF0">
            <w:pPr>
              <w:spacing w:after="0" w:line="240" w:lineRule="auto"/>
              <w:rPr>
                <w:sz w:val="20"/>
              </w:rPr>
            </w:pPr>
          </w:p>
        </w:tc>
      </w:tr>
      <w:tr w:rsidR="004A2DF0" w:rsidRPr="004A2DF0" w14:paraId="19B8DC5E" w14:textId="77777777" w:rsidTr="004A2DF0">
        <w:tblPrEx>
          <w:tblCellMar>
            <w:top w:w="0" w:type="dxa"/>
            <w:bottom w:w="0" w:type="dxa"/>
          </w:tblCellMar>
        </w:tblPrEx>
        <w:trPr>
          <w:cantSplit/>
        </w:trPr>
        <w:tc>
          <w:tcPr>
            <w:tcW w:w="2000" w:type="dxa"/>
            <w:shd w:val="clear" w:color="auto" w:fill="auto"/>
          </w:tcPr>
          <w:p w14:paraId="20D2646F" w14:textId="1A4C62A2" w:rsidR="004A2DF0" w:rsidRPr="004A2DF0" w:rsidRDefault="004A2DF0" w:rsidP="004A2DF0">
            <w:pPr>
              <w:spacing w:after="0" w:line="240" w:lineRule="auto"/>
              <w:rPr>
                <w:sz w:val="20"/>
              </w:rPr>
            </w:pPr>
            <w:r>
              <w:rPr>
                <w:sz w:val="20"/>
              </w:rPr>
              <w:t>Grace Period</w:t>
            </w:r>
          </w:p>
        </w:tc>
        <w:tc>
          <w:tcPr>
            <w:tcW w:w="2000" w:type="dxa"/>
            <w:shd w:val="clear" w:color="auto" w:fill="auto"/>
          </w:tcPr>
          <w:p w14:paraId="4263BE68" w14:textId="2CA25693" w:rsidR="004A2DF0" w:rsidRPr="004A2DF0" w:rsidRDefault="004A2DF0" w:rsidP="004A2DF0">
            <w:pPr>
              <w:spacing w:after="0" w:line="240" w:lineRule="auto"/>
              <w:rPr>
                <w:sz w:val="20"/>
              </w:rPr>
            </w:pPr>
            <w:hyperlink r:id="rId37" w:history="1">
              <w:r w:rsidRPr="004A2DF0">
                <w:rPr>
                  <w:rStyle w:val="Hyperlink"/>
                  <w:sz w:val="20"/>
                </w:rPr>
                <w:t>Title 24-A § 2707</w:t>
              </w:r>
            </w:hyperlink>
          </w:p>
        </w:tc>
        <w:tc>
          <w:tcPr>
            <w:tcW w:w="9000" w:type="dxa"/>
            <w:shd w:val="clear" w:color="auto" w:fill="auto"/>
          </w:tcPr>
          <w:p w14:paraId="078C6B95" w14:textId="1FFF4946" w:rsidR="004A2DF0" w:rsidRPr="004A2DF0" w:rsidRDefault="004A2DF0" w:rsidP="004A2DF0">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3107F7C4" w14:textId="77777777" w:rsidR="004A2DF0" w:rsidRPr="004A2DF0" w:rsidRDefault="004A2DF0" w:rsidP="004A2DF0">
            <w:pPr>
              <w:spacing w:after="0" w:line="240" w:lineRule="auto"/>
              <w:rPr>
                <w:sz w:val="20"/>
              </w:rPr>
            </w:pPr>
          </w:p>
        </w:tc>
      </w:tr>
      <w:tr w:rsidR="004A2DF0" w:rsidRPr="004A2DF0" w14:paraId="4D0D60D4" w14:textId="77777777" w:rsidTr="004A2DF0">
        <w:tblPrEx>
          <w:tblCellMar>
            <w:top w:w="0" w:type="dxa"/>
            <w:bottom w:w="0" w:type="dxa"/>
          </w:tblCellMar>
        </w:tblPrEx>
        <w:trPr>
          <w:cantSplit/>
        </w:trPr>
        <w:tc>
          <w:tcPr>
            <w:tcW w:w="2000" w:type="dxa"/>
            <w:shd w:val="clear" w:color="auto" w:fill="auto"/>
          </w:tcPr>
          <w:p w14:paraId="63EAC488" w14:textId="1FAAB54F" w:rsidR="004A2DF0" w:rsidRPr="004A2DF0" w:rsidRDefault="004A2DF0" w:rsidP="004A2DF0">
            <w:pPr>
              <w:spacing w:after="0" w:line="240" w:lineRule="auto"/>
              <w:rPr>
                <w:sz w:val="20"/>
              </w:rPr>
            </w:pPr>
            <w:r>
              <w:rPr>
                <w:sz w:val="20"/>
              </w:rPr>
              <w:t>Guaranteed Renewal</w:t>
            </w:r>
          </w:p>
        </w:tc>
        <w:tc>
          <w:tcPr>
            <w:tcW w:w="2000" w:type="dxa"/>
            <w:shd w:val="clear" w:color="auto" w:fill="auto"/>
          </w:tcPr>
          <w:p w14:paraId="090E58E9" w14:textId="4396DFDC" w:rsidR="004A2DF0" w:rsidRDefault="004A2DF0" w:rsidP="004A2DF0">
            <w:pPr>
              <w:spacing w:after="0" w:line="240" w:lineRule="auto"/>
              <w:rPr>
                <w:sz w:val="20"/>
              </w:rPr>
            </w:pPr>
            <w:hyperlink r:id="rId38" w:history="1">
              <w:r w:rsidRPr="004A2DF0">
                <w:rPr>
                  <w:rStyle w:val="Hyperlink"/>
                  <w:sz w:val="20"/>
                </w:rPr>
                <w:t>Title 24-A § 2850</w:t>
              </w:r>
            </w:hyperlink>
            <w:r>
              <w:rPr>
                <w:sz w:val="20"/>
              </w:rPr>
              <w:t>-B</w:t>
            </w:r>
          </w:p>
          <w:p w14:paraId="40829310" w14:textId="1B2D0DD6" w:rsidR="004A2DF0" w:rsidRPr="004A2DF0" w:rsidRDefault="004A2DF0" w:rsidP="004A2DF0">
            <w:pPr>
              <w:spacing w:after="0" w:line="240" w:lineRule="auto"/>
              <w:rPr>
                <w:sz w:val="20"/>
              </w:rPr>
            </w:pPr>
            <w:r>
              <w:rPr>
                <w:sz w:val="20"/>
              </w:rPr>
              <w:t>PHSA § 2702 (</w:t>
            </w:r>
            <w:hyperlink r:id="rId39" w:history="1">
              <w:r w:rsidRPr="004A2DF0">
                <w:rPr>
                  <w:rStyle w:val="Hyperlink"/>
                  <w:sz w:val="20"/>
                </w:rPr>
                <w:t>45 CFR § 148.122</w:t>
              </w:r>
            </w:hyperlink>
            <w:r>
              <w:rPr>
                <w:sz w:val="20"/>
              </w:rPr>
              <w:t>)</w:t>
            </w:r>
          </w:p>
        </w:tc>
        <w:tc>
          <w:tcPr>
            <w:tcW w:w="9000" w:type="dxa"/>
            <w:shd w:val="clear" w:color="auto" w:fill="auto"/>
          </w:tcPr>
          <w:p w14:paraId="6C5097BD" w14:textId="42C10F6D" w:rsidR="004A2DF0" w:rsidRPr="004A2DF0" w:rsidRDefault="004A2DF0" w:rsidP="004A2DF0">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6ADA2013" w14:textId="77777777" w:rsidR="004A2DF0" w:rsidRPr="004A2DF0" w:rsidRDefault="004A2DF0" w:rsidP="004A2DF0">
            <w:pPr>
              <w:spacing w:after="0" w:line="240" w:lineRule="auto"/>
              <w:rPr>
                <w:sz w:val="20"/>
              </w:rPr>
            </w:pPr>
          </w:p>
        </w:tc>
      </w:tr>
      <w:tr w:rsidR="004A2DF0" w:rsidRPr="004A2DF0" w14:paraId="285310AF" w14:textId="77777777" w:rsidTr="004A2DF0">
        <w:tblPrEx>
          <w:tblCellMar>
            <w:top w:w="0" w:type="dxa"/>
            <w:bottom w:w="0" w:type="dxa"/>
          </w:tblCellMar>
        </w:tblPrEx>
        <w:trPr>
          <w:cantSplit/>
        </w:trPr>
        <w:tc>
          <w:tcPr>
            <w:tcW w:w="2000" w:type="dxa"/>
            <w:shd w:val="clear" w:color="auto" w:fill="auto"/>
          </w:tcPr>
          <w:p w14:paraId="15487C76" w14:textId="03799ADF" w:rsidR="004A2DF0" w:rsidRPr="004A2DF0" w:rsidRDefault="004A2DF0" w:rsidP="004A2DF0">
            <w:pPr>
              <w:spacing w:after="0" w:line="240" w:lineRule="auto"/>
              <w:rPr>
                <w:sz w:val="20"/>
              </w:rPr>
            </w:pPr>
            <w:r>
              <w:rPr>
                <w:sz w:val="20"/>
              </w:rPr>
              <w:t>Intoxicants and narcotics</w:t>
            </w:r>
          </w:p>
        </w:tc>
        <w:tc>
          <w:tcPr>
            <w:tcW w:w="2000" w:type="dxa"/>
            <w:shd w:val="clear" w:color="auto" w:fill="auto"/>
          </w:tcPr>
          <w:p w14:paraId="3D09FFDB" w14:textId="013849BD" w:rsidR="004A2DF0" w:rsidRDefault="004A2DF0" w:rsidP="004A2DF0">
            <w:pPr>
              <w:spacing w:after="0" w:line="240" w:lineRule="auto"/>
              <w:rPr>
                <w:sz w:val="20"/>
              </w:rPr>
            </w:pPr>
            <w:hyperlink r:id="rId40" w:history="1">
              <w:r w:rsidRPr="004A2DF0">
                <w:rPr>
                  <w:rStyle w:val="Hyperlink"/>
                  <w:sz w:val="20"/>
                </w:rPr>
                <w:t>Title 24-A § 2728</w:t>
              </w:r>
            </w:hyperlink>
          </w:p>
          <w:p w14:paraId="18DB6D5F" w14:textId="3DA0235B" w:rsidR="004A2DF0" w:rsidRPr="004A2DF0" w:rsidRDefault="004A2DF0" w:rsidP="004A2DF0">
            <w:pPr>
              <w:spacing w:after="0" w:line="240" w:lineRule="auto"/>
              <w:rPr>
                <w:sz w:val="20"/>
              </w:rPr>
            </w:pPr>
            <w:hyperlink r:id="rId41" w:history="1">
              <w:r w:rsidRPr="004A2DF0">
                <w:rPr>
                  <w:rStyle w:val="Hyperlink"/>
                  <w:sz w:val="20"/>
                </w:rPr>
                <w:t>Title 24-A § 2829</w:t>
              </w:r>
            </w:hyperlink>
            <w:r>
              <w:rPr>
                <w:sz w:val="20"/>
              </w:rPr>
              <w:t>(3)</w:t>
            </w:r>
          </w:p>
        </w:tc>
        <w:tc>
          <w:tcPr>
            <w:tcW w:w="9000" w:type="dxa"/>
            <w:shd w:val="clear" w:color="auto" w:fill="auto"/>
          </w:tcPr>
          <w:p w14:paraId="34FF9953" w14:textId="30093125" w:rsidR="004A2DF0" w:rsidRPr="004A2DF0" w:rsidRDefault="004A2DF0" w:rsidP="004A2DF0">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4CA9C763" w14:textId="77777777" w:rsidR="004A2DF0" w:rsidRPr="004A2DF0" w:rsidRDefault="004A2DF0" w:rsidP="004A2DF0">
            <w:pPr>
              <w:spacing w:after="0" w:line="240" w:lineRule="auto"/>
              <w:rPr>
                <w:sz w:val="20"/>
              </w:rPr>
            </w:pPr>
          </w:p>
        </w:tc>
      </w:tr>
      <w:tr w:rsidR="004A2DF0" w:rsidRPr="004A2DF0" w14:paraId="7D05BE65" w14:textId="77777777" w:rsidTr="004A2DF0">
        <w:tblPrEx>
          <w:tblCellMar>
            <w:top w:w="0" w:type="dxa"/>
            <w:bottom w:w="0" w:type="dxa"/>
          </w:tblCellMar>
        </w:tblPrEx>
        <w:trPr>
          <w:cantSplit/>
        </w:trPr>
        <w:tc>
          <w:tcPr>
            <w:tcW w:w="2000" w:type="dxa"/>
            <w:shd w:val="clear" w:color="auto" w:fill="auto"/>
          </w:tcPr>
          <w:p w14:paraId="15B3DCBF" w14:textId="6BAF1595" w:rsidR="004A2DF0" w:rsidRPr="004A2DF0" w:rsidRDefault="004A2DF0" w:rsidP="004A2DF0">
            <w:pPr>
              <w:spacing w:after="0" w:line="240" w:lineRule="auto"/>
              <w:rPr>
                <w:sz w:val="20"/>
              </w:rPr>
            </w:pPr>
            <w:r>
              <w:rPr>
                <w:sz w:val="20"/>
              </w:rPr>
              <w:t>Legal Actions</w:t>
            </w:r>
          </w:p>
        </w:tc>
        <w:tc>
          <w:tcPr>
            <w:tcW w:w="2000" w:type="dxa"/>
            <w:shd w:val="clear" w:color="auto" w:fill="auto"/>
          </w:tcPr>
          <w:p w14:paraId="302856B1" w14:textId="25F0685E" w:rsidR="004A2DF0" w:rsidRPr="004A2DF0" w:rsidRDefault="004A2DF0" w:rsidP="004A2DF0">
            <w:pPr>
              <w:spacing w:after="0" w:line="240" w:lineRule="auto"/>
              <w:rPr>
                <w:sz w:val="20"/>
              </w:rPr>
            </w:pPr>
            <w:hyperlink r:id="rId42" w:history="1">
              <w:r w:rsidRPr="004A2DF0">
                <w:rPr>
                  <w:rStyle w:val="Hyperlink"/>
                  <w:sz w:val="20"/>
                </w:rPr>
                <w:t>Title 24-A § 2715</w:t>
              </w:r>
            </w:hyperlink>
          </w:p>
        </w:tc>
        <w:tc>
          <w:tcPr>
            <w:tcW w:w="9000" w:type="dxa"/>
            <w:shd w:val="clear" w:color="auto" w:fill="auto"/>
          </w:tcPr>
          <w:p w14:paraId="32105938" w14:textId="77777777" w:rsidR="004A2DF0" w:rsidRDefault="004A2DF0" w:rsidP="004A2DF0">
            <w:pPr>
              <w:spacing w:after="0" w:line="240" w:lineRule="auto"/>
              <w:rPr>
                <w:sz w:val="20"/>
              </w:rPr>
            </w:pPr>
            <w:r>
              <w:rPr>
                <w:sz w:val="20"/>
              </w:rPr>
              <w:t>There shall be a provision as follows:</w:t>
            </w:r>
          </w:p>
          <w:p w14:paraId="16928CD6" w14:textId="5EB898B2" w:rsidR="004A2DF0" w:rsidRPr="004A2DF0" w:rsidRDefault="004A2DF0" w:rsidP="004A2DF0">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0F319AA1" w14:textId="77777777" w:rsidR="004A2DF0" w:rsidRPr="004A2DF0" w:rsidRDefault="004A2DF0" w:rsidP="004A2DF0">
            <w:pPr>
              <w:spacing w:after="0" w:line="240" w:lineRule="auto"/>
              <w:rPr>
                <w:sz w:val="20"/>
              </w:rPr>
            </w:pPr>
          </w:p>
        </w:tc>
      </w:tr>
      <w:tr w:rsidR="004A2DF0" w:rsidRPr="004A2DF0" w14:paraId="10EB8954" w14:textId="77777777" w:rsidTr="004A2DF0">
        <w:tblPrEx>
          <w:tblCellMar>
            <w:top w:w="0" w:type="dxa"/>
            <w:bottom w:w="0" w:type="dxa"/>
          </w:tblCellMar>
        </w:tblPrEx>
        <w:trPr>
          <w:cantSplit/>
        </w:trPr>
        <w:tc>
          <w:tcPr>
            <w:tcW w:w="2000" w:type="dxa"/>
            <w:shd w:val="clear" w:color="auto" w:fill="auto"/>
          </w:tcPr>
          <w:p w14:paraId="60661376" w14:textId="6AC6CD7D" w:rsidR="004A2DF0" w:rsidRPr="004A2DF0" w:rsidRDefault="004A2DF0" w:rsidP="004A2DF0">
            <w:pPr>
              <w:spacing w:after="0" w:line="240" w:lineRule="auto"/>
              <w:rPr>
                <w:sz w:val="20"/>
              </w:rPr>
            </w:pPr>
            <w:r>
              <w:rPr>
                <w:sz w:val="20"/>
              </w:rPr>
              <w:t>Limitations &amp; Exclusions</w:t>
            </w:r>
          </w:p>
        </w:tc>
        <w:tc>
          <w:tcPr>
            <w:tcW w:w="2000" w:type="dxa"/>
            <w:shd w:val="clear" w:color="auto" w:fill="auto"/>
          </w:tcPr>
          <w:p w14:paraId="34C71771" w14:textId="3DF72701" w:rsidR="004A2DF0" w:rsidRDefault="004A2DF0" w:rsidP="004A2DF0">
            <w:pPr>
              <w:spacing w:after="0" w:line="240" w:lineRule="auto"/>
              <w:rPr>
                <w:sz w:val="20"/>
              </w:rPr>
            </w:pPr>
            <w:hyperlink r:id="rId43" w:history="1">
              <w:r w:rsidRPr="004A2DF0">
                <w:rPr>
                  <w:rStyle w:val="Hyperlink"/>
                  <w:sz w:val="20"/>
                </w:rPr>
                <w:t>45 CFR § 156.115</w:t>
              </w:r>
            </w:hyperlink>
            <w:r>
              <w:rPr>
                <w:sz w:val="20"/>
              </w:rPr>
              <w:t xml:space="preserve"> </w:t>
            </w:r>
          </w:p>
          <w:p w14:paraId="47058FED" w14:textId="4C8F715D" w:rsidR="004A2DF0" w:rsidRPr="004A2DF0" w:rsidRDefault="004A2DF0" w:rsidP="004A2DF0">
            <w:pPr>
              <w:spacing w:after="0" w:line="240" w:lineRule="auto"/>
              <w:rPr>
                <w:sz w:val="20"/>
              </w:rPr>
            </w:pPr>
            <w:hyperlink r:id="rId44" w:history="1">
              <w:r w:rsidRPr="004A2DF0">
                <w:rPr>
                  <w:rStyle w:val="Hyperlink"/>
                  <w:sz w:val="20"/>
                </w:rPr>
                <w:t>Rule 191</w:t>
              </w:r>
            </w:hyperlink>
            <w:r>
              <w:rPr>
                <w:sz w:val="20"/>
              </w:rPr>
              <w:t xml:space="preserve"> § 9(N)</w:t>
            </w:r>
          </w:p>
        </w:tc>
        <w:tc>
          <w:tcPr>
            <w:tcW w:w="9000" w:type="dxa"/>
            <w:shd w:val="clear" w:color="auto" w:fill="auto"/>
          </w:tcPr>
          <w:p w14:paraId="3B6F4CD1" w14:textId="7E6BF41F" w:rsidR="004A2DF0" w:rsidRPr="004A2DF0" w:rsidRDefault="004A2DF0" w:rsidP="004A2DF0">
            <w:pPr>
              <w:spacing w:after="0" w:line="240" w:lineRule="auto"/>
              <w:rPr>
                <w:sz w:val="20"/>
              </w:rPr>
            </w:pPr>
            <w:r>
              <w:rPr>
                <w:sz w:val="20"/>
              </w:rPr>
              <w:t>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tc>
        <w:tc>
          <w:tcPr>
            <w:tcW w:w="2000" w:type="dxa"/>
            <w:shd w:val="clear" w:color="auto" w:fill="auto"/>
          </w:tcPr>
          <w:p w14:paraId="37E2BFF9" w14:textId="77777777" w:rsidR="004A2DF0" w:rsidRPr="004A2DF0" w:rsidRDefault="004A2DF0" w:rsidP="004A2DF0">
            <w:pPr>
              <w:spacing w:after="0" w:line="240" w:lineRule="auto"/>
              <w:rPr>
                <w:sz w:val="20"/>
              </w:rPr>
            </w:pPr>
          </w:p>
        </w:tc>
      </w:tr>
      <w:tr w:rsidR="004A2DF0" w:rsidRPr="004A2DF0" w14:paraId="5BADBA52" w14:textId="77777777" w:rsidTr="004A2DF0">
        <w:tblPrEx>
          <w:tblCellMar>
            <w:top w:w="0" w:type="dxa"/>
            <w:bottom w:w="0" w:type="dxa"/>
          </w:tblCellMar>
        </w:tblPrEx>
        <w:trPr>
          <w:cantSplit/>
        </w:trPr>
        <w:tc>
          <w:tcPr>
            <w:tcW w:w="2000" w:type="dxa"/>
            <w:shd w:val="clear" w:color="auto" w:fill="auto"/>
          </w:tcPr>
          <w:p w14:paraId="37001523" w14:textId="0E81407A" w:rsidR="004A2DF0" w:rsidRPr="004A2DF0" w:rsidRDefault="004A2DF0" w:rsidP="004A2DF0">
            <w:pPr>
              <w:spacing w:after="0" w:line="240" w:lineRule="auto"/>
              <w:rPr>
                <w:sz w:val="20"/>
              </w:rPr>
            </w:pPr>
            <w:r>
              <w:rPr>
                <w:sz w:val="20"/>
              </w:rPr>
              <w:t>Notice of Policy Changes and Modifications</w:t>
            </w:r>
          </w:p>
        </w:tc>
        <w:tc>
          <w:tcPr>
            <w:tcW w:w="2000" w:type="dxa"/>
            <w:shd w:val="clear" w:color="auto" w:fill="auto"/>
          </w:tcPr>
          <w:p w14:paraId="1E5E534D" w14:textId="5BEA234D" w:rsidR="004A2DF0" w:rsidRDefault="004A2DF0" w:rsidP="004A2DF0">
            <w:pPr>
              <w:spacing w:after="0" w:line="240" w:lineRule="auto"/>
              <w:rPr>
                <w:sz w:val="20"/>
              </w:rPr>
            </w:pPr>
            <w:hyperlink r:id="rId45" w:history="1">
              <w:r w:rsidRPr="004A2DF0">
                <w:rPr>
                  <w:rStyle w:val="Hyperlink"/>
                  <w:sz w:val="20"/>
                </w:rPr>
                <w:t>Title 24-A § 2850</w:t>
              </w:r>
            </w:hyperlink>
            <w:r>
              <w:rPr>
                <w:sz w:val="20"/>
              </w:rPr>
              <w:t>(B)(3)(I)</w:t>
            </w:r>
          </w:p>
          <w:p w14:paraId="1937AD58" w14:textId="1B665CC3" w:rsidR="004A2DF0" w:rsidRPr="004A2DF0" w:rsidRDefault="004A2DF0" w:rsidP="004A2DF0">
            <w:pPr>
              <w:spacing w:after="0" w:line="240" w:lineRule="auto"/>
              <w:rPr>
                <w:sz w:val="20"/>
              </w:rPr>
            </w:pPr>
            <w:r>
              <w:rPr>
                <w:sz w:val="20"/>
              </w:rPr>
              <w:t>PHSA 2715 (</w:t>
            </w:r>
            <w:hyperlink r:id="rId46" w:history="1">
              <w:r w:rsidRPr="004A2DF0">
                <w:rPr>
                  <w:rStyle w:val="Hyperlink"/>
                  <w:sz w:val="20"/>
                </w:rPr>
                <w:t>75 Fed Reg 41760</w:t>
              </w:r>
            </w:hyperlink>
            <w:r>
              <w:rPr>
                <w:sz w:val="20"/>
              </w:rPr>
              <w:t>)</w:t>
            </w:r>
          </w:p>
        </w:tc>
        <w:tc>
          <w:tcPr>
            <w:tcW w:w="9000" w:type="dxa"/>
            <w:shd w:val="clear" w:color="auto" w:fill="auto"/>
          </w:tcPr>
          <w:p w14:paraId="0801C357" w14:textId="7993D6C4" w:rsidR="004A2DF0" w:rsidRPr="004A2DF0" w:rsidRDefault="004A2DF0" w:rsidP="004A2DF0">
            <w:pPr>
              <w:spacing w:after="0" w:line="240" w:lineRule="auto"/>
              <w:rPr>
                <w:sz w:val="20"/>
              </w:rPr>
            </w:pPr>
            <w:r>
              <w:rPr>
                <w:sz w:val="20"/>
              </w:rPr>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46AFA730" w14:textId="77777777" w:rsidR="004A2DF0" w:rsidRPr="004A2DF0" w:rsidRDefault="004A2DF0" w:rsidP="004A2DF0">
            <w:pPr>
              <w:spacing w:after="0" w:line="240" w:lineRule="auto"/>
              <w:rPr>
                <w:sz w:val="20"/>
              </w:rPr>
            </w:pPr>
          </w:p>
        </w:tc>
      </w:tr>
      <w:tr w:rsidR="004A2DF0" w:rsidRPr="004A2DF0" w14:paraId="7FDDF5AE" w14:textId="77777777" w:rsidTr="004A2DF0">
        <w:tblPrEx>
          <w:tblCellMar>
            <w:top w:w="0" w:type="dxa"/>
            <w:bottom w:w="0" w:type="dxa"/>
          </w:tblCellMar>
        </w:tblPrEx>
        <w:trPr>
          <w:cantSplit/>
        </w:trPr>
        <w:tc>
          <w:tcPr>
            <w:tcW w:w="2000" w:type="dxa"/>
            <w:shd w:val="clear" w:color="auto" w:fill="auto"/>
          </w:tcPr>
          <w:p w14:paraId="32D1CC7B" w14:textId="37A31550" w:rsidR="004A2DF0" w:rsidRPr="004A2DF0" w:rsidRDefault="004A2DF0" w:rsidP="004A2DF0">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64829F35" w14:textId="2187468D" w:rsidR="004A2DF0" w:rsidRDefault="004A2DF0" w:rsidP="004A2DF0">
            <w:pPr>
              <w:spacing w:after="0" w:line="240" w:lineRule="auto"/>
              <w:rPr>
                <w:sz w:val="20"/>
              </w:rPr>
            </w:pPr>
            <w:hyperlink r:id="rId47" w:history="1">
              <w:r w:rsidRPr="004A2DF0">
                <w:rPr>
                  <w:rStyle w:val="Hyperlink"/>
                  <w:sz w:val="20"/>
                </w:rPr>
                <w:t>Title 24-A § 2707</w:t>
              </w:r>
            </w:hyperlink>
            <w:r>
              <w:rPr>
                <w:sz w:val="20"/>
              </w:rPr>
              <w:t xml:space="preserve">-A </w:t>
            </w:r>
          </w:p>
          <w:p w14:paraId="359E6BB7" w14:textId="1775FAC4" w:rsidR="004A2DF0" w:rsidRPr="004A2DF0" w:rsidRDefault="004A2DF0" w:rsidP="004A2DF0">
            <w:pPr>
              <w:spacing w:after="0" w:line="240" w:lineRule="auto"/>
              <w:rPr>
                <w:sz w:val="20"/>
              </w:rPr>
            </w:pPr>
            <w:hyperlink r:id="rId48" w:history="1">
              <w:r w:rsidRPr="004A2DF0">
                <w:rPr>
                  <w:rStyle w:val="Hyperlink"/>
                  <w:sz w:val="20"/>
                </w:rPr>
                <w:t>Rule 580</w:t>
              </w:r>
            </w:hyperlink>
          </w:p>
        </w:tc>
        <w:tc>
          <w:tcPr>
            <w:tcW w:w="9000" w:type="dxa"/>
            <w:shd w:val="clear" w:color="auto" w:fill="auto"/>
          </w:tcPr>
          <w:p w14:paraId="2552B09F" w14:textId="77777777" w:rsidR="004A2DF0" w:rsidRDefault="004A2DF0" w:rsidP="004A2DF0">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121EECCC" w14:textId="77777777" w:rsidR="004A2DF0" w:rsidRDefault="004A2DF0" w:rsidP="004A2DF0">
            <w:pPr>
              <w:spacing w:after="0" w:line="240" w:lineRule="auto"/>
              <w:rPr>
                <w:sz w:val="20"/>
              </w:rPr>
            </w:pPr>
            <w:r>
              <w:rPr>
                <w:sz w:val="20"/>
              </w:rPr>
              <w:t>1.  Insured has the right to elect a third party to receive notice and that the insurer will send them a third party notice request form to make that selection.</w:t>
            </w:r>
          </w:p>
          <w:p w14:paraId="25FC27D8" w14:textId="77777777" w:rsidR="004A2DF0" w:rsidRDefault="004A2DF0" w:rsidP="004A2DF0">
            <w:pPr>
              <w:spacing w:after="0" w:line="240" w:lineRule="auto"/>
              <w:rPr>
                <w:sz w:val="20"/>
              </w:rPr>
            </w:pPr>
            <w:r>
              <w:rPr>
                <w:sz w:val="20"/>
              </w:rPr>
              <w:t>2.  Insured and designated individual will receive a 10 day notice of cancellation.</w:t>
            </w:r>
          </w:p>
          <w:p w14:paraId="6C8442CA" w14:textId="77777777" w:rsidR="004A2DF0" w:rsidRDefault="004A2DF0" w:rsidP="004A2DF0">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19972DF0" w14:textId="7AFC02A2" w:rsidR="004A2DF0" w:rsidRPr="004A2DF0" w:rsidRDefault="004A2DF0" w:rsidP="004A2DF0">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57CA1D96" w14:textId="77777777" w:rsidR="004A2DF0" w:rsidRPr="004A2DF0" w:rsidRDefault="004A2DF0" w:rsidP="004A2DF0">
            <w:pPr>
              <w:spacing w:after="0" w:line="240" w:lineRule="auto"/>
              <w:rPr>
                <w:sz w:val="20"/>
              </w:rPr>
            </w:pPr>
          </w:p>
        </w:tc>
      </w:tr>
      <w:tr w:rsidR="004A2DF0" w:rsidRPr="004A2DF0" w14:paraId="1FE955B5" w14:textId="77777777" w:rsidTr="004A2DF0">
        <w:tblPrEx>
          <w:tblCellMar>
            <w:top w:w="0" w:type="dxa"/>
            <w:bottom w:w="0" w:type="dxa"/>
          </w:tblCellMar>
        </w:tblPrEx>
        <w:trPr>
          <w:cantSplit/>
        </w:trPr>
        <w:tc>
          <w:tcPr>
            <w:tcW w:w="2000" w:type="dxa"/>
            <w:shd w:val="clear" w:color="auto" w:fill="auto"/>
          </w:tcPr>
          <w:p w14:paraId="01270D86" w14:textId="30FE0BEB" w:rsidR="004A2DF0" w:rsidRPr="004A2DF0" w:rsidRDefault="004A2DF0" w:rsidP="004A2DF0">
            <w:pPr>
              <w:spacing w:after="0" w:line="240" w:lineRule="auto"/>
              <w:rPr>
                <w:sz w:val="20"/>
              </w:rPr>
            </w:pPr>
            <w:r>
              <w:rPr>
                <w:sz w:val="20"/>
              </w:rPr>
              <w:t>Penalty for failure to notify of hospitalization prohibited</w:t>
            </w:r>
          </w:p>
        </w:tc>
        <w:tc>
          <w:tcPr>
            <w:tcW w:w="2000" w:type="dxa"/>
            <w:shd w:val="clear" w:color="auto" w:fill="auto"/>
          </w:tcPr>
          <w:p w14:paraId="523E8427" w14:textId="737FFAC9" w:rsidR="004A2DF0" w:rsidRPr="004A2DF0" w:rsidRDefault="004A2DF0" w:rsidP="004A2DF0">
            <w:pPr>
              <w:spacing w:after="0" w:line="240" w:lineRule="auto"/>
              <w:rPr>
                <w:sz w:val="20"/>
              </w:rPr>
            </w:pPr>
            <w:hyperlink r:id="rId49" w:history="1">
              <w:r w:rsidRPr="004A2DF0">
                <w:rPr>
                  <w:rStyle w:val="Hyperlink"/>
                  <w:sz w:val="20"/>
                </w:rPr>
                <w:t>Title 24-A § 2749-A</w:t>
              </w:r>
            </w:hyperlink>
          </w:p>
        </w:tc>
        <w:tc>
          <w:tcPr>
            <w:tcW w:w="9000" w:type="dxa"/>
            <w:shd w:val="clear" w:color="auto" w:fill="auto"/>
          </w:tcPr>
          <w:p w14:paraId="4360A808" w14:textId="20B99E47" w:rsidR="004A2DF0" w:rsidRPr="004A2DF0" w:rsidRDefault="004A2DF0" w:rsidP="004A2DF0">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6E1B145E" w14:textId="77777777" w:rsidR="004A2DF0" w:rsidRPr="004A2DF0" w:rsidRDefault="004A2DF0" w:rsidP="004A2DF0">
            <w:pPr>
              <w:spacing w:after="0" w:line="240" w:lineRule="auto"/>
              <w:rPr>
                <w:sz w:val="20"/>
              </w:rPr>
            </w:pPr>
          </w:p>
        </w:tc>
      </w:tr>
      <w:tr w:rsidR="004A2DF0" w:rsidRPr="004A2DF0" w14:paraId="07C75580" w14:textId="77777777" w:rsidTr="004A2DF0">
        <w:tblPrEx>
          <w:tblCellMar>
            <w:top w:w="0" w:type="dxa"/>
            <w:bottom w:w="0" w:type="dxa"/>
          </w:tblCellMar>
        </w:tblPrEx>
        <w:trPr>
          <w:cantSplit/>
        </w:trPr>
        <w:tc>
          <w:tcPr>
            <w:tcW w:w="2000" w:type="dxa"/>
            <w:shd w:val="clear" w:color="auto" w:fill="auto"/>
          </w:tcPr>
          <w:p w14:paraId="5589C876" w14:textId="0BF9C9A3" w:rsidR="004A2DF0" w:rsidRPr="004A2DF0" w:rsidRDefault="004A2DF0" w:rsidP="004A2DF0">
            <w:pPr>
              <w:spacing w:after="0" w:line="240" w:lineRule="auto"/>
              <w:rPr>
                <w:sz w:val="20"/>
              </w:rPr>
            </w:pPr>
            <w:r>
              <w:rPr>
                <w:sz w:val="20"/>
              </w:rPr>
              <w:t>PPOs – Payment for Non-preferred Providers (as applicable)</w:t>
            </w:r>
          </w:p>
        </w:tc>
        <w:tc>
          <w:tcPr>
            <w:tcW w:w="2000" w:type="dxa"/>
            <w:shd w:val="clear" w:color="auto" w:fill="auto"/>
          </w:tcPr>
          <w:p w14:paraId="21DC2A31" w14:textId="0783AAD6" w:rsidR="004A2DF0" w:rsidRPr="004A2DF0" w:rsidRDefault="004A2DF0" w:rsidP="004A2DF0">
            <w:pPr>
              <w:spacing w:after="0" w:line="240" w:lineRule="auto"/>
              <w:rPr>
                <w:sz w:val="20"/>
              </w:rPr>
            </w:pPr>
            <w:hyperlink r:id="rId50" w:history="1">
              <w:r w:rsidRPr="004A2DF0">
                <w:rPr>
                  <w:rStyle w:val="Hyperlink"/>
                  <w:sz w:val="20"/>
                </w:rPr>
                <w:t>Title 24-A § 2677-A</w:t>
              </w:r>
            </w:hyperlink>
          </w:p>
        </w:tc>
        <w:tc>
          <w:tcPr>
            <w:tcW w:w="9000" w:type="dxa"/>
            <w:shd w:val="clear" w:color="auto" w:fill="auto"/>
          </w:tcPr>
          <w:p w14:paraId="164B4CAE" w14:textId="40835902" w:rsidR="004A2DF0" w:rsidRPr="004A2DF0" w:rsidRDefault="004A2DF0" w:rsidP="004A2DF0">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61C96F7F" w14:textId="77777777" w:rsidR="004A2DF0" w:rsidRPr="004A2DF0" w:rsidRDefault="004A2DF0" w:rsidP="004A2DF0">
            <w:pPr>
              <w:spacing w:after="0" w:line="240" w:lineRule="auto"/>
              <w:rPr>
                <w:sz w:val="20"/>
              </w:rPr>
            </w:pPr>
          </w:p>
        </w:tc>
      </w:tr>
      <w:tr w:rsidR="004A2DF0" w:rsidRPr="004A2DF0" w14:paraId="14F905D9" w14:textId="77777777" w:rsidTr="004A2DF0">
        <w:tblPrEx>
          <w:tblCellMar>
            <w:top w:w="0" w:type="dxa"/>
            <w:bottom w:w="0" w:type="dxa"/>
          </w:tblCellMar>
        </w:tblPrEx>
        <w:trPr>
          <w:cantSplit/>
        </w:trPr>
        <w:tc>
          <w:tcPr>
            <w:tcW w:w="2000" w:type="dxa"/>
            <w:shd w:val="clear" w:color="auto" w:fill="auto"/>
          </w:tcPr>
          <w:p w14:paraId="0527B45E" w14:textId="09FA8768" w:rsidR="004A2DF0" w:rsidRPr="004A2DF0" w:rsidRDefault="004A2DF0" w:rsidP="004A2DF0">
            <w:pPr>
              <w:spacing w:after="0" w:line="240" w:lineRule="auto"/>
              <w:rPr>
                <w:sz w:val="20"/>
              </w:rPr>
            </w:pPr>
            <w:r>
              <w:rPr>
                <w:sz w:val="20"/>
              </w:rPr>
              <w:t>Pre-existing condition exclusions for child under age 19</w:t>
            </w:r>
          </w:p>
        </w:tc>
        <w:tc>
          <w:tcPr>
            <w:tcW w:w="2000" w:type="dxa"/>
            <w:shd w:val="clear" w:color="auto" w:fill="auto"/>
          </w:tcPr>
          <w:p w14:paraId="2E5DF973" w14:textId="77777777" w:rsidR="004A2DF0" w:rsidRDefault="004A2DF0" w:rsidP="004A2DF0">
            <w:pPr>
              <w:spacing w:after="0" w:line="240" w:lineRule="auto"/>
              <w:rPr>
                <w:sz w:val="20"/>
              </w:rPr>
            </w:pPr>
            <w:r>
              <w:rPr>
                <w:sz w:val="20"/>
              </w:rPr>
              <w:t>PHSA § 2704</w:t>
            </w:r>
          </w:p>
          <w:p w14:paraId="5F3F3BB6" w14:textId="496670FE" w:rsidR="004A2DF0" w:rsidRPr="004A2DF0" w:rsidRDefault="004A2DF0" w:rsidP="004A2DF0">
            <w:pPr>
              <w:spacing w:after="0" w:line="240" w:lineRule="auto"/>
              <w:rPr>
                <w:sz w:val="20"/>
              </w:rPr>
            </w:pPr>
            <w:hyperlink r:id="rId51" w:history="1">
              <w:r w:rsidRPr="004A2DF0">
                <w:rPr>
                  <w:rStyle w:val="Hyperlink"/>
                  <w:sz w:val="20"/>
                </w:rPr>
                <w:t>45 CFR § 147</w:t>
              </w:r>
            </w:hyperlink>
            <w:r>
              <w:rPr>
                <w:sz w:val="20"/>
              </w:rPr>
              <w:t>.108</w:t>
            </w:r>
          </w:p>
        </w:tc>
        <w:tc>
          <w:tcPr>
            <w:tcW w:w="9000" w:type="dxa"/>
            <w:shd w:val="clear" w:color="auto" w:fill="auto"/>
          </w:tcPr>
          <w:p w14:paraId="17E28C7D" w14:textId="7772533F" w:rsidR="004A2DF0" w:rsidRPr="004A2DF0" w:rsidRDefault="004A2DF0" w:rsidP="004A2DF0">
            <w:pPr>
              <w:spacing w:after="0" w:line="240" w:lineRule="auto"/>
              <w:rPr>
                <w:sz w:val="20"/>
              </w:rPr>
            </w:pPr>
            <w:r>
              <w:rPr>
                <w:sz w:val="20"/>
              </w:rPr>
              <w:t>Prohibits the imposition of a preexisting condition exclusion by all group plans and non-grandfathered individual market plans.</w:t>
            </w:r>
          </w:p>
        </w:tc>
        <w:tc>
          <w:tcPr>
            <w:tcW w:w="2000" w:type="dxa"/>
            <w:shd w:val="clear" w:color="auto" w:fill="auto"/>
          </w:tcPr>
          <w:p w14:paraId="693442F1" w14:textId="77777777" w:rsidR="004A2DF0" w:rsidRPr="004A2DF0" w:rsidRDefault="004A2DF0" w:rsidP="004A2DF0">
            <w:pPr>
              <w:spacing w:after="0" w:line="240" w:lineRule="auto"/>
              <w:rPr>
                <w:sz w:val="20"/>
              </w:rPr>
            </w:pPr>
          </w:p>
        </w:tc>
      </w:tr>
      <w:tr w:rsidR="004A2DF0" w:rsidRPr="004A2DF0" w14:paraId="441E380B" w14:textId="77777777" w:rsidTr="004A2DF0">
        <w:tblPrEx>
          <w:tblCellMar>
            <w:top w:w="0" w:type="dxa"/>
            <w:bottom w:w="0" w:type="dxa"/>
          </w:tblCellMar>
        </w:tblPrEx>
        <w:trPr>
          <w:cantSplit/>
        </w:trPr>
        <w:tc>
          <w:tcPr>
            <w:tcW w:w="2000" w:type="dxa"/>
            <w:shd w:val="clear" w:color="auto" w:fill="auto"/>
          </w:tcPr>
          <w:p w14:paraId="306217B2" w14:textId="77F08B59" w:rsidR="004A2DF0" w:rsidRPr="004A2DF0" w:rsidRDefault="004A2DF0" w:rsidP="004A2DF0">
            <w:pPr>
              <w:spacing w:after="0" w:line="240" w:lineRule="auto"/>
              <w:rPr>
                <w:sz w:val="20"/>
              </w:rPr>
            </w:pPr>
            <w:r>
              <w:rPr>
                <w:sz w:val="20"/>
              </w:rPr>
              <w:t>Prohibited practices Rescissions prohibited</w:t>
            </w:r>
          </w:p>
        </w:tc>
        <w:tc>
          <w:tcPr>
            <w:tcW w:w="2000" w:type="dxa"/>
            <w:shd w:val="clear" w:color="auto" w:fill="auto"/>
          </w:tcPr>
          <w:p w14:paraId="536E8077" w14:textId="7078F414" w:rsidR="004A2DF0" w:rsidRDefault="004A2DF0" w:rsidP="004A2DF0">
            <w:pPr>
              <w:spacing w:after="0" w:line="240" w:lineRule="auto"/>
              <w:rPr>
                <w:sz w:val="20"/>
              </w:rPr>
            </w:pPr>
            <w:hyperlink r:id="rId52" w:history="1">
              <w:r w:rsidRPr="004A2DF0">
                <w:rPr>
                  <w:rStyle w:val="Hyperlink"/>
                  <w:sz w:val="20"/>
                </w:rPr>
                <w:t>Title 24-A § 2736</w:t>
              </w:r>
            </w:hyperlink>
            <w:r>
              <w:rPr>
                <w:sz w:val="20"/>
              </w:rPr>
              <w:t>-C(3)(A)</w:t>
            </w:r>
          </w:p>
          <w:p w14:paraId="1A156FD8" w14:textId="10162BCD" w:rsidR="004A2DF0" w:rsidRDefault="004A2DF0" w:rsidP="004A2DF0">
            <w:pPr>
              <w:spacing w:after="0" w:line="240" w:lineRule="auto"/>
              <w:rPr>
                <w:sz w:val="20"/>
              </w:rPr>
            </w:pPr>
            <w:hyperlink r:id="rId53" w:history="1">
              <w:r w:rsidRPr="004A2DF0">
                <w:rPr>
                  <w:rStyle w:val="Hyperlink"/>
                  <w:sz w:val="20"/>
                </w:rPr>
                <w:t>Title 24-A § 2850</w:t>
              </w:r>
            </w:hyperlink>
            <w:r>
              <w:rPr>
                <w:sz w:val="20"/>
              </w:rPr>
              <w:t xml:space="preserve">-B(3) </w:t>
            </w:r>
          </w:p>
          <w:p w14:paraId="3E33D48A" w14:textId="0340851F" w:rsidR="004A2DF0" w:rsidRPr="004A2DF0" w:rsidRDefault="004A2DF0" w:rsidP="004A2DF0">
            <w:pPr>
              <w:spacing w:after="0" w:line="240" w:lineRule="auto"/>
              <w:rPr>
                <w:sz w:val="20"/>
              </w:rPr>
            </w:pPr>
            <w:r>
              <w:rPr>
                <w:sz w:val="20"/>
              </w:rPr>
              <w:t>PHSA § 2712(</w:t>
            </w:r>
            <w:hyperlink r:id="rId54" w:history="1">
              <w:r w:rsidRPr="004A2DF0">
                <w:rPr>
                  <w:rStyle w:val="Hyperlink"/>
                  <w:sz w:val="20"/>
                </w:rPr>
                <w:t>75 Fed Reg 37188</w:t>
              </w:r>
            </w:hyperlink>
            <w:r>
              <w:rPr>
                <w:sz w:val="20"/>
              </w:rPr>
              <w:t xml:space="preserve">, </w:t>
            </w:r>
            <w:hyperlink r:id="rId55" w:history="1">
              <w:r w:rsidRPr="004A2DF0">
                <w:rPr>
                  <w:rStyle w:val="Hyperlink"/>
                  <w:sz w:val="20"/>
                </w:rPr>
                <w:t>45 CFR § 147</w:t>
              </w:r>
            </w:hyperlink>
            <w:r>
              <w:rPr>
                <w:sz w:val="20"/>
              </w:rPr>
              <w:t>.128)</w:t>
            </w:r>
          </w:p>
        </w:tc>
        <w:tc>
          <w:tcPr>
            <w:tcW w:w="9000" w:type="dxa"/>
            <w:shd w:val="clear" w:color="auto" w:fill="auto"/>
          </w:tcPr>
          <w:p w14:paraId="656D99E8" w14:textId="522C8D09" w:rsidR="004A2DF0" w:rsidRPr="004A2DF0" w:rsidRDefault="004A2DF0" w:rsidP="004A2DF0">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56" w:history="1">
              <w:r w:rsidRPr="004A2DF0">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38B64913" w14:textId="77777777" w:rsidR="004A2DF0" w:rsidRPr="004A2DF0" w:rsidRDefault="004A2DF0" w:rsidP="004A2DF0">
            <w:pPr>
              <w:spacing w:after="0" w:line="240" w:lineRule="auto"/>
              <w:rPr>
                <w:sz w:val="20"/>
              </w:rPr>
            </w:pPr>
          </w:p>
        </w:tc>
      </w:tr>
      <w:tr w:rsidR="004A2DF0" w:rsidRPr="004A2DF0" w14:paraId="61022387" w14:textId="77777777" w:rsidTr="004A2DF0">
        <w:tblPrEx>
          <w:tblCellMar>
            <w:top w:w="0" w:type="dxa"/>
            <w:bottom w:w="0" w:type="dxa"/>
          </w:tblCellMar>
        </w:tblPrEx>
        <w:trPr>
          <w:cantSplit/>
        </w:trPr>
        <w:tc>
          <w:tcPr>
            <w:tcW w:w="2000" w:type="dxa"/>
            <w:shd w:val="clear" w:color="auto" w:fill="auto"/>
          </w:tcPr>
          <w:p w14:paraId="5658C52D" w14:textId="6177187F" w:rsidR="004A2DF0" w:rsidRPr="004A2DF0" w:rsidRDefault="004A2DF0" w:rsidP="004A2DF0">
            <w:pPr>
              <w:spacing w:after="0" w:line="240" w:lineRule="auto"/>
              <w:rPr>
                <w:sz w:val="20"/>
              </w:rPr>
            </w:pPr>
            <w:r>
              <w:rPr>
                <w:sz w:val="20"/>
              </w:rPr>
              <w:t>Prohibition against Absolute Discretion Clauses</w:t>
            </w:r>
          </w:p>
        </w:tc>
        <w:tc>
          <w:tcPr>
            <w:tcW w:w="2000" w:type="dxa"/>
            <w:shd w:val="clear" w:color="auto" w:fill="auto"/>
          </w:tcPr>
          <w:p w14:paraId="26913E9E" w14:textId="37B6319E" w:rsidR="004A2DF0" w:rsidRPr="004A2DF0" w:rsidRDefault="004A2DF0" w:rsidP="004A2DF0">
            <w:pPr>
              <w:spacing w:after="0" w:line="240" w:lineRule="auto"/>
              <w:rPr>
                <w:sz w:val="20"/>
              </w:rPr>
            </w:pPr>
            <w:hyperlink r:id="rId57" w:history="1">
              <w:r w:rsidRPr="004A2DF0">
                <w:rPr>
                  <w:rStyle w:val="Hyperlink"/>
                  <w:sz w:val="20"/>
                </w:rPr>
                <w:t>Title 24-A § 4303</w:t>
              </w:r>
            </w:hyperlink>
            <w:r>
              <w:rPr>
                <w:sz w:val="20"/>
              </w:rPr>
              <w:t xml:space="preserve"> (11)</w:t>
            </w:r>
          </w:p>
        </w:tc>
        <w:tc>
          <w:tcPr>
            <w:tcW w:w="9000" w:type="dxa"/>
            <w:shd w:val="clear" w:color="auto" w:fill="auto"/>
          </w:tcPr>
          <w:p w14:paraId="2D1C0320" w14:textId="11158791" w:rsidR="004A2DF0" w:rsidRPr="004A2DF0" w:rsidRDefault="004A2DF0" w:rsidP="004A2DF0">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26B0A04B" w14:textId="77777777" w:rsidR="004A2DF0" w:rsidRPr="004A2DF0" w:rsidRDefault="004A2DF0" w:rsidP="004A2DF0">
            <w:pPr>
              <w:spacing w:after="0" w:line="240" w:lineRule="auto"/>
              <w:rPr>
                <w:sz w:val="20"/>
              </w:rPr>
            </w:pPr>
          </w:p>
        </w:tc>
      </w:tr>
      <w:tr w:rsidR="004A2DF0" w:rsidRPr="004A2DF0" w14:paraId="038EE5CB" w14:textId="77777777" w:rsidTr="004A2DF0">
        <w:tblPrEx>
          <w:tblCellMar>
            <w:top w:w="0" w:type="dxa"/>
            <w:bottom w:w="0" w:type="dxa"/>
          </w:tblCellMar>
        </w:tblPrEx>
        <w:trPr>
          <w:cantSplit/>
        </w:trPr>
        <w:tc>
          <w:tcPr>
            <w:tcW w:w="2000" w:type="dxa"/>
            <w:shd w:val="clear" w:color="auto" w:fill="auto"/>
          </w:tcPr>
          <w:p w14:paraId="2A19DA6B" w14:textId="01FE8093" w:rsidR="004A2DF0" w:rsidRPr="004A2DF0" w:rsidRDefault="004A2DF0" w:rsidP="004A2DF0">
            <w:pPr>
              <w:spacing w:after="0" w:line="240" w:lineRule="auto"/>
              <w:rPr>
                <w:sz w:val="20"/>
              </w:rPr>
            </w:pPr>
            <w:r>
              <w:rPr>
                <w:sz w:val="20"/>
              </w:rPr>
              <w:t>Rebates</w:t>
            </w:r>
          </w:p>
        </w:tc>
        <w:tc>
          <w:tcPr>
            <w:tcW w:w="2000" w:type="dxa"/>
            <w:shd w:val="clear" w:color="auto" w:fill="auto"/>
          </w:tcPr>
          <w:p w14:paraId="12676AAD" w14:textId="6939B44F" w:rsidR="004A2DF0" w:rsidRDefault="004A2DF0" w:rsidP="004A2DF0">
            <w:pPr>
              <w:spacing w:after="0" w:line="240" w:lineRule="auto"/>
              <w:rPr>
                <w:sz w:val="20"/>
              </w:rPr>
            </w:pPr>
            <w:hyperlink r:id="rId58" w:history="1">
              <w:r w:rsidRPr="004A2DF0">
                <w:rPr>
                  <w:rStyle w:val="Hyperlink"/>
                  <w:sz w:val="20"/>
                </w:rPr>
                <w:t>Title 24-A § 2160</w:t>
              </w:r>
            </w:hyperlink>
          </w:p>
          <w:p w14:paraId="17D9AA5E" w14:textId="4FE5B247" w:rsidR="004A2DF0" w:rsidRDefault="004A2DF0" w:rsidP="004A2DF0">
            <w:pPr>
              <w:spacing w:after="0" w:line="240" w:lineRule="auto"/>
              <w:rPr>
                <w:sz w:val="20"/>
              </w:rPr>
            </w:pPr>
            <w:hyperlink r:id="rId59" w:history="1">
              <w:r w:rsidRPr="004A2DF0">
                <w:rPr>
                  <w:rStyle w:val="Hyperlink"/>
                  <w:sz w:val="20"/>
                </w:rPr>
                <w:t>Title 24-A § 2163-A</w:t>
              </w:r>
            </w:hyperlink>
          </w:p>
          <w:p w14:paraId="32EA0A99" w14:textId="11015137" w:rsidR="004A2DF0" w:rsidRDefault="004A2DF0" w:rsidP="004A2DF0">
            <w:pPr>
              <w:spacing w:after="0" w:line="240" w:lineRule="auto"/>
              <w:rPr>
                <w:sz w:val="20"/>
              </w:rPr>
            </w:pPr>
            <w:hyperlink r:id="rId60" w:history="1">
              <w:r w:rsidRPr="004A2DF0">
                <w:rPr>
                  <w:rStyle w:val="Hyperlink"/>
                  <w:sz w:val="20"/>
                </w:rPr>
                <w:t>Bulletin 426</w:t>
              </w:r>
            </w:hyperlink>
          </w:p>
          <w:p w14:paraId="3CDD15AF" w14:textId="68D873EB" w:rsidR="004A2DF0" w:rsidRPr="004A2DF0" w:rsidRDefault="004A2DF0" w:rsidP="004A2DF0">
            <w:pPr>
              <w:spacing w:after="0" w:line="240" w:lineRule="auto"/>
              <w:rPr>
                <w:sz w:val="20"/>
              </w:rPr>
            </w:pPr>
            <w:hyperlink r:id="rId61" w:history="1">
              <w:r w:rsidRPr="004A2DF0">
                <w:rPr>
                  <w:rStyle w:val="Hyperlink"/>
                  <w:sz w:val="20"/>
                </w:rPr>
                <w:t>Bulletin 382</w:t>
              </w:r>
            </w:hyperlink>
          </w:p>
        </w:tc>
        <w:tc>
          <w:tcPr>
            <w:tcW w:w="9000" w:type="dxa"/>
            <w:shd w:val="clear" w:color="auto" w:fill="auto"/>
          </w:tcPr>
          <w:p w14:paraId="0895BA1D" w14:textId="7B6BF836" w:rsidR="004A2DF0" w:rsidRPr="004A2DF0" w:rsidRDefault="004A2DF0" w:rsidP="004A2DF0">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3118E59" w14:textId="77777777" w:rsidR="004A2DF0" w:rsidRPr="004A2DF0" w:rsidRDefault="004A2DF0" w:rsidP="004A2DF0">
            <w:pPr>
              <w:spacing w:after="0" w:line="240" w:lineRule="auto"/>
              <w:rPr>
                <w:sz w:val="20"/>
              </w:rPr>
            </w:pPr>
          </w:p>
        </w:tc>
      </w:tr>
      <w:tr w:rsidR="004A2DF0" w:rsidRPr="004A2DF0" w14:paraId="3F2CDDA0" w14:textId="77777777" w:rsidTr="004A2DF0">
        <w:tblPrEx>
          <w:tblCellMar>
            <w:top w:w="0" w:type="dxa"/>
            <w:bottom w:w="0" w:type="dxa"/>
          </w:tblCellMar>
        </w:tblPrEx>
        <w:trPr>
          <w:cantSplit/>
        </w:trPr>
        <w:tc>
          <w:tcPr>
            <w:tcW w:w="2000" w:type="dxa"/>
            <w:shd w:val="clear" w:color="auto" w:fill="auto"/>
          </w:tcPr>
          <w:p w14:paraId="1C126128" w14:textId="781E2733" w:rsidR="004A2DF0" w:rsidRPr="004A2DF0" w:rsidRDefault="004A2DF0" w:rsidP="004A2DF0">
            <w:pPr>
              <w:spacing w:after="0" w:line="240" w:lineRule="auto"/>
              <w:rPr>
                <w:sz w:val="20"/>
              </w:rPr>
            </w:pPr>
            <w:r>
              <w:rPr>
                <w:sz w:val="20"/>
              </w:rPr>
              <w:lastRenderedPageBreak/>
              <w:t>Reinstatement</w:t>
            </w:r>
          </w:p>
        </w:tc>
        <w:tc>
          <w:tcPr>
            <w:tcW w:w="2000" w:type="dxa"/>
            <w:shd w:val="clear" w:color="auto" w:fill="auto"/>
          </w:tcPr>
          <w:p w14:paraId="08260F28" w14:textId="76EC1A71" w:rsidR="004A2DF0" w:rsidRPr="004A2DF0" w:rsidRDefault="004A2DF0" w:rsidP="004A2DF0">
            <w:pPr>
              <w:spacing w:after="0" w:line="240" w:lineRule="auto"/>
              <w:rPr>
                <w:sz w:val="20"/>
              </w:rPr>
            </w:pPr>
            <w:hyperlink r:id="rId62" w:history="1">
              <w:r w:rsidRPr="004A2DF0">
                <w:rPr>
                  <w:rStyle w:val="Hyperlink"/>
                  <w:sz w:val="20"/>
                </w:rPr>
                <w:t>Title 24-A § 2708</w:t>
              </w:r>
            </w:hyperlink>
          </w:p>
        </w:tc>
        <w:tc>
          <w:tcPr>
            <w:tcW w:w="9000" w:type="dxa"/>
            <w:shd w:val="clear" w:color="auto" w:fill="auto"/>
          </w:tcPr>
          <w:p w14:paraId="372019EB" w14:textId="0AF11342" w:rsidR="004A2DF0" w:rsidRPr="004A2DF0" w:rsidRDefault="004A2DF0" w:rsidP="004A2DF0">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658F2289" w14:textId="77777777" w:rsidR="004A2DF0" w:rsidRPr="004A2DF0" w:rsidRDefault="004A2DF0" w:rsidP="004A2DF0">
            <w:pPr>
              <w:spacing w:after="0" w:line="240" w:lineRule="auto"/>
              <w:rPr>
                <w:sz w:val="20"/>
              </w:rPr>
            </w:pPr>
          </w:p>
        </w:tc>
      </w:tr>
      <w:tr w:rsidR="004A2DF0" w:rsidRPr="004A2DF0" w14:paraId="38EEDBF4" w14:textId="77777777" w:rsidTr="004A2DF0">
        <w:tblPrEx>
          <w:tblCellMar>
            <w:top w:w="0" w:type="dxa"/>
            <w:bottom w:w="0" w:type="dxa"/>
          </w:tblCellMar>
        </w:tblPrEx>
        <w:trPr>
          <w:cantSplit/>
        </w:trPr>
        <w:tc>
          <w:tcPr>
            <w:tcW w:w="2000" w:type="dxa"/>
            <w:shd w:val="clear" w:color="auto" w:fill="auto"/>
          </w:tcPr>
          <w:p w14:paraId="373F26A1" w14:textId="5D7C8199" w:rsidR="004A2DF0" w:rsidRPr="004A2DF0" w:rsidRDefault="004A2DF0" w:rsidP="004A2DF0">
            <w:pPr>
              <w:spacing w:after="0" w:line="240" w:lineRule="auto"/>
              <w:rPr>
                <w:sz w:val="20"/>
              </w:rPr>
            </w:pPr>
            <w:r>
              <w:rPr>
                <w:sz w:val="20"/>
              </w:rPr>
              <w:t>Renewal provision</w:t>
            </w:r>
          </w:p>
        </w:tc>
        <w:tc>
          <w:tcPr>
            <w:tcW w:w="2000" w:type="dxa"/>
            <w:shd w:val="clear" w:color="auto" w:fill="auto"/>
          </w:tcPr>
          <w:p w14:paraId="5A08D95C" w14:textId="5365D0C1" w:rsidR="004A2DF0" w:rsidRDefault="004A2DF0" w:rsidP="004A2DF0">
            <w:pPr>
              <w:spacing w:after="0" w:line="240" w:lineRule="auto"/>
              <w:rPr>
                <w:sz w:val="20"/>
              </w:rPr>
            </w:pPr>
            <w:hyperlink r:id="rId63" w:history="1">
              <w:r w:rsidRPr="004A2DF0">
                <w:rPr>
                  <w:rStyle w:val="Hyperlink"/>
                  <w:sz w:val="20"/>
                </w:rPr>
                <w:t>Title 24-A § 2738</w:t>
              </w:r>
            </w:hyperlink>
          </w:p>
          <w:p w14:paraId="0CB9D0B9" w14:textId="48899BCD" w:rsidR="004A2DF0" w:rsidRPr="004A2DF0" w:rsidRDefault="004A2DF0" w:rsidP="004A2DF0">
            <w:pPr>
              <w:spacing w:after="0" w:line="240" w:lineRule="auto"/>
              <w:rPr>
                <w:sz w:val="20"/>
              </w:rPr>
            </w:pPr>
            <w:hyperlink r:id="rId64" w:history="1">
              <w:r w:rsidRPr="004A2DF0">
                <w:rPr>
                  <w:rStyle w:val="Hyperlink"/>
                  <w:sz w:val="20"/>
                </w:rPr>
                <w:t>Title 24-A § 2820</w:t>
              </w:r>
            </w:hyperlink>
          </w:p>
        </w:tc>
        <w:tc>
          <w:tcPr>
            <w:tcW w:w="9000" w:type="dxa"/>
            <w:shd w:val="clear" w:color="auto" w:fill="auto"/>
          </w:tcPr>
          <w:p w14:paraId="4F8901B4" w14:textId="08BB8CE7" w:rsidR="004A2DF0" w:rsidRPr="004A2DF0" w:rsidRDefault="004A2DF0" w:rsidP="004A2DF0">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56132E95" w14:textId="77777777" w:rsidR="004A2DF0" w:rsidRPr="004A2DF0" w:rsidRDefault="004A2DF0" w:rsidP="004A2DF0">
            <w:pPr>
              <w:spacing w:after="0" w:line="240" w:lineRule="auto"/>
              <w:rPr>
                <w:sz w:val="20"/>
              </w:rPr>
            </w:pPr>
          </w:p>
        </w:tc>
      </w:tr>
      <w:tr w:rsidR="004A2DF0" w:rsidRPr="004A2DF0" w14:paraId="29C12A9C" w14:textId="77777777" w:rsidTr="004A2DF0">
        <w:tblPrEx>
          <w:tblCellMar>
            <w:top w:w="0" w:type="dxa"/>
            <w:bottom w:w="0" w:type="dxa"/>
          </w:tblCellMar>
        </w:tblPrEx>
        <w:trPr>
          <w:cantSplit/>
        </w:trPr>
        <w:tc>
          <w:tcPr>
            <w:tcW w:w="2000" w:type="dxa"/>
            <w:shd w:val="clear" w:color="auto" w:fill="auto"/>
          </w:tcPr>
          <w:p w14:paraId="3E78E09B" w14:textId="1E193078" w:rsidR="004A2DF0" w:rsidRPr="004A2DF0" w:rsidRDefault="004A2DF0" w:rsidP="004A2DF0">
            <w:pPr>
              <w:spacing w:after="0" w:line="240" w:lineRule="auto"/>
              <w:rPr>
                <w:sz w:val="20"/>
              </w:rPr>
            </w:pPr>
            <w:r>
              <w:rPr>
                <w:sz w:val="20"/>
              </w:rPr>
              <w:t>Representations in Application</w:t>
            </w:r>
          </w:p>
        </w:tc>
        <w:tc>
          <w:tcPr>
            <w:tcW w:w="2000" w:type="dxa"/>
            <w:shd w:val="clear" w:color="auto" w:fill="auto"/>
          </w:tcPr>
          <w:p w14:paraId="3E4D604B" w14:textId="22DC5E00" w:rsidR="004A2DF0" w:rsidRPr="004A2DF0" w:rsidRDefault="004A2DF0" w:rsidP="004A2DF0">
            <w:pPr>
              <w:spacing w:after="0" w:line="240" w:lineRule="auto"/>
              <w:rPr>
                <w:sz w:val="20"/>
              </w:rPr>
            </w:pPr>
            <w:hyperlink r:id="rId65" w:history="1">
              <w:r w:rsidRPr="004A2DF0">
                <w:rPr>
                  <w:rStyle w:val="Hyperlink"/>
                  <w:sz w:val="20"/>
                </w:rPr>
                <w:t>Title 24-A § 2411</w:t>
              </w:r>
            </w:hyperlink>
          </w:p>
        </w:tc>
        <w:tc>
          <w:tcPr>
            <w:tcW w:w="9000" w:type="dxa"/>
            <w:shd w:val="clear" w:color="auto" w:fill="auto"/>
          </w:tcPr>
          <w:p w14:paraId="3973E9C0" w14:textId="0EBEB7B2" w:rsidR="004A2DF0" w:rsidRPr="004A2DF0" w:rsidRDefault="004A2DF0" w:rsidP="004A2DF0">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2EDB2FAF" w14:textId="77777777" w:rsidR="004A2DF0" w:rsidRPr="004A2DF0" w:rsidRDefault="004A2DF0" w:rsidP="004A2DF0">
            <w:pPr>
              <w:spacing w:after="0" w:line="240" w:lineRule="auto"/>
              <w:rPr>
                <w:sz w:val="20"/>
              </w:rPr>
            </w:pPr>
          </w:p>
        </w:tc>
      </w:tr>
      <w:tr w:rsidR="004A2DF0" w:rsidRPr="004A2DF0" w14:paraId="281369CA" w14:textId="77777777" w:rsidTr="004A2DF0">
        <w:tblPrEx>
          <w:tblCellMar>
            <w:top w:w="0" w:type="dxa"/>
            <w:bottom w:w="0" w:type="dxa"/>
          </w:tblCellMar>
        </w:tblPrEx>
        <w:trPr>
          <w:cantSplit/>
        </w:trPr>
        <w:tc>
          <w:tcPr>
            <w:tcW w:w="2000" w:type="dxa"/>
            <w:shd w:val="clear" w:color="auto" w:fill="auto"/>
          </w:tcPr>
          <w:p w14:paraId="728C7AEF" w14:textId="4599DEE3" w:rsidR="004A2DF0" w:rsidRPr="004A2DF0" w:rsidRDefault="004A2DF0" w:rsidP="004A2DF0">
            <w:pPr>
              <w:spacing w:after="0" w:line="240" w:lineRule="auto"/>
              <w:rPr>
                <w:sz w:val="20"/>
              </w:rPr>
            </w:pPr>
            <w:r>
              <w:rPr>
                <w:sz w:val="20"/>
              </w:rPr>
              <w:t>Required disclosures (Summary of Benefits and Coverage)</w:t>
            </w:r>
          </w:p>
        </w:tc>
        <w:tc>
          <w:tcPr>
            <w:tcW w:w="2000" w:type="dxa"/>
            <w:shd w:val="clear" w:color="auto" w:fill="auto"/>
          </w:tcPr>
          <w:p w14:paraId="5007DEAC" w14:textId="51D6C3D7" w:rsidR="004A2DF0" w:rsidRDefault="004A2DF0" w:rsidP="004A2DF0">
            <w:pPr>
              <w:spacing w:after="0" w:line="240" w:lineRule="auto"/>
              <w:rPr>
                <w:sz w:val="20"/>
              </w:rPr>
            </w:pPr>
            <w:hyperlink r:id="rId66" w:history="1">
              <w:r w:rsidRPr="004A2DF0">
                <w:rPr>
                  <w:rStyle w:val="Hyperlink"/>
                  <w:sz w:val="20"/>
                </w:rPr>
                <w:t>Title 24-A § 4303</w:t>
              </w:r>
            </w:hyperlink>
            <w:r>
              <w:rPr>
                <w:sz w:val="20"/>
              </w:rPr>
              <w:t>(15)</w:t>
            </w:r>
          </w:p>
          <w:p w14:paraId="7C05C389" w14:textId="77777777" w:rsidR="004A2DF0" w:rsidRDefault="004A2DF0" w:rsidP="004A2DF0">
            <w:pPr>
              <w:spacing w:after="0" w:line="240" w:lineRule="auto"/>
              <w:rPr>
                <w:sz w:val="20"/>
              </w:rPr>
            </w:pPr>
            <w:r>
              <w:rPr>
                <w:sz w:val="20"/>
              </w:rPr>
              <w:t xml:space="preserve">PHSA § 2715 </w:t>
            </w:r>
          </w:p>
          <w:p w14:paraId="0DA8367D" w14:textId="48A4BE61" w:rsidR="004A2DF0" w:rsidRDefault="004A2DF0" w:rsidP="004A2DF0">
            <w:pPr>
              <w:spacing w:after="0" w:line="240" w:lineRule="auto"/>
              <w:rPr>
                <w:sz w:val="20"/>
              </w:rPr>
            </w:pPr>
            <w:hyperlink r:id="rId67" w:history="1">
              <w:r w:rsidRPr="004A2DF0">
                <w:rPr>
                  <w:rStyle w:val="Hyperlink"/>
                  <w:sz w:val="20"/>
                </w:rPr>
                <w:t>45 CFR § 147</w:t>
              </w:r>
            </w:hyperlink>
            <w:r>
              <w:rPr>
                <w:sz w:val="20"/>
              </w:rPr>
              <w:t xml:space="preserve">.200 </w:t>
            </w:r>
          </w:p>
          <w:p w14:paraId="125521FB" w14:textId="4413A2E8" w:rsidR="004A2DF0" w:rsidRPr="004A2DF0" w:rsidRDefault="004A2DF0" w:rsidP="004A2DF0">
            <w:pPr>
              <w:spacing w:after="0" w:line="240" w:lineRule="auto"/>
              <w:rPr>
                <w:sz w:val="20"/>
              </w:rPr>
            </w:pPr>
            <w:hyperlink r:id="rId68" w:history="1">
              <w:r w:rsidRPr="004A2DF0">
                <w:rPr>
                  <w:rStyle w:val="Hyperlink"/>
                  <w:sz w:val="20"/>
                </w:rPr>
                <w:t>45 CFR § 156.420</w:t>
              </w:r>
            </w:hyperlink>
            <w:r>
              <w:rPr>
                <w:sz w:val="20"/>
              </w:rPr>
              <w:t>(h)</w:t>
            </w:r>
          </w:p>
        </w:tc>
        <w:tc>
          <w:tcPr>
            <w:tcW w:w="9000" w:type="dxa"/>
            <w:shd w:val="clear" w:color="auto" w:fill="auto"/>
          </w:tcPr>
          <w:p w14:paraId="67055719" w14:textId="6581D484" w:rsidR="004A2DF0" w:rsidRPr="004A2DF0" w:rsidRDefault="004A2DF0" w:rsidP="004A2DF0">
            <w:pPr>
              <w:spacing w:after="0" w:line="240" w:lineRule="auto"/>
              <w:rPr>
                <w:sz w:val="20"/>
              </w:rPr>
            </w:pPr>
            <w:r>
              <w:rPr>
                <w:sz w:val="20"/>
              </w:rPr>
              <w:t>All insurers must provide a Summary of Benefits and Coverage and Uniform Glossary to enrollees. Please see http://www.cms.gov/CCIIO/Resources/Forms-Reports-and-Other-Resources/index.html for forms and instructions. For each silver health plan that an issuer offers, or intends to offer in the individual market on the Exchange, the issuer must submit annually to the Exchange for certification prior to each benefit year the standard silver plan and three cost sharing reduction plans. A carrier offering a health plan in this State shall: 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 B. Use standard definitions of insurance-related and medical-related terms in connection with health insurance coverage as required by the federal Affordable Care Act.</w:t>
            </w:r>
          </w:p>
        </w:tc>
        <w:tc>
          <w:tcPr>
            <w:tcW w:w="2000" w:type="dxa"/>
            <w:shd w:val="clear" w:color="auto" w:fill="auto"/>
          </w:tcPr>
          <w:p w14:paraId="52EB4DC5" w14:textId="77777777" w:rsidR="004A2DF0" w:rsidRPr="004A2DF0" w:rsidRDefault="004A2DF0" w:rsidP="004A2DF0">
            <w:pPr>
              <w:spacing w:after="0" w:line="240" w:lineRule="auto"/>
              <w:rPr>
                <w:sz w:val="20"/>
              </w:rPr>
            </w:pPr>
          </w:p>
        </w:tc>
      </w:tr>
      <w:tr w:rsidR="004A2DF0" w:rsidRPr="004A2DF0" w14:paraId="478DE695" w14:textId="77777777" w:rsidTr="004A2DF0">
        <w:tblPrEx>
          <w:tblCellMar>
            <w:top w:w="0" w:type="dxa"/>
            <w:bottom w:w="0" w:type="dxa"/>
          </w:tblCellMar>
        </w:tblPrEx>
        <w:trPr>
          <w:cantSplit/>
        </w:trPr>
        <w:tc>
          <w:tcPr>
            <w:tcW w:w="2000" w:type="dxa"/>
            <w:shd w:val="clear" w:color="auto" w:fill="auto"/>
          </w:tcPr>
          <w:p w14:paraId="0BCE4174" w14:textId="40C2B334" w:rsidR="004A2DF0" w:rsidRPr="004A2DF0" w:rsidRDefault="004A2DF0" w:rsidP="004A2DF0">
            <w:pPr>
              <w:spacing w:after="0" w:line="240" w:lineRule="auto"/>
              <w:rPr>
                <w:sz w:val="20"/>
              </w:rPr>
            </w:pPr>
            <w:r>
              <w:rPr>
                <w:sz w:val="20"/>
              </w:rPr>
              <w:t>Right to Examine and Return Policy ("free look period")</w:t>
            </w:r>
          </w:p>
        </w:tc>
        <w:tc>
          <w:tcPr>
            <w:tcW w:w="2000" w:type="dxa"/>
            <w:shd w:val="clear" w:color="auto" w:fill="auto"/>
          </w:tcPr>
          <w:p w14:paraId="02B1B52B" w14:textId="3796C4F3" w:rsidR="004A2DF0" w:rsidRPr="004A2DF0" w:rsidRDefault="004A2DF0" w:rsidP="004A2DF0">
            <w:pPr>
              <w:spacing w:after="0" w:line="240" w:lineRule="auto"/>
              <w:rPr>
                <w:sz w:val="20"/>
              </w:rPr>
            </w:pPr>
            <w:hyperlink r:id="rId69" w:history="1">
              <w:r w:rsidRPr="004A2DF0">
                <w:rPr>
                  <w:rStyle w:val="Hyperlink"/>
                  <w:sz w:val="20"/>
                </w:rPr>
                <w:t>Title 24-A § 2717</w:t>
              </w:r>
            </w:hyperlink>
          </w:p>
        </w:tc>
        <w:tc>
          <w:tcPr>
            <w:tcW w:w="9000" w:type="dxa"/>
            <w:shd w:val="clear" w:color="auto" w:fill="auto"/>
          </w:tcPr>
          <w:p w14:paraId="1DCB4E32" w14:textId="77777777" w:rsidR="004A2DF0" w:rsidRDefault="004A2DF0" w:rsidP="004A2DF0">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1F87554C" w14:textId="77777777" w:rsidR="004A2DF0" w:rsidRDefault="004A2DF0" w:rsidP="004A2DF0">
            <w:pPr>
              <w:spacing w:after="0" w:line="240" w:lineRule="auto"/>
              <w:rPr>
                <w:sz w:val="20"/>
              </w:rPr>
            </w:pPr>
          </w:p>
          <w:p w14:paraId="767FE4AC" w14:textId="25DFFEE8" w:rsidR="004A2DF0" w:rsidRPr="004A2DF0" w:rsidRDefault="004A2DF0" w:rsidP="004A2DF0">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23748137" w14:textId="77777777" w:rsidR="004A2DF0" w:rsidRPr="004A2DF0" w:rsidRDefault="004A2DF0" w:rsidP="004A2DF0">
            <w:pPr>
              <w:spacing w:after="0" w:line="240" w:lineRule="auto"/>
              <w:rPr>
                <w:sz w:val="20"/>
              </w:rPr>
            </w:pPr>
          </w:p>
        </w:tc>
      </w:tr>
      <w:tr w:rsidR="004A2DF0" w:rsidRPr="004A2DF0" w14:paraId="58682B32" w14:textId="77777777" w:rsidTr="004A2DF0">
        <w:tblPrEx>
          <w:tblCellMar>
            <w:top w:w="0" w:type="dxa"/>
            <w:bottom w:w="0" w:type="dxa"/>
          </w:tblCellMar>
        </w:tblPrEx>
        <w:trPr>
          <w:cantSplit/>
        </w:trPr>
        <w:tc>
          <w:tcPr>
            <w:tcW w:w="2000" w:type="dxa"/>
            <w:shd w:val="clear" w:color="auto" w:fill="auto"/>
          </w:tcPr>
          <w:p w14:paraId="29D3C689" w14:textId="1D42C9E6" w:rsidR="004A2DF0" w:rsidRPr="004A2DF0" w:rsidRDefault="004A2DF0" w:rsidP="004A2DF0">
            <w:pPr>
              <w:spacing w:after="0" w:line="240" w:lineRule="auto"/>
              <w:rPr>
                <w:sz w:val="20"/>
              </w:rPr>
            </w:pPr>
            <w:r>
              <w:rPr>
                <w:sz w:val="20"/>
              </w:rPr>
              <w:t>UCR Required Disclosure</w:t>
            </w:r>
          </w:p>
        </w:tc>
        <w:tc>
          <w:tcPr>
            <w:tcW w:w="2000" w:type="dxa"/>
            <w:shd w:val="clear" w:color="auto" w:fill="auto"/>
          </w:tcPr>
          <w:p w14:paraId="3C743888" w14:textId="2242CDE8" w:rsidR="004A2DF0" w:rsidRPr="004A2DF0" w:rsidRDefault="004A2DF0" w:rsidP="004A2DF0">
            <w:pPr>
              <w:spacing w:after="0" w:line="240" w:lineRule="auto"/>
              <w:rPr>
                <w:sz w:val="20"/>
              </w:rPr>
            </w:pPr>
            <w:hyperlink r:id="rId70" w:history="1">
              <w:r w:rsidRPr="004A2DF0">
                <w:rPr>
                  <w:rStyle w:val="Hyperlink"/>
                  <w:sz w:val="20"/>
                </w:rPr>
                <w:t>Title 24-A § 4303</w:t>
              </w:r>
            </w:hyperlink>
            <w:r>
              <w:rPr>
                <w:sz w:val="20"/>
              </w:rPr>
              <w:t xml:space="preserve"> (8)</w:t>
            </w:r>
          </w:p>
        </w:tc>
        <w:tc>
          <w:tcPr>
            <w:tcW w:w="9000" w:type="dxa"/>
            <w:shd w:val="clear" w:color="auto" w:fill="auto"/>
          </w:tcPr>
          <w:p w14:paraId="51A98D2D" w14:textId="21EB413D" w:rsidR="004A2DF0" w:rsidRPr="004A2DF0" w:rsidRDefault="004A2DF0" w:rsidP="004A2DF0">
            <w:pPr>
              <w:spacing w:after="0" w:line="240" w:lineRule="auto"/>
              <w:rPr>
                <w:sz w:val="20"/>
              </w:rPr>
            </w:pPr>
            <w:r>
              <w:rPr>
                <w:sz w:val="20"/>
              </w:rPr>
              <w:t>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tc>
        <w:tc>
          <w:tcPr>
            <w:tcW w:w="2000" w:type="dxa"/>
            <w:shd w:val="clear" w:color="auto" w:fill="auto"/>
          </w:tcPr>
          <w:p w14:paraId="7099D408" w14:textId="77777777" w:rsidR="004A2DF0" w:rsidRPr="004A2DF0" w:rsidRDefault="004A2DF0" w:rsidP="004A2DF0">
            <w:pPr>
              <w:spacing w:after="0" w:line="240" w:lineRule="auto"/>
              <w:rPr>
                <w:sz w:val="20"/>
              </w:rPr>
            </w:pPr>
          </w:p>
        </w:tc>
      </w:tr>
      <w:tr w:rsidR="004A2DF0" w:rsidRPr="004A2DF0" w14:paraId="57D3FBCD"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2F4DF368" w14:textId="593291DB" w:rsidR="004A2DF0" w:rsidRPr="004A2DF0" w:rsidRDefault="004A2DF0" w:rsidP="004A2DF0">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5C7FB93E" w14:textId="4768D5BA" w:rsidR="004A2DF0" w:rsidRPr="004A2DF0" w:rsidRDefault="004A2DF0" w:rsidP="004A2DF0">
            <w:pPr>
              <w:spacing w:after="0" w:line="240" w:lineRule="auto"/>
              <w:rPr>
                <w:sz w:val="20"/>
              </w:rPr>
            </w:pPr>
            <w:hyperlink r:id="rId71" w:history="1">
              <w:r w:rsidRPr="004A2DF0">
                <w:rPr>
                  <w:rStyle w:val="Hyperlink"/>
                  <w:sz w:val="20"/>
                </w:rPr>
                <w:t>Title 24-A § 2735-A</w:t>
              </w:r>
            </w:hyperlink>
          </w:p>
        </w:tc>
        <w:tc>
          <w:tcPr>
            <w:tcW w:w="9000" w:type="dxa"/>
            <w:tcBorders>
              <w:bottom w:val="single" w:sz="4" w:space="0" w:color="auto"/>
            </w:tcBorders>
            <w:shd w:val="clear" w:color="auto" w:fill="auto"/>
          </w:tcPr>
          <w:p w14:paraId="2AF25EE9" w14:textId="5270C936" w:rsidR="004A2DF0" w:rsidRPr="004A2DF0" w:rsidRDefault="004A2DF0" w:rsidP="004A2DF0">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2F2FCCE3" w14:textId="77777777" w:rsidR="004A2DF0" w:rsidRPr="004A2DF0" w:rsidRDefault="004A2DF0" w:rsidP="004A2DF0">
            <w:pPr>
              <w:spacing w:after="0" w:line="240" w:lineRule="auto"/>
              <w:rPr>
                <w:sz w:val="20"/>
              </w:rPr>
            </w:pPr>
          </w:p>
        </w:tc>
      </w:tr>
      <w:tr w:rsidR="004A2DF0" w:rsidRPr="004A2DF0" w14:paraId="5DB39B3C" w14:textId="77777777" w:rsidTr="004A2DF0">
        <w:tblPrEx>
          <w:tblCellMar>
            <w:top w:w="0" w:type="dxa"/>
            <w:bottom w:w="0" w:type="dxa"/>
          </w:tblCellMar>
        </w:tblPrEx>
        <w:trPr>
          <w:cantSplit/>
        </w:trPr>
        <w:tc>
          <w:tcPr>
            <w:tcW w:w="2000" w:type="dxa"/>
            <w:shd w:val="clear" w:color="auto" w:fill="D9D9D9"/>
          </w:tcPr>
          <w:p w14:paraId="7A6FD16B" w14:textId="4BE409DD" w:rsidR="004A2DF0" w:rsidRPr="004A2DF0" w:rsidRDefault="004A2DF0" w:rsidP="004A2DF0">
            <w:pPr>
              <w:spacing w:after="0" w:line="240" w:lineRule="auto"/>
              <w:jc w:val="center"/>
              <w:rPr>
                <w:b/>
                <w:sz w:val="24"/>
              </w:rPr>
            </w:pPr>
            <w:r w:rsidRPr="004A2DF0">
              <w:rPr>
                <w:b/>
                <w:sz w:val="24"/>
              </w:rPr>
              <w:t>ELIGIBILITY / ENROLLMENT</w:t>
            </w:r>
          </w:p>
        </w:tc>
        <w:tc>
          <w:tcPr>
            <w:tcW w:w="2000" w:type="dxa"/>
            <w:shd w:val="clear" w:color="auto" w:fill="D9D9D9"/>
          </w:tcPr>
          <w:p w14:paraId="2EC1EFEE" w14:textId="77777777" w:rsidR="004A2DF0" w:rsidRPr="004A2DF0" w:rsidRDefault="004A2DF0" w:rsidP="004A2DF0">
            <w:pPr>
              <w:spacing w:after="0" w:line="240" w:lineRule="auto"/>
              <w:jc w:val="center"/>
              <w:rPr>
                <w:b/>
                <w:sz w:val="24"/>
              </w:rPr>
            </w:pPr>
          </w:p>
        </w:tc>
        <w:tc>
          <w:tcPr>
            <w:tcW w:w="9000" w:type="dxa"/>
            <w:shd w:val="clear" w:color="auto" w:fill="D9D9D9"/>
          </w:tcPr>
          <w:p w14:paraId="611E5341" w14:textId="77777777" w:rsidR="004A2DF0" w:rsidRPr="004A2DF0" w:rsidRDefault="004A2DF0" w:rsidP="004A2DF0">
            <w:pPr>
              <w:spacing w:after="0" w:line="240" w:lineRule="auto"/>
              <w:jc w:val="center"/>
              <w:rPr>
                <w:b/>
                <w:sz w:val="24"/>
              </w:rPr>
            </w:pPr>
          </w:p>
        </w:tc>
        <w:tc>
          <w:tcPr>
            <w:tcW w:w="2000" w:type="dxa"/>
            <w:shd w:val="clear" w:color="auto" w:fill="D9D9D9"/>
          </w:tcPr>
          <w:p w14:paraId="636CBDA0" w14:textId="77777777" w:rsidR="004A2DF0" w:rsidRPr="004A2DF0" w:rsidRDefault="004A2DF0" w:rsidP="004A2DF0">
            <w:pPr>
              <w:spacing w:after="0" w:line="240" w:lineRule="auto"/>
              <w:jc w:val="center"/>
              <w:rPr>
                <w:b/>
                <w:sz w:val="24"/>
              </w:rPr>
            </w:pPr>
          </w:p>
        </w:tc>
      </w:tr>
      <w:tr w:rsidR="004A2DF0" w:rsidRPr="004A2DF0" w14:paraId="548FAB60" w14:textId="77777777" w:rsidTr="004A2DF0">
        <w:tblPrEx>
          <w:tblCellMar>
            <w:top w:w="0" w:type="dxa"/>
            <w:bottom w:w="0" w:type="dxa"/>
          </w:tblCellMar>
        </w:tblPrEx>
        <w:trPr>
          <w:cantSplit/>
        </w:trPr>
        <w:tc>
          <w:tcPr>
            <w:tcW w:w="2000" w:type="dxa"/>
            <w:shd w:val="clear" w:color="auto" w:fill="auto"/>
          </w:tcPr>
          <w:p w14:paraId="4E572D27" w14:textId="5ED09866" w:rsidR="004A2DF0" w:rsidRPr="004A2DF0" w:rsidRDefault="004A2DF0" w:rsidP="004A2DF0">
            <w:pPr>
              <w:spacing w:after="0" w:line="240" w:lineRule="auto"/>
              <w:rPr>
                <w:sz w:val="20"/>
              </w:rPr>
            </w:pPr>
            <w:r>
              <w:rPr>
                <w:sz w:val="20"/>
              </w:rPr>
              <w:t>Child-Only coverage</w:t>
            </w:r>
          </w:p>
        </w:tc>
        <w:tc>
          <w:tcPr>
            <w:tcW w:w="2000" w:type="dxa"/>
            <w:shd w:val="clear" w:color="auto" w:fill="auto"/>
          </w:tcPr>
          <w:p w14:paraId="00639BF7" w14:textId="77777777" w:rsidR="004A2DF0" w:rsidRDefault="004A2DF0" w:rsidP="004A2DF0">
            <w:pPr>
              <w:spacing w:after="0" w:line="240" w:lineRule="auto"/>
              <w:rPr>
                <w:sz w:val="20"/>
              </w:rPr>
            </w:pPr>
            <w:r>
              <w:rPr>
                <w:sz w:val="20"/>
              </w:rPr>
              <w:t xml:space="preserve">ACA 1302(d) </w:t>
            </w:r>
          </w:p>
          <w:p w14:paraId="5859C34A" w14:textId="77777777" w:rsidR="004A2DF0" w:rsidRDefault="004A2DF0" w:rsidP="004A2DF0">
            <w:pPr>
              <w:spacing w:after="0" w:line="240" w:lineRule="auto"/>
              <w:rPr>
                <w:sz w:val="20"/>
              </w:rPr>
            </w:pPr>
            <w:r>
              <w:rPr>
                <w:sz w:val="20"/>
              </w:rPr>
              <w:t xml:space="preserve">PHSA § 2707(c) </w:t>
            </w:r>
          </w:p>
          <w:p w14:paraId="016C21A4" w14:textId="3A64E075" w:rsidR="004A2DF0" w:rsidRPr="004A2DF0" w:rsidRDefault="004A2DF0" w:rsidP="004A2DF0">
            <w:pPr>
              <w:spacing w:after="0" w:line="240" w:lineRule="auto"/>
              <w:rPr>
                <w:sz w:val="20"/>
              </w:rPr>
            </w:pPr>
            <w:hyperlink r:id="rId72" w:history="1">
              <w:r w:rsidRPr="004A2DF0">
                <w:rPr>
                  <w:rStyle w:val="Hyperlink"/>
                  <w:sz w:val="20"/>
                </w:rPr>
                <w:t>45 CFR § 156.200</w:t>
              </w:r>
            </w:hyperlink>
            <w:r>
              <w:rPr>
                <w:sz w:val="20"/>
              </w:rPr>
              <w:t>(c)(2)</w:t>
            </w:r>
          </w:p>
        </w:tc>
        <w:tc>
          <w:tcPr>
            <w:tcW w:w="9000" w:type="dxa"/>
            <w:shd w:val="clear" w:color="auto" w:fill="auto"/>
          </w:tcPr>
          <w:p w14:paraId="2C533658" w14:textId="2399C664" w:rsidR="004A2DF0" w:rsidRPr="004A2DF0" w:rsidRDefault="004A2DF0" w:rsidP="004A2DF0">
            <w:pPr>
              <w:spacing w:after="0" w:line="240" w:lineRule="auto"/>
              <w:rPr>
                <w:sz w:val="20"/>
              </w:rPr>
            </w:pPr>
            <w:r>
              <w:rPr>
                <w:sz w:val="20"/>
              </w:rPr>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2000" w:type="dxa"/>
            <w:shd w:val="clear" w:color="auto" w:fill="auto"/>
          </w:tcPr>
          <w:p w14:paraId="0F58966E" w14:textId="77777777" w:rsidR="004A2DF0" w:rsidRPr="004A2DF0" w:rsidRDefault="004A2DF0" w:rsidP="004A2DF0">
            <w:pPr>
              <w:spacing w:after="0" w:line="240" w:lineRule="auto"/>
              <w:rPr>
                <w:sz w:val="20"/>
              </w:rPr>
            </w:pPr>
          </w:p>
        </w:tc>
      </w:tr>
      <w:tr w:rsidR="004A2DF0" w:rsidRPr="004A2DF0" w14:paraId="7687BDDD" w14:textId="77777777" w:rsidTr="004A2DF0">
        <w:tblPrEx>
          <w:tblCellMar>
            <w:top w:w="0" w:type="dxa"/>
            <w:bottom w:w="0" w:type="dxa"/>
          </w:tblCellMar>
        </w:tblPrEx>
        <w:trPr>
          <w:cantSplit/>
        </w:trPr>
        <w:tc>
          <w:tcPr>
            <w:tcW w:w="2000" w:type="dxa"/>
            <w:shd w:val="clear" w:color="auto" w:fill="auto"/>
          </w:tcPr>
          <w:p w14:paraId="26AE66EB" w14:textId="5D5CB88D" w:rsidR="004A2DF0" w:rsidRPr="004A2DF0" w:rsidRDefault="004A2DF0" w:rsidP="004A2DF0">
            <w:pPr>
              <w:spacing w:after="0" w:line="240" w:lineRule="auto"/>
              <w:rPr>
                <w:sz w:val="20"/>
              </w:rPr>
            </w:pPr>
            <w:r>
              <w:rPr>
                <w:sz w:val="20"/>
              </w:rPr>
              <w:lastRenderedPageBreak/>
              <w:t>Dependent children with mental or physical illness</w:t>
            </w:r>
          </w:p>
        </w:tc>
        <w:tc>
          <w:tcPr>
            <w:tcW w:w="2000" w:type="dxa"/>
            <w:shd w:val="clear" w:color="auto" w:fill="auto"/>
          </w:tcPr>
          <w:p w14:paraId="0BAF09DC" w14:textId="023C06FC" w:rsidR="004A2DF0" w:rsidRPr="004A2DF0" w:rsidRDefault="004A2DF0" w:rsidP="004A2DF0">
            <w:pPr>
              <w:spacing w:after="0" w:line="240" w:lineRule="auto"/>
              <w:rPr>
                <w:sz w:val="20"/>
              </w:rPr>
            </w:pPr>
            <w:hyperlink r:id="rId73" w:history="1">
              <w:r w:rsidRPr="004A2DF0">
                <w:rPr>
                  <w:rStyle w:val="Hyperlink"/>
                  <w:sz w:val="20"/>
                </w:rPr>
                <w:t>Title 24-A § 2742</w:t>
              </w:r>
            </w:hyperlink>
            <w:r>
              <w:rPr>
                <w:sz w:val="20"/>
              </w:rPr>
              <w:t>-A PHSA § 2728(</w:t>
            </w:r>
            <w:hyperlink r:id="rId74" w:history="1">
              <w:r w:rsidRPr="004A2DF0">
                <w:rPr>
                  <w:rStyle w:val="Hyperlink"/>
                  <w:sz w:val="20"/>
                </w:rPr>
                <w:t>45 CFR § 147</w:t>
              </w:r>
            </w:hyperlink>
            <w:r>
              <w:rPr>
                <w:sz w:val="20"/>
              </w:rPr>
              <w:t>.145)</w:t>
            </w:r>
          </w:p>
        </w:tc>
        <w:tc>
          <w:tcPr>
            <w:tcW w:w="9000" w:type="dxa"/>
            <w:shd w:val="clear" w:color="auto" w:fill="auto"/>
          </w:tcPr>
          <w:p w14:paraId="5519F125" w14:textId="520BC881" w:rsidR="004A2DF0" w:rsidRPr="004A2DF0" w:rsidRDefault="004A2DF0" w:rsidP="004A2DF0">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5F45096F" w14:textId="77777777" w:rsidR="004A2DF0" w:rsidRPr="004A2DF0" w:rsidRDefault="004A2DF0" w:rsidP="004A2DF0">
            <w:pPr>
              <w:spacing w:after="0" w:line="240" w:lineRule="auto"/>
              <w:rPr>
                <w:sz w:val="20"/>
              </w:rPr>
            </w:pPr>
          </w:p>
        </w:tc>
      </w:tr>
      <w:tr w:rsidR="004A2DF0" w:rsidRPr="004A2DF0" w14:paraId="5475C169" w14:textId="77777777" w:rsidTr="004A2DF0">
        <w:tblPrEx>
          <w:tblCellMar>
            <w:top w:w="0" w:type="dxa"/>
            <w:bottom w:w="0" w:type="dxa"/>
          </w:tblCellMar>
        </w:tblPrEx>
        <w:trPr>
          <w:cantSplit/>
        </w:trPr>
        <w:tc>
          <w:tcPr>
            <w:tcW w:w="2000" w:type="dxa"/>
            <w:shd w:val="clear" w:color="auto" w:fill="auto"/>
          </w:tcPr>
          <w:p w14:paraId="508BBF9F" w14:textId="2917D6DB" w:rsidR="004A2DF0" w:rsidRPr="004A2DF0" w:rsidRDefault="004A2DF0" w:rsidP="004A2DF0">
            <w:pPr>
              <w:spacing w:after="0" w:line="240" w:lineRule="auto"/>
              <w:rPr>
                <w:sz w:val="20"/>
              </w:rPr>
            </w:pPr>
            <w:r>
              <w:rPr>
                <w:sz w:val="20"/>
              </w:rPr>
              <w:t>Domestic partner benefits</w:t>
            </w:r>
          </w:p>
        </w:tc>
        <w:tc>
          <w:tcPr>
            <w:tcW w:w="2000" w:type="dxa"/>
            <w:shd w:val="clear" w:color="auto" w:fill="auto"/>
          </w:tcPr>
          <w:p w14:paraId="1C4305D0" w14:textId="3164641D" w:rsidR="004A2DF0" w:rsidRPr="004A2DF0" w:rsidRDefault="004A2DF0" w:rsidP="004A2DF0">
            <w:pPr>
              <w:spacing w:after="0" w:line="240" w:lineRule="auto"/>
              <w:rPr>
                <w:sz w:val="20"/>
              </w:rPr>
            </w:pPr>
            <w:hyperlink r:id="rId75" w:history="1">
              <w:r w:rsidRPr="004A2DF0">
                <w:rPr>
                  <w:rStyle w:val="Hyperlink"/>
                  <w:sz w:val="20"/>
                </w:rPr>
                <w:t>Title 24-A § 2741</w:t>
              </w:r>
            </w:hyperlink>
            <w:r>
              <w:rPr>
                <w:sz w:val="20"/>
              </w:rPr>
              <w:t>-A</w:t>
            </w:r>
          </w:p>
        </w:tc>
        <w:tc>
          <w:tcPr>
            <w:tcW w:w="9000" w:type="dxa"/>
            <w:shd w:val="clear" w:color="auto" w:fill="auto"/>
          </w:tcPr>
          <w:p w14:paraId="5242C83D" w14:textId="3055AD86" w:rsidR="004A2DF0" w:rsidRPr="004A2DF0" w:rsidRDefault="004A2DF0" w:rsidP="004A2DF0">
            <w:pPr>
              <w:spacing w:after="0" w:line="240" w:lineRule="auto"/>
              <w:rPr>
                <w:sz w:val="20"/>
              </w:rPr>
            </w:pPr>
            <w:r>
              <w:rPr>
                <w:sz w:val="20"/>
              </w:rPr>
              <w:t>Contracts must make available to policyholders the option for additional benefits for the domestic partner of a policyholder at appropriate rates and under the same terms and conditions as are provided to spouses of married policyholders.  This section provides criteria defining "domestic partner" for purposes of this requirement and what evidence may be required as a condition of eligibility.</w:t>
            </w:r>
          </w:p>
        </w:tc>
        <w:tc>
          <w:tcPr>
            <w:tcW w:w="2000" w:type="dxa"/>
            <w:shd w:val="clear" w:color="auto" w:fill="auto"/>
          </w:tcPr>
          <w:p w14:paraId="6708B788" w14:textId="77777777" w:rsidR="004A2DF0" w:rsidRPr="004A2DF0" w:rsidRDefault="004A2DF0" w:rsidP="004A2DF0">
            <w:pPr>
              <w:spacing w:after="0" w:line="240" w:lineRule="auto"/>
              <w:rPr>
                <w:sz w:val="20"/>
              </w:rPr>
            </w:pPr>
          </w:p>
        </w:tc>
      </w:tr>
      <w:tr w:rsidR="004A2DF0" w:rsidRPr="004A2DF0" w14:paraId="0185C243"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4489AD4A" w14:textId="61EEB263" w:rsidR="004A2DF0" w:rsidRPr="004A2DF0" w:rsidRDefault="004A2DF0" w:rsidP="004A2DF0">
            <w:pPr>
              <w:spacing w:after="0" w:line="240" w:lineRule="auto"/>
              <w:rPr>
                <w:sz w:val="20"/>
              </w:rPr>
            </w:pPr>
            <w:r>
              <w:rPr>
                <w:sz w:val="20"/>
              </w:rPr>
              <w:t>Extension of dependent coverage to age 26</w:t>
            </w:r>
          </w:p>
        </w:tc>
        <w:tc>
          <w:tcPr>
            <w:tcW w:w="2000" w:type="dxa"/>
            <w:tcBorders>
              <w:bottom w:val="single" w:sz="4" w:space="0" w:color="auto"/>
            </w:tcBorders>
            <w:shd w:val="clear" w:color="auto" w:fill="auto"/>
          </w:tcPr>
          <w:p w14:paraId="7F46C021" w14:textId="40C94531" w:rsidR="004A2DF0" w:rsidRDefault="004A2DF0" w:rsidP="004A2DF0">
            <w:pPr>
              <w:spacing w:after="0" w:line="240" w:lineRule="auto"/>
              <w:rPr>
                <w:sz w:val="20"/>
              </w:rPr>
            </w:pPr>
            <w:hyperlink r:id="rId76" w:history="1">
              <w:r w:rsidRPr="004A2DF0">
                <w:rPr>
                  <w:rStyle w:val="Hyperlink"/>
                  <w:sz w:val="20"/>
                </w:rPr>
                <w:t>Title 24-A § 4320</w:t>
              </w:r>
            </w:hyperlink>
            <w:r>
              <w:rPr>
                <w:sz w:val="20"/>
              </w:rPr>
              <w:t>-B</w:t>
            </w:r>
          </w:p>
          <w:p w14:paraId="70C9C90B" w14:textId="131F7959" w:rsidR="004A2DF0" w:rsidRPr="004A2DF0" w:rsidRDefault="004A2DF0" w:rsidP="004A2DF0">
            <w:pPr>
              <w:spacing w:after="0" w:line="240" w:lineRule="auto"/>
              <w:rPr>
                <w:sz w:val="20"/>
              </w:rPr>
            </w:pPr>
            <w:r>
              <w:rPr>
                <w:sz w:val="20"/>
              </w:rPr>
              <w:t>PHSA § 2714(</w:t>
            </w:r>
            <w:hyperlink r:id="rId77" w:history="1">
              <w:r w:rsidRPr="004A2DF0">
                <w:rPr>
                  <w:rStyle w:val="Hyperlink"/>
                  <w:sz w:val="20"/>
                </w:rPr>
                <w:t>75 Fed Reg 27122</w:t>
              </w:r>
            </w:hyperlink>
            <w:r>
              <w:rPr>
                <w:sz w:val="20"/>
              </w:rPr>
              <w:t xml:space="preserve">, </w:t>
            </w:r>
            <w:hyperlink r:id="rId78" w:history="1">
              <w:r w:rsidRPr="004A2DF0">
                <w:rPr>
                  <w:rStyle w:val="Hyperlink"/>
                  <w:sz w:val="20"/>
                </w:rPr>
                <w:t>45 CFR § 147</w:t>
              </w:r>
            </w:hyperlink>
            <w:r>
              <w:rPr>
                <w:sz w:val="20"/>
              </w:rPr>
              <w:t>.120)</w:t>
            </w:r>
          </w:p>
        </w:tc>
        <w:tc>
          <w:tcPr>
            <w:tcW w:w="9000" w:type="dxa"/>
            <w:tcBorders>
              <w:bottom w:val="single" w:sz="4" w:space="0" w:color="auto"/>
            </w:tcBorders>
            <w:shd w:val="clear" w:color="auto" w:fill="auto"/>
          </w:tcPr>
          <w:p w14:paraId="0832B10C" w14:textId="2CB819D3" w:rsidR="004A2DF0" w:rsidRPr="004A2DF0" w:rsidRDefault="004A2DF0" w:rsidP="004A2DF0">
            <w:pPr>
              <w:spacing w:after="0" w:line="240" w:lineRule="auto"/>
              <w:rPr>
                <w:sz w:val="20"/>
              </w:rPr>
            </w:pPr>
            <w:r>
              <w:rPr>
                <w:sz w:val="2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on: financial dependency on primary subscriber, residency, student status, employment, eligibility for other coverage, marital status. Terms of the policy for dependent coverage cannot vary based on the age of a child.</w:t>
            </w:r>
          </w:p>
        </w:tc>
        <w:tc>
          <w:tcPr>
            <w:tcW w:w="2000" w:type="dxa"/>
            <w:tcBorders>
              <w:bottom w:val="single" w:sz="4" w:space="0" w:color="auto"/>
            </w:tcBorders>
            <w:shd w:val="clear" w:color="auto" w:fill="auto"/>
          </w:tcPr>
          <w:p w14:paraId="1BBECB30" w14:textId="77777777" w:rsidR="004A2DF0" w:rsidRPr="004A2DF0" w:rsidRDefault="004A2DF0" w:rsidP="004A2DF0">
            <w:pPr>
              <w:spacing w:after="0" w:line="240" w:lineRule="auto"/>
              <w:rPr>
                <w:sz w:val="20"/>
              </w:rPr>
            </w:pPr>
          </w:p>
        </w:tc>
      </w:tr>
      <w:tr w:rsidR="004A2DF0" w:rsidRPr="004A2DF0" w14:paraId="5F9C7D59" w14:textId="77777777" w:rsidTr="004A2DF0">
        <w:tblPrEx>
          <w:tblCellMar>
            <w:top w:w="0" w:type="dxa"/>
            <w:bottom w:w="0" w:type="dxa"/>
          </w:tblCellMar>
        </w:tblPrEx>
        <w:trPr>
          <w:cantSplit/>
        </w:trPr>
        <w:tc>
          <w:tcPr>
            <w:tcW w:w="2000" w:type="dxa"/>
            <w:shd w:val="clear" w:color="auto" w:fill="D9D9D9"/>
          </w:tcPr>
          <w:p w14:paraId="037A454F" w14:textId="2DC378D0" w:rsidR="004A2DF0" w:rsidRPr="004A2DF0" w:rsidRDefault="004A2DF0" w:rsidP="004A2DF0">
            <w:pPr>
              <w:spacing w:after="0" w:line="240" w:lineRule="auto"/>
              <w:jc w:val="center"/>
              <w:rPr>
                <w:b/>
                <w:sz w:val="24"/>
              </w:rPr>
            </w:pPr>
            <w:r w:rsidRPr="004A2DF0">
              <w:rPr>
                <w:b/>
                <w:sz w:val="24"/>
              </w:rPr>
              <w:t>CLAIMS</w:t>
            </w:r>
          </w:p>
        </w:tc>
        <w:tc>
          <w:tcPr>
            <w:tcW w:w="2000" w:type="dxa"/>
            <w:shd w:val="clear" w:color="auto" w:fill="D9D9D9"/>
          </w:tcPr>
          <w:p w14:paraId="04C18753" w14:textId="77777777" w:rsidR="004A2DF0" w:rsidRPr="004A2DF0" w:rsidRDefault="004A2DF0" w:rsidP="004A2DF0">
            <w:pPr>
              <w:spacing w:after="0" w:line="240" w:lineRule="auto"/>
              <w:jc w:val="center"/>
              <w:rPr>
                <w:b/>
                <w:sz w:val="24"/>
              </w:rPr>
            </w:pPr>
          </w:p>
        </w:tc>
        <w:tc>
          <w:tcPr>
            <w:tcW w:w="9000" w:type="dxa"/>
            <w:shd w:val="clear" w:color="auto" w:fill="D9D9D9"/>
          </w:tcPr>
          <w:p w14:paraId="0F712CCA" w14:textId="77777777" w:rsidR="004A2DF0" w:rsidRPr="004A2DF0" w:rsidRDefault="004A2DF0" w:rsidP="004A2DF0">
            <w:pPr>
              <w:spacing w:after="0" w:line="240" w:lineRule="auto"/>
              <w:jc w:val="center"/>
              <w:rPr>
                <w:b/>
                <w:sz w:val="24"/>
              </w:rPr>
            </w:pPr>
          </w:p>
        </w:tc>
        <w:tc>
          <w:tcPr>
            <w:tcW w:w="2000" w:type="dxa"/>
            <w:shd w:val="clear" w:color="auto" w:fill="D9D9D9"/>
          </w:tcPr>
          <w:p w14:paraId="03D00D57" w14:textId="77777777" w:rsidR="004A2DF0" w:rsidRPr="004A2DF0" w:rsidRDefault="004A2DF0" w:rsidP="004A2DF0">
            <w:pPr>
              <w:spacing w:after="0" w:line="240" w:lineRule="auto"/>
              <w:jc w:val="center"/>
              <w:rPr>
                <w:b/>
                <w:sz w:val="24"/>
              </w:rPr>
            </w:pPr>
          </w:p>
        </w:tc>
      </w:tr>
      <w:tr w:rsidR="004A2DF0" w:rsidRPr="004A2DF0" w14:paraId="4DF20C5F" w14:textId="77777777" w:rsidTr="004A2DF0">
        <w:tblPrEx>
          <w:tblCellMar>
            <w:top w:w="0" w:type="dxa"/>
            <w:bottom w:w="0" w:type="dxa"/>
          </w:tblCellMar>
        </w:tblPrEx>
        <w:trPr>
          <w:cantSplit/>
        </w:trPr>
        <w:tc>
          <w:tcPr>
            <w:tcW w:w="2000" w:type="dxa"/>
            <w:shd w:val="clear" w:color="auto" w:fill="auto"/>
          </w:tcPr>
          <w:p w14:paraId="1181A8C2" w14:textId="7A1CF718" w:rsidR="004A2DF0" w:rsidRPr="004A2DF0" w:rsidRDefault="004A2DF0" w:rsidP="004A2DF0">
            <w:pPr>
              <w:spacing w:after="0" w:line="240" w:lineRule="auto"/>
              <w:rPr>
                <w:sz w:val="20"/>
              </w:rPr>
            </w:pPr>
            <w:r>
              <w:rPr>
                <w:sz w:val="20"/>
              </w:rPr>
              <w:t>Assignment of benefits</w:t>
            </w:r>
          </w:p>
        </w:tc>
        <w:tc>
          <w:tcPr>
            <w:tcW w:w="2000" w:type="dxa"/>
            <w:shd w:val="clear" w:color="auto" w:fill="auto"/>
          </w:tcPr>
          <w:p w14:paraId="3633E3C2" w14:textId="17B58112" w:rsidR="004A2DF0" w:rsidRPr="004A2DF0" w:rsidRDefault="004A2DF0" w:rsidP="004A2DF0">
            <w:pPr>
              <w:spacing w:after="0" w:line="240" w:lineRule="auto"/>
              <w:rPr>
                <w:sz w:val="20"/>
              </w:rPr>
            </w:pPr>
            <w:hyperlink r:id="rId79" w:history="1">
              <w:r w:rsidRPr="004A2DF0">
                <w:rPr>
                  <w:rStyle w:val="Hyperlink"/>
                  <w:sz w:val="20"/>
                </w:rPr>
                <w:t>Title 24-A § 2755</w:t>
              </w:r>
            </w:hyperlink>
          </w:p>
        </w:tc>
        <w:tc>
          <w:tcPr>
            <w:tcW w:w="9000" w:type="dxa"/>
            <w:shd w:val="clear" w:color="auto" w:fill="auto"/>
          </w:tcPr>
          <w:p w14:paraId="7FB555AD" w14:textId="3EFBEECB" w:rsidR="004A2DF0" w:rsidRPr="004A2DF0" w:rsidRDefault="004A2DF0" w:rsidP="004A2DF0">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6AA4C3A2" w14:textId="77777777" w:rsidR="004A2DF0" w:rsidRPr="004A2DF0" w:rsidRDefault="004A2DF0" w:rsidP="004A2DF0">
            <w:pPr>
              <w:spacing w:after="0" w:line="240" w:lineRule="auto"/>
              <w:rPr>
                <w:sz w:val="20"/>
              </w:rPr>
            </w:pPr>
          </w:p>
        </w:tc>
      </w:tr>
      <w:tr w:rsidR="004A2DF0" w:rsidRPr="004A2DF0" w14:paraId="11D2620C" w14:textId="77777777" w:rsidTr="004A2DF0">
        <w:tblPrEx>
          <w:tblCellMar>
            <w:top w:w="0" w:type="dxa"/>
            <w:bottom w:w="0" w:type="dxa"/>
          </w:tblCellMar>
        </w:tblPrEx>
        <w:trPr>
          <w:cantSplit/>
        </w:trPr>
        <w:tc>
          <w:tcPr>
            <w:tcW w:w="2000" w:type="dxa"/>
            <w:shd w:val="clear" w:color="auto" w:fill="auto"/>
          </w:tcPr>
          <w:p w14:paraId="59D16F47" w14:textId="6204A601" w:rsidR="004A2DF0" w:rsidRPr="004A2DF0" w:rsidRDefault="004A2DF0" w:rsidP="004A2DF0">
            <w:pPr>
              <w:spacing w:after="0" w:line="240" w:lineRule="auto"/>
              <w:rPr>
                <w:sz w:val="20"/>
              </w:rPr>
            </w:pPr>
            <w:r>
              <w:rPr>
                <w:sz w:val="20"/>
              </w:rPr>
              <w:t>Calculation of health benefits based on actual cost</w:t>
            </w:r>
          </w:p>
        </w:tc>
        <w:tc>
          <w:tcPr>
            <w:tcW w:w="2000" w:type="dxa"/>
            <w:shd w:val="clear" w:color="auto" w:fill="auto"/>
          </w:tcPr>
          <w:p w14:paraId="52A6DDAB" w14:textId="080FBABA" w:rsidR="004A2DF0" w:rsidRPr="004A2DF0" w:rsidRDefault="004A2DF0" w:rsidP="004A2DF0">
            <w:pPr>
              <w:spacing w:after="0" w:line="240" w:lineRule="auto"/>
              <w:rPr>
                <w:sz w:val="20"/>
              </w:rPr>
            </w:pPr>
            <w:hyperlink r:id="rId80" w:history="1">
              <w:r w:rsidRPr="004A2DF0">
                <w:rPr>
                  <w:rStyle w:val="Hyperlink"/>
                  <w:sz w:val="20"/>
                </w:rPr>
                <w:t>Title 24-A § 2185</w:t>
              </w:r>
            </w:hyperlink>
          </w:p>
        </w:tc>
        <w:tc>
          <w:tcPr>
            <w:tcW w:w="9000" w:type="dxa"/>
            <w:shd w:val="clear" w:color="auto" w:fill="auto"/>
          </w:tcPr>
          <w:p w14:paraId="6692D205" w14:textId="667883E3" w:rsidR="004A2DF0" w:rsidRPr="004A2DF0" w:rsidRDefault="004A2DF0" w:rsidP="004A2DF0">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298FEF0C" w14:textId="77777777" w:rsidR="004A2DF0" w:rsidRPr="004A2DF0" w:rsidRDefault="004A2DF0" w:rsidP="004A2DF0">
            <w:pPr>
              <w:spacing w:after="0" w:line="240" w:lineRule="auto"/>
              <w:rPr>
                <w:sz w:val="20"/>
              </w:rPr>
            </w:pPr>
          </w:p>
        </w:tc>
      </w:tr>
      <w:tr w:rsidR="004A2DF0" w:rsidRPr="004A2DF0" w14:paraId="5E72DB47" w14:textId="77777777" w:rsidTr="004A2DF0">
        <w:tblPrEx>
          <w:tblCellMar>
            <w:top w:w="0" w:type="dxa"/>
            <w:bottom w:w="0" w:type="dxa"/>
          </w:tblCellMar>
        </w:tblPrEx>
        <w:trPr>
          <w:cantSplit/>
        </w:trPr>
        <w:tc>
          <w:tcPr>
            <w:tcW w:w="2000" w:type="dxa"/>
            <w:shd w:val="clear" w:color="auto" w:fill="auto"/>
          </w:tcPr>
          <w:p w14:paraId="4F083329" w14:textId="386881D1" w:rsidR="004A2DF0" w:rsidRPr="004A2DF0" w:rsidRDefault="004A2DF0" w:rsidP="004A2DF0">
            <w:pPr>
              <w:spacing w:after="0" w:line="240" w:lineRule="auto"/>
              <w:rPr>
                <w:sz w:val="20"/>
              </w:rPr>
            </w:pPr>
            <w:r>
              <w:rPr>
                <w:sz w:val="20"/>
              </w:rPr>
              <w:t>Claim Forms</w:t>
            </w:r>
          </w:p>
        </w:tc>
        <w:tc>
          <w:tcPr>
            <w:tcW w:w="2000" w:type="dxa"/>
            <w:shd w:val="clear" w:color="auto" w:fill="auto"/>
          </w:tcPr>
          <w:p w14:paraId="089F8CB5" w14:textId="63F9464F" w:rsidR="004A2DF0" w:rsidRPr="004A2DF0" w:rsidRDefault="004A2DF0" w:rsidP="004A2DF0">
            <w:pPr>
              <w:spacing w:after="0" w:line="240" w:lineRule="auto"/>
              <w:rPr>
                <w:sz w:val="20"/>
              </w:rPr>
            </w:pPr>
            <w:hyperlink r:id="rId81" w:history="1">
              <w:r w:rsidRPr="004A2DF0">
                <w:rPr>
                  <w:rStyle w:val="Hyperlink"/>
                  <w:sz w:val="20"/>
                </w:rPr>
                <w:t>Title 24-A § 2710</w:t>
              </w:r>
            </w:hyperlink>
          </w:p>
        </w:tc>
        <w:tc>
          <w:tcPr>
            <w:tcW w:w="9000" w:type="dxa"/>
            <w:shd w:val="clear" w:color="auto" w:fill="auto"/>
          </w:tcPr>
          <w:p w14:paraId="6BE5A2F0" w14:textId="399450DC" w:rsidR="004A2DF0" w:rsidRPr="004A2DF0" w:rsidRDefault="004A2DF0" w:rsidP="004A2DF0">
            <w:pPr>
              <w:spacing w:after="0" w:line="240" w:lineRule="auto"/>
              <w:rPr>
                <w:sz w:val="20"/>
              </w:rPr>
            </w:pPr>
            <w:r>
              <w:rPr>
                <w:sz w:val="20"/>
              </w:rPr>
              <w:t>The policy must include the “Claim forms” provision set forth in Section 2710.</w:t>
            </w:r>
          </w:p>
        </w:tc>
        <w:tc>
          <w:tcPr>
            <w:tcW w:w="2000" w:type="dxa"/>
            <w:shd w:val="clear" w:color="auto" w:fill="auto"/>
          </w:tcPr>
          <w:p w14:paraId="63A8D150" w14:textId="77777777" w:rsidR="004A2DF0" w:rsidRPr="004A2DF0" w:rsidRDefault="004A2DF0" w:rsidP="004A2DF0">
            <w:pPr>
              <w:spacing w:after="0" w:line="240" w:lineRule="auto"/>
              <w:rPr>
                <w:sz w:val="20"/>
              </w:rPr>
            </w:pPr>
          </w:p>
        </w:tc>
      </w:tr>
      <w:tr w:rsidR="004A2DF0" w:rsidRPr="004A2DF0" w14:paraId="0E62EA90" w14:textId="77777777" w:rsidTr="004A2DF0">
        <w:tblPrEx>
          <w:tblCellMar>
            <w:top w:w="0" w:type="dxa"/>
            <w:bottom w:w="0" w:type="dxa"/>
          </w:tblCellMar>
        </w:tblPrEx>
        <w:trPr>
          <w:cantSplit/>
        </w:trPr>
        <w:tc>
          <w:tcPr>
            <w:tcW w:w="2000" w:type="dxa"/>
            <w:shd w:val="clear" w:color="auto" w:fill="auto"/>
          </w:tcPr>
          <w:p w14:paraId="77531E3D" w14:textId="09EEC7FD" w:rsidR="004A2DF0" w:rsidRPr="004A2DF0" w:rsidRDefault="004A2DF0" w:rsidP="004A2DF0">
            <w:pPr>
              <w:spacing w:after="0" w:line="240" w:lineRule="auto"/>
              <w:rPr>
                <w:sz w:val="20"/>
              </w:rPr>
            </w:pPr>
            <w:r>
              <w:rPr>
                <w:sz w:val="20"/>
              </w:rPr>
              <w:lastRenderedPageBreak/>
              <w:t>Claims for Office Visits that include Preventive Health Services</w:t>
            </w:r>
          </w:p>
        </w:tc>
        <w:tc>
          <w:tcPr>
            <w:tcW w:w="2000" w:type="dxa"/>
            <w:shd w:val="clear" w:color="auto" w:fill="auto"/>
          </w:tcPr>
          <w:p w14:paraId="4ABBF622" w14:textId="54EAE8D0" w:rsidR="004A2DF0" w:rsidRPr="004A2DF0" w:rsidRDefault="004A2DF0" w:rsidP="004A2DF0">
            <w:pPr>
              <w:spacing w:after="0" w:line="240" w:lineRule="auto"/>
              <w:rPr>
                <w:sz w:val="20"/>
              </w:rPr>
            </w:pPr>
            <w:hyperlink r:id="rId82" w:history="1">
              <w:r w:rsidRPr="004A2DF0">
                <w:rPr>
                  <w:rStyle w:val="Hyperlink"/>
                  <w:sz w:val="20"/>
                </w:rPr>
                <w:t>45 CFR § 147</w:t>
              </w:r>
            </w:hyperlink>
            <w:r>
              <w:rPr>
                <w:sz w:val="20"/>
              </w:rPr>
              <w:t xml:space="preserve">.130 (a)(1) </w:t>
            </w:r>
            <w:hyperlink r:id="rId83" w:history="1">
              <w:r w:rsidRPr="004A2DF0">
                <w:rPr>
                  <w:rStyle w:val="Hyperlink"/>
                  <w:sz w:val="20"/>
                </w:rPr>
                <w:t>Title 24-A § 4303</w:t>
              </w:r>
            </w:hyperlink>
            <w:r>
              <w:rPr>
                <w:sz w:val="20"/>
              </w:rPr>
              <w:t>(15)</w:t>
            </w:r>
          </w:p>
        </w:tc>
        <w:tc>
          <w:tcPr>
            <w:tcW w:w="9000" w:type="dxa"/>
            <w:shd w:val="clear" w:color="auto" w:fill="auto"/>
          </w:tcPr>
          <w:p w14:paraId="716536A8" w14:textId="77777777" w:rsidR="004A2DF0" w:rsidRDefault="004A2DF0" w:rsidP="004A2DF0">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06052F08" w14:textId="77777777" w:rsidR="004A2DF0" w:rsidRDefault="004A2DF0" w:rsidP="004A2DF0">
            <w:pPr>
              <w:spacing w:after="0" w:line="240" w:lineRule="auto"/>
              <w:rPr>
                <w:sz w:val="20"/>
              </w:rPr>
            </w:pPr>
            <w:r>
              <w:rPr>
                <w:sz w:val="20"/>
              </w:rPr>
              <w:t>If an item or service described in 45 CFR §147.130 (a)(1):</w:t>
            </w:r>
          </w:p>
          <w:p w14:paraId="1C05CDD0" w14:textId="77777777" w:rsidR="004A2DF0" w:rsidRDefault="004A2DF0" w:rsidP="004A2DF0">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56043BC2" w14:textId="77777777" w:rsidR="004A2DF0" w:rsidRDefault="004A2DF0" w:rsidP="004A2DF0">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27DE4674" w14:textId="7B7566B4" w:rsidR="004A2DF0" w:rsidRPr="004A2DF0" w:rsidRDefault="004A2DF0" w:rsidP="004A2DF0">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15418A4A" w14:textId="77777777" w:rsidR="004A2DF0" w:rsidRPr="004A2DF0" w:rsidRDefault="004A2DF0" w:rsidP="004A2DF0">
            <w:pPr>
              <w:spacing w:after="0" w:line="240" w:lineRule="auto"/>
              <w:rPr>
                <w:sz w:val="20"/>
              </w:rPr>
            </w:pPr>
          </w:p>
        </w:tc>
      </w:tr>
      <w:tr w:rsidR="004A2DF0" w:rsidRPr="004A2DF0" w14:paraId="0D76106D" w14:textId="77777777" w:rsidTr="004A2DF0">
        <w:tblPrEx>
          <w:tblCellMar>
            <w:top w:w="0" w:type="dxa"/>
            <w:bottom w:w="0" w:type="dxa"/>
          </w:tblCellMar>
        </w:tblPrEx>
        <w:trPr>
          <w:cantSplit/>
        </w:trPr>
        <w:tc>
          <w:tcPr>
            <w:tcW w:w="2000" w:type="dxa"/>
            <w:shd w:val="clear" w:color="auto" w:fill="auto"/>
          </w:tcPr>
          <w:p w14:paraId="03CD5A34" w14:textId="61F1F070" w:rsidR="004A2DF0" w:rsidRPr="004A2DF0" w:rsidRDefault="004A2DF0" w:rsidP="004A2DF0">
            <w:pPr>
              <w:spacing w:after="0" w:line="240" w:lineRule="auto"/>
              <w:rPr>
                <w:sz w:val="20"/>
              </w:rPr>
            </w:pPr>
            <w:r>
              <w:rPr>
                <w:sz w:val="20"/>
              </w:rPr>
              <w:t>Credit toward Deductible</w:t>
            </w:r>
          </w:p>
        </w:tc>
        <w:tc>
          <w:tcPr>
            <w:tcW w:w="2000" w:type="dxa"/>
            <w:shd w:val="clear" w:color="auto" w:fill="auto"/>
          </w:tcPr>
          <w:p w14:paraId="780A1FBB" w14:textId="513795E5" w:rsidR="004A2DF0" w:rsidRPr="004A2DF0" w:rsidRDefault="004A2DF0" w:rsidP="004A2DF0">
            <w:pPr>
              <w:spacing w:after="0" w:line="240" w:lineRule="auto"/>
              <w:rPr>
                <w:sz w:val="20"/>
              </w:rPr>
            </w:pPr>
            <w:hyperlink r:id="rId84" w:history="1">
              <w:r w:rsidRPr="004A2DF0">
                <w:rPr>
                  <w:rStyle w:val="Hyperlink"/>
                  <w:sz w:val="20"/>
                </w:rPr>
                <w:t>Title 24-A § 2723</w:t>
              </w:r>
            </w:hyperlink>
            <w:r>
              <w:rPr>
                <w:sz w:val="20"/>
              </w:rPr>
              <w:t>-A(3)</w:t>
            </w:r>
          </w:p>
        </w:tc>
        <w:tc>
          <w:tcPr>
            <w:tcW w:w="9000" w:type="dxa"/>
            <w:shd w:val="clear" w:color="auto" w:fill="auto"/>
          </w:tcPr>
          <w:p w14:paraId="37703488" w14:textId="198E26B3" w:rsidR="004A2DF0" w:rsidRPr="004A2DF0" w:rsidRDefault="004A2DF0" w:rsidP="004A2DF0">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669C18F3" w14:textId="77777777" w:rsidR="004A2DF0" w:rsidRPr="004A2DF0" w:rsidRDefault="004A2DF0" w:rsidP="004A2DF0">
            <w:pPr>
              <w:spacing w:after="0" w:line="240" w:lineRule="auto"/>
              <w:rPr>
                <w:sz w:val="20"/>
              </w:rPr>
            </w:pPr>
          </w:p>
        </w:tc>
      </w:tr>
      <w:tr w:rsidR="004A2DF0" w:rsidRPr="004A2DF0" w14:paraId="1764185F" w14:textId="77777777" w:rsidTr="004A2DF0">
        <w:tblPrEx>
          <w:tblCellMar>
            <w:top w:w="0" w:type="dxa"/>
            <w:bottom w:w="0" w:type="dxa"/>
          </w:tblCellMar>
        </w:tblPrEx>
        <w:trPr>
          <w:cantSplit/>
        </w:trPr>
        <w:tc>
          <w:tcPr>
            <w:tcW w:w="2000" w:type="dxa"/>
            <w:shd w:val="clear" w:color="auto" w:fill="auto"/>
          </w:tcPr>
          <w:p w14:paraId="0560D987" w14:textId="7D6F5540" w:rsidR="004A2DF0" w:rsidRPr="004A2DF0" w:rsidRDefault="004A2DF0" w:rsidP="004A2DF0">
            <w:pPr>
              <w:spacing w:after="0" w:line="240" w:lineRule="auto"/>
              <w:rPr>
                <w:sz w:val="20"/>
              </w:rPr>
            </w:pPr>
            <w:r>
              <w:rPr>
                <w:sz w:val="20"/>
              </w:rPr>
              <w:t>Explanation and notice to parent</w:t>
            </w:r>
          </w:p>
        </w:tc>
        <w:tc>
          <w:tcPr>
            <w:tcW w:w="2000" w:type="dxa"/>
            <w:shd w:val="clear" w:color="auto" w:fill="auto"/>
          </w:tcPr>
          <w:p w14:paraId="6F85BECC" w14:textId="2C9776AD" w:rsidR="004A2DF0" w:rsidRPr="004A2DF0" w:rsidRDefault="004A2DF0" w:rsidP="004A2DF0">
            <w:pPr>
              <w:spacing w:after="0" w:line="240" w:lineRule="auto"/>
              <w:rPr>
                <w:sz w:val="20"/>
              </w:rPr>
            </w:pPr>
            <w:hyperlink r:id="rId85" w:history="1">
              <w:r w:rsidRPr="004A2DF0">
                <w:rPr>
                  <w:rStyle w:val="Hyperlink"/>
                  <w:sz w:val="20"/>
                </w:rPr>
                <w:t>Title 24-A § 2713</w:t>
              </w:r>
            </w:hyperlink>
            <w:r>
              <w:rPr>
                <w:sz w:val="20"/>
              </w:rPr>
              <w:t>-A</w:t>
            </w:r>
          </w:p>
        </w:tc>
        <w:tc>
          <w:tcPr>
            <w:tcW w:w="9000" w:type="dxa"/>
            <w:shd w:val="clear" w:color="auto" w:fill="auto"/>
          </w:tcPr>
          <w:p w14:paraId="78F57F22" w14:textId="4428897F" w:rsidR="004A2DF0" w:rsidRPr="004A2DF0" w:rsidRDefault="004A2DF0" w:rsidP="004A2DF0">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7D1B3242" w14:textId="77777777" w:rsidR="004A2DF0" w:rsidRPr="004A2DF0" w:rsidRDefault="004A2DF0" w:rsidP="004A2DF0">
            <w:pPr>
              <w:spacing w:after="0" w:line="240" w:lineRule="auto"/>
              <w:rPr>
                <w:sz w:val="20"/>
              </w:rPr>
            </w:pPr>
          </w:p>
        </w:tc>
      </w:tr>
      <w:tr w:rsidR="004A2DF0" w:rsidRPr="004A2DF0" w14:paraId="2A2C142B" w14:textId="77777777" w:rsidTr="004A2DF0">
        <w:tblPrEx>
          <w:tblCellMar>
            <w:top w:w="0" w:type="dxa"/>
            <w:bottom w:w="0" w:type="dxa"/>
          </w:tblCellMar>
        </w:tblPrEx>
        <w:trPr>
          <w:cantSplit/>
        </w:trPr>
        <w:tc>
          <w:tcPr>
            <w:tcW w:w="2000" w:type="dxa"/>
            <w:shd w:val="clear" w:color="auto" w:fill="auto"/>
          </w:tcPr>
          <w:p w14:paraId="7607BADE" w14:textId="622F9A63" w:rsidR="004A2DF0" w:rsidRPr="004A2DF0" w:rsidRDefault="004A2DF0" w:rsidP="004A2DF0">
            <w:pPr>
              <w:spacing w:after="0" w:line="240" w:lineRule="auto"/>
              <w:rPr>
                <w:sz w:val="20"/>
              </w:rPr>
            </w:pPr>
            <w:r>
              <w:rPr>
                <w:sz w:val="20"/>
              </w:rPr>
              <w:t>Lifetime Limits and Annual Aggregate Dollar Limits ProhibitedLifetime or annual limits on the dollar value of Essential Health Benefits (EHB): *2022 Plan Year Limits:  OOP:IND: $8700FAMILY: $17400</w:t>
            </w:r>
          </w:p>
        </w:tc>
        <w:tc>
          <w:tcPr>
            <w:tcW w:w="2000" w:type="dxa"/>
            <w:shd w:val="clear" w:color="auto" w:fill="auto"/>
          </w:tcPr>
          <w:p w14:paraId="33D5BB88" w14:textId="21B0E8F2" w:rsidR="004A2DF0" w:rsidRDefault="004A2DF0" w:rsidP="004A2DF0">
            <w:pPr>
              <w:spacing w:after="0" w:line="240" w:lineRule="auto"/>
              <w:rPr>
                <w:sz w:val="20"/>
              </w:rPr>
            </w:pPr>
            <w:hyperlink r:id="rId86" w:history="1">
              <w:r w:rsidRPr="004A2DF0">
                <w:rPr>
                  <w:rStyle w:val="Hyperlink"/>
                  <w:sz w:val="20"/>
                </w:rPr>
                <w:t>Title 24-A § 4318</w:t>
              </w:r>
            </w:hyperlink>
          </w:p>
          <w:p w14:paraId="2198C5FE" w14:textId="01641410" w:rsidR="004A2DF0" w:rsidRPr="004A2DF0" w:rsidRDefault="004A2DF0" w:rsidP="004A2DF0">
            <w:pPr>
              <w:spacing w:after="0" w:line="240" w:lineRule="auto"/>
              <w:rPr>
                <w:sz w:val="20"/>
              </w:rPr>
            </w:pPr>
            <w:r>
              <w:rPr>
                <w:sz w:val="20"/>
              </w:rPr>
              <w:t>PHSA § 2711 (</w:t>
            </w:r>
            <w:hyperlink r:id="rId87" w:history="1">
              <w:r w:rsidRPr="004A2DF0">
                <w:rPr>
                  <w:rStyle w:val="Hyperlink"/>
                  <w:sz w:val="20"/>
                </w:rPr>
                <w:t>75 Fed Reg 37188</w:t>
              </w:r>
            </w:hyperlink>
            <w:r>
              <w:rPr>
                <w:sz w:val="20"/>
              </w:rPr>
              <w:t xml:space="preserve">, </w:t>
            </w:r>
            <w:hyperlink r:id="rId88" w:history="1">
              <w:r w:rsidRPr="004A2DF0">
                <w:rPr>
                  <w:rStyle w:val="Hyperlink"/>
                  <w:sz w:val="20"/>
                </w:rPr>
                <w:t>45 CFR § 147</w:t>
              </w:r>
            </w:hyperlink>
            <w:r>
              <w:rPr>
                <w:sz w:val="20"/>
              </w:rPr>
              <w:t>.126)</w:t>
            </w:r>
          </w:p>
        </w:tc>
        <w:tc>
          <w:tcPr>
            <w:tcW w:w="9000" w:type="dxa"/>
            <w:shd w:val="clear" w:color="auto" w:fill="auto"/>
          </w:tcPr>
          <w:p w14:paraId="7CF0781D" w14:textId="74871CE0" w:rsidR="004A2DF0" w:rsidRPr="004A2DF0" w:rsidRDefault="004A2DF0" w:rsidP="004A2DF0">
            <w:pPr>
              <w:spacing w:after="0" w:line="240" w:lineRule="auto"/>
              <w:rPr>
                <w:sz w:val="20"/>
              </w:rPr>
            </w:pPr>
            <w:r>
              <w:rPr>
                <w:sz w:val="20"/>
              </w:rPr>
              <w:t>An individual or group health plan may not include a provision in a policy, contract, certificate or agreement that purports to terminate payment of any additional claims for coverage of health care services after a defined maximum aggregate dollar amount of claims for coverage of health care services on an annual, lifetime or other basis has been paid under the health plan for coverage of an insured individual, family or group.A carrier may however offer a health plan that limits benefits under the health plan for specified health care services on an annual basis.Plans may not establish lifetime limits on the dollar value of essential health benefits:Ambulatory patient servicesEmergency servicesHospitalizationMaternity and newborn careMental health and substance use disorder services, including behavioral health treatmentPrescription drugsRehabilitative and habilitative services and devicesLaboratory servicesPreventive and wellness services and chronic disease managementPediatric services, including oral and vision careIssuers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303CDE62" w14:textId="77777777" w:rsidR="004A2DF0" w:rsidRPr="004A2DF0" w:rsidRDefault="004A2DF0" w:rsidP="004A2DF0">
            <w:pPr>
              <w:spacing w:after="0" w:line="240" w:lineRule="auto"/>
              <w:rPr>
                <w:sz w:val="20"/>
              </w:rPr>
            </w:pPr>
          </w:p>
        </w:tc>
      </w:tr>
      <w:tr w:rsidR="004A2DF0" w:rsidRPr="004A2DF0" w14:paraId="47C82490" w14:textId="77777777" w:rsidTr="004A2DF0">
        <w:tblPrEx>
          <w:tblCellMar>
            <w:top w:w="0" w:type="dxa"/>
            <w:bottom w:w="0" w:type="dxa"/>
          </w:tblCellMar>
        </w:tblPrEx>
        <w:trPr>
          <w:cantSplit/>
        </w:trPr>
        <w:tc>
          <w:tcPr>
            <w:tcW w:w="2000" w:type="dxa"/>
            <w:shd w:val="clear" w:color="auto" w:fill="auto"/>
          </w:tcPr>
          <w:p w14:paraId="780E82CB" w14:textId="7E6BAC57" w:rsidR="004A2DF0" w:rsidRPr="004A2DF0" w:rsidRDefault="004A2DF0" w:rsidP="004A2DF0">
            <w:pPr>
              <w:spacing w:after="0" w:line="240" w:lineRule="auto"/>
              <w:rPr>
                <w:sz w:val="20"/>
              </w:rPr>
            </w:pPr>
            <w:r>
              <w:rPr>
                <w:sz w:val="20"/>
              </w:rPr>
              <w:lastRenderedPageBreak/>
              <w:t>Limits on priority liens/subrogation</w:t>
            </w:r>
          </w:p>
        </w:tc>
        <w:tc>
          <w:tcPr>
            <w:tcW w:w="2000" w:type="dxa"/>
            <w:shd w:val="clear" w:color="auto" w:fill="auto"/>
          </w:tcPr>
          <w:p w14:paraId="5FBCA965" w14:textId="10222C50" w:rsidR="004A2DF0" w:rsidRPr="004A2DF0" w:rsidRDefault="004A2DF0" w:rsidP="004A2DF0">
            <w:pPr>
              <w:spacing w:after="0" w:line="240" w:lineRule="auto"/>
              <w:rPr>
                <w:sz w:val="20"/>
              </w:rPr>
            </w:pPr>
            <w:hyperlink r:id="rId89" w:history="1">
              <w:r w:rsidRPr="004A2DF0">
                <w:rPr>
                  <w:rStyle w:val="Hyperlink"/>
                  <w:sz w:val="20"/>
                </w:rPr>
                <w:t>Title 24-A § 2729</w:t>
              </w:r>
            </w:hyperlink>
            <w:r>
              <w:rPr>
                <w:sz w:val="20"/>
              </w:rPr>
              <w:t>-A</w:t>
            </w:r>
          </w:p>
        </w:tc>
        <w:tc>
          <w:tcPr>
            <w:tcW w:w="9000" w:type="dxa"/>
            <w:shd w:val="clear" w:color="auto" w:fill="auto"/>
          </w:tcPr>
          <w:p w14:paraId="63BB6713" w14:textId="72F8321C" w:rsidR="004A2DF0" w:rsidRPr="004A2DF0" w:rsidRDefault="004A2DF0" w:rsidP="004A2DF0">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276E2683" w14:textId="77777777" w:rsidR="004A2DF0" w:rsidRPr="004A2DF0" w:rsidRDefault="004A2DF0" w:rsidP="004A2DF0">
            <w:pPr>
              <w:spacing w:after="0" w:line="240" w:lineRule="auto"/>
              <w:rPr>
                <w:sz w:val="20"/>
              </w:rPr>
            </w:pPr>
          </w:p>
        </w:tc>
      </w:tr>
      <w:tr w:rsidR="004A2DF0" w:rsidRPr="004A2DF0" w14:paraId="19F021E0" w14:textId="77777777" w:rsidTr="004A2DF0">
        <w:tblPrEx>
          <w:tblCellMar>
            <w:top w:w="0" w:type="dxa"/>
            <w:bottom w:w="0" w:type="dxa"/>
          </w:tblCellMar>
        </w:tblPrEx>
        <w:trPr>
          <w:cantSplit/>
        </w:trPr>
        <w:tc>
          <w:tcPr>
            <w:tcW w:w="2000" w:type="dxa"/>
            <w:shd w:val="clear" w:color="auto" w:fill="auto"/>
          </w:tcPr>
          <w:p w14:paraId="642F9242" w14:textId="36A74273" w:rsidR="004A2DF0" w:rsidRPr="004A2DF0" w:rsidRDefault="004A2DF0" w:rsidP="004A2DF0">
            <w:pPr>
              <w:spacing w:after="0" w:line="240" w:lineRule="auto"/>
              <w:rPr>
                <w:sz w:val="20"/>
              </w:rPr>
            </w:pPr>
            <w:r>
              <w:rPr>
                <w:sz w:val="20"/>
              </w:rPr>
              <w:t>Maximum Allowable Charges</w:t>
            </w:r>
          </w:p>
        </w:tc>
        <w:tc>
          <w:tcPr>
            <w:tcW w:w="2000" w:type="dxa"/>
            <w:shd w:val="clear" w:color="auto" w:fill="auto"/>
          </w:tcPr>
          <w:p w14:paraId="100AE80A" w14:textId="1DCEE0DA" w:rsidR="004A2DF0" w:rsidRPr="004A2DF0" w:rsidRDefault="004A2DF0" w:rsidP="004A2DF0">
            <w:pPr>
              <w:spacing w:after="0" w:line="240" w:lineRule="auto"/>
              <w:rPr>
                <w:sz w:val="20"/>
              </w:rPr>
            </w:pPr>
            <w:hyperlink r:id="rId90" w:history="1">
              <w:r w:rsidRPr="004A2DF0">
                <w:rPr>
                  <w:rStyle w:val="Hyperlink"/>
                  <w:sz w:val="20"/>
                </w:rPr>
                <w:t>Title 24-A § 4303</w:t>
              </w:r>
            </w:hyperlink>
            <w:r>
              <w:rPr>
                <w:sz w:val="20"/>
              </w:rPr>
              <w:t>(8)</w:t>
            </w:r>
          </w:p>
        </w:tc>
        <w:tc>
          <w:tcPr>
            <w:tcW w:w="9000" w:type="dxa"/>
            <w:shd w:val="clear" w:color="auto" w:fill="auto"/>
          </w:tcPr>
          <w:p w14:paraId="0D7476FE" w14:textId="33CD639F" w:rsidR="004A2DF0" w:rsidRPr="004A2DF0" w:rsidRDefault="004A2DF0" w:rsidP="004A2DF0">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480599F5" w14:textId="77777777" w:rsidR="004A2DF0" w:rsidRPr="004A2DF0" w:rsidRDefault="004A2DF0" w:rsidP="004A2DF0">
            <w:pPr>
              <w:spacing w:after="0" w:line="240" w:lineRule="auto"/>
              <w:rPr>
                <w:sz w:val="20"/>
              </w:rPr>
            </w:pPr>
          </w:p>
        </w:tc>
      </w:tr>
      <w:tr w:rsidR="004A2DF0" w:rsidRPr="004A2DF0" w14:paraId="501DC3EE" w14:textId="77777777" w:rsidTr="004A2DF0">
        <w:tblPrEx>
          <w:tblCellMar>
            <w:top w:w="0" w:type="dxa"/>
            <w:bottom w:w="0" w:type="dxa"/>
          </w:tblCellMar>
        </w:tblPrEx>
        <w:trPr>
          <w:cantSplit/>
        </w:trPr>
        <w:tc>
          <w:tcPr>
            <w:tcW w:w="2000" w:type="dxa"/>
            <w:shd w:val="clear" w:color="auto" w:fill="auto"/>
          </w:tcPr>
          <w:p w14:paraId="2C5047FF" w14:textId="69739B15" w:rsidR="004A2DF0" w:rsidRPr="004A2DF0" w:rsidRDefault="004A2DF0" w:rsidP="004A2DF0">
            <w:pPr>
              <w:spacing w:after="0" w:line="240" w:lineRule="auto"/>
              <w:rPr>
                <w:sz w:val="20"/>
              </w:rPr>
            </w:pPr>
            <w:r>
              <w:rPr>
                <w:sz w:val="20"/>
              </w:rPr>
              <w:t>Notice of claim</w:t>
            </w:r>
          </w:p>
        </w:tc>
        <w:tc>
          <w:tcPr>
            <w:tcW w:w="2000" w:type="dxa"/>
            <w:shd w:val="clear" w:color="auto" w:fill="auto"/>
          </w:tcPr>
          <w:p w14:paraId="1EE6CF44" w14:textId="23EB3126" w:rsidR="004A2DF0" w:rsidRPr="004A2DF0" w:rsidRDefault="004A2DF0" w:rsidP="004A2DF0">
            <w:pPr>
              <w:spacing w:after="0" w:line="240" w:lineRule="auto"/>
              <w:rPr>
                <w:sz w:val="20"/>
              </w:rPr>
            </w:pPr>
            <w:hyperlink r:id="rId91" w:history="1">
              <w:r w:rsidRPr="004A2DF0">
                <w:rPr>
                  <w:rStyle w:val="Hyperlink"/>
                  <w:sz w:val="20"/>
                </w:rPr>
                <w:t>Title 24-A § 2709</w:t>
              </w:r>
            </w:hyperlink>
          </w:p>
        </w:tc>
        <w:tc>
          <w:tcPr>
            <w:tcW w:w="9000" w:type="dxa"/>
            <w:shd w:val="clear" w:color="auto" w:fill="auto"/>
          </w:tcPr>
          <w:p w14:paraId="7A3D3E74" w14:textId="77777777" w:rsidR="004A2DF0" w:rsidRDefault="004A2DF0" w:rsidP="004A2DF0">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6A716AF4" w14:textId="77777777" w:rsidR="004A2DF0" w:rsidRDefault="004A2DF0" w:rsidP="004A2DF0">
            <w:pPr>
              <w:spacing w:after="0" w:line="240" w:lineRule="auto"/>
              <w:rPr>
                <w:sz w:val="20"/>
              </w:rPr>
            </w:pPr>
          </w:p>
          <w:p w14:paraId="17AA1E13" w14:textId="1C20F8B2" w:rsidR="004A2DF0" w:rsidRPr="004A2DF0" w:rsidRDefault="004A2DF0" w:rsidP="004A2DF0">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7450857B" w14:textId="77777777" w:rsidR="004A2DF0" w:rsidRPr="004A2DF0" w:rsidRDefault="004A2DF0" w:rsidP="004A2DF0">
            <w:pPr>
              <w:spacing w:after="0" w:line="240" w:lineRule="auto"/>
              <w:rPr>
                <w:sz w:val="20"/>
              </w:rPr>
            </w:pPr>
          </w:p>
        </w:tc>
      </w:tr>
      <w:tr w:rsidR="004A2DF0" w:rsidRPr="004A2DF0" w14:paraId="3D4E4279" w14:textId="77777777" w:rsidTr="004A2DF0">
        <w:tblPrEx>
          <w:tblCellMar>
            <w:top w:w="0" w:type="dxa"/>
            <w:bottom w:w="0" w:type="dxa"/>
          </w:tblCellMar>
        </w:tblPrEx>
        <w:trPr>
          <w:cantSplit/>
        </w:trPr>
        <w:tc>
          <w:tcPr>
            <w:tcW w:w="2000" w:type="dxa"/>
            <w:shd w:val="clear" w:color="auto" w:fill="auto"/>
          </w:tcPr>
          <w:p w14:paraId="20F2723B" w14:textId="37F18747" w:rsidR="004A2DF0" w:rsidRPr="004A2DF0" w:rsidRDefault="004A2DF0" w:rsidP="004A2DF0">
            <w:pPr>
              <w:spacing w:after="0" w:line="240" w:lineRule="auto"/>
              <w:rPr>
                <w:sz w:val="20"/>
              </w:rPr>
            </w:pPr>
            <w:r>
              <w:rPr>
                <w:sz w:val="20"/>
              </w:rPr>
              <w:t>Penalty for noncompliance with utilization review</w:t>
            </w:r>
          </w:p>
        </w:tc>
        <w:tc>
          <w:tcPr>
            <w:tcW w:w="2000" w:type="dxa"/>
            <w:shd w:val="clear" w:color="auto" w:fill="auto"/>
          </w:tcPr>
          <w:p w14:paraId="10150313" w14:textId="1547169A" w:rsidR="004A2DF0" w:rsidRPr="004A2DF0" w:rsidRDefault="004A2DF0" w:rsidP="004A2DF0">
            <w:pPr>
              <w:spacing w:after="0" w:line="240" w:lineRule="auto"/>
              <w:rPr>
                <w:sz w:val="20"/>
              </w:rPr>
            </w:pPr>
            <w:hyperlink r:id="rId92" w:history="1">
              <w:r w:rsidRPr="004A2DF0">
                <w:rPr>
                  <w:rStyle w:val="Hyperlink"/>
                  <w:sz w:val="20"/>
                </w:rPr>
                <w:t>Title 24-A § 2749-B</w:t>
              </w:r>
            </w:hyperlink>
          </w:p>
        </w:tc>
        <w:tc>
          <w:tcPr>
            <w:tcW w:w="9000" w:type="dxa"/>
            <w:shd w:val="clear" w:color="auto" w:fill="auto"/>
          </w:tcPr>
          <w:p w14:paraId="1123A7E1" w14:textId="63A3FD43" w:rsidR="004A2DF0" w:rsidRPr="004A2DF0" w:rsidRDefault="004A2DF0" w:rsidP="004A2DF0">
            <w:pPr>
              <w:spacing w:after="0" w:line="240" w:lineRule="auto"/>
              <w:rPr>
                <w:sz w:val="20"/>
              </w:rPr>
            </w:pPr>
            <w:r>
              <w:rPr>
                <w:sz w:val="20"/>
              </w:rPr>
              <w:t>A health insurance policy issued or renewed in this State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p>
        </w:tc>
        <w:tc>
          <w:tcPr>
            <w:tcW w:w="2000" w:type="dxa"/>
            <w:shd w:val="clear" w:color="auto" w:fill="auto"/>
          </w:tcPr>
          <w:p w14:paraId="1FEC0A27" w14:textId="77777777" w:rsidR="004A2DF0" w:rsidRPr="004A2DF0" w:rsidRDefault="004A2DF0" w:rsidP="004A2DF0">
            <w:pPr>
              <w:spacing w:after="0" w:line="240" w:lineRule="auto"/>
              <w:rPr>
                <w:sz w:val="20"/>
              </w:rPr>
            </w:pPr>
          </w:p>
        </w:tc>
      </w:tr>
      <w:tr w:rsidR="004A2DF0" w:rsidRPr="004A2DF0" w14:paraId="00BA74A5" w14:textId="77777777" w:rsidTr="004A2DF0">
        <w:tblPrEx>
          <w:tblCellMar>
            <w:top w:w="0" w:type="dxa"/>
            <w:bottom w:w="0" w:type="dxa"/>
          </w:tblCellMar>
        </w:tblPrEx>
        <w:trPr>
          <w:cantSplit/>
        </w:trPr>
        <w:tc>
          <w:tcPr>
            <w:tcW w:w="2000" w:type="dxa"/>
            <w:shd w:val="clear" w:color="auto" w:fill="auto"/>
          </w:tcPr>
          <w:p w14:paraId="7E5900A8" w14:textId="2537D0A1" w:rsidR="004A2DF0" w:rsidRPr="004A2DF0" w:rsidRDefault="004A2DF0" w:rsidP="004A2DF0">
            <w:pPr>
              <w:spacing w:after="0" w:line="240" w:lineRule="auto"/>
              <w:rPr>
                <w:sz w:val="20"/>
              </w:rPr>
            </w:pPr>
            <w:r>
              <w:rPr>
                <w:sz w:val="20"/>
              </w:rPr>
              <w:t>Proof of Loss</w:t>
            </w:r>
          </w:p>
        </w:tc>
        <w:tc>
          <w:tcPr>
            <w:tcW w:w="2000" w:type="dxa"/>
            <w:shd w:val="clear" w:color="auto" w:fill="auto"/>
          </w:tcPr>
          <w:p w14:paraId="377B3208" w14:textId="7EBEF36D" w:rsidR="004A2DF0" w:rsidRPr="004A2DF0" w:rsidRDefault="004A2DF0" w:rsidP="004A2DF0">
            <w:pPr>
              <w:spacing w:after="0" w:line="240" w:lineRule="auto"/>
              <w:rPr>
                <w:sz w:val="20"/>
              </w:rPr>
            </w:pPr>
            <w:hyperlink r:id="rId93" w:history="1">
              <w:r w:rsidRPr="004A2DF0">
                <w:rPr>
                  <w:rStyle w:val="Hyperlink"/>
                  <w:sz w:val="20"/>
                </w:rPr>
                <w:t>Title 24-A § 2824</w:t>
              </w:r>
            </w:hyperlink>
          </w:p>
        </w:tc>
        <w:tc>
          <w:tcPr>
            <w:tcW w:w="9000" w:type="dxa"/>
            <w:shd w:val="clear" w:color="auto" w:fill="auto"/>
          </w:tcPr>
          <w:p w14:paraId="0C3B2045" w14:textId="0D18A2F7" w:rsidR="004A2DF0" w:rsidRPr="004A2DF0" w:rsidRDefault="004A2DF0" w:rsidP="004A2DF0">
            <w:pPr>
              <w:spacing w:after="0" w:line="240" w:lineRule="auto"/>
              <w:rPr>
                <w:sz w:val="20"/>
              </w:rPr>
            </w:pPr>
            <w:r>
              <w:rPr>
                <w:sz w:val="20"/>
              </w:rPr>
              <w:t>Written proof of loss must be furnished to the insurer within 30 days after the commencement of the period for which the insurer is liable.</w:t>
            </w:r>
          </w:p>
        </w:tc>
        <w:tc>
          <w:tcPr>
            <w:tcW w:w="2000" w:type="dxa"/>
            <w:shd w:val="clear" w:color="auto" w:fill="auto"/>
          </w:tcPr>
          <w:p w14:paraId="5351B5DB" w14:textId="77777777" w:rsidR="004A2DF0" w:rsidRPr="004A2DF0" w:rsidRDefault="004A2DF0" w:rsidP="004A2DF0">
            <w:pPr>
              <w:spacing w:after="0" w:line="240" w:lineRule="auto"/>
              <w:rPr>
                <w:sz w:val="20"/>
              </w:rPr>
            </w:pPr>
          </w:p>
        </w:tc>
      </w:tr>
      <w:tr w:rsidR="004A2DF0" w:rsidRPr="004A2DF0" w14:paraId="4009056D" w14:textId="77777777" w:rsidTr="004A2DF0">
        <w:tblPrEx>
          <w:tblCellMar>
            <w:top w:w="0" w:type="dxa"/>
            <w:bottom w:w="0" w:type="dxa"/>
          </w:tblCellMar>
        </w:tblPrEx>
        <w:trPr>
          <w:cantSplit/>
        </w:trPr>
        <w:tc>
          <w:tcPr>
            <w:tcW w:w="2000" w:type="dxa"/>
            <w:shd w:val="clear" w:color="auto" w:fill="auto"/>
          </w:tcPr>
          <w:p w14:paraId="0C198881" w14:textId="053096D4" w:rsidR="004A2DF0" w:rsidRPr="004A2DF0" w:rsidRDefault="004A2DF0" w:rsidP="004A2DF0">
            <w:pPr>
              <w:spacing w:after="0" w:line="240" w:lineRule="auto"/>
              <w:rPr>
                <w:sz w:val="20"/>
              </w:rPr>
            </w:pPr>
            <w:r>
              <w:rPr>
                <w:sz w:val="20"/>
              </w:rPr>
              <w:t>Protection from Balance Billing</w:t>
            </w:r>
          </w:p>
        </w:tc>
        <w:tc>
          <w:tcPr>
            <w:tcW w:w="2000" w:type="dxa"/>
            <w:shd w:val="clear" w:color="auto" w:fill="auto"/>
          </w:tcPr>
          <w:p w14:paraId="4A9676EF" w14:textId="7D2B6D00" w:rsidR="004A2DF0" w:rsidRPr="004A2DF0" w:rsidRDefault="004A2DF0" w:rsidP="004A2DF0">
            <w:pPr>
              <w:spacing w:after="0" w:line="240" w:lineRule="auto"/>
              <w:rPr>
                <w:sz w:val="20"/>
              </w:rPr>
            </w:pPr>
            <w:hyperlink r:id="rId94" w:history="1">
              <w:r w:rsidRPr="004A2DF0">
                <w:rPr>
                  <w:rStyle w:val="Hyperlink"/>
                  <w:sz w:val="20"/>
                </w:rPr>
                <w:t>Title 24-A § 4303</w:t>
              </w:r>
            </w:hyperlink>
            <w:r>
              <w:rPr>
                <w:sz w:val="20"/>
              </w:rPr>
              <w:t xml:space="preserve"> (8-A)</w:t>
            </w:r>
          </w:p>
        </w:tc>
        <w:tc>
          <w:tcPr>
            <w:tcW w:w="9000" w:type="dxa"/>
            <w:shd w:val="clear" w:color="auto" w:fill="auto"/>
          </w:tcPr>
          <w:p w14:paraId="095D8B67" w14:textId="039BF8D9" w:rsidR="004A2DF0" w:rsidRPr="004A2DF0" w:rsidRDefault="004A2DF0" w:rsidP="004A2DF0">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64B99EAB" w14:textId="77777777" w:rsidR="004A2DF0" w:rsidRPr="004A2DF0" w:rsidRDefault="004A2DF0" w:rsidP="004A2DF0">
            <w:pPr>
              <w:spacing w:after="0" w:line="240" w:lineRule="auto"/>
              <w:rPr>
                <w:sz w:val="20"/>
              </w:rPr>
            </w:pPr>
          </w:p>
        </w:tc>
      </w:tr>
      <w:tr w:rsidR="004A2DF0" w:rsidRPr="004A2DF0" w14:paraId="40FAA0F8" w14:textId="77777777" w:rsidTr="004A2DF0">
        <w:tblPrEx>
          <w:tblCellMar>
            <w:top w:w="0" w:type="dxa"/>
            <w:bottom w:w="0" w:type="dxa"/>
          </w:tblCellMar>
        </w:tblPrEx>
        <w:trPr>
          <w:cantSplit/>
        </w:trPr>
        <w:tc>
          <w:tcPr>
            <w:tcW w:w="2000" w:type="dxa"/>
            <w:shd w:val="clear" w:color="auto" w:fill="auto"/>
          </w:tcPr>
          <w:p w14:paraId="3521F161" w14:textId="11A646B8" w:rsidR="004A2DF0" w:rsidRPr="004A2DF0" w:rsidRDefault="004A2DF0" w:rsidP="004A2DF0">
            <w:pPr>
              <w:spacing w:after="0" w:line="240" w:lineRule="auto"/>
              <w:rPr>
                <w:sz w:val="20"/>
              </w:rPr>
            </w:pPr>
            <w:r>
              <w:rPr>
                <w:sz w:val="20"/>
              </w:rPr>
              <w:lastRenderedPageBreak/>
              <w:t>Referrals by Direct Primary Care Providers</w:t>
            </w:r>
          </w:p>
        </w:tc>
        <w:tc>
          <w:tcPr>
            <w:tcW w:w="2000" w:type="dxa"/>
            <w:shd w:val="clear" w:color="auto" w:fill="auto"/>
          </w:tcPr>
          <w:p w14:paraId="4D6FFBE5" w14:textId="75AB0742" w:rsidR="004A2DF0" w:rsidRDefault="004A2DF0" w:rsidP="004A2DF0">
            <w:pPr>
              <w:spacing w:after="0" w:line="240" w:lineRule="auto"/>
              <w:rPr>
                <w:sz w:val="20"/>
              </w:rPr>
            </w:pPr>
            <w:hyperlink r:id="rId95" w:history="1">
              <w:r w:rsidRPr="004A2DF0">
                <w:rPr>
                  <w:rStyle w:val="Hyperlink"/>
                  <w:sz w:val="20"/>
                </w:rPr>
                <w:t>Title 24-A § 4303</w:t>
              </w:r>
            </w:hyperlink>
            <w:r>
              <w:rPr>
                <w:sz w:val="20"/>
              </w:rPr>
              <w:t xml:space="preserve">(22) </w:t>
            </w:r>
          </w:p>
          <w:p w14:paraId="7235D45A" w14:textId="26C65FA2" w:rsidR="004A2DF0" w:rsidRPr="004A2DF0" w:rsidRDefault="004A2DF0" w:rsidP="004A2DF0">
            <w:pPr>
              <w:spacing w:after="0" w:line="240" w:lineRule="auto"/>
              <w:rPr>
                <w:sz w:val="20"/>
              </w:rPr>
            </w:pPr>
            <w:hyperlink r:id="rId96" w:history="1">
              <w:r w:rsidRPr="004A2DF0">
                <w:rPr>
                  <w:rStyle w:val="Hyperlink"/>
                  <w:sz w:val="20"/>
                </w:rPr>
                <w:t>Bulletin 434</w:t>
              </w:r>
            </w:hyperlink>
          </w:p>
        </w:tc>
        <w:tc>
          <w:tcPr>
            <w:tcW w:w="9000" w:type="dxa"/>
            <w:shd w:val="clear" w:color="auto" w:fill="auto"/>
          </w:tcPr>
          <w:p w14:paraId="162070CA" w14:textId="28FBFC31" w:rsidR="004A2DF0" w:rsidRPr="004A2DF0" w:rsidRDefault="004A2DF0" w:rsidP="004A2DF0">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7593C507" w14:textId="77777777" w:rsidR="004A2DF0" w:rsidRPr="004A2DF0" w:rsidRDefault="004A2DF0" w:rsidP="004A2DF0">
            <w:pPr>
              <w:spacing w:after="0" w:line="240" w:lineRule="auto"/>
              <w:rPr>
                <w:sz w:val="20"/>
              </w:rPr>
            </w:pPr>
          </w:p>
        </w:tc>
      </w:tr>
      <w:tr w:rsidR="004A2DF0" w:rsidRPr="004A2DF0" w14:paraId="7E792E8A" w14:textId="77777777" w:rsidTr="004A2DF0">
        <w:tblPrEx>
          <w:tblCellMar>
            <w:top w:w="0" w:type="dxa"/>
            <w:bottom w:w="0" w:type="dxa"/>
          </w:tblCellMar>
        </w:tblPrEx>
        <w:trPr>
          <w:cantSplit/>
        </w:trPr>
        <w:tc>
          <w:tcPr>
            <w:tcW w:w="2000" w:type="dxa"/>
            <w:shd w:val="clear" w:color="auto" w:fill="auto"/>
          </w:tcPr>
          <w:p w14:paraId="69FE14A5" w14:textId="6606AEBA" w:rsidR="004A2DF0" w:rsidRPr="004A2DF0" w:rsidRDefault="004A2DF0" w:rsidP="004A2DF0">
            <w:pPr>
              <w:spacing w:after="0" w:line="240" w:lineRule="auto"/>
              <w:rPr>
                <w:sz w:val="20"/>
              </w:rPr>
            </w:pPr>
            <w:r>
              <w:rPr>
                <w:sz w:val="20"/>
              </w:rPr>
              <w:t>Timely Payment of Undisputed Insurance Claims</w:t>
            </w:r>
          </w:p>
        </w:tc>
        <w:tc>
          <w:tcPr>
            <w:tcW w:w="2000" w:type="dxa"/>
            <w:shd w:val="clear" w:color="auto" w:fill="auto"/>
          </w:tcPr>
          <w:p w14:paraId="63C13665" w14:textId="399F486E" w:rsidR="004A2DF0" w:rsidRDefault="004A2DF0" w:rsidP="004A2DF0">
            <w:pPr>
              <w:spacing w:after="0" w:line="240" w:lineRule="auto"/>
              <w:rPr>
                <w:sz w:val="20"/>
              </w:rPr>
            </w:pPr>
            <w:hyperlink r:id="rId97" w:history="1">
              <w:r w:rsidRPr="004A2DF0">
                <w:rPr>
                  <w:rStyle w:val="Hyperlink"/>
                  <w:sz w:val="20"/>
                </w:rPr>
                <w:t>Title 24-A § 2436</w:t>
              </w:r>
            </w:hyperlink>
          </w:p>
          <w:p w14:paraId="619AB328" w14:textId="4630F7DA" w:rsidR="004A2DF0" w:rsidRDefault="004A2DF0" w:rsidP="004A2DF0">
            <w:pPr>
              <w:spacing w:after="0" w:line="240" w:lineRule="auto"/>
              <w:rPr>
                <w:sz w:val="20"/>
              </w:rPr>
            </w:pPr>
            <w:hyperlink r:id="rId98" w:history="1">
              <w:r w:rsidRPr="004A2DF0">
                <w:rPr>
                  <w:rStyle w:val="Hyperlink"/>
                  <w:sz w:val="20"/>
                </w:rPr>
                <w:t>Title 24-A § 4207</w:t>
              </w:r>
            </w:hyperlink>
          </w:p>
          <w:p w14:paraId="25A36E87" w14:textId="42050533" w:rsidR="004A2DF0" w:rsidRDefault="004A2DF0" w:rsidP="004A2DF0">
            <w:pPr>
              <w:spacing w:after="0" w:line="240" w:lineRule="auto"/>
              <w:rPr>
                <w:sz w:val="20"/>
              </w:rPr>
            </w:pPr>
            <w:hyperlink r:id="rId99" w:history="1">
              <w:r w:rsidRPr="004A2DF0">
                <w:rPr>
                  <w:rStyle w:val="Hyperlink"/>
                  <w:sz w:val="20"/>
                </w:rPr>
                <w:t>Title 24-A § 4222-B</w:t>
              </w:r>
            </w:hyperlink>
            <w:r>
              <w:rPr>
                <w:sz w:val="20"/>
              </w:rPr>
              <w:t>(13)</w:t>
            </w:r>
          </w:p>
          <w:p w14:paraId="536AF3E1" w14:textId="6BDA0D11" w:rsidR="004A2DF0" w:rsidRPr="004A2DF0" w:rsidRDefault="004A2DF0" w:rsidP="004A2DF0">
            <w:pPr>
              <w:spacing w:after="0" w:line="240" w:lineRule="auto"/>
              <w:rPr>
                <w:sz w:val="20"/>
              </w:rPr>
            </w:pPr>
            <w:hyperlink r:id="rId100" w:history="1">
              <w:r w:rsidRPr="004A2DF0">
                <w:rPr>
                  <w:rStyle w:val="Hyperlink"/>
                  <w:sz w:val="20"/>
                </w:rPr>
                <w:t>Rule 191</w:t>
              </w:r>
            </w:hyperlink>
            <w:r>
              <w:rPr>
                <w:sz w:val="20"/>
              </w:rPr>
              <w:t>(9)(C)(4)</w:t>
            </w:r>
          </w:p>
        </w:tc>
        <w:tc>
          <w:tcPr>
            <w:tcW w:w="9000" w:type="dxa"/>
            <w:shd w:val="clear" w:color="auto" w:fill="auto"/>
          </w:tcPr>
          <w:p w14:paraId="05325B27" w14:textId="77777777" w:rsidR="004A2DF0" w:rsidRDefault="004A2DF0" w:rsidP="004A2DF0">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567931EB" w14:textId="77777777" w:rsidR="004A2DF0" w:rsidRDefault="004A2DF0" w:rsidP="004A2DF0">
            <w:pPr>
              <w:spacing w:after="0" w:line="240" w:lineRule="auto"/>
              <w:rPr>
                <w:sz w:val="20"/>
              </w:rPr>
            </w:pPr>
          </w:p>
          <w:p w14:paraId="71DC475D" w14:textId="77777777" w:rsidR="004A2DF0" w:rsidRDefault="004A2DF0" w:rsidP="004A2DF0">
            <w:pPr>
              <w:spacing w:after="0" w:line="240" w:lineRule="auto"/>
              <w:rPr>
                <w:sz w:val="20"/>
              </w:rPr>
            </w:pPr>
            <w:r>
              <w:rPr>
                <w:sz w:val="20"/>
              </w:rPr>
              <w:t>An ”undisputed claim” means a manually or electronically submitted claim from a health care provider or health care facility that:</w:t>
            </w:r>
          </w:p>
          <w:p w14:paraId="70614DD6" w14:textId="77777777" w:rsidR="004A2DF0" w:rsidRDefault="004A2DF0" w:rsidP="004A2DF0">
            <w:pPr>
              <w:spacing w:after="0" w:line="240" w:lineRule="auto"/>
              <w:rPr>
                <w:sz w:val="20"/>
              </w:rPr>
            </w:pPr>
            <w:r>
              <w:rPr>
                <w:sz w:val="20"/>
              </w:rPr>
              <w:t>A. Contains all the required data elements necessary for accurate adjudication without the need for additional information;</w:t>
            </w:r>
          </w:p>
          <w:p w14:paraId="4956F303" w14:textId="77777777" w:rsidR="004A2DF0" w:rsidRDefault="004A2DF0" w:rsidP="004A2DF0">
            <w:pPr>
              <w:spacing w:after="0" w:line="240" w:lineRule="auto"/>
              <w:rPr>
                <w:sz w:val="20"/>
              </w:rPr>
            </w:pPr>
            <w:r>
              <w:rPr>
                <w:sz w:val="20"/>
              </w:rPr>
              <w:t>B. Is not materially deficient or improper, including lacking substantiating documentation required by the carrier; and</w:t>
            </w:r>
          </w:p>
          <w:p w14:paraId="491AD4D5" w14:textId="27B5A1DE" w:rsidR="004A2DF0" w:rsidRPr="004A2DF0" w:rsidRDefault="004A2DF0" w:rsidP="004A2DF0">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2563BDE8" w14:textId="77777777" w:rsidR="004A2DF0" w:rsidRPr="004A2DF0" w:rsidRDefault="004A2DF0" w:rsidP="004A2DF0">
            <w:pPr>
              <w:spacing w:after="0" w:line="240" w:lineRule="auto"/>
              <w:rPr>
                <w:sz w:val="20"/>
              </w:rPr>
            </w:pPr>
          </w:p>
        </w:tc>
      </w:tr>
      <w:tr w:rsidR="004A2DF0" w:rsidRPr="004A2DF0" w14:paraId="7D8277CB" w14:textId="77777777" w:rsidTr="004A2DF0">
        <w:tblPrEx>
          <w:tblCellMar>
            <w:top w:w="0" w:type="dxa"/>
            <w:bottom w:w="0" w:type="dxa"/>
          </w:tblCellMar>
        </w:tblPrEx>
        <w:trPr>
          <w:cantSplit/>
        </w:trPr>
        <w:tc>
          <w:tcPr>
            <w:tcW w:w="2000" w:type="dxa"/>
            <w:shd w:val="clear" w:color="auto" w:fill="auto"/>
          </w:tcPr>
          <w:p w14:paraId="09FB6C5B" w14:textId="7E0F8B13" w:rsidR="004A2DF0" w:rsidRPr="004A2DF0" w:rsidRDefault="004A2DF0" w:rsidP="004A2DF0">
            <w:pPr>
              <w:spacing w:after="0" w:line="240" w:lineRule="auto"/>
              <w:rPr>
                <w:sz w:val="20"/>
              </w:rPr>
            </w:pPr>
            <w:r>
              <w:rPr>
                <w:sz w:val="20"/>
              </w:rPr>
              <w:lastRenderedPageBreak/>
              <w:t>Utilization Review &amp; Notice Requirements for Health Benefit Determinations</w:t>
            </w:r>
          </w:p>
        </w:tc>
        <w:tc>
          <w:tcPr>
            <w:tcW w:w="2000" w:type="dxa"/>
            <w:shd w:val="clear" w:color="auto" w:fill="auto"/>
          </w:tcPr>
          <w:p w14:paraId="72E75509" w14:textId="4567CB44" w:rsidR="004A2DF0" w:rsidRDefault="004A2DF0" w:rsidP="004A2DF0">
            <w:pPr>
              <w:spacing w:after="0" w:line="240" w:lineRule="auto"/>
              <w:rPr>
                <w:sz w:val="20"/>
              </w:rPr>
            </w:pPr>
            <w:hyperlink r:id="rId101" w:history="1">
              <w:r w:rsidRPr="004A2DF0">
                <w:rPr>
                  <w:rStyle w:val="Hyperlink"/>
                  <w:sz w:val="20"/>
                </w:rPr>
                <w:t>Title 24-A § 4303</w:t>
              </w:r>
            </w:hyperlink>
            <w:r>
              <w:rPr>
                <w:sz w:val="20"/>
              </w:rPr>
              <w:t>(16)</w:t>
            </w:r>
          </w:p>
          <w:p w14:paraId="7B6FB6FA" w14:textId="6B8884A6" w:rsidR="004A2DF0" w:rsidRDefault="004A2DF0" w:rsidP="004A2DF0">
            <w:pPr>
              <w:spacing w:after="0" w:line="240" w:lineRule="auto"/>
              <w:rPr>
                <w:sz w:val="20"/>
              </w:rPr>
            </w:pPr>
            <w:hyperlink r:id="rId102" w:history="1">
              <w:r w:rsidRPr="004A2DF0">
                <w:rPr>
                  <w:rStyle w:val="Hyperlink"/>
                  <w:sz w:val="20"/>
                </w:rPr>
                <w:t>Title 24-A § 4304</w:t>
              </w:r>
            </w:hyperlink>
          </w:p>
          <w:p w14:paraId="0D789B3B" w14:textId="3CE7E2AA" w:rsidR="004A2DF0" w:rsidRPr="004A2DF0" w:rsidRDefault="004A2DF0" w:rsidP="004A2DF0">
            <w:pPr>
              <w:spacing w:after="0" w:line="240" w:lineRule="auto"/>
              <w:rPr>
                <w:sz w:val="20"/>
              </w:rPr>
            </w:pPr>
            <w:hyperlink r:id="rId103" w:history="1">
              <w:r w:rsidRPr="004A2DF0">
                <w:rPr>
                  <w:rStyle w:val="Hyperlink"/>
                  <w:sz w:val="20"/>
                </w:rPr>
                <w:t>Bulletin 397</w:t>
              </w:r>
            </w:hyperlink>
          </w:p>
        </w:tc>
        <w:tc>
          <w:tcPr>
            <w:tcW w:w="9000" w:type="dxa"/>
            <w:shd w:val="clear" w:color="auto" w:fill="auto"/>
          </w:tcPr>
          <w:p w14:paraId="66E7D470" w14:textId="6316D860" w:rsidR="004A2DF0" w:rsidRPr="004A2DF0" w:rsidRDefault="004A2DF0" w:rsidP="004A2DF0">
            <w:pPr>
              <w:spacing w:after="0" w:line="240" w:lineRule="auto"/>
              <w:rPr>
                <w:sz w:val="20"/>
              </w:rPr>
            </w:pPr>
            <w:r>
              <w:rPr>
                <w:sz w:val="20"/>
              </w:rPr>
              <w:t xml:space="preserve">Initial determinations: Prior authorization of nonemergency services: Except for a request in exigent circumstances, a request by a provider for prior authorization of a nonemergency service must be answered by a carrier within 72 hours or 2 business days, whichever is less, in accordance with the following: Both the provider and the enrollee on whose behalf the authorization was requested must be notified by the carrier of its determination. If the carrier responds to a request with a request for additional information, the carrier shall make a decision within 72 hours or 2 business days, whichever is less, after receiving the requested information. If the carrier responds that outside consultation is necessary before making a decision, the carrier shall make a decision within 72 hours or 2 business days, whichever is less, from the time of the carrier’s initial response. The prior authorization standards used by a carrier must be clear and readily available. A provider must make best efforts to provide all information necessary to evaluate a request, and the carrier must make best efforts to limit requests for additional information. If a carrier does not grant or deny a request for prior authorization within these timeframes, the request is granted. Urgent care determinations: Expedited review in exigent circumstances When exigent circumstances exist, a carrier must answer a prior authorization request no more than 24 hours after receiving the request. </w:t>
            </w:r>
            <w:hyperlink r:id="rId104" w:history="1">
              <w:r w:rsidRPr="004A2DF0">
                <w:rPr>
                  <w:rStyle w:val="Hyperlink"/>
                  <w:sz w:val="20"/>
                </w:rPr>
                <w:t>Title 24-A § 4311</w:t>
              </w:r>
            </w:hyperlink>
            <w:r>
              <w:rPr>
                <w:sz w:val="20"/>
              </w:rPr>
              <w:t>(1-A)(B) (enacted by P.L. 2019, ch.5).Exigent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notify the enrollee, the enrollee’s designee if applicable, and the provider of its coverage decision. Concurrent review determinations: Determination shall be within 1 working day after obtaining all necessary information. 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 Adverse benefit determination of concurrent review the carrier shall: Notify the covered person and the provider rendering the service within 1 working day.  Continue the service without liability to the covered person until the covered person has been notified of the determination 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66CDBAC1" w14:textId="77777777" w:rsidR="004A2DF0" w:rsidRPr="004A2DF0" w:rsidRDefault="004A2DF0" w:rsidP="004A2DF0">
            <w:pPr>
              <w:spacing w:after="0" w:line="240" w:lineRule="auto"/>
              <w:rPr>
                <w:sz w:val="20"/>
              </w:rPr>
            </w:pPr>
          </w:p>
        </w:tc>
      </w:tr>
      <w:tr w:rsidR="004A2DF0" w:rsidRPr="004A2DF0" w14:paraId="3887F556" w14:textId="77777777" w:rsidTr="004A2DF0">
        <w:tblPrEx>
          <w:tblCellMar>
            <w:top w:w="0" w:type="dxa"/>
            <w:bottom w:w="0" w:type="dxa"/>
          </w:tblCellMar>
        </w:tblPrEx>
        <w:trPr>
          <w:cantSplit/>
        </w:trPr>
        <w:tc>
          <w:tcPr>
            <w:tcW w:w="2000" w:type="dxa"/>
            <w:shd w:val="clear" w:color="auto" w:fill="auto"/>
          </w:tcPr>
          <w:p w14:paraId="113AA65A" w14:textId="74C337F2" w:rsidR="004A2DF0" w:rsidRPr="004A2DF0" w:rsidRDefault="004A2DF0" w:rsidP="004A2DF0">
            <w:pPr>
              <w:spacing w:after="0" w:line="240" w:lineRule="auto"/>
              <w:rPr>
                <w:sz w:val="20"/>
              </w:rPr>
            </w:pPr>
            <w:r>
              <w:rPr>
                <w:sz w:val="20"/>
              </w:rPr>
              <w:lastRenderedPageBreak/>
              <w:t>Enhance Access to a Second Opinion for Health Care Services or Treatment</w:t>
            </w:r>
          </w:p>
        </w:tc>
        <w:tc>
          <w:tcPr>
            <w:tcW w:w="2000" w:type="dxa"/>
            <w:shd w:val="clear" w:color="auto" w:fill="auto"/>
          </w:tcPr>
          <w:p w14:paraId="120C8B10" w14:textId="353715D9" w:rsidR="004A2DF0" w:rsidRPr="004A2DF0" w:rsidRDefault="004A2DF0" w:rsidP="004A2DF0">
            <w:pPr>
              <w:spacing w:after="0" w:line="240" w:lineRule="auto"/>
              <w:rPr>
                <w:sz w:val="20"/>
              </w:rPr>
            </w:pPr>
            <w:hyperlink r:id="rId105" w:history="1">
              <w:r w:rsidRPr="004A2DF0">
                <w:rPr>
                  <w:rStyle w:val="Hyperlink"/>
                  <w:sz w:val="20"/>
                </w:rPr>
                <w:t>Title 24-A § 4303</w:t>
              </w:r>
            </w:hyperlink>
            <w:r>
              <w:rPr>
                <w:sz w:val="20"/>
              </w:rPr>
              <w:t>(25)</w:t>
            </w:r>
          </w:p>
        </w:tc>
        <w:tc>
          <w:tcPr>
            <w:tcW w:w="9000" w:type="dxa"/>
            <w:shd w:val="clear" w:color="auto" w:fill="auto"/>
          </w:tcPr>
          <w:p w14:paraId="063F996B" w14:textId="158FB1AB" w:rsidR="004A2DF0" w:rsidRPr="004A2DF0" w:rsidRDefault="004A2DF0" w:rsidP="004A2DF0">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50ED3E9D" w14:textId="77777777" w:rsidR="004A2DF0" w:rsidRPr="004A2DF0" w:rsidRDefault="004A2DF0" w:rsidP="004A2DF0">
            <w:pPr>
              <w:spacing w:after="0" w:line="240" w:lineRule="auto"/>
              <w:rPr>
                <w:sz w:val="20"/>
              </w:rPr>
            </w:pPr>
          </w:p>
        </w:tc>
      </w:tr>
      <w:tr w:rsidR="004A2DF0" w:rsidRPr="004A2DF0" w14:paraId="6211A352" w14:textId="77777777" w:rsidTr="004A2DF0">
        <w:tblPrEx>
          <w:tblCellMar>
            <w:top w:w="0" w:type="dxa"/>
            <w:bottom w:w="0" w:type="dxa"/>
          </w:tblCellMar>
        </w:tblPrEx>
        <w:trPr>
          <w:cantSplit/>
        </w:trPr>
        <w:tc>
          <w:tcPr>
            <w:tcW w:w="2000" w:type="dxa"/>
            <w:shd w:val="clear" w:color="auto" w:fill="auto"/>
          </w:tcPr>
          <w:p w14:paraId="52DBB816" w14:textId="449FA372" w:rsidR="004A2DF0" w:rsidRPr="004A2DF0" w:rsidRDefault="004A2DF0" w:rsidP="004A2DF0">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3E5551D9" w14:textId="4EB75056" w:rsidR="004A2DF0" w:rsidRDefault="004A2DF0" w:rsidP="004A2DF0">
            <w:pPr>
              <w:spacing w:after="0" w:line="240" w:lineRule="auto"/>
              <w:rPr>
                <w:sz w:val="20"/>
              </w:rPr>
            </w:pPr>
            <w:hyperlink r:id="rId106" w:history="1">
              <w:r w:rsidRPr="004A2DF0">
                <w:rPr>
                  <w:rStyle w:val="Hyperlink"/>
                  <w:sz w:val="20"/>
                </w:rPr>
                <w:t>Title 24-A § 4301</w:t>
              </w:r>
            </w:hyperlink>
            <w:r>
              <w:rPr>
                <w:sz w:val="20"/>
              </w:rPr>
              <w:t>-A(2-A)</w:t>
            </w:r>
          </w:p>
          <w:p w14:paraId="13C3F2A2" w14:textId="2886312E" w:rsidR="004A2DF0" w:rsidRDefault="004A2DF0" w:rsidP="004A2DF0">
            <w:pPr>
              <w:spacing w:after="0" w:line="240" w:lineRule="auto"/>
              <w:rPr>
                <w:sz w:val="20"/>
              </w:rPr>
            </w:pPr>
            <w:hyperlink r:id="rId107" w:history="1">
              <w:r w:rsidRPr="004A2DF0">
                <w:rPr>
                  <w:rStyle w:val="Hyperlink"/>
                  <w:sz w:val="20"/>
                </w:rPr>
                <w:t>Title 24-A § 4301</w:t>
              </w:r>
            </w:hyperlink>
            <w:r>
              <w:rPr>
                <w:sz w:val="20"/>
              </w:rPr>
              <w:t>-A(21)</w:t>
            </w:r>
          </w:p>
          <w:p w14:paraId="523207A5" w14:textId="474ED394" w:rsidR="004A2DF0" w:rsidRPr="004A2DF0" w:rsidRDefault="004A2DF0" w:rsidP="004A2DF0">
            <w:pPr>
              <w:spacing w:after="0" w:line="240" w:lineRule="auto"/>
              <w:rPr>
                <w:sz w:val="20"/>
              </w:rPr>
            </w:pPr>
            <w:hyperlink r:id="rId108" w:history="1">
              <w:r w:rsidRPr="004A2DF0">
                <w:rPr>
                  <w:rStyle w:val="Hyperlink"/>
                  <w:sz w:val="20"/>
                </w:rPr>
                <w:t>Title 24-A § 4303</w:t>
              </w:r>
            </w:hyperlink>
            <w:r>
              <w:rPr>
                <w:sz w:val="20"/>
              </w:rPr>
              <w:t>(22-A)</w:t>
            </w:r>
          </w:p>
        </w:tc>
        <w:tc>
          <w:tcPr>
            <w:tcW w:w="9000" w:type="dxa"/>
            <w:shd w:val="clear" w:color="auto" w:fill="auto"/>
          </w:tcPr>
          <w:p w14:paraId="645C351B" w14:textId="2F6B3C09" w:rsidR="004A2DF0" w:rsidRPr="004A2DF0" w:rsidRDefault="004A2DF0" w:rsidP="004A2DF0">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406E49CA" w14:textId="77777777" w:rsidR="004A2DF0" w:rsidRPr="004A2DF0" w:rsidRDefault="004A2DF0" w:rsidP="004A2DF0">
            <w:pPr>
              <w:spacing w:after="0" w:line="240" w:lineRule="auto"/>
              <w:rPr>
                <w:sz w:val="20"/>
              </w:rPr>
            </w:pPr>
          </w:p>
        </w:tc>
      </w:tr>
      <w:tr w:rsidR="004A2DF0" w:rsidRPr="004A2DF0" w14:paraId="4F3DB6E5"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59B371EE" w14:textId="3FEAF8F7" w:rsidR="004A2DF0" w:rsidRPr="004A2DF0" w:rsidRDefault="004A2DF0" w:rsidP="004A2DF0">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13049AD4" w14:textId="47B4B1A9" w:rsidR="004A2DF0" w:rsidRDefault="004A2DF0" w:rsidP="004A2DF0">
            <w:pPr>
              <w:spacing w:after="0" w:line="240" w:lineRule="auto"/>
              <w:rPr>
                <w:sz w:val="20"/>
              </w:rPr>
            </w:pPr>
            <w:hyperlink r:id="rId109" w:history="1">
              <w:r w:rsidRPr="004A2DF0">
                <w:rPr>
                  <w:rStyle w:val="Hyperlink"/>
                  <w:sz w:val="20"/>
                </w:rPr>
                <w:t>Title 24-A § 4304</w:t>
              </w:r>
            </w:hyperlink>
            <w:r>
              <w:rPr>
                <w:sz w:val="20"/>
              </w:rPr>
              <w:t>(1)</w:t>
            </w:r>
          </w:p>
          <w:p w14:paraId="54269BF0" w14:textId="18F4C86E" w:rsidR="004A2DF0" w:rsidRPr="004A2DF0" w:rsidRDefault="004A2DF0" w:rsidP="004A2DF0">
            <w:pPr>
              <w:spacing w:after="0" w:line="240" w:lineRule="auto"/>
              <w:rPr>
                <w:sz w:val="20"/>
              </w:rPr>
            </w:pPr>
            <w:hyperlink r:id="rId110" w:history="1">
              <w:r w:rsidRPr="004A2DF0">
                <w:rPr>
                  <w:rStyle w:val="Hyperlink"/>
                  <w:sz w:val="20"/>
                </w:rPr>
                <w:t>Title 24-A § 4304</w:t>
              </w:r>
            </w:hyperlink>
            <w:r>
              <w:rPr>
                <w:sz w:val="20"/>
              </w:rPr>
              <w:t>-A</w:t>
            </w:r>
          </w:p>
        </w:tc>
        <w:tc>
          <w:tcPr>
            <w:tcW w:w="9000" w:type="dxa"/>
            <w:tcBorders>
              <w:bottom w:val="single" w:sz="4" w:space="0" w:color="auto"/>
            </w:tcBorders>
            <w:shd w:val="clear" w:color="auto" w:fill="auto"/>
          </w:tcPr>
          <w:p w14:paraId="68393647" w14:textId="6D894399" w:rsidR="004A2DF0" w:rsidRPr="004A2DF0" w:rsidRDefault="004A2DF0" w:rsidP="004A2DF0">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75E437CD" w14:textId="77777777" w:rsidR="004A2DF0" w:rsidRPr="004A2DF0" w:rsidRDefault="004A2DF0" w:rsidP="004A2DF0">
            <w:pPr>
              <w:spacing w:after="0" w:line="240" w:lineRule="auto"/>
              <w:rPr>
                <w:sz w:val="20"/>
              </w:rPr>
            </w:pPr>
          </w:p>
        </w:tc>
      </w:tr>
      <w:tr w:rsidR="004A2DF0" w:rsidRPr="004A2DF0" w14:paraId="4C7343E1" w14:textId="77777777" w:rsidTr="004A2DF0">
        <w:tblPrEx>
          <w:tblCellMar>
            <w:top w:w="0" w:type="dxa"/>
            <w:bottom w:w="0" w:type="dxa"/>
          </w:tblCellMar>
        </w:tblPrEx>
        <w:trPr>
          <w:cantSplit/>
        </w:trPr>
        <w:tc>
          <w:tcPr>
            <w:tcW w:w="2000" w:type="dxa"/>
            <w:shd w:val="clear" w:color="auto" w:fill="D9D9D9"/>
          </w:tcPr>
          <w:p w14:paraId="0D9E601D" w14:textId="45F32550" w:rsidR="004A2DF0" w:rsidRPr="004A2DF0" w:rsidRDefault="004A2DF0" w:rsidP="004A2DF0">
            <w:pPr>
              <w:spacing w:after="0" w:line="240" w:lineRule="auto"/>
              <w:jc w:val="center"/>
              <w:rPr>
                <w:b/>
                <w:sz w:val="24"/>
              </w:rPr>
            </w:pPr>
            <w:r w:rsidRPr="004A2DF0">
              <w:rPr>
                <w:b/>
                <w:sz w:val="24"/>
              </w:rPr>
              <w:t>GRIEVANCES &amp; APPEALS</w:t>
            </w:r>
          </w:p>
        </w:tc>
        <w:tc>
          <w:tcPr>
            <w:tcW w:w="2000" w:type="dxa"/>
            <w:shd w:val="clear" w:color="auto" w:fill="D9D9D9"/>
          </w:tcPr>
          <w:p w14:paraId="0FD9E1C0" w14:textId="77777777" w:rsidR="004A2DF0" w:rsidRPr="004A2DF0" w:rsidRDefault="004A2DF0" w:rsidP="004A2DF0">
            <w:pPr>
              <w:spacing w:after="0" w:line="240" w:lineRule="auto"/>
              <w:jc w:val="center"/>
              <w:rPr>
                <w:b/>
                <w:sz w:val="24"/>
              </w:rPr>
            </w:pPr>
          </w:p>
        </w:tc>
        <w:tc>
          <w:tcPr>
            <w:tcW w:w="9000" w:type="dxa"/>
            <w:shd w:val="clear" w:color="auto" w:fill="D9D9D9"/>
          </w:tcPr>
          <w:p w14:paraId="34B6327B" w14:textId="77777777" w:rsidR="004A2DF0" w:rsidRPr="004A2DF0" w:rsidRDefault="004A2DF0" w:rsidP="004A2DF0">
            <w:pPr>
              <w:spacing w:after="0" w:line="240" w:lineRule="auto"/>
              <w:jc w:val="center"/>
              <w:rPr>
                <w:b/>
                <w:sz w:val="24"/>
              </w:rPr>
            </w:pPr>
          </w:p>
        </w:tc>
        <w:tc>
          <w:tcPr>
            <w:tcW w:w="2000" w:type="dxa"/>
            <w:shd w:val="clear" w:color="auto" w:fill="D9D9D9"/>
          </w:tcPr>
          <w:p w14:paraId="4CBB6735" w14:textId="77777777" w:rsidR="004A2DF0" w:rsidRPr="004A2DF0" w:rsidRDefault="004A2DF0" w:rsidP="004A2DF0">
            <w:pPr>
              <w:spacing w:after="0" w:line="240" w:lineRule="auto"/>
              <w:jc w:val="center"/>
              <w:rPr>
                <w:b/>
                <w:sz w:val="24"/>
              </w:rPr>
            </w:pPr>
          </w:p>
        </w:tc>
      </w:tr>
      <w:tr w:rsidR="004A2DF0" w:rsidRPr="004A2DF0" w14:paraId="13D540FB" w14:textId="77777777" w:rsidTr="004A2DF0">
        <w:tblPrEx>
          <w:tblCellMar>
            <w:top w:w="0" w:type="dxa"/>
            <w:bottom w:w="0" w:type="dxa"/>
          </w:tblCellMar>
        </w:tblPrEx>
        <w:trPr>
          <w:cantSplit/>
        </w:trPr>
        <w:tc>
          <w:tcPr>
            <w:tcW w:w="2000" w:type="dxa"/>
            <w:shd w:val="clear" w:color="auto" w:fill="auto"/>
          </w:tcPr>
          <w:p w14:paraId="7CFFF097" w14:textId="64687041" w:rsidR="004A2DF0" w:rsidRPr="004A2DF0" w:rsidRDefault="004A2DF0" w:rsidP="004A2DF0">
            <w:pPr>
              <w:spacing w:after="0" w:line="240" w:lineRule="auto"/>
              <w:rPr>
                <w:sz w:val="20"/>
              </w:rPr>
            </w:pPr>
            <w:r>
              <w:rPr>
                <w:sz w:val="20"/>
              </w:rPr>
              <w:t>Clinical peer definition</w:t>
            </w:r>
          </w:p>
        </w:tc>
        <w:tc>
          <w:tcPr>
            <w:tcW w:w="2000" w:type="dxa"/>
            <w:shd w:val="clear" w:color="auto" w:fill="auto"/>
          </w:tcPr>
          <w:p w14:paraId="4E8F51C0" w14:textId="30D993A0" w:rsidR="004A2DF0" w:rsidRDefault="004A2DF0" w:rsidP="004A2DF0">
            <w:pPr>
              <w:spacing w:after="0" w:line="240" w:lineRule="auto"/>
              <w:rPr>
                <w:sz w:val="20"/>
              </w:rPr>
            </w:pPr>
            <w:hyperlink r:id="rId111" w:history="1">
              <w:r w:rsidRPr="004A2DF0">
                <w:rPr>
                  <w:rStyle w:val="Hyperlink"/>
                  <w:sz w:val="20"/>
                </w:rPr>
                <w:t>Title 24-A § 4301</w:t>
              </w:r>
            </w:hyperlink>
            <w:r>
              <w:rPr>
                <w:sz w:val="20"/>
              </w:rPr>
              <w:t>-A(4)</w:t>
            </w:r>
          </w:p>
          <w:p w14:paraId="01BDD99B" w14:textId="1FAAFB66" w:rsidR="004A2DF0" w:rsidRPr="004A2DF0" w:rsidRDefault="004A2DF0" w:rsidP="004A2DF0">
            <w:pPr>
              <w:spacing w:after="0" w:line="240" w:lineRule="auto"/>
              <w:rPr>
                <w:sz w:val="20"/>
              </w:rPr>
            </w:pPr>
            <w:hyperlink r:id="rId112" w:history="1">
              <w:r w:rsidRPr="004A2DF0">
                <w:rPr>
                  <w:rStyle w:val="Hyperlink"/>
                  <w:sz w:val="20"/>
                </w:rPr>
                <w:t>Title 24-A § 4304</w:t>
              </w:r>
            </w:hyperlink>
            <w:r>
              <w:rPr>
                <w:sz w:val="20"/>
              </w:rPr>
              <w:t>(7)</w:t>
            </w:r>
          </w:p>
        </w:tc>
        <w:tc>
          <w:tcPr>
            <w:tcW w:w="9000" w:type="dxa"/>
            <w:shd w:val="clear" w:color="auto" w:fill="auto"/>
          </w:tcPr>
          <w:p w14:paraId="6B51AF73" w14:textId="3FF17C11" w:rsidR="004A2DF0" w:rsidRPr="004A2DF0" w:rsidRDefault="004A2DF0" w:rsidP="004A2DF0">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37C4CC10" w14:textId="77777777" w:rsidR="004A2DF0" w:rsidRPr="004A2DF0" w:rsidRDefault="004A2DF0" w:rsidP="004A2DF0">
            <w:pPr>
              <w:spacing w:after="0" w:line="240" w:lineRule="auto"/>
              <w:rPr>
                <w:sz w:val="20"/>
              </w:rPr>
            </w:pPr>
          </w:p>
        </w:tc>
      </w:tr>
      <w:tr w:rsidR="004A2DF0" w:rsidRPr="004A2DF0" w14:paraId="5BC3D1CE" w14:textId="77777777" w:rsidTr="004A2DF0">
        <w:tblPrEx>
          <w:tblCellMar>
            <w:top w:w="0" w:type="dxa"/>
            <w:bottom w:w="0" w:type="dxa"/>
          </w:tblCellMar>
        </w:tblPrEx>
        <w:trPr>
          <w:cantSplit/>
        </w:trPr>
        <w:tc>
          <w:tcPr>
            <w:tcW w:w="2000" w:type="dxa"/>
            <w:shd w:val="clear" w:color="auto" w:fill="auto"/>
          </w:tcPr>
          <w:p w14:paraId="772A9560" w14:textId="2E315F5C" w:rsidR="004A2DF0" w:rsidRPr="004A2DF0" w:rsidRDefault="004A2DF0" w:rsidP="004A2DF0">
            <w:pPr>
              <w:spacing w:after="0" w:line="240" w:lineRule="auto"/>
              <w:rPr>
                <w:sz w:val="20"/>
              </w:rPr>
            </w:pPr>
            <w:r>
              <w:rPr>
                <w:sz w:val="20"/>
              </w:rPr>
              <w:t>External review requests</w:t>
            </w:r>
          </w:p>
        </w:tc>
        <w:tc>
          <w:tcPr>
            <w:tcW w:w="2000" w:type="dxa"/>
            <w:shd w:val="clear" w:color="auto" w:fill="auto"/>
          </w:tcPr>
          <w:p w14:paraId="7E53073C" w14:textId="7803F9C6" w:rsidR="004A2DF0" w:rsidRDefault="004A2DF0" w:rsidP="004A2DF0">
            <w:pPr>
              <w:spacing w:after="0" w:line="240" w:lineRule="auto"/>
              <w:rPr>
                <w:sz w:val="20"/>
              </w:rPr>
            </w:pPr>
            <w:hyperlink r:id="rId113" w:history="1">
              <w:r w:rsidRPr="004A2DF0">
                <w:rPr>
                  <w:rStyle w:val="Hyperlink"/>
                  <w:sz w:val="20"/>
                </w:rPr>
                <w:t>Title 24-A § 4312</w:t>
              </w:r>
            </w:hyperlink>
          </w:p>
          <w:p w14:paraId="6BA08528" w14:textId="078B3DD1" w:rsidR="004A2DF0" w:rsidRDefault="004A2DF0" w:rsidP="004A2DF0">
            <w:pPr>
              <w:spacing w:after="0" w:line="240" w:lineRule="auto"/>
              <w:rPr>
                <w:sz w:val="20"/>
              </w:rPr>
            </w:pPr>
            <w:hyperlink r:id="rId114" w:history="1">
              <w:r w:rsidRPr="004A2DF0">
                <w:rPr>
                  <w:rStyle w:val="Hyperlink"/>
                  <w:sz w:val="20"/>
                </w:rPr>
                <w:t>Rule 850</w:t>
              </w:r>
            </w:hyperlink>
          </w:p>
          <w:p w14:paraId="37B18CEB" w14:textId="4CE278DC" w:rsidR="004A2DF0" w:rsidRPr="004A2DF0" w:rsidRDefault="004A2DF0" w:rsidP="004A2DF0">
            <w:pPr>
              <w:spacing w:after="0" w:line="240" w:lineRule="auto"/>
              <w:rPr>
                <w:sz w:val="20"/>
              </w:rPr>
            </w:pPr>
            <w:r>
              <w:rPr>
                <w:sz w:val="20"/>
              </w:rPr>
              <w:t>PHSA § 2719(</w:t>
            </w:r>
            <w:hyperlink r:id="rId115" w:history="1">
              <w:r w:rsidRPr="004A2DF0">
                <w:rPr>
                  <w:rStyle w:val="Hyperlink"/>
                  <w:sz w:val="20"/>
                </w:rPr>
                <w:t>75 Fed Reg 43330</w:t>
              </w:r>
            </w:hyperlink>
            <w:r>
              <w:rPr>
                <w:sz w:val="20"/>
              </w:rPr>
              <w:t xml:space="preserve">, </w:t>
            </w:r>
            <w:hyperlink r:id="rId116" w:history="1">
              <w:r w:rsidRPr="004A2DF0">
                <w:rPr>
                  <w:rStyle w:val="Hyperlink"/>
                  <w:sz w:val="20"/>
                </w:rPr>
                <w:t>76 Fed Reg 37208</w:t>
              </w:r>
            </w:hyperlink>
            <w:r>
              <w:rPr>
                <w:sz w:val="20"/>
              </w:rPr>
              <w:t xml:space="preserve">, </w:t>
            </w:r>
            <w:hyperlink r:id="rId117" w:history="1">
              <w:r w:rsidRPr="004A2DF0">
                <w:rPr>
                  <w:rStyle w:val="Hyperlink"/>
                  <w:sz w:val="20"/>
                </w:rPr>
                <w:t>45 CFR § 147</w:t>
              </w:r>
            </w:hyperlink>
            <w:r>
              <w:rPr>
                <w:sz w:val="20"/>
              </w:rPr>
              <w:t>.136)</w:t>
            </w:r>
          </w:p>
        </w:tc>
        <w:tc>
          <w:tcPr>
            <w:tcW w:w="9000" w:type="dxa"/>
            <w:shd w:val="clear" w:color="auto" w:fill="auto"/>
          </w:tcPr>
          <w:p w14:paraId="3177F5C1" w14:textId="10768AA0" w:rsidR="004A2DF0" w:rsidRPr="004A2DF0" w:rsidRDefault="004A2DF0" w:rsidP="004A2DF0">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 External review of an adverse benefit determination for:  medical necessity;  appropriateness; health care setting;  level of care;  effectiveness of a covered benefit; and rescission. 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2000" w:type="dxa"/>
            <w:shd w:val="clear" w:color="auto" w:fill="auto"/>
          </w:tcPr>
          <w:p w14:paraId="621BB38B" w14:textId="77777777" w:rsidR="004A2DF0" w:rsidRPr="004A2DF0" w:rsidRDefault="004A2DF0" w:rsidP="004A2DF0">
            <w:pPr>
              <w:spacing w:after="0" w:line="240" w:lineRule="auto"/>
              <w:rPr>
                <w:sz w:val="20"/>
              </w:rPr>
            </w:pPr>
          </w:p>
        </w:tc>
      </w:tr>
      <w:tr w:rsidR="004A2DF0" w:rsidRPr="004A2DF0" w14:paraId="1C676A5B" w14:textId="77777777" w:rsidTr="004A2DF0">
        <w:tblPrEx>
          <w:tblCellMar>
            <w:top w:w="0" w:type="dxa"/>
            <w:bottom w:w="0" w:type="dxa"/>
          </w:tblCellMar>
        </w:tblPrEx>
        <w:trPr>
          <w:cantSplit/>
        </w:trPr>
        <w:tc>
          <w:tcPr>
            <w:tcW w:w="2000" w:type="dxa"/>
            <w:shd w:val="clear" w:color="auto" w:fill="auto"/>
          </w:tcPr>
          <w:p w14:paraId="0254C4C6" w14:textId="2EB0D512" w:rsidR="004A2DF0" w:rsidRPr="004A2DF0" w:rsidRDefault="004A2DF0" w:rsidP="004A2DF0">
            <w:pPr>
              <w:spacing w:after="0" w:line="240" w:lineRule="auto"/>
              <w:rPr>
                <w:sz w:val="20"/>
              </w:rPr>
            </w:pPr>
            <w:r>
              <w:rPr>
                <w:sz w:val="20"/>
              </w:rPr>
              <w:lastRenderedPageBreak/>
              <w:t>Grievance and Appeal Procedures</w:t>
            </w:r>
          </w:p>
        </w:tc>
        <w:tc>
          <w:tcPr>
            <w:tcW w:w="2000" w:type="dxa"/>
            <w:shd w:val="clear" w:color="auto" w:fill="auto"/>
          </w:tcPr>
          <w:p w14:paraId="5FE670CE" w14:textId="6250C818" w:rsidR="004A2DF0" w:rsidRDefault="004A2DF0" w:rsidP="004A2DF0">
            <w:pPr>
              <w:spacing w:after="0" w:line="240" w:lineRule="auto"/>
              <w:rPr>
                <w:sz w:val="20"/>
              </w:rPr>
            </w:pPr>
            <w:hyperlink r:id="rId118" w:history="1">
              <w:r w:rsidRPr="004A2DF0">
                <w:rPr>
                  <w:rStyle w:val="Hyperlink"/>
                  <w:sz w:val="20"/>
                </w:rPr>
                <w:t>Title 24-A § 2747</w:t>
              </w:r>
            </w:hyperlink>
          </w:p>
          <w:p w14:paraId="76522B5C" w14:textId="4433A243" w:rsidR="004A2DF0" w:rsidRDefault="004A2DF0" w:rsidP="004A2DF0">
            <w:pPr>
              <w:spacing w:after="0" w:line="240" w:lineRule="auto"/>
              <w:rPr>
                <w:sz w:val="20"/>
              </w:rPr>
            </w:pPr>
            <w:hyperlink r:id="rId119" w:history="1">
              <w:r w:rsidRPr="004A2DF0">
                <w:rPr>
                  <w:rStyle w:val="Hyperlink"/>
                  <w:sz w:val="20"/>
                </w:rPr>
                <w:t>Title 24-A § 4303</w:t>
              </w:r>
            </w:hyperlink>
            <w:r>
              <w:rPr>
                <w:sz w:val="20"/>
              </w:rPr>
              <w:t>(4)</w:t>
            </w:r>
          </w:p>
          <w:p w14:paraId="0FB139A3" w14:textId="575D5775" w:rsidR="004A2DF0" w:rsidRDefault="004A2DF0" w:rsidP="004A2DF0">
            <w:pPr>
              <w:spacing w:after="0" w:line="240" w:lineRule="auto"/>
              <w:rPr>
                <w:sz w:val="20"/>
              </w:rPr>
            </w:pPr>
            <w:hyperlink r:id="rId120" w:history="1">
              <w:r w:rsidRPr="004A2DF0">
                <w:rPr>
                  <w:rStyle w:val="Hyperlink"/>
                  <w:sz w:val="20"/>
                </w:rPr>
                <w:t>Title 24-A § 4312</w:t>
              </w:r>
            </w:hyperlink>
          </w:p>
          <w:p w14:paraId="2DB53569" w14:textId="06FA22CD" w:rsidR="004A2DF0" w:rsidRDefault="004A2DF0" w:rsidP="004A2DF0">
            <w:pPr>
              <w:spacing w:after="0" w:line="240" w:lineRule="auto"/>
              <w:rPr>
                <w:sz w:val="20"/>
              </w:rPr>
            </w:pPr>
            <w:hyperlink r:id="rId121" w:history="1">
              <w:r w:rsidRPr="004A2DF0">
                <w:rPr>
                  <w:rStyle w:val="Hyperlink"/>
                  <w:sz w:val="20"/>
                </w:rPr>
                <w:t>Rule 850</w:t>
              </w:r>
            </w:hyperlink>
            <w:r>
              <w:rPr>
                <w:sz w:val="20"/>
              </w:rPr>
              <w:t xml:space="preserve"> § 8 </w:t>
            </w:r>
          </w:p>
          <w:p w14:paraId="090D99DA" w14:textId="5E3087AF" w:rsidR="004A2DF0" w:rsidRPr="004A2DF0" w:rsidRDefault="004A2DF0" w:rsidP="004A2DF0">
            <w:pPr>
              <w:spacing w:after="0" w:line="240" w:lineRule="auto"/>
              <w:rPr>
                <w:sz w:val="20"/>
              </w:rPr>
            </w:pPr>
            <w:hyperlink r:id="rId122" w:history="1">
              <w:r w:rsidRPr="004A2DF0">
                <w:rPr>
                  <w:rStyle w:val="Hyperlink"/>
                  <w:sz w:val="20"/>
                </w:rPr>
                <w:t>Rule 850</w:t>
              </w:r>
            </w:hyperlink>
            <w:r>
              <w:rPr>
                <w:sz w:val="20"/>
              </w:rPr>
              <w:t xml:space="preserve"> § 9</w:t>
            </w:r>
          </w:p>
        </w:tc>
        <w:tc>
          <w:tcPr>
            <w:tcW w:w="9000" w:type="dxa"/>
            <w:shd w:val="clear" w:color="auto" w:fill="auto"/>
          </w:tcPr>
          <w:p w14:paraId="69D40355" w14:textId="75271BCE" w:rsidR="004A2DF0" w:rsidRPr="004A2DF0" w:rsidRDefault="004A2DF0" w:rsidP="004A2DF0">
            <w:pPr>
              <w:spacing w:after="0" w:line="240" w:lineRule="auto"/>
              <w:rPr>
                <w:sz w:val="20"/>
              </w:rPr>
            </w:pPr>
            <w:r>
              <w:rPr>
                <w:sz w:val="20"/>
              </w:rPr>
              <w:t xml:space="preserve">All policies must specify all grievance and appeals procedures contained in </w:t>
            </w:r>
            <w:hyperlink r:id="rId123" w:history="1">
              <w:r w:rsidRPr="004A2DF0">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124" w:history="1">
              <w:r w:rsidRPr="004A2DF0">
                <w:rPr>
                  <w:rStyle w:val="Hyperlink"/>
                  <w:sz w:val="20"/>
                </w:rPr>
                <w:t>RULE 850</w:t>
              </w:r>
            </w:hyperlink>
            <w:r>
              <w:rPr>
                <w:sz w:val="20"/>
              </w:rPr>
              <w:t xml:space="preserve"> FOR FULL COMPLIANCE CRITERIA.</w:t>
            </w:r>
          </w:p>
        </w:tc>
        <w:tc>
          <w:tcPr>
            <w:tcW w:w="2000" w:type="dxa"/>
            <w:shd w:val="clear" w:color="auto" w:fill="auto"/>
          </w:tcPr>
          <w:p w14:paraId="0590BB20" w14:textId="77777777" w:rsidR="004A2DF0" w:rsidRPr="004A2DF0" w:rsidRDefault="004A2DF0" w:rsidP="004A2DF0">
            <w:pPr>
              <w:spacing w:after="0" w:line="240" w:lineRule="auto"/>
              <w:rPr>
                <w:sz w:val="20"/>
              </w:rPr>
            </w:pPr>
          </w:p>
        </w:tc>
      </w:tr>
      <w:tr w:rsidR="004A2DF0" w:rsidRPr="004A2DF0" w14:paraId="69AAE9C0" w14:textId="77777777" w:rsidTr="004A2DF0">
        <w:tblPrEx>
          <w:tblCellMar>
            <w:top w:w="0" w:type="dxa"/>
            <w:bottom w:w="0" w:type="dxa"/>
          </w:tblCellMar>
        </w:tblPrEx>
        <w:trPr>
          <w:cantSplit/>
        </w:trPr>
        <w:tc>
          <w:tcPr>
            <w:tcW w:w="2000" w:type="dxa"/>
            <w:shd w:val="clear" w:color="auto" w:fill="auto"/>
          </w:tcPr>
          <w:p w14:paraId="4667F395" w14:textId="36632102" w:rsidR="004A2DF0" w:rsidRPr="004A2DF0" w:rsidRDefault="004A2DF0" w:rsidP="004A2DF0">
            <w:pPr>
              <w:spacing w:after="0" w:line="240" w:lineRule="auto"/>
              <w:rPr>
                <w:sz w:val="20"/>
              </w:rPr>
            </w:pPr>
            <w:r>
              <w:rPr>
                <w:sz w:val="20"/>
              </w:rPr>
              <w:t>Right to waive the right to a second level appeal/grievance</w:t>
            </w:r>
          </w:p>
        </w:tc>
        <w:tc>
          <w:tcPr>
            <w:tcW w:w="2000" w:type="dxa"/>
            <w:shd w:val="clear" w:color="auto" w:fill="auto"/>
          </w:tcPr>
          <w:p w14:paraId="1CF882C2" w14:textId="0A4DA7A9" w:rsidR="004A2DF0" w:rsidRPr="004A2DF0" w:rsidRDefault="004A2DF0" w:rsidP="004A2DF0">
            <w:pPr>
              <w:spacing w:after="0" w:line="240" w:lineRule="auto"/>
              <w:rPr>
                <w:sz w:val="20"/>
              </w:rPr>
            </w:pPr>
            <w:hyperlink r:id="rId125" w:history="1">
              <w:r w:rsidRPr="004A2DF0">
                <w:rPr>
                  <w:rStyle w:val="Hyperlink"/>
                  <w:sz w:val="20"/>
                </w:rPr>
                <w:t>Title 24-A § 4312</w:t>
              </w:r>
            </w:hyperlink>
          </w:p>
        </w:tc>
        <w:tc>
          <w:tcPr>
            <w:tcW w:w="9000" w:type="dxa"/>
            <w:shd w:val="clear" w:color="auto" w:fill="auto"/>
          </w:tcPr>
          <w:p w14:paraId="04BD07F9" w14:textId="62AE5B24" w:rsidR="004A2DF0" w:rsidRPr="004A2DF0" w:rsidRDefault="004A2DF0" w:rsidP="004A2DF0">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shd w:val="clear" w:color="auto" w:fill="auto"/>
          </w:tcPr>
          <w:p w14:paraId="62E79779" w14:textId="77777777" w:rsidR="004A2DF0" w:rsidRPr="004A2DF0" w:rsidRDefault="004A2DF0" w:rsidP="004A2DF0">
            <w:pPr>
              <w:spacing w:after="0" w:line="240" w:lineRule="auto"/>
              <w:rPr>
                <w:sz w:val="20"/>
              </w:rPr>
            </w:pPr>
          </w:p>
        </w:tc>
      </w:tr>
      <w:tr w:rsidR="004A2DF0" w:rsidRPr="004A2DF0" w14:paraId="7DFABF31"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5CD6610F" w14:textId="55EB6AD7" w:rsidR="004A2DF0" w:rsidRPr="004A2DF0" w:rsidRDefault="004A2DF0" w:rsidP="004A2DF0">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27567563" w14:textId="2AF53307" w:rsidR="004A2DF0" w:rsidRPr="004A2DF0" w:rsidRDefault="004A2DF0" w:rsidP="004A2DF0">
            <w:pPr>
              <w:spacing w:after="0" w:line="240" w:lineRule="auto"/>
              <w:rPr>
                <w:sz w:val="20"/>
              </w:rPr>
            </w:pPr>
            <w:hyperlink r:id="rId126" w:history="1">
              <w:r w:rsidRPr="004A2DF0">
                <w:rPr>
                  <w:rStyle w:val="Hyperlink"/>
                  <w:sz w:val="20"/>
                </w:rPr>
                <w:t>Title 24-A § 4303</w:t>
              </w:r>
            </w:hyperlink>
            <w:r>
              <w:rPr>
                <w:sz w:val="20"/>
              </w:rPr>
              <w:t>(4)</w:t>
            </w:r>
          </w:p>
        </w:tc>
        <w:tc>
          <w:tcPr>
            <w:tcW w:w="9000" w:type="dxa"/>
            <w:tcBorders>
              <w:bottom w:val="single" w:sz="4" w:space="0" w:color="auto"/>
            </w:tcBorders>
            <w:shd w:val="clear" w:color="auto" w:fill="auto"/>
          </w:tcPr>
          <w:p w14:paraId="3AE210E3" w14:textId="039BE32F" w:rsidR="004A2DF0" w:rsidRPr="004A2DF0" w:rsidRDefault="004A2DF0" w:rsidP="004A2DF0">
            <w:pPr>
              <w:spacing w:after="0" w:line="240" w:lineRule="auto"/>
              <w:rPr>
                <w:sz w:val="20"/>
              </w:rPr>
            </w:pPr>
            <w:r>
              <w:rPr>
                <w:sz w:val="20"/>
              </w:rPr>
              <w:t>Decisions for second level grievance reviews must be issued within 30 calendar days if the insured has not requested to appear in person before authorized representatives of the health carrier.</w:t>
            </w:r>
          </w:p>
        </w:tc>
        <w:tc>
          <w:tcPr>
            <w:tcW w:w="2000" w:type="dxa"/>
            <w:tcBorders>
              <w:bottom w:val="single" w:sz="4" w:space="0" w:color="auto"/>
            </w:tcBorders>
            <w:shd w:val="clear" w:color="auto" w:fill="auto"/>
          </w:tcPr>
          <w:p w14:paraId="0DAE979B" w14:textId="77777777" w:rsidR="004A2DF0" w:rsidRPr="004A2DF0" w:rsidRDefault="004A2DF0" w:rsidP="004A2DF0">
            <w:pPr>
              <w:spacing w:after="0" w:line="240" w:lineRule="auto"/>
              <w:rPr>
                <w:sz w:val="20"/>
              </w:rPr>
            </w:pPr>
          </w:p>
        </w:tc>
      </w:tr>
      <w:tr w:rsidR="004A2DF0" w:rsidRPr="004A2DF0" w14:paraId="7F165F48" w14:textId="77777777" w:rsidTr="004A2DF0">
        <w:tblPrEx>
          <w:tblCellMar>
            <w:top w:w="0" w:type="dxa"/>
            <w:bottom w:w="0" w:type="dxa"/>
          </w:tblCellMar>
        </w:tblPrEx>
        <w:trPr>
          <w:cantSplit/>
        </w:trPr>
        <w:tc>
          <w:tcPr>
            <w:tcW w:w="2000" w:type="dxa"/>
            <w:shd w:val="clear" w:color="auto" w:fill="D9D9D9"/>
          </w:tcPr>
          <w:p w14:paraId="1785A93F" w14:textId="0E674776" w:rsidR="004A2DF0" w:rsidRPr="004A2DF0" w:rsidRDefault="004A2DF0" w:rsidP="004A2DF0">
            <w:pPr>
              <w:spacing w:after="0" w:line="240" w:lineRule="auto"/>
              <w:jc w:val="center"/>
              <w:rPr>
                <w:b/>
                <w:sz w:val="24"/>
              </w:rPr>
            </w:pPr>
            <w:r w:rsidRPr="004A2DF0">
              <w:rPr>
                <w:b/>
                <w:sz w:val="24"/>
              </w:rPr>
              <w:t>PROVIDERS / NETWORKS</w:t>
            </w:r>
          </w:p>
        </w:tc>
        <w:tc>
          <w:tcPr>
            <w:tcW w:w="2000" w:type="dxa"/>
            <w:shd w:val="clear" w:color="auto" w:fill="D9D9D9"/>
          </w:tcPr>
          <w:p w14:paraId="7DBAA5D5" w14:textId="77777777" w:rsidR="004A2DF0" w:rsidRPr="004A2DF0" w:rsidRDefault="004A2DF0" w:rsidP="004A2DF0">
            <w:pPr>
              <w:spacing w:after="0" w:line="240" w:lineRule="auto"/>
              <w:jc w:val="center"/>
              <w:rPr>
                <w:b/>
                <w:sz w:val="24"/>
              </w:rPr>
            </w:pPr>
          </w:p>
        </w:tc>
        <w:tc>
          <w:tcPr>
            <w:tcW w:w="9000" w:type="dxa"/>
            <w:shd w:val="clear" w:color="auto" w:fill="D9D9D9"/>
          </w:tcPr>
          <w:p w14:paraId="7C78D54F" w14:textId="77777777" w:rsidR="004A2DF0" w:rsidRPr="004A2DF0" w:rsidRDefault="004A2DF0" w:rsidP="004A2DF0">
            <w:pPr>
              <w:spacing w:after="0" w:line="240" w:lineRule="auto"/>
              <w:jc w:val="center"/>
              <w:rPr>
                <w:b/>
                <w:sz w:val="24"/>
              </w:rPr>
            </w:pPr>
          </w:p>
        </w:tc>
        <w:tc>
          <w:tcPr>
            <w:tcW w:w="2000" w:type="dxa"/>
            <w:shd w:val="clear" w:color="auto" w:fill="D9D9D9"/>
          </w:tcPr>
          <w:p w14:paraId="429C3E7F" w14:textId="77777777" w:rsidR="004A2DF0" w:rsidRPr="004A2DF0" w:rsidRDefault="004A2DF0" w:rsidP="004A2DF0">
            <w:pPr>
              <w:spacing w:after="0" w:line="240" w:lineRule="auto"/>
              <w:jc w:val="center"/>
              <w:rPr>
                <w:b/>
                <w:sz w:val="24"/>
              </w:rPr>
            </w:pPr>
          </w:p>
        </w:tc>
      </w:tr>
      <w:tr w:rsidR="004A2DF0" w:rsidRPr="004A2DF0" w14:paraId="57A41EB5" w14:textId="77777777" w:rsidTr="004A2DF0">
        <w:tblPrEx>
          <w:tblCellMar>
            <w:top w:w="0" w:type="dxa"/>
            <w:bottom w:w="0" w:type="dxa"/>
          </w:tblCellMar>
        </w:tblPrEx>
        <w:trPr>
          <w:cantSplit/>
        </w:trPr>
        <w:tc>
          <w:tcPr>
            <w:tcW w:w="2000" w:type="dxa"/>
            <w:shd w:val="clear" w:color="auto" w:fill="auto"/>
          </w:tcPr>
          <w:p w14:paraId="1852427F" w14:textId="137D4FD1" w:rsidR="004A2DF0" w:rsidRPr="004A2DF0" w:rsidRDefault="004A2DF0" w:rsidP="004A2DF0">
            <w:pPr>
              <w:spacing w:after="0" w:line="240" w:lineRule="auto"/>
              <w:rPr>
                <w:sz w:val="20"/>
              </w:rPr>
            </w:pPr>
            <w:r>
              <w:rPr>
                <w:sz w:val="20"/>
              </w:rPr>
              <w:t>Acupuncture Services</w:t>
            </w:r>
          </w:p>
        </w:tc>
        <w:tc>
          <w:tcPr>
            <w:tcW w:w="2000" w:type="dxa"/>
            <w:shd w:val="clear" w:color="auto" w:fill="auto"/>
          </w:tcPr>
          <w:p w14:paraId="26CDC6FF" w14:textId="74C197D8" w:rsidR="004A2DF0" w:rsidRPr="004A2DF0" w:rsidRDefault="004A2DF0" w:rsidP="004A2DF0">
            <w:pPr>
              <w:spacing w:after="0" w:line="240" w:lineRule="auto"/>
              <w:rPr>
                <w:sz w:val="20"/>
              </w:rPr>
            </w:pPr>
            <w:hyperlink r:id="rId127" w:history="1">
              <w:r w:rsidRPr="004A2DF0">
                <w:rPr>
                  <w:rStyle w:val="Hyperlink"/>
                  <w:sz w:val="20"/>
                </w:rPr>
                <w:t>Title 24-A § 2745</w:t>
              </w:r>
            </w:hyperlink>
            <w:r>
              <w:rPr>
                <w:sz w:val="20"/>
              </w:rPr>
              <w:t>-B</w:t>
            </w:r>
          </w:p>
        </w:tc>
        <w:tc>
          <w:tcPr>
            <w:tcW w:w="9000" w:type="dxa"/>
            <w:shd w:val="clear" w:color="auto" w:fill="auto"/>
          </w:tcPr>
          <w:p w14:paraId="3F57FBB4" w14:textId="488A998C" w:rsidR="004A2DF0" w:rsidRPr="004A2DF0" w:rsidRDefault="004A2DF0" w:rsidP="004A2DF0">
            <w:pPr>
              <w:spacing w:after="0" w:line="240" w:lineRule="auto"/>
              <w:rPr>
                <w:sz w:val="20"/>
              </w:rPr>
            </w:pPr>
            <w:r>
              <w:rPr>
                <w:sz w:val="20"/>
              </w:rPr>
              <w:t>Policies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2D6004C7" w14:textId="77777777" w:rsidR="004A2DF0" w:rsidRPr="004A2DF0" w:rsidRDefault="004A2DF0" w:rsidP="004A2DF0">
            <w:pPr>
              <w:spacing w:after="0" w:line="240" w:lineRule="auto"/>
              <w:rPr>
                <w:sz w:val="20"/>
              </w:rPr>
            </w:pPr>
          </w:p>
        </w:tc>
      </w:tr>
      <w:tr w:rsidR="004A2DF0" w:rsidRPr="004A2DF0" w14:paraId="216BB543" w14:textId="77777777" w:rsidTr="004A2DF0">
        <w:tblPrEx>
          <w:tblCellMar>
            <w:top w:w="0" w:type="dxa"/>
            <w:bottom w:w="0" w:type="dxa"/>
          </w:tblCellMar>
        </w:tblPrEx>
        <w:trPr>
          <w:cantSplit/>
        </w:trPr>
        <w:tc>
          <w:tcPr>
            <w:tcW w:w="2000" w:type="dxa"/>
            <w:shd w:val="clear" w:color="auto" w:fill="auto"/>
          </w:tcPr>
          <w:p w14:paraId="4E3AEC7B" w14:textId="08316728" w:rsidR="004A2DF0" w:rsidRPr="004A2DF0" w:rsidRDefault="004A2DF0" w:rsidP="004A2DF0">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75DCA122" w14:textId="17270630" w:rsidR="004A2DF0" w:rsidRDefault="004A2DF0" w:rsidP="004A2DF0">
            <w:pPr>
              <w:spacing w:after="0" w:line="240" w:lineRule="auto"/>
              <w:rPr>
                <w:sz w:val="20"/>
              </w:rPr>
            </w:pPr>
            <w:hyperlink r:id="rId128" w:history="1">
              <w:r w:rsidRPr="004A2DF0">
                <w:rPr>
                  <w:rStyle w:val="Hyperlink"/>
                  <w:sz w:val="20"/>
                </w:rPr>
                <w:t>Title 24-A § 2757</w:t>
              </w:r>
            </w:hyperlink>
          </w:p>
          <w:p w14:paraId="458F05A6" w14:textId="0893295A" w:rsidR="004A2DF0" w:rsidRPr="004A2DF0" w:rsidRDefault="004A2DF0" w:rsidP="004A2DF0">
            <w:pPr>
              <w:spacing w:after="0" w:line="240" w:lineRule="auto"/>
              <w:rPr>
                <w:sz w:val="20"/>
              </w:rPr>
            </w:pPr>
            <w:hyperlink r:id="rId129" w:history="1">
              <w:r w:rsidRPr="004A2DF0">
                <w:rPr>
                  <w:rStyle w:val="Hyperlink"/>
                  <w:sz w:val="20"/>
                </w:rPr>
                <w:t>Title 24-A § 4303</w:t>
              </w:r>
            </w:hyperlink>
            <w:r>
              <w:rPr>
                <w:sz w:val="20"/>
              </w:rPr>
              <w:t>(5)</w:t>
            </w:r>
          </w:p>
        </w:tc>
        <w:tc>
          <w:tcPr>
            <w:tcW w:w="9000" w:type="dxa"/>
            <w:shd w:val="clear" w:color="auto" w:fill="auto"/>
          </w:tcPr>
          <w:p w14:paraId="1AD8786A" w14:textId="28B60471" w:rsidR="004A2DF0" w:rsidRPr="004A2DF0" w:rsidRDefault="004A2DF0" w:rsidP="004A2DF0">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7D903C71" w14:textId="77777777" w:rsidR="004A2DF0" w:rsidRPr="004A2DF0" w:rsidRDefault="004A2DF0" w:rsidP="004A2DF0">
            <w:pPr>
              <w:spacing w:after="0" w:line="240" w:lineRule="auto"/>
              <w:rPr>
                <w:sz w:val="20"/>
              </w:rPr>
            </w:pPr>
          </w:p>
        </w:tc>
      </w:tr>
      <w:tr w:rsidR="004A2DF0" w:rsidRPr="004A2DF0" w14:paraId="1975FB09" w14:textId="77777777" w:rsidTr="004A2DF0">
        <w:tblPrEx>
          <w:tblCellMar>
            <w:top w:w="0" w:type="dxa"/>
            <w:bottom w:w="0" w:type="dxa"/>
          </w:tblCellMar>
        </w:tblPrEx>
        <w:trPr>
          <w:cantSplit/>
        </w:trPr>
        <w:tc>
          <w:tcPr>
            <w:tcW w:w="2000" w:type="dxa"/>
            <w:shd w:val="clear" w:color="auto" w:fill="auto"/>
          </w:tcPr>
          <w:p w14:paraId="3C1588B5" w14:textId="69D520A4" w:rsidR="004A2DF0" w:rsidRPr="004A2DF0" w:rsidRDefault="004A2DF0" w:rsidP="004A2DF0">
            <w:pPr>
              <w:spacing w:after="0" w:line="240" w:lineRule="auto"/>
              <w:rPr>
                <w:sz w:val="20"/>
              </w:rPr>
            </w:pPr>
            <w:r>
              <w:rPr>
                <w:sz w:val="20"/>
              </w:rPr>
              <w:t>Coverage for Services Provided by Certified Registered Nurse Anesthetists</w:t>
            </w:r>
          </w:p>
        </w:tc>
        <w:tc>
          <w:tcPr>
            <w:tcW w:w="2000" w:type="dxa"/>
            <w:shd w:val="clear" w:color="auto" w:fill="auto"/>
          </w:tcPr>
          <w:p w14:paraId="212A5887" w14:textId="33B0DD3B" w:rsidR="004A2DF0" w:rsidRPr="004A2DF0" w:rsidRDefault="004A2DF0" w:rsidP="004A2DF0">
            <w:pPr>
              <w:spacing w:after="0" w:line="240" w:lineRule="auto"/>
              <w:rPr>
                <w:sz w:val="20"/>
              </w:rPr>
            </w:pPr>
            <w:hyperlink r:id="rId130" w:history="1">
              <w:r w:rsidRPr="004A2DF0">
                <w:rPr>
                  <w:rStyle w:val="Hyperlink"/>
                  <w:sz w:val="20"/>
                </w:rPr>
                <w:t>Title 24-A § 4320</w:t>
              </w:r>
            </w:hyperlink>
            <w:r>
              <w:rPr>
                <w:sz w:val="20"/>
              </w:rPr>
              <w:t>-Q</w:t>
            </w:r>
          </w:p>
        </w:tc>
        <w:tc>
          <w:tcPr>
            <w:tcW w:w="9000" w:type="dxa"/>
            <w:shd w:val="clear" w:color="auto" w:fill="auto"/>
          </w:tcPr>
          <w:p w14:paraId="70930589" w14:textId="589FBF1C" w:rsidR="004A2DF0" w:rsidRPr="004A2DF0" w:rsidRDefault="004A2DF0" w:rsidP="004A2DF0">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53485872" w14:textId="77777777" w:rsidR="004A2DF0" w:rsidRPr="004A2DF0" w:rsidRDefault="004A2DF0" w:rsidP="004A2DF0">
            <w:pPr>
              <w:spacing w:after="0" w:line="240" w:lineRule="auto"/>
              <w:rPr>
                <w:sz w:val="20"/>
              </w:rPr>
            </w:pPr>
          </w:p>
        </w:tc>
      </w:tr>
      <w:tr w:rsidR="004A2DF0" w:rsidRPr="004A2DF0" w14:paraId="5DF9C78E" w14:textId="77777777" w:rsidTr="004A2DF0">
        <w:tblPrEx>
          <w:tblCellMar>
            <w:top w:w="0" w:type="dxa"/>
            <w:bottom w:w="0" w:type="dxa"/>
          </w:tblCellMar>
        </w:tblPrEx>
        <w:trPr>
          <w:cantSplit/>
        </w:trPr>
        <w:tc>
          <w:tcPr>
            <w:tcW w:w="2000" w:type="dxa"/>
            <w:shd w:val="clear" w:color="auto" w:fill="auto"/>
          </w:tcPr>
          <w:p w14:paraId="5E2C5824" w14:textId="03736F9D" w:rsidR="004A2DF0" w:rsidRPr="004A2DF0" w:rsidRDefault="004A2DF0" w:rsidP="004A2DF0">
            <w:pPr>
              <w:spacing w:after="0" w:line="240" w:lineRule="auto"/>
              <w:rPr>
                <w:sz w:val="20"/>
              </w:rPr>
            </w:pPr>
            <w:r>
              <w:rPr>
                <w:sz w:val="20"/>
              </w:rPr>
              <w:t>Coverage for services provided by registered nurse first assistants</w:t>
            </w:r>
          </w:p>
        </w:tc>
        <w:tc>
          <w:tcPr>
            <w:tcW w:w="2000" w:type="dxa"/>
            <w:shd w:val="clear" w:color="auto" w:fill="auto"/>
          </w:tcPr>
          <w:p w14:paraId="663E4F0B" w14:textId="02DE56A1" w:rsidR="004A2DF0" w:rsidRPr="004A2DF0" w:rsidRDefault="004A2DF0" w:rsidP="004A2DF0">
            <w:pPr>
              <w:spacing w:after="0" w:line="240" w:lineRule="auto"/>
              <w:rPr>
                <w:sz w:val="20"/>
              </w:rPr>
            </w:pPr>
            <w:hyperlink r:id="rId131" w:history="1">
              <w:r w:rsidRPr="004A2DF0">
                <w:rPr>
                  <w:rStyle w:val="Hyperlink"/>
                  <w:sz w:val="20"/>
                </w:rPr>
                <w:t>Title 24-A § 2758</w:t>
              </w:r>
            </w:hyperlink>
          </w:p>
        </w:tc>
        <w:tc>
          <w:tcPr>
            <w:tcW w:w="9000" w:type="dxa"/>
            <w:shd w:val="clear" w:color="auto" w:fill="auto"/>
          </w:tcPr>
          <w:p w14:paraId="7F6B3D65" w14:textId="5404405B" w:rsidR="004A2DF0" w:rsidRPr="004A2DF0" w:rsidRDefault="004A2DF0" w:rsidP="004A2DF0">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shd w:val="clear" w:color="auto" w:fill="auto"/>
          </w:tcPr>
          <w:p w14:paraId="501F5B2E" w14:textId="77777777" w:rsidR="004A2DF0" w:rsidRPr="004A2DF0" w:rsidRDefault="004A2DF0" w:rsidP="004A2DF0">
            <w:pPr>
              <w:spacing w:after="0" w:line="240" w:lineRule="auto"/>
              <w:rPr>
                <w:sz w:val="20"/>
              </w:rPr>
            </w:pPr>
          </w:p>
        </w:tc>
      </w:tr>
      <w:tr w:rsidR="004A2DF0" w:rsidRPr="004A2DF0" w14:paraId="3373E407" w14:textId="77777777" w:rsidTr="004A2DF0">
        <w:tblPrEx>
          <w:tblCellMar>
            <w:top w:w="0" w:type="dxa"/>
            <w:bottom w:w="0" w:type="dxa"/>
          </w:tblCellMar>
        </w:tblPrEx>
        <w:trPr>
          <w:cantSplit/>
        </w:trPr>
        <w:tc>
          <w:tcPr>
            <w:tcW w:w="2000" w:type="dxa"/>
            <w:shd w:val="clear" w:color="auto" w:fill="auto"/>
          </w:tcPr>
          <w:p w14:paraId="5269763D" w14:textId="4225BFF8" w:rsidR="004A2DF0" w:rsidRPr="004A2DF0" w:rsidRDefault="004A2DF0" w:rsidP="004A2DF0">
            <w:pPr>
              <w:spacing w:after="0" w:line="240" w:lineRule="auto"/>
              <w:rPr>
                <w:sz w:val="20"/>
              </w:rPr>
            </w:pPr>
            <w:r>
              <w:rPr>
                <w:sz w:val="20"/>
              </w:rPr>
              <w:lastRenderedPageBreak/>
              <w:t>Dental hygiene therapist</w:t>
            </w:r>
          </w:p>
        </w:tc>
        <w:tc>
          <w:tcPr>
            <w:tcW w:w="2000" w:type="dxa"/>
            <w:shd w:val="clear" w:color="auto" w:fill="auto"/>
          </w:tcPr>
          <w:p w14:paraId="38CCA0FA" w14:textId="76CDC5F4" w:rsidR="004A2DF0" w:rsidRDefault="004A2DF0" w:rsidP="004A2DF0">
            <w:pPr>
              <w:spacing w:after="0" w:line="240" w:lineRule="auto"/>
              <w:rPr>
                <w:sz w:val="20"/>
              </w:rPr>
            </w:pPr>
            <w:hyperlink r:id="rId132" w:history="1">
              <w:r w:rsidRPr="004A2DF0">
                <w:rPr>
                  <w:rStyle w:val="Hyperlink"/>
                  <w:sz w:val="20"/>
                </w:rPr>
                <w:t>Title 24-A § 2765</w:t>
              </w:r>
            </w:hyperlink>
            <w:r>
              <w:rPr>
                <w:sz w:val="20"/>
              </w:rPr>
              <w:t>-A</w:t>
            </w:r>
          </w:p>
          <w:p w14:paraId="32E9F254" w14:textId="79AD5F58" w:rsidR="004A2DF0" w:rsidRPr="004A2DF0" w:rsidRDefault="004A2DF0" w:rsidP="004A2DF0">
            <w:pPr>
              <w:spacing w:after="0" w:line="240" w:lineRule="auto"/>
              <w:rPr>
                <w:sz w:val="20"/>
              </w:rPr>
            </w:pPr>
            <w:hyperlink r:id="rId133" w:history="1">
              <w:r w:rsidRPr="004A2DF0">
                <w:rPr>
                  <w:rStyle w:val="Hyperlink"/>
                  <w:sz w:val="20"/>
                </w:rPr>
                <w:t>Title 24-A § 2847</w:t>
              </w:r>
            </w:hyperlink>
            <w:r>
              <w:rPr>
                <w:sz w:val="20"/>
              </w:rPr>
              <w:t>-U</w:t>
            </w:r>
          </w:p>
        </w:tc>
        <w:tc>
          <w:tcPr>
            <w:tcW w:w="9000" w:type="dxa"/>
            <w:shd w:val="clear" w:color="auto" w:fill="auto"/>
          </w:tcPr>
          <w:p w14:paraId="6CCE211D" w14:textId="77777777" w:rsidR="004A2DF0" w:rsidRDefault="004A2DF0" w:rsidP="004A2DF0">
            <w:pPr>
              <w:spacing w:after="0" w:line="240" w:lineRule="auto"/>
              <w:rPr>
                <w:sz w:val="20"/>
              </w:rPr>
            </w:pPr>
            <w:r>
              <w:rPr>
                <w:sz w:val="20"/>
              </w:rPr>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249BF06B" w14:textId="77777777" w:rsidR="004A2DF0" w:rsidRDefault="004A2DF0" w:rsidP="004A2DF0">
            <w:pPr>
              <w:spacing w:after="0" w:line="240" w:lineRule="auto"/>
              <w:rPr>
                <w:sz w:val="20"/>
              </w:rPr>
            </w:pPr>
            <w:r>
              <w:rPr>
                <w:sz w:val="20"/>
              </w:rPr>
              <w:t>2.  Limits; coinsurance; deductibles.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 </w:t>
            </w:r>
          </w:p>
          <w:p w14:paraId="59858032" w14:textId="77777777" w:rsidR="004A2DF0" w:rsidRDefault="004A2DF0" w:rsidP="004A2DF0">
            <w:pPr>
              <w:spacing w:after="0" w:line="240" w:lineRule="auto"/>
              <w:rPr>
                <w:sz w:val="20"/>
              </w:rPr>
            </w:pPr>
            <w:r>
              <w:rPr>
                <w:sz w:val="20"/>
              </w:rPr>
              <w:t>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 </w:t>
            </w:r>
          </w:p>
          <w:p w14:paraId="54025722" w14:textId="50DAE423" w:rsidR="004A2DF0" w:rsidRPr="004A2DF0" w:rsidRDefault="004A2DF0" w:rsidP="004A2DF0">
            <w:pPr>
              <w:spacing w:after="0" w:line="240" w:lineRule="auto"/>
              <w:rPr>
                <w:sz w:val="20"/>
              </w:rPr>
            </w:pPr>
            <w:r>
              <w:rPr>
                <w:sz w:val="20"/>
              </w:rPr>
              <w:t>4.  Application.     The requirements of this section apply to all policies, contracts and certificates executed, delivered, issued for delivery, continued or renewed on or after January 1, 2015 in this State. For purposes of this section, all contracts are deemed to be renewed no later than the next yearly anniversary of the contract date.</w:t>
            </w:r>
          </w:p>
        </w:tc>
        <w:tc>
          <w:tcPr>
            <w:tcW w:w="2000" w:type="dxa"/>
            <w:shd w:val="clear" w:color="auto" w:fill="auto"/>
          </w:tcPr>
          <w:p w14:paraId="78D58C4A" w14:textId="77777777" w:rsidR="004A2DF0" w:rsidRPr="004A2DF0" w:rsidRDefault="004A2DF0" w:rsidP="004A2DF0">
            <w:pPr>
              <w:spacing w:after="0" w:line="240" w:lineRule="auto"/>
              <w:rPr>
                <w:sz w:val="20"/>
              </w:rPr>
            </w:pPr>
          </w:p>
        </w:tc>
      </w:tr>
      <w:tr w:rsidR="004A2DF0" w:rsidRPr="004A2DF0" w14:paraId="06B022B3" w14:textId="77777777" w:rsidTr="004A2DF0">
        <w:tblPrEx>
          <w:tblCellMar>
            <w:top w:w="0" w:type="dxa"/>
            <w:bottom w:w="0" w:type="dxa"/>
          </w:tblCellMar>
        </w:tblPrEx>
        <w:trPr>
          <w:cantSplit/>
        </w:trPr>
        <w:tc>
          <w:tcPr>
            <w:tcW w:w="2000" w:type="dxa"/>
            <w:shd w:val="clear" w:color="auto" w:fill="auto"/>
          </w:tcPr>
          <w:p w14:paraId="7FFF9ECE" w14:textId="786EF0BF" w:rsidR="004A2DF0" w:rsidRPr="004A2DF0" w:rsidRDefault="004A2DF0" w:rsidP="004A2DF0">
            <w:pPr>
              <w:spacing w:after="0" w:line="240" w:lineRule="auto"/>
              <w:rPr>
                <w:sz w:val="20"/>
              </w:rPr>
            </w:pPr>
            <w:r>
              <w:rPr>
                <w:sz w:val="20"/>
              </w:rPr>
              <w:t>Dentists</w:t>
            </w:r>
          </w:p>
        </w:tc>
        <w:tc>
          <w:tcPr>
            <w:tcW w:w="2000" w:type="dxa"/>
            <w:shd w:val="clear" w:color="auto" w:fill="auto"/>
          </w:tcPr>
          <w:p w14:paraId="0C7C42DE" w14:textId="07B9558B" w:rsidR="004A2DF0" w:rsidRPr="004A2DF0" w:rsidRDefault="004A2DF0" w:rsidP="004A2DF0">
            <w:pPr>
              <w:spacing w:after="0" w:line="240" w:lineRule="auto"/>
              <w:rPr>
                <w:sz w:val="20"/>
              </w:rPr>
            </w:pPr>
            <w:hyperlink r:id="rId134" w:history="1">
              <w:r w:rsidRPr="004A2DF0">
                <w:rPr>
                  <w:rStyle w:val="Hyperlink"/>
                  <w:sz w:val="20"/>
                </w:rPr>
                <w:t>Title 24-A § 2437</w:t>
              </w:r>
            </w:hyperlink>
          </w:p>
        </w:tc>
        <w:tc>
          <w:tcPr>
            <w:tcW w:w="9000" w:type="dxa"/>
            <w:shd w:val="clear" w:color="auto" w:fill="auto"/>
          </w:tcPr>
          <w:p w14:paraId="161E0635" w14:textId="2CEA4865" w:rsidR="004A2DF0" w:rsidRPr="004A2DF0" w:rsidRDefault="004A2DF0" w:rsidP="004A2DF0">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18E0E4A4" w14:textId="77777777" w:rsidR="004A2DF0" w:rsidRPr="004A2DF0" w:rsidRDefault="004A2DF0" w:rsidP="004A2DF0">
            <w:pPr>
              <w:spacing w:after="0" w:line="240" w:lineRule="auto"/>
              <w:rPr>
                <w:sz w:val="20"/>
              </w:rPr>
            </w:pPr>
          </w:p>
        </w:tc>
      </w:tr>
      <w:tr w:rsidR="004A2DF0" w:rsidRPr="004A2DF0" w14:paraId="2C8BB12A" w14:textId="77777777" w:rsidTr="004A2DF0">
        <w:tblPrEx>
          <w:tblCellMar>
            <w:top w:w="0" w:type="dxa"/>
            <w:bottom w:w="0" w:type="dxa"/>
          </w:tblCellMar>
        </w:tblPrEx>
        <w:trPr>
          <w:cantSplit/>
        </w:trPr>
        <w:tc>
          <w:tcPr>
            <w:tcW w:w="2000" w:type="dxa"/>
            <w:shd w:val="clear" w:color="auto" w:fill="auto"/>
          </w:tcPr>
          <w:p w14:paraId="2E2FEC91" w14:textId="32E81579" w:rsidR="004A2DF0" w:rsidRPr="004A2DF0" w:rsidRDefault="004A2DF0" w:rsidP="004A2DF0">
            <w:pPr>
              <w:spacing w:after="0" w:line="240" w:lineRule="auto"/>
              <w:rPr>
                <w:sz w:val="20"/>
              </w:rPr>
            </w:pPr>
            <w:r>
              <w:rPr>
                <w:sz w:val="20"/>
              </w:rPr>
              <w:t>Enrollee choice of PCP</w:t>
            </w:r>
          </w:p>
        </w:tc>
        <w:tc>
          <w:tcPr>
            <w:tcW w:w="2000" w:type="dxa"/>
            <w:shd w:val="clear" w:color="auto" w:fill="auto"/>
          </w:tcPr>
          <w:p w14:paraId="7F9351B6" w14:textId="60D125CA" w:rsidR="004A2DF0" w:rsidRPr="004A2DF0" w:rsidRDefault="004A2DF0" w:rsidP="004A2DF0">
            <w:pPr>
              <w:spacing w:after="0" w:line="240" w:lineRule="auto"/>
              <w:rPr>
                <w:sz w:val="20"/>
              </w:rPr>
            </w:pPr>
            <w:hyperlink r:id="rId135" w:history="1">
              <w:r w:rsidRPr="004A2DF0">
                <w:rPr>
                  <w:rStyle w:val="Hyperlink"/>
                  <w:sz w:val="20"/>
                </w:rPr>
                <w:t>Title 24-A § 4306</w:t>
              </w:r>
            </w:hyperlink>
          </w:p>
        </w:tc>
        <w:tc>
          <w:tcPr>
            <w:tcW w:w="9000" w:type="dxa"/>
            <w:shd w:val="clear" w:color="auto" w:fill="auto"/>
          </w:tcPr>
          <w:p w14:paraId="51B2A78E" w14:textId="7743C08F" w:rsidR="004A2DF0" w:rsidRPr="004A2DF0" w:rsidRDefault="004A2DF0" w:rsidP="004A2DF0">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4DD2D6EA" w14:textId="77777777" w:rsidR="004A2DF0" w:rsidRPr="004A2DF0" w:rsidRDefault="004A2DF0" w:rsidP="004A2DF0">
            <w:pPr>
              <w:spacing w:after="0" w:line="240" w:lineRule="auto"/>
              <w:rPr>
                <w:sz w:val="20"/>
              </w:rPr>
            </w:pPr>
          </w:p>
        </w:tc>
      </w:tr>
      <w:tr w:rsidR="004A2DF0" w:rsidRPr="004A2DF0" w14:paraId="6B7E8462" w14:textId="77777777" w:rsidTr="004A2DF0">
        <w:tblPrEx>
          <w:tblCellMar>
            <w:top w:w="0" w:type="dxa"/>
            <w:bottom w:w="0" w:type="dxa"/>
          </w:tblCellMar>
        </w:tblPrEx>
        <w:trPr>
          <w:cantSplit/>
        </w:trPr>
        <w:tc>
          <w:tcPr>
            <w:tcW w:w="2000" w:type="dxa"/>
            <w:shd w:val="clear" w:color="auto" w:fill="auto"/>
          </w:tcPr>
          <w:p w14:paraId="06187027" w14:textId="7D3F1EB7" w:rsidR="004A2DF0" w:rsidRPr="004A2DF0" w:rsidRDefault="004A2DF0" w:rsidP="004A2DF0">
            <w:pPr>
              <w:spacing w:after="0" w:line="240" w:lineRule="auto"/>
              <w:rPr>
                <w:sz w:val="20"/>
              </w:rPr>
            </w:pPr>
            <w:r>
              <w:rPr>
                <w:sz w:val="20"/>
              </w:rPr>
              <w:t>Essential Health Care Providers (Rural health clinics)Essential Community Providers</w:t>
            </w:r>
          </w:p>
        </w:tc>
        <w:tc>
          <w:tcPr>
            <w:tcW w:w="2000" w:type="dxa"/>
            <w:shd w:val="clear" w:color="auto" w:fill="auto"/>
          </w:tcPr>
          <w:p w14:paraId="46F53EF7" w14:textId="69309EB3" w:rsidR="004A2DF0" w:rsidRDefault="004A2DF0" w:rsidP="004A2DF0">
            <w:pPr>
              <w:spacing w:after="0" w:line="240" w:lineRule="auto"/>
              <w:rPr>
                <w:sz w:val="20"/>
              </w:rPr>
            </w:pPr>
            <w:hyperlink r:id="rId136" w:history="1">
              <w:r w:rsidRPr="004A2DF0">
                <w:rPr>
                  <w:rStyle w:val="Hyperlink"/>
                  <w:sz w:val="20"/>
                </w:rPr>
                <w:t>Rule 850</w:t>
              </w:r>
            </w:hyperlink>
            <w:r>
              <w:rPr>
                <w:sz w:val="20"/>
              </w:rPr>
              <w:t xml:space="preserve"> § 7</w:t>
            </w:r>
          </w:p>
          <w:p w14:paraId="72933E1D" w14:textId="497D5A6E" w:rsidR="004A2DF0" w:rsidRPr="004A2DF0" w:rsidRDefault="004A2DF0" w:rsidP="004A2DF0">
            <w:pPr>
              <w:spacing w:after="0" w:line="240" w:lineRule="auto"/>
              <w:rPr>
                <w:sz w:val="20"/>
              </w:rPr>
            </w:pPr>
            <w:r>
              <w:rPr>
                <w:sz w:val="20"/>
              </w:rPr>
              <w:t>45 CFR § 156.235</w:t>
            </w:r>
          </w:p>
        </w:tc>
        <w:tc>
          <w:tcPr>
            <w:tcW w:w="9000" w:type="dxa"/>
            <w:shd w:val="clear" w:color="auto" w:fill="auto"/>
          </w:tcPr>
          <w:p w14:paraId="15C2D659" w14:textId="6902F97D" w:rsidR="004A2DF0" w:rsidRPr="004A2DF0" w:rsidRDefault="004A2DF0" w:rsidP="004A2DF0">
            <w:pPr>
              <w:spacing w:after="0" w:line="240" w:lineRule="auto"/>
              <w:rPr>
                <w:sz w:val="20"/>
              </w:rPr>
            </w:pPr>
            <w:r>
              <w:rPr>
                <w:sz w:val="20"/>
              </w:rPr>
              <w:t>Benefits must be made available for outpatient health care services of certified rural health clinics. A QHP must have a sufficient number of essential community providers, where available.</w:t>
            </w:r>
          </w:p>
        </w:tc>
        <w:tc>
          <w:tcPr>
            <w:tcW w:w="2000" w:type="dxa"/>
            <w:shd w:val="clear" w:color="auto" w:fill="auto"/>
          </w:tcPr>
          <w:p w14:paraId="6EA5D8E4" w14:textId="77777777" w:rsidR="004A2DF0" w:rsidRPr="004A2DF0" w:rsidRDefault="004A2DF0" w:rsidP="004A2DF0">
            <w:pPr>
              <w:spacing w:after="0" w:line="240" w:lineRule="auto"/>
              <w:rPr>
                <w:sz w:val="20"/>
              </w:rPr>
            </w:pPr>
          </w:p>
        </w:tc>
      </w:tr>
      <w:tr w:rsidR="004A2DF0" w:rsidRPr="004A2DF0" w14:paraId="0C364783" w14:textId="77777777" w:rsidTr="004A2DF0">
        <w:tblPrEx>
          <w:tblCellMar>
            <w:top w:w="0" w:type="dxa"/>
            <w:bottom w:w="0" w:type="dxa"/>
          </w:tblCellMar>
        </w:tblPrEx>
        <w:trPr>
          <w:cantSplit/>
        </w:trPr>
        <w:tc>
          <w:tcPr>
            <w:tcW w:w="2000" w:type="dxa"/>
            <w:shd w:val="clear" w:color="auto" w:fill="auto"/>
          </w:tcPr>
          <w:p w14:paraId="6FA9909F" w14:textId="322A0DD9" w:rsidR="004A2DF0" w:rsidRPr="004A2DF0" w:rsidRDefault="004A2DF0" w:rsidP="004A2DF0">
            <w:pPr>
              <w:spacing w:after="0" w:line="240" w:lineRule="auto"/>
              <w:rPr>
                <w:sz w:val="20"/>
              </w:rPr>
            </w:pPr>
            <w:r>
              <w:rPr>
                <w:sz w:val="20"/>
              </w:rPr>
              <w:t>Inadequate Network</w:t>
            </w:r>
          </w:p>
        </w:tc>
        <w:tc>
          <w:tcPr>
            <w:tcW w:w="2000" w:type="dxa"/>
            <w:shd w:val="clear" w:color="auto" w:fill="auto"/>
          </w:tcPr>
          <w:p w14:paraId="571E08B0" w14:textId="2683810D" w:rsidR="004A2DF0" w:rsidRPr="004A2DF0" w:rsidRDefault="004A2DF0" w:rsidP="004A2DF0">
            <w:pPr>
              <w:spacing w:after="0" w:line="240" w:lineRule="auto"/>
              <w:rPr>
                <w:sz w:val="20"/>
              </w:rPr>
            </w:pPr>
            <w:hyperlink r:id="rId137" w:history="1">
              <w:r w:rsidRPr="004A2DF0">
                <w:rPr>
                  <w:rStyle w:val="Hyperlink"/>
                  <w:sz w:val="20"/>
                </w:rPr>
                <w:t>Rule 850</w:t>
              </w:r>
            </w:hyperlink>
            <w:r>
              <w:rPr>
                <w:sz w:val="20"/>
              </w:rPr>
              <w:t xml:space="preserve"> § 7(B)(5)</w:t>
            </w:r>
          </w:p>
        </w:tc>
        <w:tc>
          <w:tcPr>
            <w:tcW w:w="9000" w:type="dxa"/>
            <w:shd w:val="clear" w:color="auto" w:fill="auto"/>
          </w:tcPr>
          <w:p w14:paraId="36403B8E" w14:textId="3A107895" w:rsidR="004A2DF0" w:rsidRPr="004A2DF0" w:rsidRDefault="004A2DF0" w:rsidP="004A2DF0">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5939747A" w14:textId="77777777" w:rsidR="004A2DF0" w:rsidRPr="004A2DF0" w:rsidRDefault="004A2DF0" w:rsidP="004A2DF0">
            <w:pPr>
              <w:spacing w:after="0" w:line="240" w:lineRule="auto"/>
              <w:rPr>
                <w:sz w:val="20"/>
              </w:rPr>
            </w:pPr>
          </w:p>
        </w:tc>
      </w:tr>
      <w:tr w:rsidR="004A2DF0" w:rsidRPr="004A2DF0" w14:paraId="372FB95A" w14:textId="77777777" w:rsidTr="004A2DF0">
        <w:tblPrEx>
          <w:tblCellMar>
            <w:top w:w="0" w:type="dxa"/>
            <w:bottom w:w="0" w:type="dxa"/>
          </w:tblCellMar>
        </w:tblPrEx>
        <w:trPr>
          <w:cantSplit/>
        </w:trPr>
        <w:tc>
          <w:tcPr>
            <w:tcW w:w="2000" w:type="dxa"/>
            <w:shd w:val="clear" w:color="auto" w:fill="auto"/>
          </w:tcPr>
          <w:p w14:paraId="1962223E" w14:textId="24EECEA9" w:rsidR="004A2DF0" w:rsidRPr="004A2DF0" w:rsidRDefault="004A2DF0" w:rsidP="004A2DF0">
            <w:pPr>
              <w:spacing w:after="0" w:line="240" w:lineRule="auto"/>
              <w:rPr>
                <w:sz w:val="20"/>
              </w:rPr>
            </w:pPr>
            <w:r>
              <w:rPr>
                <w:sz w:val="20"/>
              </w:rPr>
              <w:t>Independent Practice Dental Hygienists</w:t>
            </w:r>
          </w:p>
        </w:tc>
        <w:tc>
          <w:tcPr>
            <w:tcW w:w="2000" w:type="dxa"/>
            <w:shd w:val="clear" w:color="auto" w:fill="auto"/>
          </w:tcPr>
          <w:p w14:paraId="21660FE9" w14:textId="18691745" w:rsidR="004A2DF0" w:rsidRDefault="004A2DF0" w:rsidP="004A2DF0">
            <w:pPr>
              <w:spacing w:after="0" w:line="240" w:lineRule="auto"/>
              <w:rPr>
                <w:sz w:val="20"/>
              </w:rPr>
            </w:pPr>
            <w:hyperlink r:id="rId138" w:history="1">
              <w:r w:rsidRPr="004A2DF0">
                <w:rPr>
                  <w:rStyle w:val="Hyperlink"/>
                  <w:sz w:val="20"/>
                </w:rPr>
                <w:t>Title 24-A § 2765</w:t>
              </w:r>
            </w:hyperlink>
          </w:p>
          <w:p w14:paraId="64C85A18" w14:textId="0218AA8F" w:rsidR="004A2DF0" w:rsidRPr="004A2DF0" w:rsidRDefault="004A2DF0" w:rsidP="004A2DF0">
            <w:pPr>
              <w:spacing w:after="0" w:line="240" w:lineRule="auto"/>
              <w:rPr>
                <w:sz w:val="20"/>
              </w:rPr>
            </w:pPr>
            <w:hyperlink r:id="rId139" w:history="1">
              <w:r w:rsidRPr="004A2DF0">
                <w:rPr>
                  <w:rStyle w:val="Hyperlink"/>
                  <w:sz w:val="20"/>
                </w:rPr>
                <w:t>Title 24-A § 2847</w:t>
              </w:r>
            </w:hyperlink>
            <w:r>
              <w:rPr>
                <w:sz w:val="20"/>
              </w:rPr>
              <w:t>-Q</w:t>
            </w:r>
          </w:p>
        </w:tc>
        <w:tc>
          <w:tcPr>
            <w:tcW w:w="9000" w:type="dxa"/>
            <w:shd w:val="clear" w:color="auto" w:fill="auto"/>
          </w:tcPr>
          <w:p w14:paraId="7535460C" w14:textId="2AF816A3" w:rsidR="004A2DF0" w:rsidRPr="004A2DF0" w:rsidRDefault="004A2DF0" w:rsidP="004A2DF0">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17CD39D1" w14:textId="77777777" w:rsidR="004A2DF0" w:rsidRPr="004A2DF0" w:rsidRDefault="004A2DF0" w:rsidP="004A2DF0">
            <w:pPr>
              <w:spacing w:after="0" w:line="240" w:lineRule="auto"/>
              <w:rPr>
                <w:sz w:val="20"/>
              </w:rPr>
            </w:pPr>
          </w:p>
        </w:tc>
      </w:tr>
      <w:tr w:rsidR="004A2DF0" w:rsidRPr="004A2DF0" w14:paraId="64DF417C" w14:textId="77777777" w:rsidTr="004A2DF0">
        <w:tblPrEx>
          <w:tblCellMar>
            <w:top w:w="0" w:type="dxa"/>
            <w:bottom w:w="0" w:type="dxa"/>
          </w:tblCellMar>
        </w:tblPrEx>
        <w:trPr>
          <w:cantSplit/>
        </w:trPr>
        <w:tc>
          <w:tcPr>
            <w:tcW w:w="2000" w:type="dxa"/>
            <w:shd w:val="clear" w:color="auto" w:fill="auto"/>
          </w:tcPr>
          <w:p w14:paraId="3CE694E7" w14:textId="0A893F96" w:rsidR="004A2DF0" w:rsidRPr="004A2DF0" w:rsidRDefault="004A2DF0" w:rsidP="004A2DF0">
            <w:pPr>
              <w:spacing w:after="0" w:line="240" w:lineRule="auto"/>
              <w:rPr>
                <w:sz w:val="20"/>
              </w:rPr>
            </w:pPr>
            <w:r>
              <w:rPr>
                <w:sz w:val="20"/>
              </w:rPr>
              <w:t>Naturopathic doctor</w:t>
            </w:r>
          </w:p>
        </w:tc>
        <w:tc>
          <w:tcPr>
            <w:tcW w:w="2000" w:type="dxa"/>
            <w:shd w:val="clear" w:color="auto" w:fill="auto"/>
          </w:tcPr>
          <w:p w14:paraId="74EB2846" w14:textId="0947895F" w:rsidR="004A2DF0" w:rsidRPr="004A2DF0" w:rsidRDefault="004A2DF0" w:rsidP="004A2DF0">
            <w:pPr>
              <w:spacing w:after="0" w:line="240" w:lineRule="auto"/>
              <w:rPr>
                <w:sz w:val="20"/>
              </w:rPr>
            </w:pPr>
            <w:hyperlink r:id="rId140" w:history="1">
              <w:r w:rsidRPr="004A2DF0">
                <w:rPr>
                  <w:rStyle w:val="Hyperlink"/>
                  <w:sz w:val="20"/>
                </w:rPr>
                <w:t>Title 24-A § 4320</w:t>
              </w:r>
            </w:hyperlink>
            <w:r>
              <w:rPr>
                <w:sz w:val="20"/>
              </w:rPr>
              <w:t>-K</w:t>
            </w:r>
          </w:p>
        </w:tc>
        <w:tc>
          <w:tcPr>
            <w:tcW w:w="9000" w:type="dxa"/>
            <w:shd w:val="clear" w:color="auto" w:fill="auto"/>
          </w:tcPr>
          <w:p w14:paraId="7C74F4C5" w14:textId="6A95A612" w:rsidR="004A2DF0" w:rsidRPr="004A2DF0" w:rsidRDefault="004A2DF0" w:rsidP="004A2DF0">
            <w:pPr>
              <w:spacing w:after="0" w:line="240" w:lineRule="auto"/>
              <w:rPr>
                <w:sz w:val="20"/>
              </w:rPr>
            </w:pPr>
            <w:r>
              <w:rPr>
                <w:sz w:val="20"/>
              </w:rPr>
              <w:t>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copayment or coinsurance applicable to the same service provided by other health care providers.</w:t>
            </w:r>
          </w:p>
        </w:tc>
        <w:tc>
          <w:tcPr>
            <w:tcW w:w="2000" w:type="dxa"/>
            <w:shd w:val="clear" w:color="auto" w:fill="auto"/>
          </w:tcPr>
          <w:p w14:paraId="2DDF26C6" w14:textId="77777777" w:rsidR="004A2DF0" w:rsidRPr="004A2DF0" w:rsidRDefault="004A2DF0" w:rsidP="004A2DF0">
            <w:pPr>
              <w:spacing w:after="0" w:line="240" w:lineRule="auto"/>
              <w:rPr>
                <w:sz w:val="20"/>
              </w:rPr>
            </w:pPr>
          </w:p>
        </w:tc>
      </w:tr>
      <w:tr w:rsidR="004A2DF0" w:rsidRPr="004A2DF0" w14:paraId="350F6937" w14:textId="77777777" w:rsidTr="004A2DF0">
        <w:tblPrEx>
          <w:tblCellMar>
            <w:top w:w="0" w:type="dxa"/>
            <w:bottom w:w="0" w:type="dxa"/>
          </w:tblCellMar>
        </w:tblPrEx>
        <w:trPr>
          <w:cantSplit/>
        </w:trPr>
        <w:tc>
          <w:tcPr>
            <w:tcW w:w="2000" w:type="dxa"/>
            <w:shd w:val="clear" w:color="auto" w:fill="auto"/>
          </w:tcPr>
          <w:p w14:paraId="63E01DCB" w14:textId="0A10E732" w:rsidR="004A2DF0" w:rsidRPr="004A2DF0" w:rsidRDefault="004A2DF0" w:rsidP="004A2DF0">
            <w:pPr>
              <w:spacing w:after="0" w:line="240" w:lineRule="auto"/>
              <w:rPr>
                <w:sz w:val="20"/>
              </w:rPr>
            </w:pPr>
            <w:r>
              <w:rPr>
                <w:sz w:val="20"/>
              </w:rPr>
              <w:lastRenderedPageBreak/>
              <w:t>Network adequacy</w:t>
            </w:r>
          </w:p>
        </w:tc>
        <w:tc>
          <w:tcPr>
            <w:tcW w:w="2000" w:type="dxa"/>
            <w:shd w:val="clear" w:color="auto" w:fill="auto"/>
          </w:tcPr>
          <w:p w14:paraId="2AB15B57" w14:textId="1701E129" w:rsidR="004A2DF0" w:rsidRDefault="004A2DF0" w:rsidP="004A2DF0">
            <w:pPr>
              <w:spacing w:after="0" w:line="240" w:lineRule="auto"/>
              <w:rPr>
                <w:sz w:val="20"/>
              </w:rPr>
            </w:pPr>
            <w:hyperlink r:id="rId141" w:history="1">
              <w:r w:rsidRPr="004A2DF0">
                <w:rPr>
                  <w:rStyle w:val="Hyperlink"/>
                  <w:sz w:val="20"/>
                </w:rPr>
                <w:t>Title 24-A § 2673-A</w:t>
              </w:r>
            </w:hyperlink>
          </w:p>
          <w:p w14:paraId="22037AFD" w14:textId="19327AE0" w:rsidR="004A2DF0" w:rsidRDefault="004A2DF0" w:rsidP="004A2DF0">
            <w:pPr>
              <w:spacing w:after="0" w:line="240" w:lineRule="auto"/>
              <w:rPr>
                <w:sz w:val="20"/>
              </w:rPr>
            </w:pPr>
            <w:hyperlink r:id="rId142" w:history="1">
              <w:r w:rsidRPr="004A2DF0">
                <w:rPr>
                  <w:rStyle w:val="Hyperlink"/>
                  <w:sz w:val="20"/>
                </w:rPr>
                <w:t>Title 24-A § 4303</w:t>
              </w:r>
            </w:hyperlink>
            <w:r>
              <w:rPr>
                <w:sz w:val="20"/>
              </w:rPr>
              <w:t>(1)</w:t>
            </w:r>
          </w:p>
          <w:p w14:paraId="502E45DF" w14:textId="0C093A0D" w:rsidR="004A2DF0" w:rsidRDefault="004A2DF0" w:rsidP="004A2DF0">
            <w:pPr>
              <w:spacing w:after="0" w:line="240" w:lineRule="auto"/>
              <w:rPr>
                <w:sz w:val="20"/>
              </w:rPr>
            </w:pPr>
            <w:hyperlink r:id="rId143" w:history="1">
              <w:r w:rsidRPr="004A2DF0">
                <w:rPr>
                  <w:rStyle w:val="Hyperlink"/>
                  <w:sz w:val="20"/>
                </w:rPr>
                <w:t>Rule 850</w:t>
              </w:r>
            </w:hyperlink>
            <w:r>
              <w:rPr>
                <w:sz w:val="20"/>
              </w:rPr>
              <w:t>(7)</w:t>
            </w:r>
          </w:p>
          <w:p w14:paraId="27E3D63B" w14:textId="01DC07B7" w:rsidR="004A2DF0" w:rsidRPr="004A2DF0" w:rsidRDefault="004A2DF0" w:rsidP="004A2DF0">
            <w:pPr>
              <w:spacing w:after="0" w:line="240" w:lineRule="auto"/>
              <w:rPr>
                <w:sz w:val="20"/>
              </w:rPr>
            </w:pPr>
            <w:hyperlink r:id="rId144" w:history="1">
              <w:r w:rsidRPr="004A2DF0">
                <w:rPr>
                  <w:rStyle w:val="Hyperlink"/>
                  <w:sz w:val="20"/>
                </w:rPr>
                <w:t>Rule 360</w:t>
              </w:r>
            </w:hyperlink>
          </w:p>
        </w:tc>
        <w:tc>
          <w:tcPr>
            <w:tcW w:w="9000" w:type="dxa"/>
            <w:shd w:val="clear" w:color="auto" w:fill="auto"/>
          </w:tcPr>
          <w:p w14:paraId="6A9E54F8" w14:textId="4BD288C7" w:rsidR="004A2DF0" w:rsidRPr="004A2DF0" w:rsidRDefault="004A2DF0" w:rsidP="004A2DF0">
            <w:pPr>
              <w:spacing w:after="0" w:line="240" w:lineRule="auto"/>
              <w:rPr>
                <w:sz w:val="20"/>
              </w:rPr>
            </w:pPr>
            <w:r>
              <w:rPr>
                <w:sz w:val="20"/>
              </w:rPr>
              <w:t xml:space="preserve">All managed care arrangements except MEWA’s must be filed for adequacy and compliance with </w:t>
            </w:r>
            <w:hyperlink r:id="rId145" w:history="1">
              <w:r w:rsidRPr="004A2DF0">
                <w:rPr>
                  <w:rStyle w:val="Hyperlink"/>
                  <w:sz w:val="20"/>
                </w:rPr>
                <w:t>Rule 850</w:t>
              </w:r>
            </w:hyperlink>
            <w:r>
              <w:rPr>
                <w:sz w:val="20"/>
              </w:rPr>
              <w:t xml:space="preserve"> and </w:t>
            </w:r>
            <w:hyperlink r:id="rId146" w:history="1">
              <w:r w:rsidRPr="004A2DF0">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572EAF7E" w14:textId="77777777" w:rsidR="004A2DF0" w:rsidRPr="004A2DF0" w:rsidRDefault="004A2DF0" w:rsidP="004A2DF0">
            <w:pPr>
              <w:spacing w:after="0" w:line="240" w:lineRule="auto"/>
              <w:rPr>
                <w:sz w:val="20"/>
              </w:rPr>
            </w:pPr>
          </w:p>
        </w:tc>
      </w:tr>
      <w:tr w:rsidR="004A2DF0" w:rsidRPr="004A2DF0" w14:paraId="6BCAB002" w14:textId="77777777" w:rsidTr="004A2DF0">
        <w:tblPrEx>
          <w:tblCellMar>
            <w:top w:w="0" w:type="dxa"/>
            <w:bottom w:w="0" w:type="dxa"/>
          </w:tblCellMar>
        </w:tblPrEx>
        <w:trPr>
          <w:cantSplit/>
        </w:trPr>
        <w:tc>
          <w:tcPr>
            <w:tcW w:w="2000" w:type="dxa"/>
            <w:shd w:val="clear" w:color="auto" w:fill="auto"/>
          </w:tcPr>
          <w:p w14:paraId="2B4420CC" w14:textId="442089F7" w:rsidR="004A2DF0" w:rsidRPr="004A2DF0" w:rsidRDefault="004A2DF0" w:rsidP="004A2DF0">
            <w:pPr>
              <w:spacing w:after="0" w:line="240" w:lineRule="auto"/>
              <w:rPr>
                <w:sz w:val="20"/>
              </w:rPr>
            </w:pPr>
            <w:r>
              <w:rPr>
                <w:sz w:val="20"/>
              </w:rPr>
              <w:t>Pharmacy Providers – “Any Willing Pharmacy”</w:t>
            </w:r>
          </w:p>
        </w:tc>
        <w:tc>
          <w:tcPr>
            <w:tcW w:w="2000" w:type="dxa"/>
            <w:shd w:val="clear" w:color="auto" w:fill="auto"/>
          </w:tcPr>
          <w:p w14:paraId="6FAB0654" w14:textId="242D292A" w:rsidR="004A2DF0" w:rsidRPr="004A2DF0" w:rsidRDefault="004A2DF0" w:rsidP="004A2DF0">
            <w:pPr>
              <w:spacing w:after="0" w:line="240" w:lineRule="auto"/>
              <w:rPr>
                <w:sz w:val="20"/>
              </w:rPr>
            </w:pPr>
            <w:hyperlink r:id="rId147" w:history="1">
              <w:r w:rsidRPr="004A2DF0">
                <w:rPr>
                  <w:rStyle w:val="Hyperlink"/>
                  <w:sz w:val="20"/>
                </w:rPr>
                <w:t>Title 24-A § 4317</w:t>
              </w:r>
            </w:hyperlink>
          </w:p>
        </w:tc>
        <w:tc>
          <w:tcPr>
            <w:tcW w:w="9000" w:type="dxa"/>
            <w:shd w:val="clear" w:color="auto" w:fill="auto"/>
          </w:tcPr>
          <w:p w14:paraId="0F1EA4A7" w14:textId="29BCE7B7" w:rsidR="004A2DF0" w:rsidRPr="004A2DF0" w:rsidRDefault="004A2DF0" w:rsidP="004A2DF0">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259F4FF2" w14:textId="77777777" w:rsidR="004A2DF0" w:rsidRPr="004A2DF0" w:rsidRDefault="004A2DF0" w:rsidP="004A2DF0">
            <w:pPr>
              <w:spacing w:after="0" w:line="240" w:lineRule="auto"/>
              <w:rPr>
                <w:sz w:val="20"/>
              </w:rPr>
            </w:pPr>
          </w:p>
        </w:tc>
      </w:tr>
      <w:tr w:rsidR="004A2DF0" w:rsidRPr="004A2DF0" w14:paraId="6A570DC4"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59CF264D" w14:textId="4F121333" w:rsidR="004A2DF0" w:rsidRPr="004A2DF0" w:rsidRDefault="004A2DF0" w:rsidP="004A2DF0">
            <w:pPr>
              <w:spacing w:after="0" w:line="240" w:lineRule="auto"/>
              <w:rPr>
                <w:sz w:val="20"/>
              </w:rPr>
            </w:pPr>
            <w:r>
              <w:rPr>
                <w:sz w:val="20"/>
              </w:rPr>
              <w:t>Provider directories</w:t>
            </w:r>
          </w:p>
        </w:tc>
        <w:tc>
          <w:tcPr>
            <w:tcW w:w="2000" w:type="dxa"/>
            <w:tcBorders>
              <w:bottom w:val="single" w:sz="4" w:space="0" w:color="auto"/>
            </w:tcBorders>
            <w:shd w:val="clear" w:color="auto" w:fill="auto"/>
          </w:tcPr>
          <w:p w14:paraId="15228837" w14:textId="2B7645A5" w:rsidR="004A2DF0" w:rsidRDefault="004A2DF0" w:rsidP="004A2DF0">
            <w:pPr>
              <w:spacing w:after="0" w:line="240" w:lineRule="auto"/>
              <w:rPr>
                <w:sz w:val="20"/>
              </w:rPr>
            </w:pPr>
            <w:hyperlink r:id="rId148" w:history="1">
              <w:r w:rsidRPr="004A2DF0">
                <w:rPr>
                  <w:rStyle w:val="Hyperlink"/>
                  <w:sz w:val="20"/>
                </w:rPr>
                <w:t>45 CFR § 156.230</w:t>
              </w:r>
            </w:hyperlink>
          </w:p>
          <w:p w14:paraId="7AFD2F43" w14:textId="54A9B132" w:rsidR="004A2DF0" w:rsidRPr="004A2DF0" w:rsidRDefault="004A2DF0" w:rsidP="004A2DF0">
            <w:pPr>
              <w:spacing w:after="0" w:line="240" w:lineRule="auto"/>
              <w:rPr>
                <w:sz w:val="20"/>
              </w:rPr>
            </w:pPr>
            <w:hyperlink r:id="rId149" w:history="1">
              <w:r w:rsidRPr="004A2DF0">
                <w:rPr>
                  <w:rStyle w:val="Hyperlink"/>
                  <w:sz w:val="20"/>
                </w:rPr>
                <w:t>Title 24-A § 4303</w:t>
              </w:r>
            </w:hyperlink>
            <w:r>
              <w:rPr>
                <w:sz w:val="20"/>
              </w:rPr>
              <w:t>-D</w:t>
            </w:r>
          </w:p>
        </w:tc>
        <w:tc>
          <w:tcPr>
            <w:tcW w:w="9000" w:type="dxa"/>
            <w:tcBorders>
              <w:bottom w:val="single" w:sz="4" w:space="0" w:color="auto"/>
            </w:tcBorders>
            <w:shd w:val="clear" w:color="auto" w:fill="auto"/>
          </w:tcPr>
          <w:p w14:paraId="5E0B0EA1" w14:textId="1492C588" w:rsidR="004A2DF0" w:rsidRPr="004A2DF0" w:rsidRDefault="004A2DF0" w:rsidP="004A2DF0">
            <w:pPr>
              <w:spacing w:after="0" w:line="240" w:lineRule="auto"/>
              <w:rPr>
                <w:sz w:val="20"/>
              </w:rPr>
            </w:pPr>
            <w:r>
              <w:rPr>
                <w:sz w:val="20"/>
              </w:rPr>
              <w:t>A QHP must submit its provider directory to the Exchange electronically and make a printed version available to potential enrollees upon request.  The directory must identify providers that are not accepting new patients, update directory monthly, post electronically accurate current directory for each network plan, provide a print copy upon request, etc.</w:t>
            </w:r>
          </w:p>
        </w:tc>
        <w:tc>
          <w:tcPr>
            <w:tcW w:w="2000" w:type="dxa"/>
            <w:tcBorders>
              <w:bottom w:val="single" w:sz="4" w:space="0" w:color="auto"/>
            </w:tcBorders>
            <w:shd w:val="clear" w:color="auto" w:fill="auto"/>
          </w:tcPr>
          <w:p w14:paraId="693D28E7" w14:textId="77777777" w:rsidR="004A2DF0" w:rsidRPr="004A2DF0" w:rsidRDefault="004A2DF0" w:rsidP="004A2DF0">
            <w:pPr>
              <w:spacing w:after="0" w:line="240" w:lineRule="auto"/>
              <w:rPr>
                <w:sz w:val="20"/>
              </w:rPr>
            </w:pPr>
          </w:p>
        </w:tc>
      </w:tr>
      <w:tr w:rsidR="004A2DF0" w:rsidRPr="004A2DF0" w14:paraId="2E48131D" w14:textId="77777777" w:rsidTr="004A2DF0">
        <w:tblPrEx>
          <w:tblCellMar>
            <w:top w:w="0" w:type="dxa"/>
            <w:bottom w:w="0" w:type="dxa"/>
          </w:tblCellMar>
        </w:tblPrEx>
        <w:trPr>
          <w:cantSplit/>
        </w:trPr>
        <w:tc>
          <w:tcPr>
            <w:tcW w:w="2000" w:type="dxa"/>
            <w:shd w:val="clear" w:color="auto" w:fill="D9D9D9"/>
          </w:tcPr>
          <w:p w14:paraId="28B80EF7" w14:textId="5DB0BB29" w:rsidR="004A2DF0" w:rsidRPr="004A2DF0" w:rsidRDefault="004A2DF0" w:rsidP="004A2DF0">
            <w:pPr>
              <w:spacing w:after="0" w:line="240" w:lineRule="auto"/>
              <w:jc w:val="center"/>
              <w:rPr>
                <w:b/>
                <w:sz w:val="24"/>
              </w:rPr>
            </w:pPr>
            <w:r w:rsidRPr="004A2DF0">
              <w:rPr>
                <w:b/>
                <w:sz w:val="24"/>
              </w:rPr>
              <w:t>GENERAL HEALTH CARE TREATMENT / COVERAGE</w:t>
            </w:r>
          </w:p>
        </w:tc>
        <w:tc>
          <w:tcPr>
            <w:tcW w:w="2000" w:type="dxa"/>
            <w:shd w:val="clear" w:color="auto" w:fill="D9D9D9"/>
          </w:tcPr>
          <w:p w14:paraId="3822EFC0" w14:textId="77777777" w:rsidR="004A2DF0" w:rsidRPr="004A2DF0" w:rsidRDefault="004A2DF0" w:rsidP="004A2DF0">
            <w:pPr>
              <w:spacing w:after="0" w:line="240" w:lineRule="auto"/>
              <w:jc w:val="center"/>
              <w:rPr>
                <w:b/>
                <w:sz w:val="24"/>
              </w:rPr>
            </w:pPr>
          </w:p>
        </w:tc>
        <w:tc>
          <w:tcPr>
            <w:tcW w:w="9000" w:type="dxa"/>
            <w:shd w:val="clear" w:color="auto" w:fill="D9D9D9"/>
          </w:tcPr>
          <w:p w14:paraId="2F54604F" w14:textId="77777777" w:rsidR="004A2DF0" w:rsidRPr="004A2DF0" w:rsidRDefault="004A2DF0" w:rsidP="004A2DF0">
            <w:pPr>
              <w:spacing w:after="0" w:line="240" w:lineRule="auto"/>
              <w:jc w:val="center"/>
              <w:rPr>
                <w:b/>
                <w:sz w:val="24"/>
              </w:rPr>
            </w:pPr>
          </w:p>
        </w:tc>
        <w:tc>
          <w:tcPr>
            <w:tcW w:w="2000" w:type="dxa"/>
            <w:shd w:val="clear" w:color="auto" w:fill="D9D9D9"/>
          </w:tcPr>
          <w:p w14:paraId="52FF7C15" w14:textId="77777777" w:rsidR="004A2DF0" w:rsidRPr="004A2DF0" w:rsidRDefault="004A2DF0" w:rsidP="004A2DF0">
            <w:pPr>
              <w:spacing w:after="0" w:line="240" w:lineRule="auto"/>
              <w:jc w:val="center"/>
              <w:rPr>
                <w:b/>
                <w:sz w:val="24"/>
              </w:rPr>
            </w:pPr>
          </w:p>
        </w:tc>
      </w:tr>
      <w:tr w:rsidR="004A2DF0" w:rsidRPr="004A2DF0" w14:paraId="3AC95BA2" w14:textId="77777777" w:rsidTr="004A2DF0">
        <w:tblPrEx>
          <w:tblCellMar>
            <w:top w:w="0" w:type="dxa"/>
            <w:bottom w:w="0" w:type="dxa"/>
          </w:tblCellMar>
        </w:tblPrEx>
        <w:trPr>
          <w:cantSplit/>
        </w:trPr>
        <w:tc>
          <w:tcPr>
            <w:tcW w:w="2000" w:type="dxa"/>
            <w:shd w:val="clear" w:color="auto" w:fill="auto"/>
          </w:tcPr>
          <w:p w14:paraId="1E11FF14" w14:textId="2628029A" w:rsidR="004A2DF0" w:rsidRPr="004A2DF0" w:rsidRDefault="004A2DF0" w:rsidP="004A2DF0">
            <w:pPr>
              <w:spacing w:after="0" w:line="240" w:lineRule="auto"/>
              <w:rPr>
                <w:sz w:val="20"/>
              </w:rPr>
            </w:pPr>
            <w:r>
              <w:rPr>
                <w:sz w:val="20"/>
              </w:rPr>
              <w:t>Abortion services</w:t>
            </w:r>
          </w:p>
        </w:tc>
        <w:tc>
          <w:tcPr>
            <w:tcW w:w="2000" w:type="dxa"/>
            <w:shd w:val="clear" w:color="auto" w:fill="auto"/>
          </w:tcPr>
          <w:p w14:paraId="337356F1" w14:textId="01F66C36" w:rsidR="004A2DF0" w:rsidRPr="004A2DF0" w:rsidRDefault="004A2DF0" w:rsidP="004A2DF0">
            <w:pPr>
              <w:spacing w:after="0" w:line="240" w:lineRule="auto"/>
              <w:rPr>
                <w:sz w:val="20"/>
              </w:rPr>
            </w:pPr>
            <w:hyperlink r:id="rId150" w:history="1">
              <w:r w:rsidRPr="004A2DF0">
                <w:rPr>
                  <w:rStyle w:val="Hyperlink"/>
                  <w:sz w:val="20"/>
                </w:rPr>
                <w:t>Title 24-A § 4320</w:t>
              </w:r>
            </w:hyperlink>
            <w:r>
              <w:rPr>
                <w:sz w:val="20"/>
              </w:rPr>
              <w:t>-M</w:t>
            </w:r>
          </w:p>
        </w:tc>
        <w:tc>
          <w:tcPr>
            <w:tcW w:w="9000" w:type="dxa"/>
            <w:shd w:val="clear" w:color="auto" w:fill="auto"/>
          </w:tcPr>
          <w:p w14:paraId="2A4A072F" w14:textId="77777777" w:rsidR="004A2DF0" w:rsidRDefault="004A2DF0" w:rsidP="004A2DF0">
            <w:pPr>
              <w:spacing w:after="0" w:line="240" w:lineRule="auto"/>
              <w:rPr>
                <w:sz w:val="20"/>
              </w:rPr>
            </w:pPr>
            <w:r>
              <w:rPr>
                <w:sz w:val="20"/>
              </w:rPr>
              <w:t>A health plan that provides coverage for maternity services must provide coverage for abortion services in accordance with the following:</w:t>
            </w:r>
          </w:p>
          <w:p w14:paraId="6ADB29A0" w14:textId="73EA5B1E" w:rsidR="004A2DF0" w:rsidRPr="004A2DF0" w:rsidRDefault="004A2DF0" w:rsidP="004A2DF0">
            <w:pPr>
              <w:spacing w:after="0" w:line="240" w:lineRule="auto"/>
              <w:rPr>
                <w:sz w:val="20"/>
              </w:rPr>
            </w:pPr>
            <w:r>
              <w:rPr>
                <w:sz w:val="20"/>
              </w:rPr>
              <w:t>no deductible, copayment, coinsurance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knowingly  goes to an out-of-network provider when an in-network provider was available.</w:t>
            </w:r>
          </w:p>
        </w:tc>
        <w:tc>
          <w:tcPr>
            <w:tcW w:w="2000" w:type="dxa"/>
            <w:shd w:val="clear" w:color="auto" w:fill="auto"/>
          </w:tcPr>
          <w:p w14:paraId="74D8C34D" w14:textId="77777777" w:rsidR="004A2DF0" w:rsidRPr="004A2DF0" w:rsidRDefault="004A2DF0" w:rsidP="004A2DF0">
            <w:pPr>
              <w:spacing w:after="0" w:line="240" w:lineRule="auto"/>
              <w:rPr>
                <w:sz w:val="20"/>
              </w:rPr>
            </w:pPr>
          </w:p>
        </w:tc>
      </w:tr>
      <w:tr w:rsidR="004A2DF0" w:rsidRPr="004A2DF0" w14:paraId="3FCF781B" w14:textId="77777777" w:rsidTr="004A2DF0">
        <w:tblPrEx>
          <w:tblCellMar>
            <w:top w:w="0" w:type="dxa"/>
            <w:bottom w:w="0" w:type="dxa"/>
          </w:tblCellMar>
        </w:tblPrEx>
        <w:trPr>
          <w:cantSplit/>
        </w:trPr>
        <w:tc>
          <w:tcPr>
            <w:tcW w:w="2000" w:type="dxa"/>
            <w:shd w:val="clear" w:color="auto" w:fill="auto"/>
          </w:tcPr>
          <w:p w14:paraId="59CD16AA" w14:textId="00B6783A" w:rsidR="004A2DF0" w:rsidRPr="004A2DF0" w:rsidRDefault="004A2DF0" w:rsidP="004A2DF0">
            <w:pPr>
              <w:spacing w:after="0" w:line="240" w:lineRule="auto"/>
              <w:rPr>
                <w:sz w:val="20"/>
              </w:rPr>
            </w:pPr>
            <w:r>
              <w:rPr>
                <w:sz w:val="20"/>
              </w:rPr>
              <w:t>Anesthesia for Dentistry</w:t>
            </w:r>
          </w:p>
        </w:tc>
        <w:tc>
          <w:tcPr>
            <w:tcW w:w="2000" w:type="dxa"/>
            <w:shd w:val="clear" w:color="auto" w:fill="auto"/>
          </w:tcPr>
          <w:p w14:paraId="2BEB562B" w14:textId="5FA09016" w:rsidR="004A2DF0" w:rsidRPr="004A2DF0" w:rsidRDefault="004A2DF0" w:rsidP="004A2DF0">
            <w:pPr>
              <w:spacing w:after="0" w:line="240" w:lineRule="auto"/>
              <w:rPr>
                <w:sz w:val="20"/>
              </w:rPr>
            </w:pPr>
            <w:hyperlink r:id="rId151" w:history="1">
              <w:r w:rsidRPr="004A2DF0">
                <w:rPr>
                  <w:rStyle w:val="Hyperlink"/>
                  <w:sz w:val="20"/>
                </w:rPr>
                <w:t>Title 24-A § 2760</w:t>
              </w:r>
            </w:hyperlink>
          </w:p>
        </w:tc>
        <w:tc>
          <w:tcPr>
            <w:tcW w:w="9000" w:type="dxa"/>
            <w:shd w:val="clear" w:color="auto" w:fill="auto"/>
          </w:tcPr>
          <w:p w14:paraId="7E55845D" w14:textId="6B2B6915" w:rsidR="004A2DF0" w:rsidRPr="004A2DF0" w:rsidRDefault="004A2DF0" w:rsidP="004A2DF0">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31C3CE56" w14:textId="77777777" w:rsidR="004A2DF0" w:rsidRPr="004A2DF0" w:rsidRDefault="004A2DF0" w:rsidP="004A2DF0">
            <w:pPr>
              <w:spacing w:after="0" w:line="240" w:lineRule="auto"/>
              <w:rPr>
                <w:sz w:val="20"/>
              </w:rPr>
            </w:pPr>
          </w:p>
        </w:tc>
      </w:tr>
      <w:tr w:rsidR="004A2DF0" w:rsidRPr="004A2DF0" w14:paraId="5E027520" w14:textId="77777777" w:rsidTr="004A2DF0">
        <w:tblPrEx>
          <w:tblCellMar>
            <w:top w:w="0" w:type="dxa"/>
            <w:bottom w:w="0" w:type="dxa"/>
          </w:tblCellMar>
        </w:tblPrEx>
        <w:trPr>
          <w:cantSplit/>
        </w:trPr>
        <w:tc>
          <w:tcPr>
            <w:tcW w:w="2000" w:type="dxa"/>
            <w:shd w:val="clear" w:color="auto" w:fill="auto"/>
          </w:tcPr>
          <w:p w14:paraId="153F8CDC" w14:textId="7B6B4C54" w:rsidR="004A2DF0" w:rsidRPr="004A2DF0" w:rsidRDefault="004A2DF0" w:rsidP="004A2DF0">
            <w:pPr>
              <w:spacing w:after="0" w:line="240" w:lineRule="auto"/>
              <w:rPr>
                <w:sz w:val="20"/>
              </w:rPr>
            </w:pPr>
            <w:r>
              <w:rPr>
                <w:sz w:val="20"/>
              </w:rPr>
              <w:t>Breast reduction and symptomatic varicose vein surgery</w:t>
            </w:r>
          </w:p>
        </w:tc>
        <w:tc>
          <w:tcPr>
            <w:tcW w:w="2000" w:type="dxa"/>
            <w:shd w:val="clear" w:color="auto" w:fill="auto"/>
          </w:tcPr>
          <w:p w14:paraId="420BA0B9" w14:textId="2DA0DE97" w:rsidR="004A2DF0" w:rsidRPr="004A2DF0" w:rsidRDefault="004A2DF0" w:rsidP="004A2DF0">
            <w:pPr>
              <w:spacing w:after="0" w:line="240" w:lineRule="auto"/>
              <w:rPr>
                <w:sz w:val="20"/>
              </w:rPr>
            </w:pPr>
            <w:hyperlink r:id="rId152" w:history="1">
              <w:r w:rsidRPr="004A2DF0">
                <w:rPr>
                  <w:rStyle w:val="Hyperlink"/>
                  <w:sz w:val="20"/>
                </w:rPr>
                <w:t>Title 24-A § 2761</w:t>
              </w:r>
            </w:hyperlink>
          </w:p>
        </w:tc>
        <w:tc>
          <w:tcPr>
            <w:tcW w:w="9000" w:type="dxa"/>
            <w:shd w:val="clear" w:color="auto" w:fill="auto"/>
          </w:tcPr>
          <w:p w14:paraId="5321BA03" w14:textId="0EBFB4E0" w:rsidR="004A2DF0" w:rsidRPr="004A2DF0" w:rsidRDefault="004A2DF0" w:rsidP="004A2DF0">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4FE9F901" w14:textId="77777777" w:rsidR="004A2DF0" w:rsidRPr="004A2DF0" w:rsidRDefault="004A2DF0" w:rsidP="004A2DF0">
            <w:pPr>
              <w:spacing w:after="0" w:line="240" w:lineRule="auto"/>
              <w:rPr>
                <w:sz w:val="20"/>
              </w:rPr>
            </w:pPr>
          </w:p>
        </w:tc>
      </w:tr>
      <w:tr w:rsidR="004A2DF0" w:rsidRPr="004A2DF0" w14:paraId="48A9431C" w14:textId="77777777" w:rsidTr="004A2DF0">
        <w:tblPrEx>
          <w:tblCellMar>
            <w:top w:w="0" w:type="dxa"/>
            <w:bottom w:w="0" w:type="dxa"/>
          </w:tblCellMar>
        </w:tblPrEx>
        <w:trPr>
          <w:cantSplit/>
        </w:trPr>
        <w:tc>
          <w:tcPr>
            <w:tcW w:w="2000" w:type="dxa"/>
            <w:shd w:val="clear" w:color="auto" w:fill="auto"/>
          </w:tcPr>
          <w:p w14:paraId="1F543DB2" w14:textId="6B8AA793" w:rsidR="004A2DF0" w:rsidRPr="004A2DF0" w:rsidRDefault="004A2DF0" w:rsidP="004A2DF0">
            <w:pPr>
              <w:spacing w:after="0" w:line="240" w:lineRule="auto"/>
              <w:rPr>
                <w:sz w:val="20"/>
              </w:rPr>
            </w:pPr>
            <w:r>
              <w:rPr>
                <w:sz w:val="20"/>
              </w:rPr>
              <w:t>Chiropractic Services/Manipulative Therapy</w:t>
            </w:r>
          </w:p>
        </w:tc>
        <w:tc>
          <w:tcPr>
            <w:tcW w:w="2000" w:type="dxa"/>
            <w:shd w:val="clear" w:color="auto" w:fill="auto"/>
          </w:tcPr>
          <w:p w14:paraId="7DCF8CCF" w14:textId="712A7948" w:rsidR="004A2DF0" w:rsidRPr="004A2DF0" w:rsidRDefault="004A2DF0" w:rsidP="004A2DF0">
            <w:pPr>
              <w:spacing w:after="0" w:line="240" w:lineRule="auto"/>
              <w:rPr>
                <w:sz w:val="20"/>
              </w:rPr>
            </w:pPr>
            <w:hyperlink r:id="rId153" w:history="1">
              <w:r w:rsidRPr="004A2DF0">
                <w:rPr>
                  <w:rStyle w:val="Hyperlink"/>
                  <w:sz w:val="20"/>
                </w:rPr>
                <w:t>Title 24-A § 2748</w:t>
              </w:r>
            </w:hyperlink>
          </w:p>
        </w:tc>
        <w:tc>
          <w:tcPr>
            <w:tcW w:w="9000" w:type="dxa"/>
            <w:shd w:val="clear" w:color="auto" w:fill="auto"/>
          </w:tcPr>
          <w:p w14:paraId="1E59D56A" w14:textId="6F6C6447" w:rsidR="004A2DF0" w:rsidRPr="004A2DF0" w:rsidRDefault="004A2DF0" w:rsidP="004A2DF0">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775D12DB" w14:textId="77777777" w:rsidR="004A2DF0" w:rsidRPr="004A2DF0" w:rsidRDefault="004A2DF0" w:rsidP="004A2DF0">
            <w:pPr>
              <w:spacing w:after="0" w:line="240" w:lineRule="auto"/>
              <w:rPr>
                <w:sz w:val="20"/>
              </w:rPr>
            </w:pPr>
          </w:p>
        </w:tc>
      </w:tr>
      <w:tr w:rsidR="004A2DF0" w:rsidRPr="004A2DF0" w14:paraId="64EBAEFF" w14:textId="77777777" w:rsidTr="004A2DF0">
        <w:tblPrEx>
          <w:tblCellMar>
            <w:top w:w="0" w:type="dxa"/>
            <w:bottom w:w="0" w:type="dxa"/>
          </w:tblCellMar>
        </w:tblPrEx>
        <w:trPr>
          <w:cantSplit/>
        </w:trPr>
        <w:tc>
          <w:tcPr>
            <w:tcW w:w="2000" w:type="dxa"/>
            <w:shd w:val="clear" w:color="auto" w:fill="auto"/>
          </w:tcPr>
          <w:p w14:paraId="20806436" w14:textId="2C4FFB4B" w:rsidR="004A2DF0" w:rsidRPr="004A2DF0" w:rsidRDefault="004A2DF0" w:rsidP="004A2DF0">
            <w:pPr>
              <w:spacing w:after="0" w:line="240" w:lineRule="auto"/>
              <w:rPr>
                <w:sz w:val="20"/>
              </w:rPr>
            </w:pPr>
            <w:r>
              <w:rPr>
                <w:sz w:val="20"/>
              </w:rPr>
              <w:t>Clinical Trials</w:t>
            </w:r>
          </w:p>
        </w:tc>
        <w:tc>
          <w:tcPr>
            <w:tcW w:w="2000" w:type="dxa"/>
            <w:shd w:val="clear" w:color="auto" w:fill="auto"/>
          </w:tcPr>
          <w:p w14:paraId="21139A27" w14:textId="72577E8D" w:rsidR="004A2DF0" w:rsidRDefault="004A2DF0" w:rsidP="004A2DF0">
            <w:pPr>
              <w:spacing w:after="0" w:line="240" w:lineRule="auto"/>
              <w:rPr>
                <w:sz w:val="20"/>
              </w:rPr>
            </w:pPr>
            <w:hyperlink r:id="rId154" w:history="1">
              <w:r w:rsidRPr="004A2DF0">
                <w:rPr>
                  <w:rStyle w:val="Hyperlink"/>
                  <w:sz w:val="20"/>
                </w:rPr>
                <w:t>Title 24-A § 4310</w:t>
              </w:r>
            </w:hyperlink>
          </w:p>
          <w:p w14:paraId="789139B0" w14:textId="080D7E66" w:rsidR="004A2DF0" w:rsidRPr="004A2DF0" w:rsidRDefault="004A2DF0" w:rsidP="004A2DF0">
            <w:pPr>
              <w:spacing w:after="0" w:line="240" w:lineRule="auto"/>
              <w:rPr>
                <w:sz w:val="20"/>
              </w:rPr>
            </w:pPr>
            <w:r>
              <w:rPr>
                <w:sz w:val="20"/>
              </w:rPr>
              <w:t>PHSA § 2709</w:t>
            </w:r>
          </w:p>
        </w:tc>
        <w:tc>
          <w:tcPr>
            <w:tcW w:w="9000" w:type="dxa"/>
            <w:shd w:val="clear" w:color="auto" w:fill="auto"/>
          </w:tcPr>
          <w:p w14:paraId="765F1F7A" w14:textId="640A2754" w:rsidR="004A2DF0" w:rsidRPr="004A2DF0" w:rsidRDefault="004A2DF0" w:rsidP="004A2DF0">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3A4785FB" w14:textId="77777777" w:rsidR="004A2DF0" w:rsidRPr="004A2DF0" w:rsidRDefault="004A2DF0" w:rsidP="004A2DF0">
            <w:pPr>
              <w:spacing w:after="0" w:line="240" w:lineRule="auto"/>
              <w:rPr>
                <w:sz w:val="20"/>
              </w:rPr>
            </w:pPr>
          </w:p>
        </w:tc>
      </w:tr>
      <w:tr w:rsidR="004A2DF0" w:rsidRPr="004A2DF0" w14:paraId="77313FCE" w14:textId="77777777" w:rsidTr="004A2DF0">
        <w:tblPrEx>
          <w:tblCellMar>
            <w:top w:w="0" w:type="dxa"/>
            <w:bottom w:w="0" w:type="dxa"/>
          </w:tblCellMar>
        </w:tblPrEx>
        <w:trPr>
          <w:cantSplit/>
        </w:trPr>
        <w:tc>
          <w:tcPr>
            <w:tcW w:w="2000" w:type="dxa"/>
            <w:shd w:val="clear" w:color="auto" w:fill="auto"/>
          </w:tcPr>
          <w:p w14:paraId="40A54B0C" w14:textId="7493B9D9" w:rsidR="004A2DF0" w:rsidRPr="004A2DF0" w:rsidRDefault="004A2DF0" w:rsidP="004A2DF0">
            <w:pPr>
              <w:spacing w:after="0" w:line="240" w:lineRule="auto"/>
              <w:rPr>
                <w:sz w:val="20"/>
              </w:rPr>
            </w:pPr>
            <w:r>
              <w:rPr>
                <w:sz w:val="20"/>
              </w:rPr>
              <w:lastRenderedPageBreak/>
              <w:t>Colorectal Cancer Screening</w:t>
            </w:r>
          </w:p>
        </w:tc>
        <w:tc>
          <w:tcPr>
            <w:tcW w:w="2000" w:type="dxa"/>
            <w:shd w:val="clear" w:color="auto" w:fill="auto"/>
          </w:tcPr>
          <w:p w14:paraId="203CE01B" w14:textId="6E16BEFE" w:rsidR="004A2DF0" w:rsidRPr="004A2DF0" w:rsidRDefault="004A2DF0" w:rsidP="004A2DF0">
            <w:pPr>
              <w:spacing w:after="0" w:line="240" w:lineRule="auto"/>
              <w:rPr>
                <w:sz w:val="20"/>
              </w:rPr>
            </w:pPr>
            <w:hyperlink r:id="rId155" w:history="1">
              <w:r w:rsidRPr="004A2DF0">
                <w:rPr>
                  <w:rStyle w:val="Hyperlink"/>
                  <w:sz w:val="20"/>
                </w:rPr>
                <w:t>Title 24-A § 2763</w:t>
              </w:r>
            </w:hyperlink>
          </w:p>
        </w:tc>
        <w:tc>
          <w:tcPr>
            <w:tcW w:w="9000" w:type="dxa"/>
            <w:shd w:val="clear" w:color="auto" w:fill="auto"/>
          </w:tcPr>
          <w:p w14:paraId="5A6E2FFE" w14:textId="00D44B74" w:rsidR="004A2DF0" w:rsidRPr="004A2DF0" w:rsidRDefault="004A2DF0" w:rsidP="004A2DF0">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5034085A" w14:textId="77777777" w:rsidR="004A2DF0" w:rsidRPr="004A2DF0" w:rsidRDefault="004A2DF0" w:rsidP="004A2DF0">
            <w:pPr>
              <w:spacing w:after="0" w:line="240" w:lineRule="auto"/>
              <w:rPr>
                <w:sz w:val="20"/>
              </w:rPr>
            </w:pPr>
          </w:p>
        </w:tc>
      </w:tr>
      <w:tr w:rsidR="004A2DF0" w:rsidRPr="004A2DF0" w14:paraId="7C19F730" w14:textId="77777777" w:rsidTr="004A2DF0">
        <w:tblPrEx>
          <w:tblCellMar>
            <w:top w:w="0" w:type="dxa"/>
            <w:bottom w:w="0" w:type="dxa"/>
          </w:tblCellMar>
        </w:tblPrEx>
        <w:trPr>
          <w:cantSplit/>
        </w:trPr>
        <w:tc>
          <w:tcPr>
            <w:tcW w:w="2000" w:type="dxa"/>
            <w:shd w:val="clear" w:color="auto" w:fill="auto"/>
          </w:tcPr>
          <w:p w14:paraId="3769BD3E" w14:textId="6B5F5A3C" w:rsidR="004A2DF0" w:rsidRPr="004A2DF0" w:rsidRDefault="004A2DF0" w:rsidP="004A2DF0">
            <w:pPr>
              <w:spacing w:after="0" w:line="240" w:lineRule="auto"/>
              <w:rPr>
                <w:sz w:val="20"/>
              </w:rPr>
            </w:pPr>
            <w:r>
              <w:rPr>
                <w:sz w:val="20"/>
              </w:rPr>
              <w:t>Comprehensive Health Coverage; Essential Health Benefits</w:t>
            </w:r>
          </w:p>
        </w:tc>
        <w:tc>
          <w:tcPr>
            <w:tcW w:w="2000" w:type="dxa"/>
            <w:shd w:val="clear" w:color="auto" w:fill="auto"/>
          </w:tcPr>
          <w:p w14:paraId="0BA9B458" w14:textId="2A390B13" w:rsidR="004A2DF0" w:rsidRDefault="004A2DF0" w:rsidP="004A2DF0">
            <w:pPr>
              <w:spacing w:after="0" w:line="240" w:lineRule="auto"/>
              <w:rPr>
                <w:sz w:val="20"/>
              </w:rPr>
            </w:pPr>
            <w:hyperlink r:id="rId156" w:history="1">
              <w:r w:rsidRPr="004A2DF0">
                <w:rPr>
                  <w:rStyle w:val="Hyperlink"/>
                  <w:sz w:val="20"/>
                </w:rPr>
                <w:t>Title 24-A § 4320</w:t>
              </w:r>
            </w:hyperlink>
            <w:r>
              <w:rPr>
                <w:sz w:val="20"/>
              </w:rPr>
              <w:t>-D</w:t>
            </w:r>
          </w:p>
          <w:p w14:paraId="6E8DD3A7" w14:textId="08785DDA" w:rsidR="004A2DF0" w:rsidRPr="004A2DF0" w:rsidRDefault="004A2DF0" w:rsidP="004A2DF0">
            <w:pPr>
              <w:spacing w:after="0" w:line="240" w:lineRule="auto"/>
              <w:rPr>
                <w:sz w:val="20"/>
              </w:rPr>
            </w:pPr>
            <w:r>
              <w:rPr>
                <w:sz w:val="20"/>
              </w:rPr>
              <w:t>ACA 1302(b)</w:t>
            </w:r>
          </w:p>
        </w:tc>
        <w:tc>
          <w:tcPr>
            <w:tcW w:w="9000" w:type="dxa"/>
            <w:shd w:val="clear" w:color="auto" w:fill="auto"/>
          </w:tcPr>
          <w:p w14:paraId="51FDAF98" w14:textId="1D4F7CB1" w:rsidR="004A2DF0" w:rsidRPr="004A2DF0" w:rsidRDefault="004A2DF0" w:rsidP="004A2DF0">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0C4632DD" w14:textId="77777777" w:rsidR="004A2DF0" w:rsidRPr="004A2DF0" w:rsidRDefault="004A2DF0" w:rsidP="004A2DF0">
            <w:pPr>
              <w:spacing w:after="0" w:line="240" w:lineRule="auto"/>
              <w:rPr>
                <w:sz w:val="20"/>
              </w:rPr>
            </w:pPr>
          </w:p>
        </w:tc>
      </w:tr>
      <w:tr w:rsidR="004A2DF0" w:rsidRPr="004A2DF0" w14:paraId="3AC59B84" w14:textId="77777777" w:rsidTr="004A2DF0">
        <w:tblPrEx>
          <w:tblCellMar>
            <w:top w:w="0" w:type="dxa"/>
            <w:bottom w:w="0" w:type="dxa"/>
          </w:tblCellMar>
        </w:tblPrEx>
        <w:trPr>
          <w:cantSplit/>
        </w:trPr>
        <w:tc>
          <w:tcPr>
            <w:tcW w:w="2000" w:type="dxa"/>
            <w:shd w:val="clear" w:color="auto" w:fill="auto"/>
          </w:tcPr>
          <w:p w14:paraId="0B2CE167" w14:textId="0D6F5D75" w:rsidR="004A2DF0" w:rsidRPr="004A2DF0" w:rsidRDefault="004A2DF0" w:rsidP="004A2DF0">
            <w:pPr>
              <w:spacing w:after="0" w:line="240" w:lineRule="auto"/>
              <w:rPr>
                <w:sz w:val="20"/>
              </w:rPr>
            </w:pPr>
            <w:r>
              <w:rPr>
                <w:sz w:val="20"/>
              </w:rPr>
              <w:lastRenderedPageBreak/>
              <w:t>Emergency Services, definitions of “Emergency Services” and “Emergency Medical Condition” – Must be Verbatim</w:t>
            </w:r>
          </w:p>
        </w:tc>
        <w:tc>
          <w:tcPr>
            <w:tcW w:w="2000" w:type="dxa"/>
            <w:shd w:val="clear" w:color="auto" w:fill="auto"/>
          </w:tcPr>
          <w:p w14:paraId="1A19F692" w14:textId="65331938" w:rsidR="004A2DF0" w:rsidRDefault="004A2DF0" w:rsidP="004A2DF0">
            <w:pPr>
              <w:spacing w:after="0" w:line="240" w:lineRule="auto"/>
              <w:rPr>
                <w:sz w:val="20"/>
              </w:rPr>
            </w:pPr>
            <w:hyperlink r:id="rId157" w:history="1">
              <w:r w:rsidRPr="004A2DF0">
                <w:rPr>
                  <w:rStyle w:val="Hyperlink"/>
                  <w:sz w:val="20"/>
                </w:rPr>
                <w:t>Title 24-A § 4301</w:t>
              </w:r>
            </w:hyperlink>
            <w:r>
              <w:rPr>
                <w:sz w:val="20"/>
              </w:rPr>
              <w:t xml:space="preserve">-A(4-A) &amp; (4-B) </w:t>
            </w:r>
          </w:p>
          <w:p w14:paraId="50292FC4" w14:textId="2FA6E136" w:rsidR="004A2DF0" w:rsidRDefault="004A2DF0" w:rsidP="004A2DF0">
            <w:pPr>
              <w:spacing w:after="0" w:line="240" w:lineRule="auto"/>
              <w:rPr>
                <w:sz w:val="20"/>
              </w:rPr>
            </w:pPr>
            <w:hyperlink r:id="rId158" w:history="1">
              <w:r w:rsidRPr="004A2DF0">
                <w:rPr>
                  <w:rStyle w:val="Hyperlink"/>
                  <w:sz w:val="20"/>
                </w:rPr>
                <w:t>Title 24-A § 4304</w:t>
              </w:r>
            </w:hyperlink>
            <w:r>
              <w:rPr>
                <w:sz w:val="20"/>
              </w:rPr>
              <w:t xml:space="preserve">(5) </w:t>
            </w:r>
          </w:p>
          <w:p w14:paraId="2665995C" w14:textId="2077BC17" w:rsidR="004A2DF0" w:rsidRDefault="004A2DF0" w:rsidP="004A2DF0">
            <w:pPr>
              <w:spacing w:after="0" w:line="240" w:lineRule="auto"/>
              <w:rPr>
                <w:sz w:val="20"/>
              </w:rPr>
            </w:pPr>
            <w:hyperlink r:id="rId159" w:history="1">
              <w:r w:rsidRPr="004A2DF0">
                <w:rPr>
                  <w:rStyle w:val="Hyperlink"/>
                  <w:sz w:val="20"/>
                </w:rPr>
                <w:t>Title 24-A § 4320</w:t>
              </w:r>
            </w:hyperlink>
            <w:r>
              <w:rPr>
                <w:sz w:val="20"/>
              </w:rPr>
              <w:t>-C</w:t>
            </w:r>
          </w:p>
          <w:p w14:paraId="350C86E5" w14:textId="7104BF6F" w:rsidR="004A2DF0" w:rsidRDefault="004A2DF0" w:rsidP="004A2DF0">
            <w:pPr>
              <w:spacing w:after="0" w:line="240" w:lineRule="auto"/>
              <w:rPr>
                <w:sz w:val="20"/>
              </w:rPr>
            </w:pPr>
            <w:hyperlink r:id="rId160" w:history="1">
              <w:r w:rsidRPr="004A2DF0">
                <w:rPr>
                  <w:rStyle w:val="Hyperlink"/>
                  <w:sz w:val="20"/>
                </w:rPr>
                <w:t>Rule 850</w:t>
              </w:r>
            </w:hyperlink>
            <w:r>
              <w:rPr>
                <w:sz w:val="20"/>
              </w:rPr>
              <w:t xml:space="preserve"> Sec 5</w:t>
            </w:r>
          </w:p>
          <w:p w14:paraId="5972EF4E" w14:textId="77777777" w:rsidR="004A2DF0" w:rsidRDefault="004A2DF0" w:rsidP="004A2DF0">
            <w:pPr>
              <w:spacing w:after="0" w:line="240" w:lineRule="auto"/>
              <w:rPr>
                <w:sz w:val="20"/>
              </w:rPr>
            </w:pPr>
            <w:r>
              <w:rPr>
                <w:sz w:val="20"/>
              </w:rPr>
              <w:t>PHSA §2719A</w:t>
            </w:r>
          </w:p>
          <w:p w14:paraId="7E5E16B0" w14:textId="5191D75C" w:rsidR="004A2DF0" w:rsidRDefault="004A2DF0" w:rsidP="004A2DF0">
            <w:pPr>
              <w:spacing w:after="0" w:line="240" w:lineRule="auto"/>
              <w:rPr>
                <w:sz w:val="20"/>
              </w:rPr>
            </w:pPr>
            <w:r>
              <w:rPr>
                <w:sz w:val="20"/>
              </w:rPr>
              <w:t>(</w:t>
            </w:r>
            <w:hyperlink r:id="rId161" w:history="1">
              <w:r w:rsidRPr="004A2DF0">
                <w:rPr>
                  <w:rStyle w:val="Hyperlink"/>
                  <w:sz w:val="20"/>
                </w:rPr>
                <w:t>75 Fed Reg 37188</w:t>
              </w:r>
            </w:hyperlink>
            <w:r>
              <w:rPr>
                <w:sz w:val="20"/>
              </w:rPr>
              <w:t>,</w:t>
            </w:r>
          </w:p>
          <w:p w14:paraId="690DD934" w14:textId="77777777" w:rsidR="004A2DF0" w:rsidRDefault="004A2DF0" w:rsidP="004A2DF0">
            <w:pPr>
              <w:spacing w:after="0" w:line="240" w:lineRule="auto"/>
              <w:rPr>
                <w:sz w:val="20"/>
              </w:rPr>
            </w:pPr>
            <w:r>
              <w:rPr>
                <w:sz w:val="20"/>
              </w:rPr>
              <w:t>45 CFR §147.138)</w:t>
            </w:r>
          </w:p>
          <w:p w14:paraId="53CFF4B9" w14:textId="53528006" w:rsidR="004A2DF0" w:rsidRPr="004A2DF0" w:rsidRDefault="004A2DF0" w:rsidP="004A2DF0">
            <w:pPr>
              <w:spacing w:after="0" w:line="240" w:lineRule="auto"/>
              <w:rPr>
                <w:sz w:val="20"/>
              </w:rPr>
            </w:pPr>
            <w:r>
              <w:rPr>
                <w:sz w:val="20"/>
              </w:rPr>
              <w:t>SSA §1395dd</w:t>
            </w:r>
          </w:p>
        </w:tc>
        <w:tc>
          <w:tcPr>
            <w:tcW w:w="9000" w:type="dxa"/>
            <w:shd w:val="clear" w:color="auto" w:fill="auto"/>
          </w:tcPr>
          <w:p w14:paraId="6BEC41E9" w14:textId="5BE3CF22" w:rsidR="004A2DF0" w:rsidRPr="004A2DF0" w:rsidRDefault="004A2DF0" w:rsidP="004A2DF0">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62" w:history="1">
              <w:r w:rsidRPr="004A2DF0">
                <w:rPr>
                  <w:rStyle w:val="Hyperlink"/>
                  <w:sz w:val="20"/>
                </w:rPr>
                <w:t>Title 24-A § 4303</w:t>
              </w:r>
            </w:hyperlink>
            <w:r>
              <w:rPr>
                <w:sz w:val="20"/>
              </w:rPr>
              <w:t xml:space="preserve">-C (as amended by PL 2019, Ch. 668) or, if there is a dispute, in accordance with </w:t>
            </w:r>
            <w:hyperlink r:id="rId163" w:history="1">
              <w:r w:rsidRPr="004A2DF0">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61A96647" w14:textId="77777777" w:rsidR="004A2DF0" w:rsidRPr="004A2DF0" w:rsidRDefault="004A2DF0" w:rsidP="004A2DF0">
            <w:pPr>
              <w:spacing w:after="0" w:line="240" w:lineRule="auto"/>
              <w:rPr>
                <w:sz w:val="20"/>
              </w:rPr>
            </w:pPr>
          </w:p>
        </w:tc>
      </w:tr>
      <w:tr w:rsidR="004A2DF0" w:rsidRPr="004A2DF0" w14:paraId="57949A25" w14:textId="77777777" w:rsidTr="004A2DF0">
        <w:tblPrEx>
          <w:tblCellMar>
            <w:top w:w="0" w:type="dxa"/>
            <w:bottom w:w="0" w:type="dxa"/>
          </w:tblCellMar>
        </w:tblPrEx>
        <w:trPr>
          <w:cantSplit/>
        </w:trPr>
        <w:tc>
          <w:tcPr>
            <w:tcW w:w="2000" w:type="dxa"/>
            <w:shd w:val="clear" w:color="auto" w:fill="auto"/>
          </w:tcPr>
          <w:p w14:paraId="49EBFC1B" w14:textId="5566DD95" w:rsidR="004A2DF0" w:rsidRPr="004A2DF0" w:rsidRDefault="004A2DF0" w:rsidP="004A2DF0">
            <w:pPr>
              <w:spacing w:after="0" w:line="240" w:lineRule="auto"/>
              <w:rPr>
                <w:sz w:val="20"/>
              </w:rPr>
            </w:pPr>
            <w:r>
              <w:rPr>
                <w:sz w:val="20"/>
              </w:rPr>
              <w:t>Eye Care Services</w:t>
            </w:r>
          </w:p>
        </w:tc>
        <w:tc>
          <w:tcPr>
            <w:tcW w:w="2000" w:type="dxa"/>
            <w:shd w:val="clear" w:color="auto" w:fill="auto"/>
          </w:tcPr>
          <w:p w14:paraId="7D3379E3" w14:textId="712132BA" w:rsidR="004A2DF0" w:rsidRPr="004A2DF0" w:rsidRDefault="004A2DF0" w:rsidP="004A2DF0">
            <w:pPr>
              <w:spacing w:after="0" w:line="240" w:lineRule="auto"/>
              <w:rPr>
                <w:sz w:val="20"/>
              </w:rPr>
            </w:pPr>
            <w:hyperlink r:id="rId164" w:history="1">
              <w:r w:rsidRPr="004A2DF0">
                <w:rPr>
                  <w:rStyle w:val="Hyperlink"/>
                  <w:sz w:val="20"/>
                </w:rPr>
                <w:t>Title 24-A § 4314</w:t>
              </w:r>
            </w:hyperlink>
          </w:p>
        </w:tc>
        <w:tc>
          <w:tcPr>
            <w:tcW w:w="9000" w:type="dxa"/>
            <w:shd w:val="clear" w:color="auto" w:fill="auto"/>
          </w:tcPr>
          <w:p w14:paraId="3AD7F0C0" w14:textId="106EA6F6" w:rsidR="004A2DF0" w:rsidRPr="004A2DF0" w:rsidRDefault="004A2DF0" w:rsidP="004A2DF0">
            <w:pPr>
              <w:spacing w:after="0" w:line="240" w:lineRule="auto"/>
              <w:rPr>
                <w:sz w:val="20"/>
              </w:rPr>
            </w:pPr>
            <w:r>
              <w:rPr>
                <w:sz w:val="20"/>
              </w:rPr>
              <w:t>Patient access to eye care providers when the plan provides eye care services.</w:t>
            </w:r>
          </w:p>
        </w:tc>
        <w:tc>
          <w:tcPr>
            <w:tcW w:w="2000" w:type="dxa"/>
            <w:shd w:val="clear" w:color="auto" w:fill="auto"/>
          </w:tcPr>
          <w:p w14:paraId="093BD630" w14:textId="77777777" w:rsidR="004A2DF0" w:rsidRPr="004A2DF0" w:rsidRDefault="004A2DF0" w:rsidP="004A2DF0">
            <w:pPr>
              <w:spacing w:after="0" w:line="240" w:lineRule="auto"/>
              <w:rPr>
                <w:sz w:val="20"/>
              </w:rPr>
            </w:pPr>
          </w:p>
        </w:tc>
      </w:tr>
      <w:tr w:rsidR="004A2DF0" w:rsidRPr="004A2DF0" w14:paraId="27EA0B96" w14:textId="77777777" w:rsidTr="004A2DF0">
        <w:tblPrEx>
          <w:tblCellMar>
            <w:top w:w="0" w:type="dxa"/>
            <w:bottom w:w="0" w:type="dxa"/>
          </w:tblCellMar>
        </w:tblPrEx>
        <w:trPr>
          <w:cantSplit/>
        </w:trPr>
        <w:tc>
          <w:tcPr>
            <w:tcW w:w="2000" w:type="dxa"/>
            <w:shd w:val="clear" w:color="auto" w:fill="auto"/>
          </w:tcPr>
          <w:p w14:paraId="7AEA6BCF" w14:textId="0007DCC0" w:rsidR="004A2DF0" w:rsidRPr="004A2DF0" w:rsidRDefault="004A2DF0" w:rsidP="004A2DF0">
            <w:pPr>
              <w:spacing w:after="0" w:line="240" w:lineRule="auto"/>
              <w:rPr>
                <w:sz w:val="20"/>
              </w:rPr>
            </w:pPr>
            <w:r>
              <w:rPr>
                <w:sz w:val="20"/>
              </w:rPr>
              <w:lastRenderedPageBreak/>
              <w:t>Health care services for COVID-19</w:t>
            </w:r>
          </w:p>
        </w:tc>
        <w:tc>
          <w:tcPr>
            <w:tcW w:w="2000" w:type="dxa"/>
            <w:shd w:val="clear" w:color="auto" w:fill="auto"/>
          </w:tcPr>
          <w:p w14:paraId="0E36D365" w14:textId="2C80DD19" w:rsidR="004A2DF0" w:rsidRPr="004A2DF0" w:rsidRDefault="004A2DF0" w:rsidP="004A2DF0">
            <w:pPr>
              <w:spacing w:after="0" w:line="240" w:lineRule="auto"/>
              <w:rPr>
                <w:sz w:val="20"/>
              </w:rPr>
            </w:pPr>
            <w:hyperlink r:id="rId165" w:history="1">
              <w:r w:rsidRPr="004A2DF0">
                <w:rPr>
                  <w:rStyle w:val="Hyperlink"/>
                  <w:sz w:val="20"/>
                </w:rPr>
                <w:t>Title 24-A § 4320</w:t>
              </w:r>
            </w:hyperlink>
            <w:r>
              <w:rPr>
                <w:sz w:val="20"/>
              </w:rPr>
              <w:t>-P</w:t>
            </w:r>
          </w:p>
        </w:tc>
        <w:tc>
          <w:tcPr>
            <w:tcW w:w="9000" w:type="dxa"/>
            <w:shd w:val="clear" w:color="auto" w:fill="auto"/>
          </w:tcPr>
          <w:p w14:paraId="68589272" w14:textId="3BB4A8F9" w:rsidR="004A2DF0" w:rsidRPr="004A2DF0" w:rsidRDefault="004A2DF0" w:rsidP="004A2DF0">
            <w:pPr>
              <w:spacing w:after="0" w:line="240" w:lineRule="auto"/>
              <w:rPr>
                <w:sz w:val="20"/>
              </w:rPr>
            </w:pPr>
            <w:r>
              <w:rPr>
                <w:sz w:val="20"/>
              </w:rPr>
              <w:t>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copayment, coinsurance or other cost sharing requirement for the costs of COVID-19 screening and testing,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coinsurance or other cost sharing requirement for the cost of COVID-19 vaccines,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28F70791" w14:textId="77777777" w:rsidR="004A2DF0" w:rsidRPr="004A2DF0" w:rsidRDefault="004A2DF0" w:rsidP="004A2DF0">
            <w:pPr>
              <w:spacing w:after="0" w:line="240" w:lineRule="auto"/>
              <w:rPr>
                <w:sz w:val="20"/>
              </w:rPr>
            </w:pPr>
          </w:p>
        </w:tc>
      </w:tr>
      <w:tr w:rsidR="004A2DF0" w:rsidRPr="004A2DF0" w14:paraId="75B68D17" w14:textId="77777777" w:rsidTr="004A2DF0">
        <w:tblPrEx>
          <w:tblCellMar>
            <w:top w:w="0" w:type="dxa"/>
            <w:bottom w:w="0" w:type="dxa"/>
          </w:tblCellMar>
        </w:tblPrEx>
        <w:trPr>
          <w:cantSplit/>
        </w:trPr>
        <w:tc>
          <w:tcPr>
            <w:tcW w:w="2000" w:type="dxa"/>
            <w:shd w:val="clear" w:color="auto" w:fill="auto"/>
          </w:tcPr>
          <w:p w14:paraId="58CB3F06" w14:textId="1CC32111" w:rsidR="004A2DF0" w:rsidRPr="004A2DF0" w:rsidRDefault="004A2DF0" w:rsidP="004A2DF0">
            <w:pPr>
              <w:spacing w:after="0" w:line="240" w:lineRule="auto"/>
              <w:rPr>
                <w:sz w:val="20"/>
              </w:rPr>
            </w:pPr>
            <w:r>
              <w:rPr>
                <w:sz w:val="20"/>
              </w:rPr>
              <w:t>Hearing aids</w:t>
            </w:r>
          </w:p>
        </w:tc>
        <w:tc>
          <w:tcPr>
            <w:tcW w:w="2000" w:type="dxa"/>
            <w:shd w:val="clear" w:color="auto" w:fill="auto"/>
          </w:tcPr>
          <w:p w14:paraId="083DB89A" w14:textId="3EBBEA16" w:rsidR="004A2DF0" w:rsidRPr="004A2DF0" w:rsidRDefault="004A2DF0" w:rsidP="004A2DF0">
            <w:pPr>
              <w:spacing w:after="0" w:line="240" w:lineRule="auto"/>
              <w:rPr>
                <w:sz w:val="20"/>
              </w:rPr>
            </w:pPr>
            <w:hyperlink r:id="rId166" w:history="1">
              <w:r w:rsidRPr="004A2DF0">
                <w:rPr>
                  <w:rStyle w:val="Hyperlink"/>
                  <w:sz w:val="20"/>
                </w:rPr>
                <w:t>Title 24-A § 2762</w:t>
              </w:r>
            </w:hyperlink>
          </w:p>
        </w:tc>
        <w:tc>
          <w:tcPr>
            <w:tcW w:w="9000" w:type="dxa"/>
            <w:shd w:val="clear" w:color="auto" w:fill="auto"/>
          </w:tcPr>
          <w:p w14:paraId="42DFA33E" w14:textId="735C8872" w:rsidR="004A2DF0" w:rsidRPr="004A2DF0" w:rsidRDefault="004A2DF0" w:rsidP="004A2DF0">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18865D50" w14:textId="77777777" w:rsidR="004A2DF0" w:rsidRPr="004A2DF0" w:rsidRDefault="004A2DF0" w:rsidP="004A2DF0">
            <w:pPr>
              <w:spacing w:after="0" w:line="240" w:lineRule="auto"/>
              <w:rPr>
                <w:sz w:val="20"/>
              </w:rPr>
            </w:pPr>
          </w:p>
        </w:tc>
      </w:tr>
      <w:tr w:rsidR="004A2DF0" w:rsidRPr="004A2DF0" w14:paraId="402CC270" w14:textId="77777777" w:rsidTr="004A2DF0">
        <w:tblPrEx>
          <w:tblCellMar>
            <w:top w:w="0" w:type="dxa"/>
            <w:bottom w:w="0" w:type="dxa"/>
          </w:tblCellMar>
        </w:tblPrEx>
        <w:trPr>
          <w:cantSplit/>
        </w:trPr>
        <w:tc>
          <w:tcPr>
            <w:tcW w:w="2000" w:type="dxa"/>
            <w:shd w:val="clear" w:color="auto" w:fill="auto"/>
          </w:tcPr>
          <w:p w14:paraId="774FB30C" w14:textId="3FEB7407" w:rsidR="004A2DF0" w:rsidRPr="004A2DF0" w:rsidRDefault="004A2DF0" w:rsidP="004A2DF0">
            <w:pPr>
              <w:spacing w:after="0" w:line="240" w:lineRule="auto"/>
              <w:rPr>
                <w:sz w:val="20"/>
              </w:rPr>
            </w:pPr>
            <w:r>
              <w:rPr>
                <w:sz w:val="20"/>
              </w:rPr>
              <w:lastRenderedPageBreak/>
              <w:t>Home health care coverage</w:t>
            </w:r>
          </w:p>
        </w:tc>
        <w:tc>
          <w:tcPr>
            <w:tcW w:w="2000" w:type="dxa"/>
            <w:shd w:val="clear" w:color="auto" w:fill="auto"/>
          </w:tcPr>
          <w:p w14:paraId="0D27C1CC" w14:textId="41F2898F" w:rsidR="004A2DF0" w:rsidRDefault="004A2DF0" w:rsidP="004A2DF0">
            <w:pPr>
              <w:spacing w:after="0" w:line="240" w:lineRule="auto"/>
              <w:rPr>
                <w:sz w:val="20"/>
              </w:rPr>
            </w:pPr>
            <w:hyperlink r:id="rId167" w:history="1">
              <w:r w:rsidRPr="004A2DF0">
                <w:rPr>
                  <w:rStyle w:val="Hyperlink"/>
                  <w:sz w:val="20"/>
                </w:rPr>
                <w:t>Title 24-A § 2745</w:t>
              </w:r>
            </w:hyperlink>
          </w:p>
          <w:p w14:paraId="14C10FAA" w14:textId="3159CFA3" w:rsidR="004A2DF0" w:rsidRDefault="004A2DF0" w:rsidP="004A2DF0">
            <w:pPr>
              <w:spacing w:after="0" w:line="240" w:lineRule="auto"/>
              <w:rPr>
                <w:sz w:val="20"/>
              </w:rPr>
            </w:pPr>
            <w:hyperlink r:id="rId168" w:history="1">
              <w:r w:rsidRPr="004A2DF0">
                <w:rPr>
                  <w:rStyle w:val="Hyperlink"/>
                  <w:sz w:val="20"/>
                </w:rPr>
                <w:t>Title 24-A § 2837</w:t>
              </w:r>
            </w:hyperlink>
          </w:p>
          <w:p w14:paraId="4794D1C3" w14:textId="7BC92339" w:rsidR="004A2DF0" w:rsidRPr="004A2DF0" w:rsidRDefault="004A2DF0" w:rsidP="004A2DF0">
            <w:pPr>
              <w:spacing w:after="0" w:line="240" w:lineRule="auto"/>
              <w:rPr>
                <w:sz w:val="20"/>
              </w:rPr>
            </w:pPr>
            <w:hyperlink r:id="rId169" w:history="1">
              <w:r w:rsidRPr="004A2DF0">
                <w:rPr>
                  <w:rStyle w:val="Hyperlink"/>
                  <w:sz w:val="20"/>
                </w:rPr>
                <w:t>Rule 191</w:t>
              </w:r>
            </w:hyperlink>
            <w:r>
              <w:rPr>
                <w:sz w:val="20"/>
              </w:rPr>
              <w:t xml:space="preserve"> § 9(M)</w:t>
            </w:r>
          </w:p>
        </w:tc>
        <w:tc>
          <w:tcPr>
            <w:tcW w:w="9000" w:type="dxa"/>
            <w:shd w:val="clear" w:color="auto" w:fill="auto"/>
          </w:tcPr>
          <w:p w14:paraId="3340102A" w14:textId="05E6DC44" w:rsidR="004A2DF0" w:rsidRPr="004A2DF0" w:rsidRDefault="004A2DF0" w:rsidP="004A2DF0">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visit.1. Definition of home health care services. "Home health care services" means those health care services rendered in his place of residence on a part time basis to a covered person only if: A. Hospitalization or confinement in a skilled nursing facility as would otherwise have been required if home health care was not provided; and B. The plan covering the home health services is established as prescribed in writing by a physician. There shall be no requirement that hospitalization be an antecedent to coverage under the policy.2. Home health care services shall include: A. Visits by a registered nurse or licensed practical nurse to carry out treatments prescribed, or supportive nursing care and observation as indicated; B. A physician's home or office visits or both; C. Visits by a registered physical, speech, occupational, inhalation or dietary therapist for services or for evaluation of, consultation with and instruction of nurses in carrying out such therapy prescribed by the attending physician, or both; 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E. Visits by persons who have completed a home health aide training course under the supervision of a registered nurse for the purpose of giving personal care to the patient and performing light household tasks as required by the plan of care, but not including services.3. Home health care provider.  "Home health care provider" means a home health care agency which: A. Is primarily engaged in and licensed or certified to provide skilled nursing and other therapeutic services; B. Has standards, policies and rules established by a professional group, associated with the agency or organization, which professional group must include at least one physician and one registered nurse; C. Is available to provide the care needed in the home 7 days a week and has telephone answering service available 24 hours per day; D. Has the ability to and does provide, either directly or through contract, the services of a coordinator responsible for case discovery and planning and assuring that the covered person receives the services ordered by the physician; E. Has under contract the services of a physician-advisor licensed by the State or a physician; F. Conducts periodic case conferences for the purpose of individualized patient care planning and utilization review; and G. Maintains a complete medical record on each patient. MUST PROVIDE UNLIMITED VISITS PURSUANT TO THE BENCHMARK PLAN.</w:t>
            </w:r>
          </w:p>
        </w:tc>
        <w:tc>
          <w:tcPr>
            <w:tcW w:w="2000" w:type="dxa"/>
            <w:shd w:val="clear" w:color="auto" w:fill="auto"/>
          </w:tcPr>
          <w:p w14:paraId="3BB8EB6F" w14:textId="77777777" w:rsidR="004A2DF0" w:rsidRPr="004A2DF0" w:rsidRDefault="004A2DF0" w:rsidP="004A2DF0">
            <w:pPr>
              <w:spacing w:after="0" w:line="240" w:lineRule="auto"/>
              <w:rPr>
                <w:sz w:val="20"/>
              </w:rPr>
            </w:pPr>
          </w:p>
        </w:tc>
      </w:tr>
      <w:tr w:rsidR="004A2DF0" w:rsidRPr="004A2DF0" w14:paraId="048F73D7" w14:textId="77777777" w:rsidTr="004A2DF0">
        <w:tblPrEx>
          <w:tblCellMar>
            <w:top w:w="0" w:type="dxa"/>
            <w:bottom w:w="0" w:type="dxa"/>
          </w:tblCellMar>
        </w:tblPrEx>
        <w:trPr>
          <w:cantSplit/>
        </w:trPr>
        <w:tc>
          <w:tcPr>
            <w:tcW w:w="2000" w:type="dxa"/>
            <w:shd w:val="clear" w:color="auto" w:fill="auto"/>
          </w:tcPr>
          <w:p w14:paraId="102C169C" w14:textId="049CBF06" w:rsidR="004A2DF0" w:rsidRPr="004A2DF0" w:rsidRDefault="004A2DF0" w:rsidP="004A2DF0">
            <w:pPr>
              <w:spacing w:after="0" w:line="240" w:lineRule="auto"/>
              <w:rPr>
                <w:sz w:val="20"/>
              </w:rPr>
            </w:pPr>
            <w:r>
              <w:rPr>
                <w:sz w:val="20"/>
              </w:rPr>
              <w:t>Hospice Care Services</w:t>
            </w:r>
          </w:p>
        </w:tc>
        <w:tc>
          <w:tcPr>
            <w:tcW w:w="2000" w:type="dxa"/>
            <w:shd w:val="clear" w:color="auto" w:fill="auto"/>
          </w:tcPr>
          <w:p w14:paraId="066C22EF" w14:textId="3B2316B2" w:rsidR="004A2DF0" w:rsidRPr="004A2DF0" w:rsidRDefault="004A2DF0" w:rsidP="004A2DF0">
            <w:pPr>
              <w:spacing w:after="0" w:line="240" w:lineRule="auto"/>
              <w:rPr>
                <w:sz w:val="20"/>
              </w:rPr>
            </w:pPr>
            <w:hyperlink r:id="rId170" w:history="1">
              <w:r w:rsidRPr="004A2DF0">
                <w:rPr>
                  <w:rStyle w:val="Hyperlink"/>
                  <w:sz w:val="20"/>
                </w:rPr>
                <w:t>Title 24-A § 2759</w:t>
              </w:r>
            </w:hyperlink>
          </w:p>
        </w:tc>
        <w:tc>
          <w:tcPr>
            <w:tcW w:w="9000" w:type="dxa"/>
            <w:shd w:val="clear" w:color="auto" w:fill="auto"/>
          </w:tcPr>
          <w:p w14:paraId="7D84F081" w14:textId="4DFB3E07" w:rsidR="004A2DF0" w:rsidRPr="004A2DF0" w:rsidRDefault="004A2DF0" w:rsidP="004A2DF0">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700B8237" w14:textId="77777777" w:rsidR="004A2DF0" w:rsidRPr="004A2DF0" w:rsidRDefault="004A2DF0" w:rsidP="004A2DF0">
            <w:pPr>
              <w:spacing w:after="0" w:line="240" w:lineRule="auto"/>
              <w:rPr>
                <w:sz w:val="20"/>
              </w:rPr>
            </w:pPr>
          </w:p>
        </w:tc>
      </w:tr>
      <w:tr w:rsidR="004A2DF0" w:rsidRPr="004A2DF0" w14:paraId="30DB4B42" w14:textId="77777777" w:rsidTr="004A2DF0">
        <w:tblPrEx>
          <w:tblCellMar>
            <w:top w:w="0" w:type="dxa"/>
            <w:bottom w:w="0" w:type="dxa"/>
          </w:tblCellMar>
        </w:tblPrEx>
        <w:trPr>
          <w:cantSplit/>
        </w:trPr>
        <w:tc>
          <w:tcPr>
            <w:tcW w:w="2000" w:type="dxa"/>
            <w:shd w:val="clear" w:color="auto" w:fill="auto"/>
          </w:tcPr>
          <w:p w14:paraId="0E5BBC53" w14:textId="3A877E11" w:rsidR="004A2DF0" w:rsidRPr="004A2DF0" w:rsidRDefault="004A2DF0" w:rsidP="004A2DF0">
            <w:pPr>
              <w:spacing w:after="0" w:line="240" w:lineRule="auto"/>
              <w:rPr>
                <w:sz w:val="20"/>
              </w:rPr>
            </w:pPr>
            <w:r>
              <w:rPr>
                <w:sz w:val="20"/>
              </w:rPr>
              <w:lastRenderedPageBreak/>
              <w:t>Leukocyte Antigen Testing To Establish Bone Marrow Donor</w:t>
            </w:r>
          </w:p>
        </w:tc>
        <w:tc>
          <w:tcPr>
            <w:tcW w:w="2000" w:type="dxa"/>
            <w:shd w:val="clear" w:color="auto" w:fill="auto"/>
          </w:tcPr>
          <w:p w14:paraId="70547EFC" w14:textId="0799A6D4" w:rsidR="004A2DF0" w:rsidRPr="004A2DF0" w:rsidRDefault="004A2DF0" w:rsidP="004A2DF0">
            <w:pPr>
              <w:spacing w:after="0" w:line="240" w:lineRule="auto"/>
              <w:rPr>
                <w:sz w:val="20"/>
              </w:rPr>
            </w:pPr>
            <w:hyperlink r:id="rId171" w:history="1">
              <w:r w:rsidRPr="004A2DF0">
                <w:rPr>
                  <w:rStyle w:val="Hyperlink"/>
                  <w:sz w:val="20"/>
                </w:rPr>
                <w:t>Title 24-A § 4320</w:t>
              </w:r>
            </w:hyperlink>
            <w:r>
              <w:rPr>
                <w:sz w:val="20"/>
              </w:rPr>
              <w:t>-I</w:t>
            </w:r>
          </w:p>
        </w:tc>
        <w:tc>
          <w:tcPr>
            <w:tcW w:w="9000" w:type="dxa"/>
            <w:shd w:val="clear" w:color="auto" w:fill="auto"/>
          </w:tcPr>
          <w:p w14:paraId="3E9ED971" w14:textId="77777777" w:rsidR="004A2DF0" w:rsidRDefault="004A2DF0" w:rsidP="004A2DF0">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4C73B28C" w14:textId="77777777" w:rsidR="004A2DF0" w:rsidRDefault="004A2DF0" w:rsidP="004A2DF0">
            <w:pPr>
              <w:spacing w:after="0" w:line="240" w:lineRule="auto"/>
              <w:rPr>
                <w:sz w:val="20"/>
              </w:rPr>
            </w:pPr>
            <w:r>
              <w:rPr>
                <w:sz w:val="20"/>
              </w:rPr>
              <w:t>A.  The enrollee must meet the criteria for testing established by the National Marrow Donor Program, or its successor organization;</w:t>
            </w:r>
          </w:p>
          <w:p w14:paraId="7B500114" w14:textId="77777777" w:rsidR="004A2DF0" w:rsidRDefault="004A2DF0" w:rsidP="004A2DF0">
            <w:pPr>
              <w:spacing w:after="0" w:line="240" w:lineRule="auto"/>
              <w:rPr>
                <w:sz w:val="20"/>
              </w:rPr>
            </w:pPr>
            <w:r>
              <w:rPr>
                <w:sz w:val="20"/>
              </w:rP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56FB2F46" w14:textId="77777777" w:rsidR="004A2DF0" w:rsidRDefault="004A2DF0" w:rsidP="004A2DF0">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74988AA5" w14:textId="368C3491" w:rsidR="004A2DF0" w:rsidRPr="004A2DF0" w:rsidRDefault="004A2DF0" w:rsidP="004A2DF0">
            <w:pPr>
              <w:spacing w:after="0" w:line="240" w:lineRule="auto"/>
              <w:rPr>
                <w:sz w:val="20"/>
              </w:rPr>
            </w:pPr>
            <w:r>
              <w:rPr>
                <w:sz w:val="20"/>
              </w:rPr>
              <w:t>D.  The carrier may limit each enrollee to one test per lifetime. Prohibition on cost-sharing.   A carrier may not impose any deductible, copayment, coinsurance or other cost-sharing requirement on an enrollee for the coverage required under this section.</w:t>
            </w:r>
          </w:p>
        </w:tc>
        <w:tc>
          <w:tcPr>
            <w:tcW w:w="2000" w:type="dxa"/>
            <w:shd w:val="clear" w:color="auto" w:fill="auto"/>
          </w:tcPr>
          <w:p w14:paraId="1B0BDAF3" w14:textId="77777777" w:rsidR="004A2DF0" w:rsidRPr="004A2DF0" w:rsidRDefault="004A2DF0" w:rsidP="004A2DF0">
            <w:pPr>
              <w:spacing w:after="0" w:line="240" w:lineRule="auto"/>
              <w:rPr>
                <w:sz w:val="20"/>
              </w:rPr>
            </w:pPr>
          </w:p>
        </w:tc>
      </w:tr>
      <w:tr w:rsidR="004A2DF0" w:rsidRPr="004A2DF0" w14:paraId="652CD84B" w14:textId="77777777" w:rsidTr="004A2DF0">
        <w:tblPrEx>
          <w:tblCellMar>
            <w:top w:w="0" w:type="dxa"/>
            <w:bottom w:w="0" w:type="dxa"/>
          </w:tblCellMar>
        </w:tblPrEx>
        <w:trPr>
          <w:cantSplit/>
        </w:trPr>
        <w:tc>
          <w:tcPr>
            <w:tcW w:w="2000" w:type="dxa"/>
            <w:shd w:val="clear" w:color="auto" w:fill="auto"/>
          </w:tcPr>
          <w:p w14:paraId="3C072748" w14:textId="77777777" w:rsidR="004A2DF0" w:rsidRDefault="004A2DF0" w:rsidP="004A2DF0">
            <w:pPr>
              <w:spacing w:after="0" w:line="240" w:lineRule="auto"/>
              <w:rPr>
                <w:sz w:val="20"/>
              </w:rPr>
            </w:pPr>
            <w:r>
              <w:rPr>
                <w:sz w:val="20"/>
              </w:rPr>
              <w:t xml:space="preserve">Preventive health services </w:t>
            </w:r>
          </w:p>
          <w:p w14:paraId="67E2F88B" w14:textId="797AB7C4" w:rsidR="004A2DF0" w:rsidRPr="004A2DF0" w:rsidRDefault="004A2DF0" w:rsidP="004A2DF0">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44101BFC" w14:textId="5CE2F43A" w:rsidR="004A2DF0" w:rsidRDefault="004A2DF0" w:rsidP="004A2DF0">
            <w:pPr>
              <w:spacing w:after="0" w:line="240" w:lineRule="auto"/>
              <w:rPr>
                <w:sz w:val="20"/>
              </w:rPr>
            </w:pPr>
            <w:hyperlink r:id="rId172" w:history="1">
              <w:r w:rsidRPr="004A2DF0">
                <w:rPr>
                  <w:rStyle w:val="Hyperlink"/>
                  <w:sz w:val="20"/>
                </w:rPr>
                <w:t>Title 24-A § 4320</w:t>
              </w:r>
            </w:hyperlink>
            <w:r>
              <w:rPr>
                <w:sz w:val="20"/>
              </w:rPr>
              <w:t>-A</w:t>
            </w:r>
          </w:p>
          <w:p w14:paraId="777DF95C" w14:textId="7B0CF8D2" w:rsidR="004A2DF0" w:rsidRDefault="004A2DF0" w:rsidP="004A2DF0">
            <w:pPr>
              <w:spacing w:after="0" w:line="240" w:lineRule="auto"/>
              <w:rPr>
                <w:sz w:val="20"/>
              </w:rPr>
            </w:pPr>
            <w:hyperlink r:id="rId173" w:history="1">
              <w:r w:rsidRPr="004A2DF0">
                <w:rPr>
                  <w:rStyle w:val="Hyperlink"/>
                  <w:sz w:val="20"/>
                </w:rPr>
                <w:t>Rule 191</w:t>
              </w:r>
            </w:hyperlink>
            <w:r>
              <w:rPr>
                <w:sz w:val="20"/>
              </w:rPr>
              <w:t xml:space="preserve"> § 9(M)</w:t>
            </w:r>
          </w:p>
          <w:p w14:paraId="0965D6F9" w14:textId="5BD6A219" w:rsidR="004A2DF0" w:rsidRPr="004A2DF0" w:rsidRDefault="004A2DF0" w:rsidP="004A2DF0">
            <w:pPr>
              <w:spacing w:after="0" w:line="240" w:lineRule="auto"/>
              <w:rPr>
                <w:sz w:val="20"/>
              </w:rPr>
            </w:pPr>
            <w:r>
              <w:rPr>
                <w:sz w:val="20"/>
              </w:rPr>
              <w:t>PHSA § 2713 (</w:t>
            </w:r>
            <w:hyperlink r:id="rId174" w:history="1">
              <w:r w:rsidRPr="004A2DF0">
                <w:rPr>
                  <w:rStyle w:val="Hyperlink"/>
                  <w:sz w:val="20"/>
                </w:rPr>
                <w:t>75 Fed Reg 41726</w:t>
              </w:r>
            </w:hyperlink>
            <w:r>
              <w:rPr>
                <w:sz w:val="20"/>
              </w:rPr>
              <w:t xml:space="preserve">, </w:t>
            </w:r>
            <w:hyperlink r:id="rId175" w:history="1">
              <w:r w:rsidRPr="004A2DF0">
                <w:rPr>
                  <w:rStyle w:val="Hyperlink"/>
                  <w:sz w:val="20"/>
                </w:rPr>
                <w:t>45 CFR § 147</w:t>
              </w:r>
            </w:hyperlink>
            <w:r>
              <w:rPr>
                <w:sz w:val="20"/>
              </w:rPr>
              <w:t>.130)</w:t>
            </w:r>
          </w:p>
        </w:tc>
        <w:tc>
          <w:tcPr>
            <w:tcW w:w="9000" w:type="dxa"/>
            <w:shd w:val="clear" w:color="auto" w:fill="auto"/>
          </w:tcPr>
          <w:p w14:paraId="22F4C635" w14:textId="4C68FAD1" w:rsidR="004A2DF0" w:rsidRPr="004A2DF0" w:rsidRDefault="004A2DF0" w:rsidP="004A2DF0">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23649820" w14:textId="77777777" w:rsidR="004A2DF0" w:rsidRPr="004A2DF0" w:rsidRDefault="004A2DF0" w:rsidP="004A2DF0">
            <w:pPr>
              <w:spacing w:after="0" w:line="240" w:lineRule="auto"/>
              <w:rPr>
                <w:sz w:val="20"/>
              </w:rPr>
            </w:pPr>
          </w:p>
        </w:tc>
      </w:tr>
      <w:tr w:rsidR="004A2DF0" w:rsidRPr="004A2DF0" w14:paraId="34DA57A1" w14:textId="77777777" w:rsidTr="004A2DF0">
        <w:tblPrEx>
          <w:tblCellMar>
            <w:top w:w="0" w:type="dxa"/>
            <w:bottom w:w="0" w:type="dxa"/>
          </w:tblCellMar>
        </w:tblPrEx>
        <w:trPr>
          <w:cantSplit/>
        </w:trPr>
        <w:tc>
          <w:tcPr>
            <w:tcW w:w="2000" w:type="dxa"/>
            <w:shd w:val="clear" w:color="auto" w:fill="auto"/>
          </w:tcPr>
          <w:p w14:paraId="047298D4" w14:textId="726AF705" w:rsidR="004A2DF0" w:rsidRPr="004A2DF0" w:rsidRDefault="004A2DF0" w:rsidP="004A2DF0">
            <w:pPr>
              <w:spacing w:after="0" w:line="240" w:lineRule="auto"/>
              <w:rPr>
                <w:sz w:val="20"/>
              </w:rPr>
            </w:pPr>
            <w:r>
              <w:rPr>
                <w:sz w:val="20"/>
              </w:rPr>
              <w:t>Prostate cancer screening</w:t>
            </w:r>
          </w:p>
        </w:tc>
        <w:tc>
          <w:tcPr>
            <w:tcW w:w="2000" w:type="dxa"/>
            <w:shd w:val="clear" w:color="auto" w:fill="auto"/>
          </w:tcPr>
          <w:p w14:paraId="3B5DBFDA" w14:textId="602B9AB9" w:rsidR="004A2DF0" w:rsidRPr="004A2DF0" w:rsidRDefault="004A2DF0" w:rsidP="004A2DF0">
            <w:pPr>
              <w:spacing w:after="0" w:line="240" w:lineRule="auto"/>
              <w:rPr>
                <w:sz w:val="20"/>
              </w:rPr>
            </w:pPr>
            <w:hyperlink r:id="rId176" w:history="1">
              <w:r w:rsidRPr="004A2DF0">
                <w:rPr>
                  <w:rStyle w:val="Hyperlink"/>
                  <w:sz w:val="20"/>
                </w:rPr>
                <w:t>Title 24-A § 2745</w:t>
              </w:r>
            </w:hyperlink>
            <w:r>
              <w:rPr>
                <w:sz w:val="20"/>
              </w:rPr>
              <w:t>-G</w:t>
            </w:r>
          </w:p>
        </w:tc>
        <w:tc>
          <w:tcPr>
            <w:tcW w:w="9000" w:type="dxa"/>
            <w:shd w:val="clear" w:color="auto" w:fill="auto"/>
          </w:tcPr>
          <w:p w14:paraId="1695E8F0" w14:textId="0DAA459C" w:rsidR="004A2DF0" w:rsidRPr="004A2DF0" w:rsidRDefault="004A2DF0" w:rsidP="004A2DF0">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1015F165" w14:textId="77777777" w:rsidR="004A2DF0" w:rsidRPr="004A2DF0" w:rsidRDefault="004A2DF0" w:rsidP="004A2DF0">
            <w:pPr>
              <w:spacing w:after="0" w:line="240" w:lineRule="auto"/>
              <w:rPr>
                <w:sz w:val="20"/>
              </w:rPr>
            </w:pPr>
          </w:p>
        </w:tc>
      </w:tr>
      <w:tr w:rsidR="004A2DF0" w:rsidRPr="004A2DF0" w14:paraId="71131838" w14:textId="77777777" w:rsidTr="004A2DF0">
        <w:tblPrEx>
          <w:tblCellMar>
            <w:top w:w="0" w:type="dxa"/>
            <w:bottom w:w="0" w:type="dxa"/>
          </w:tblCellMar>
        </w:tblPrEx>
        <w:trPr>
          <w:cantSplit/>
        </w:trPr>
        <w:tc>
          <w:tcPr>
            <w:tcW w:w="2000" w:type="dxa"/>
            <w:shd w:val="clear" w:color="auto" w:fill="auto"/>
          </w:tcPr>
          <w:p w14:paraId="37608E36" w14:textId="583D1E2E" w:rsidR="004A2DF0" w:rsidRPr="004A2DF0" w:rsidRDefault="004A2DF0" w:rsidP="004A2DF0">
            <w:pPr>
              <w:spacing w:after="0" w:line="240" w:lineRule="auto"/>
              <w:rPr>
                <w:sz w:val="20"/>
              </w:rPr>
            </w:pPr>
            <w:r>
              <w:rPr>
                <w:sz w:val="20"/>
              </w:rPr>
              <w:t>Reconstructive surgery after mastectomy</w:t>
            </w:r>
          </w:p>
        </w:tc>
        <w:tc>
          <w:tcPr>
            <w:tcW w:w="2000" w:type="dxa"/>
            <w:shd w:val="clear" w:color="auto" w:fill="auto"/>
          </w:tcPr>
          <w:p w14:paraId="28094DE1" w14:textId="035C2866" w:rsidR="004A2DF0" w:rsidRDefault="004A2DF0" w:rsidP="004A2DF0">
            <w:pPr>
              <w:spacing w:after="0" w:line="240" w:lineRule="auto"/>
              <w:rPr>
                <w:sz w:val="20"/>
              </w:rPr>
            </w:pPr>
            <w:hyperlink r:id="rId177" w:history="1">
              <w:r w:rsidRPr="004A2DF0">
                <w:rPr>
                  <w:rStyle w:val="Hyperlink"/>
                  <w:sz w:val="20"/>
                </w:rPr>
                <w:t>Title 24-A § 2745</w:t>
              </w:r>
            </w:hyperlink>
            <w:r>
              <w:rPr>
                <w:sz w:val="20"/>
              </w:rPr>
              <w:t>-C</w:t>
            </w:r>
          </w:p>
          <w:p w14:paraId="0E3C757A" w14:textId="07FD827D" w:rsidR="004A2DF0" w:rsidRPr="004A2DF0" w:rsidRDefault="004A2DF0" w:rsidP="004A2DF0">
            <w:pPr>
              <w:spacing w:after="0" w:line="240" w:lineRule="auto"/>
              <w:rPr>
                <w:sz w:val="20"/>
              </w:rPr>
            </w:pPr>
            <w:r>
              <w:rPr>
                <w:sz w:val="20"/>
              </w:rPr>
              <w:t>PHSA § 2727</w:t>
            </w:r>
          </w:p>
        </w:tc>
        <w:tc>
          <w:tcPr>
            <w:tcW w:w="9000" w:type="dxa"/>
            <w:shd w:val="clear" w:color="auto" w:fill="auto"/>
          </w:tcPr>
          <w:p w14:paraId="40738437" w14:textId="562EBA97" w:rsidR="004A2DF0" w:rsidRPr="004A2DF0" w:rsidRDefault="004A2DF0" w:rsidP="004A2DF0">
            <w:pPr>
              <w:spacing w:after="0" w:line="240" w:lineRule="auto"/>
              <w:rPr>
                <w:sz w:val="20"/>
              </w:rPr>
            </w:pPr>
            <w:r>
              <w:rPr>
                <w:sz w:val="20"/>
              </w:rPr>
              <w:t>Coverage with for inpatient breast cancer treatment must be provided for the duration determined by the attending physician. 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2AA402FB" w14:textId="77777777" w:rsidR="004A2DF0" w:rsidRPr="004A2DF0" w:rsidRDefault="004A2DF0" w:rsidP="004A2DF0">
            <w:pPr>
              <w:spacing w:after="0" w:line="240" w:lineRule="auto"/>
              <w:rPr>
                <w:sz w:val="20"/>
              </w:rPr>
            </w:pPr>
          </w:p>
        </w:tc>
      </w:tr>
      <w:tr w:rsidR="004A2DF0" w:rsidRPr="004A2DF0" w14:paraId="63488DCE"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04950FAA" w14:textId="59B921AC" w:rsidR="004A2DF0" w:rsidRPr="004A2DF0" w:rsidRDefault="004A2DF0" w:rsidP="004A2DF0">
            <w:pPr>
              <w:spacing w:after="0" w:line="240" w:lineRule="auto"/>
              <w:rPr>
                <w:sz w:val="20"/>
              </w:rPr>
            </w:pPr>
            <w:r>
              <w:rPr>
                <w:sz w:val="20"/>
              </w:rPr>
              <w:lastRenderedPageBreak/>
              <w:t>Telehealth Services</w:t>
            </w:r>
          </w:p>
        </w:tc>
        <w:tc>
          <w:tcPr>
            <w:tcW w:w="2000" w:type="dxa"/>
            <w:tcBorders>
              <w:bottom w:val="single" w:sz="4" w:space="0" w:color="auto"/>
            </w:tcBorders>
            <w:shd w:val="clear" w:color="auto" w:fill="auto"/>
          </w:tcPr>
          <w:p w14:paraId="65868ED9" w14:textId="5861AE18" w:rsidR="004A2DF0" w:rsidRPr="004A2DF0" w:rsidRDefault="004A2DF0" w:rsidP="004A2DF0">
            <w:pPr>
              <w:spacing w:after="0" w:line="240" w:lineRule="auto"/>
              <w:rPr>
                <w:sz w:val="20"/>
              </w:rPr>
            </w:pPr>
            <w:hyperlink r:id="rId178" w:history="1">
              <w:r w:rsidRPr="004A2DF0">
                <w:rPr>
                  <w:rStyle w:val="Hyperlink"/>
                  <w:sz w:val="20"/>
                </w:rPr>
                <w:t>Title 24-A § 4316</w:t>
              </w:r>
            </w:hyperlink>
          </w:p>
        </w:tc>
        <w:tc>
          <w:tcPr>
            <w:tcW w:w="9000" w:type="dxa"/>
            <w:tcBorders>
              <w:bottom w:val="single" w:sz="4" w:space="0" w:color="auto"/>
            </w:tcBorders>
            <w:shd w:val="clear" w:color="auto" w:fill="auto"/>
          </w:tcPr>
          <w:p w14:paraId="33AED957" w14:textId="77777777" w:rsidR="004A2DF0" w:rsidRDefault="004A2DF0" w:rsidP="004A2DF0">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586210E0" w14:textId="77777777" w:rsidR="004A2DF0" w:rsidRDefault="004A2DF0" w:rsidP="004A2DF0">
            <w:pPr>
              <w:spacing w:after="0" w:line="240" w:lineRule="auto"/>
              <w:rPr>
                <w:sz w:val="20"/>
              </w:rPr>
            </w:pPr>
            <w:r>
              <w:rPr>
                <w:sz w:val="20"/>
              </w:rPr>
              <w:t xml:space="preserve">Can’t put any restriction on the prescribing of medication through telehealth that could otherwise be prescribed in-person. </w:t>
            </w:r>
          </w:p>
          <w:p w14:paraId="76230D78" w14:textId="1B9F47C4" w:rsidR="004A2DF0" w:rsidRPr="004A2DF0" w:rsidRDefault="004A2DF0" w:rsidP="004A2DF0">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39C8B15A" w14:textId="77777777" w:rsidR="004A2DF0" w:rsidRPr="004A2DF0" w:rsidRDefault="004A2DF0" w:rsidP="004A2DF0">
            <w:pPr>
              <w:spacing w:after="0" w:line="240" w:lineRule="auto"/>
              <w:rPr>
                <w:sz w:val="20"/>
              </w:rPr>
            </w:pPr>
          </w:p>
        </w:tc>
      </w:tr>
      <w:tr w:rsidR="004A2DF0" w:rsidRPr="004A2DF0" w14:paraId="7A409602" w14:textId="77777777" w:rsidTr="004A2DF0">
        <w:tblPrEx>
          <w:tblCellMar>
            <w:top w:w="0" w:type="dxa"/>
            <w:bottom w:w="0" w:type="dxa"/>
          </w:tblCellMar>
        </w:tblPrEx>
        <w:trPr>
          <w:cantSplit/>
        </w:trPr>
        <w:tc>
          <w:tcPr>
            <w:tcW w:w="2000" w:type="dxa"/>
            <w:shd w:val="clear" w:color="auto" w:fill="D9D9D9"/>
          </w:tcPr>
          <w:p w14:paraId="7174F5F1" w14:textId="4890DCB4" w:rsidR="004A2DF0" w:rsidRPr="004A2DF0" w:rsidRDefault="004A2DF0" w:rsidP="004A2DF0">
            <w:pPr>
              <w:spacing w:after="0" w:line="240" w:lineRule="auto"/>
              <w:jc w:val="center"/>
              <w:rPr>
                <w:b/>
                <w:sz w:val="24"/>
              </w:rPr>
            </w:pPr>
            <w:r w:rsidRPr="004A2DF0">
              <w:rPr>
                <w:b/>
                <w:sz w:val="24"/>
              </w:rPr>
              <w:t>WOMEN &amp; MATERNITY</w:t>
            </w:r>
          </w:p>
        </w:tc>
        <w:tc>
          <w:tcPr>
            <w:tcW w:w="2000" w:type="dxa"/>
            <w:shd w:val="clear" w:color="auto" w:fill="D9D9D9"/>
          </w:tcPr>
          <w:p w14:paraId="2F0C2426" w14:textId="77777777" w:rsidR="004A2DF0" w:rsidRPr="004A2DF0" w:rsidRDefault="004A2DF0" w:rsidP="004A2DF0">
            <w:pPr>
              <w:spacing w:after="0" w:line="240" w:lineRule="auto"/>
              <w:jc w:val="center"/>
              <w:rPr>
                <w:b/>
                <w:sz w:val="24"/>
              </w:rPr>
            </w:pPr>
          </w:p>
        </w:tc>
        <w:tc>
          <w:tcPr>
            <w:tcW w:w="9000" w:type="dxa"/>
            <w:shd w:val="clear" w:color="auto" w:fill="D9D9D9"/>
          </w:tcPr>
          <w:p w14:paraId="7FD39A8C" w14:textId="77777777" w:rsidR="004A2DF0" w:rsidRPr="004A2DF0" w:rsidRDefault="004A2DF0" w:rsidP="004A2DF0">
            <w:pPr>
              <w:spacing w:after="0" w:line="240" w:lineRule="auto"/>
              <w:jc w:val="center"/>
              <w:rPr>
                <w:b/>
                <w:sz w:val="24"/>
              </w:rPr>
            </w:pPr>
          </w:p>
        </w:tc>
        <w:tc>
          <w:tcPr>
            <w:tcW w:w="2000" w:type="dxa"/>
            <w:shd w:val="clear" w:color="auto" w:fill="D9D9D9"/>
          </w:tcPr>
          <w:p w14:paraId="73DCD768" w14:textId="77777777" w:rsidR="004A2DF0" w:rsidRPr="004A2DF0" w:rsidRDefault="004A2DF0" w:rsidP="004A2DF0">
            <w:pPr>
              <w:spacing w:after="0" w:line="240" w:lineRule="auto"/>
              <w:jc w:val="center"/>
              <w:rPr>
                <w:b/>
                <w:sz w:val="24"/>
              </w:rPr>
            </w:pPr>
          </w:p>
        </w:tc>
      </w:tr>
      <w:tr w:rsidR="004A2DF0" w:rsidRPr="004A2DF0" w14:paraId="0EA5AF4D" w14:textId="77777777" w:rsidTr="004A2DF0">
        <w:tblPrEx>
          <w:tblCellMar>
            <w:top w:w="0" w:type="dxa"/>
            <w:bottom w:w="0" w:type="dxa"/>
          </w:tblCellMar>
        </w:tblPrEx>
        <w:trPr>
          <w:cantSplit/>
        </w:trPr>
        <w:tc>
          <w:tcPr>
            <w:tcW w:w="2000" w:type="dxa"/>
            <w:shd w:val="clear" w:color="auto" w:fill="auto"/>
          </w:tcPr>
          <w:p w14:paraId="1AC7B3DB" w14:textId="21BB6D5D" w:rsidR="004A2DF0" w:rsidRPr="004A2DF0" w:rsidRDefault="004A2DF0" w:rsidP="004A2DF0">
            <w:pPr>
              <w:spacing w:after="0" w:line="240" w:lineRule="auto"/>
              <w:rPr>
                <w:sz w:val="20"/>
              </w:rPr>
            </w:pPr>
            <w:r>
              <w:rPr>
                <w:sz w:val="20"/>
              </w:rPr>
              <w:t>Mammogram screenings</w:t>
            </w:r>
          </w:p>
        </w:tc>
        <w:tc>
          <w:tcPr>
            <w:tcW w:w="2000" w:type="dxa"/>
            <w:shd w:val="clear" w:color="auto" w:fill="auto"/>
          </w:tcPr>
          <w:p w14:paraId="1B5A712E" w14:textId="607452E5" w:rsidR="004A2DF0" w:rsidRDefault="004A2DF0" w:rsidP="004A2DF0">
            <w:pPr>
              <w:spacing w:after="0" w:line="240" w:lineRule="auto"/>
              <w:rPr>
                <w:sz w:val="20"/>
              </w:rPr>
            </w:pPr>
            <w:hyperlink r:id="rId179" w:history="1">
              <w:r w:rsidRPr="004A2DF0">
                <w:rPr>
                  <w:rStyle w:val="Hyperlink"/>
                  <w:sz w:val="20"/>
                </w:rPr>
                <w:t>Title 24-A § 2745</w:t>
              </w:r>
            </w:hyperlink>
            <w:r>
              <w:rPr>
                <w:sz w:val="20"/>
              </w:rPr>
              <w:t>-A</w:t>
            </w:r>
          </w:p>
          <w:p w14:paraId="7A4B8609" w14:textId="27A61627" w:rsidR="004A2DF0" w:rsidRPr="004A2DF0" w:rsidRDefault="004A2DF0" w:rsidP="004A2DF0">
            <w:pPr>
              <w:spacing w:after="0" w:line="240" w:lineRule="auto"/>
              <w:rPr>
                <w:sz w:val="20"/>
              </w:rPr>
            </w:pPr>
            <w:hyperlink r:id="rId180" w:history="1">
              <w:r w:rsidRPr="004A2DF0">
                <w:rPr>
                  <w:rStyle w:val="Hyperlink"/>
                  <w:sz w:val="20"/>
                </w:rPr>
                <w:t>Title 24-A § 4320</w:t>
              </w:r>
            </w:hyperlink>
            <w:r>
              <w:rPr>
                <w:sz w:val="20"/>
              </w:rPr>
              <w:t>-A</w:t>
            </w:r>
          </w:p>
        </w:tc>
        <w:tc>
          <w:tcPr>
            <w:tcW w:w="9000" w:type="dxa"/>
            <w:shd w:val="clear" w:color="auto" w:fill="auto"/>
          </w:tcPr>
          <w:p w14:paraId="3E62114A" w14:textId="39982ADA" w:rsidR="004A2DF0" w:rsidRPr="004A2DF0" w:rsidRDefault="004A2DF0" w:rsidP="004A2DF0">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w:t>
            </w:r>
          </w:p>
        </w:tc>
        <w:tc>
          <w:tcPr>
            <w:tcW w:w="2000" w:type="dxa"/>
            <w:shd w:val="clear" w:color="auto" w:fill="auto"/>
          </w:tcPr>
          <w:p w14:paraId="533E0DD6" w14:textId="77777777" w:rsidR="004A2DF0" w:rsidRPr="004A2DF0" w:rsidRDefault="004A2DF0" w:rsidP="004A2DF0">
            <w:pPr>
              <w:spacing w:after="0" w:line="240" w:lineRule="auto"/>
              <w:rPr>
                <w:sz w:val="20"/>
              </w:rPr>
            </w:pPr>
          </w:p>
        </w:tc>
      </w:tr>
      <w:tr w:rsidR="004A2DF0" w:rsidRPr="004A2DF0" w14:paraId="34FAFE71" w14:textId="77777777" w:rsidTr="004A2DF0">
        <w:tblPrEx>
          <w:tblCellMar>
            <w:top w:w="0" w:type="dxa"/>
            <w:bottom w:w="0" w:type="dxa"/>
          </w:tblCellMar>
        </w:tblPrEx>
        <w:trPr>
          <w:cantSplit/>
        </w:trPr>
        <w:tc>
          <w:tcPr>
            <w:tcW w:w="2000" w:type="dxa"/>
            <w:shd w:val="clear" w:color="auto" w:fill="auto"/>
          </w:tcPr>
          <w:p w14:paraId="0542C750" w14:textId="1DB0C35E" w:rsidR="004A2DF0" w:rsidRPr="004A2DF0" w:rsidRDefault="004A2DF0" w:rsidP="004A2DF0">
            <w:pPr>
              <w:spacing w:after="0" w:line="240" w:lineRule="auto"/>
              <w:rPr>
                <w:sz w:val="20"/>
              </w:rPr>
            </w:pPr>
            <w:r>
              <w:rPr>
                <w:sz w:val="20"/>
              </w:rPr>
              <w:t>Maternity and routine newborn care</w:t>
            </w:r>
          </w:p>
        </w:tc>
        <w:tc>
          <w:tcPr>
            <w:tcW w:w="2000" w:type="dxa"/>
            <w:shd w:val="clear" w:color="auto" w:fill="auto"/>
          </w:tcPr>
          <w:p w14:paraId="39CF334C" w14:textId="6D4371C8" w:rsidR="004A2DF0" w:rsidRDefault="004A2DF0" w:rsidP="004A2DF0">
            <w:pPr>
              <w:spacing w:after="0" w:line="240" w:lineRule="auto"/>
              <w:rPr>
                <w:sz w:val="20"/>
              </w:rPr>
            </w:pPr>
            <w:hyperlink r:id="rId181" w:history="1">
              <w:r w:rsidRPr="004A2DF0">
                <w:rPr>
                  <w:rStyle w:val="Hyperlink"/>
                  <w:sz w:val="20"/>
                </w:rPr>
                <w:t>Title 24-A § 2743</w:t>
              </w:r>
            </w:hyperlink>
            <w:r>
              <w:rPr>
                <w:sz w:val="20"/>
              </w:rPr>
              <w:t>-A</w:t>
            </w:r>
          </w:p>
          <w:p w14:paraId="6DE4ED39" w14:textId="75ABA464" w:rsidR="004A2DF0" w:rsidRPr="004A2DF0" w:rsidRDefault="004A2DF0" w:rsidP="004A2DF0">
            <w:pPr>
              <w:spacing w:after="0" w:line="240" w:lineRule="auto"/>
              <w:rPr>
                <w:sz w:val="20"/>
              </w:rPr>
            </w:pPr>
            <w:r>
              <w:rPr>
                <w:sz w:val="20"/>
              </w:rPr>
              <w:t>PHSA § 2725(</w:t>
            </w:r>
            <w:hyperlink r:id="rId182" w:history="1">
              <w:r w:rsidRPr="004A2DF0">
                <w:rPr>
                  <w:rStyle w:val="Hyperlink"/>
                  <w:sz w:val="20"/>
                </w:rPr>
                <w:t>45 CFR § 148.170</w:t>
              </w:r>
            </w:hyperlink>
            <w:r>
              <w:rPr>
                <w:sz w:val="20"/>
              </w:rPr>
              <w:t>)</w:t>
            </w:r>
          </w:p>
        </w:tc>
        <w:tc>
          <w:tcPr>
            <w:tcW w:w="9000" w:type="dxa"/>
            <w:shd w:val="clear" w:color="auto" w:fill="auto"/>
          </w:tcPr>
          <w:p w14:paraId="026DA783" w14:textId="6E5F0EC8" w:rsidR="004A2DF0" w:rsidRPr="004A2DF0" w:rsidRDefault="004A2DF0" w:rsidP="004A2DF0">
            <w:pPr>
              <w:spacing w:after="0" w:line="240" w:lineRule="auto"/>
              <w:rPr>
                <w:sz w:val="20"/>
              </w:rPr>
            </w:pPr>
            <w:r>
              <w:rPr>
                <w:sz w:val="20"/>
              </w:rPr>
              <w:t>Benefits must be provided for maternity (length of stay)and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43BFED2F" w14:textId="77777777" w:rsidR="004A2DF0" w:rsidRPr="004A2DF0" w:rsidRDefault="004A2DF0" w:rsidP="004A2DF0">
            <w:pPr>
              <w:spacing w:after="0" w:line="240" w:lineRule="auto"/>
              <w:rPr>
                <w:sz w:val="20"/>
              </w:rPr>
            </w:pPr>
          </w:p>
        </w:tc>
      </w:tr>
      <w:tr w:rsidR="004A2DF0" w:rsidRPr="004A2DF0" w14:paraId="28EAF944" w14:textId="77777777" w:rsidTr="004A2DF0">
        <w:tblPrEx>
          <w:tblCellMar>
            <w:top w:w="0" w:type="dxa"/>
            <w:bottom w:w="0" w:type="dxa"/>
          </w:tblCellMar>
        </w:tblPrEx>
        <w:trPr>
          <w:cantSplit/>
        </w:trPr>
        <w:tc>
          <w:tcPr>
            <w:tcW w:w="2000" w:type="dxa"/>
            <w:shd w:val="clear" w:color="auto" w:fill="auto"/>
          </w:tcPr>
          <w:p w14:paraId="1C0001C8" w14:textId="4FC6F6E2" w:rsidR="004A2DF0" w:rsidRPr="004A2DF0" w:rsidRDefault="004A2DF0" w:rsidP="004A2DF0">
            <w:pPr>
              <w:spacing w:after="0" w:line="240" w:lineRule="auto"/>
              <w:rPr>
                <w:sz w:val="20"/>
              </w:rPr>
            </w:pPr>
            <w:r>
              <w:rPr>
                <w:sz w:val="20"/>
              </w:rPr>
              <w:t>Maternity benefits for unmarried women; dependent children</w:t>
            </w:r>
          </w:p>
        </w:tc>
        <w:tc>
          <w:tcPr>
            <w:tcW w:w="2000" w:type="dxa"/>
            <w:shd w:val="clear" w:color="auto" w:fill="auto"/>
          </w:tcPr>
          <w:p w14:paraId="793A2677" w14:textId="546CE70C" w:rsidR="004A2DF0" w:rsidRDefault="004A2DF0" w:rsidP="004A2DF0">
            <w:pPr>
              <w:spacing w:after="0" w:line="240" w:lineRule="auto"/>
              <w:rPr>
                <w:sz w:val="20"/>
              </w:rPr>
            </w:pPr>
            <w:hyperlink r:id="rId183" w:history="1">
              <w:r w:rsidRPr="004A2DF0">
                <w:rPr>
                  <w:rStyle w:val="Hyperlink"/>
                  <w:sz w:val="20"/>
                </w:rPr>
                <w:t>Title 24-A § 2741</w:t>
              </w:r>
            </w:hyperlink>
          </w:p>
          <w:p w14:paraId="47510922" w14:textId="315FF421" w:rsidR="004A2DF0" w:rsidRPr="004A2DF0" w:rsidRDefault="004A2DF0" w:rsidP="004A2DF0">
            <w:pPr>
              <w:spacing w:after="0" w:line="240" w:lineRule="auto"/>
              <w:rPr>
                <w:sz w:val="20"/>
              </w:rPr>
            </w:pPr>
            <w:hyperlink r:id="rId184" w:history="1">
              <w:r w:rsidRPr="004A2DF0">
                <w:rPr>
                  <w:rStyle w:val="Hyperlink"/>
                  <w:sz w:val="20"/>
                </w:rPr>
                <w:t>Title 24-A § 2742</w:t>
              </w:r>
            </w:hyperlink>
          </w:p>
        </w:tc>
        <w:tc>
          <w:tcPr>
            <w:tcW w:w="9000" w:type="dxa"/>
            <w:shd w:val="clear" w:color="auto" w:fill="auto"/>
          </w:tcPr>
          <w:p w14:paraId="0AD82F07" w14:textId="63E65BDA" w:rsidR="004A2DF0" w:rsidRPr="004A2DF0" w:rsidRDefault="004A2DF0" w:rsidP="004A2DF0">
            <w:pPr>
              <w:spacing w:after="0" w:line="240" w:lineRule="auto"/>
              <w:rPr>
                <w:sz w:val="20"/>
              </w:rPr>
            </w:pPr>
            <w:r>
              <w:rPr>
                <w:sz w:val="20"/>
              </w:rPr>
              <w:t>Applicable only if maternity and dependent child coverage provided: must provide, at appropriate rates, the same maternity benefits for unmarried women policyholders and the minor dependents of policyholders with dependent or family coverage under the same terms and conditions as is provided to married policyholders or the wives of policyholders with maternity coverage.</w:t>
            </w:r>
          </w:p>
        </w:tc>
        <w:tc>
          <w:tcPr>
            <w:tcW w:w="2000" w:type="dxa"/>
            <w:shd w:val="clear" w:color="auto" w:fill="auto"/>
          </w:tcPr>
          <w:p w14:paraId="2290D292" w14:textId="77777777" w:rsidR="004A2DF0" w:rsidRPr="004A2DF0" w:rsidRDefault="004A2DF0" w:rsidP="004A2DF0">
            <w:pPr>
              <w:spacing w:after="0" w:line="240" w:lineRule="auto"/>
              <w:rPr>
                <w:sz w:val="20"/>
              </w:rPr>
            </w:pPr>
          </w:p>
        </w:tc>
      </w:tr>
      <w:tr w:rsidR="004A2DF0" w:rsidRPr="004A2DF0" w14:paraId="728832CE" w14:textId="77777777" w:rsidTr="004A2DF0">
        <w:tblPrEx>
          <w:tblCellMar>
            <w:top w:w="0" w:type="dxa"/>
            <w:bottom w:w="0" w:type="dxa"/>
          </w:tblCellMar>
        </w:tblPrEx>
        <w:trPr>
          <w:cantSplit/>
        </w:trPr>
        <w:tc>
          <w:tcPr>
            <w:tcW w:w="2000" w:type="dxa"/>
            <w:shd w:val="clear" w:color="auto" w:fill="auto"/>
          </w:tcPr>
          <w:p w14:paraId="59697174" w14:textId="175EB71B" w:rsidR="004A2DF0" w:rsidRPr="004A2DF0" w:rsidRDefault="004A2DF0" w:rsidP="004A2DF0">
            <w:pPr>
              <w:spacing w:after="0" w:line="240" w:lineRule="auto"/>
              <w:rPr>
                <w:sz w:val="20"/>
              </w:rPr>
            </w:pPr>
            <w:r>
              <w:rPr>
                <w:sz w:val="20"/>
              </w:rPr>
              <w:t>Newborn coverage</w:t>
            </w:r>
          </w:p>
        </w:tc>
        <w:tc>
          <w:tcPr>
            <w:tcW w:w="2000" w:type="dxa"/>
            <w:shd w:val="clear" w:color="auto" w:fill="auto"/>
          </w:tcPr>
          <w:p w14:paraId="3D32617B" w14:textId="659BF11C" w:rsidR="004A2DF0" w:rsidRPr="004A2DF0" w:rsidRDefault="004A2DF0" w:rsidP="004A2DF0">
            <w:pPr>
              <w:spacing w:after="0" w:line="240" w:lineRule="auto"/>
              <w:rPr>
                <w:sz w:val="20"/>
              </w:rPr>
            </w:pPr>
            <w:hyperlink r:id="rId185" w:history="1">
              <w:r w:rsidRPr="004A2DF0">
                <w:rPr>
                  <w:rStyle w:val="Hyperlink"/>
                  <w:sz w:val="20"/>
                </w:rPr>
                <w:t>Title 24-A § 2743</w:t>
              </w:r>
            </w:hyperlink>
          </w:p>
        </w:tc>
        <w:tc>
          <w:tcPr>
            <w:tcW w:w="9000" w:type="dxa"/>
            <w:shd w:val="clear" w:color="auto" w:fill="auto"/>
          </w:tcPr>
          <w:p w14:paraId="50D28C91" w14:textId="3AD201C5" w:rsidR="004A2DF0" w:rsidRPr="004A2DF0" w:rsidRDefault="004A2DF0" w:rsidP="004A2DF0">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38676B32" w14:textId="77777777" w:rsidR="004A2DF0" w:rsidRPr="004A2DF0" w:rsidRDefault="004A2DF0" w:rsidP="004A2DF0">
            <w:pPr>
              <w:spacing w:after="0" w:line="240" w:lineRule="auto"/>
              <w:rPr>
                <w:sz w:val="20"/>
              </w:rPr>
            </w:pPr>
          </w:p>
        </w:tc>
      </w:tr>
      <w:tr w:rsidR="004A2DF0" w:rsidRPr="004A2DF0" w14:paraId="300A0478" w14:textId="77777777" w:rsidTr="004A2DF0">
        <w:tblPrEx>
          <w:tblCellMar>
            <w:top w:w="0" w:type="dxa"/>
            <w:bottom w:w="0" w:type="dxa"/>
          </w:tblCellMar>
        </w:tblPrEx>
        <w:trPr>
          <w:cantSplit/>
        </w:trPr>
        <w:tc>
          <w:tcPr>
            <w:tcW w:w="2000" w:type="dxa"/>
            <w:shd w:val="clear" w:color="auto" w:fill="auto"/>
          </w:tcPr>
          <w:p w14:paraId="6E11FA46" w14:textId="259AC6AC" w:rsidR="004A2DF0" w:rsidRPr="004A2DF0" w:rsidRDefault="004A2DF0" w:rsidP="004A2DF0">
            <w:pPr>
              <w:spacing w:after="0" w:line="240" w:lineRule="auto"/>
              <w:rPr>
                <w:sz w:val="20"/>
              </w:rPr>
            </w:pPr>
            <w:r>
              <w:rPr>
                <w:sz w:val="20"/>
              </w:rPr>
              <w:t>Obstetrical and gynecological care</w:t>
            </w:r>
          </w:p>
        </w:tc>
        <w:tc>
          <w:tcPr>
            <w:tcW w:w="2000" w:type="dxa"/>
            <w:shd w:val="clear" w:color="auto" w:fill="auto"/>
          </w:tcPr>
          <w:p w14:paraId="36B1ED8D" w14:textId="19DBF6C4" w:rsidR="004A2DF0" w:rsidRDefault="004A2DF0" w:rsidP="004A2DF0">
            <w:pPr>
              <w:spacing w:after="0" w:line="240" w:lineRule="auto"/>
              <w:rPr>
                <w:sz w:val="20"/>
              </w:rPr>
            </w:pPr>
            <w:hyperlink r:id="rId186" w:history="1">
              <w:r w:rsidRPr="004A2DF0">
                <w:rPr>
                  <w:rStyle w:val="Hyperlink"/>
                  <w:sz w:val="20"/>
                </w:rPr>
                <w:t>Title 24-A § 4306</w:t>
              </w:r>
            </w:hyperlink>
            <w:r>
              <w:rPr>
                <w:sz w:val="20"/>
              </w:rPr>
              <w:t>-A</w:t>
            </w:r>
          </w:p>
          <w:p w14:paraId="42BB4FEF" w14:textId="730DCDA3" w:rsidR="004A2DF0" w:rsidRPr="004A2DF0" w:rsidRDefault="004A2DF0" w:rsidP="004A2DF0">
            <w:pPr>
              <w:spacing w:after="0" w:line="240" w:lineRule="auto"/>
              <w:rPr>
                <w:sz w:val="20"/>
              </w:rPr>
            </w:pPr>
            <w:r>
              <w:rPr>
                <w:sz w:val="20"/>
              </w:rPr>
              <w:t>PHSA § 2719A (</w:t>
            </w:r>
            <w:hyperlink r:id="rId187" w:history="1">
              <w:r w:rsidRPr="004A2DF0">
                <w:rPr>
                  <w:rStyle w:val="Hyperlink"/>
                  <w:sz w:val="20"/>
                </w:rPr>
                <w:t>75 Fed Reg 37188</w:t>
              </w:r>
            </w:hyperlink>
            <w:r>
              <w:rPr>
                <w:sz w:val="20"/>
              </w:rPr>
              <w:t>,</w:t>
            </w:r>
            <w:hyperlink r:id="rId188" w:history="1">
              <w:r w:rsidRPr="004A2DF0">
                <w:rPr>
                  <w:rStyle w:val="Hyperlink"/>
                  <w:sz w:val="20"/>
                </w:rPr>
                <w:t>45 CFR § 147</w:t>
              </w:r>
            </w:hyperlink>
            <w:r>
              <w:rPr>
                <w:sz w:val="20"/>
              </w:rPr>
              <w:t>.138)</w:t>
            </w:r>
          </w:p>
        </w:tc>
        <w:tc>
          <w:tcPr>
            <w:tcW w:w="9000" w:type="dxa"/>
            <w:shd w:val="clear" w:color="auto" w:fill="auto"/>
          </w:tcPr>
          <w:p w14:paraId="26F64B15" w14:textId="37294467" w:rsidR="004A2DF0" w:rsidRPr="004A2DF0" w:rsidRDefault="004A2DF0" w:rsidP="004A2DF0">
            <w:pPr>
              <w:spacing w:after="0" w:line="240" w:lineRule="auto"/>
              <w:rPr>
                <w:sz w:val="20"/>
              </w:rPr>
            </w:pPr>
            <w:r>
              <w:rPr>
                <w:sz w:val="20"/>
              </w:rPr>
              <w:t>May not require authorization or referral by the carrier or any other person, including a primary care provider, in the case of a female enrollee who seeks coverage for obstetrical or gynecological care provided by a participating health care professional as described in the federal Affordable Care Act who specializes in obstetrics or gynecology.A group health plan, or health insurance issuer offering group orindividual health insurance coverage, described in paragraph (2) maynot require authorization or referral by the plan, issuer, or any person(including a primary care provider described in paragraph (2)(B)) inthe case of a female participant, beneficiary, or enrollee who seekscoverage for obstetrical or gynecological care provided by aparticipating health care professional who specializes in obstetrics orgynecology.</w:t>
            </w:r>
          </w:p>
        </w:tc>
        <w:tc>
          <w:tcPr>
            <w:tcW w:w="2000" w:type="dxa"/>
            <w:shd w:val="clear" w:color="auto" w:fill="auto"/>
          </w:tcPr>
          <w:p w14:paraId="51AB3480" w14:textId="77777777" w:rsidR="004A2DF0" w:rsidRPr="004A2DF0" w:rsidRDefault="004A2DF0" w:rsidP="004A2DF0">
            <w:pPr>
              <w:spacing w:after="0" w:line="240" w:lineRule="auto"/>
              <w:rPr>
                <w:sz w:val="20"/>
              </w:rPr>
            </w:pPr>
          </w:p>
        </w:tc>
      </w:tr>
      <w:tr w:rsidR="004A2DF0" w:rsidRPr="004A2DF0" w14:paraId="6ADDCD6B"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0B5A2DA3" w14:textId="4531FC22" w:rsidR="004A2DF0" w:rsidRPr="004A2DF0" w:rsidRDefault="004A2DF0" w:rsidP="004A2DF0">
            <w:pPr>
              <w:spacing w:after="0" w:line="240" w:lineRule="auto"/>
              <w:rPr>
                <w:sz w:val="20"/>
              </w:rPr>
            </w:pPr>
            <w:r>
              <w:rPr>
                <w:sz w:val="20"/>
              </w:rPr>
              <w:t>Pap tests</w:t>
            </w:r>
          </w:p>
        </w:tc>
        <w:tc>
          <w:tcPr>
            <w:tcW w:w="2000" w:type="dxa"/>
            <w:tcBorders>
              <w:bottom w:val="single" w:sz="4" w:space="0" w:color="auto"/>
            </w:tcBorders>
            <w:shd w:val="clear" w:color="auto" w:fill="auto"/>
          </w:tcPr>
          <w:p w14:paraId="5A2BEB55" w14:textId="0BEA8623" w:rsidR="004A2DF0" w:rsidRDefault="004A2DF0" w:rsidP="004A2DF0">
            <w:pPr>
              <w:spacing w:after="0" w:line="240" w:lineRule="auto"/>
              <w:rPr>
                <w:sz w:val="20"/>
              </w:rPr>
            </w:pPr>
            <w:hyperlink r:id="rId189" w:history="1">
              <w:r w:rsidRPr="004A2DF0">
                <w:rPr>
                  <w:rStyle w:val="Hyperlink"/>
                  <w:sz w:val="20"/>
                </w:rPr>
                <w:t>Title 24-A § 2837</w:t>
              </w:r>
            </w:hyperlink>
            <w:r>
              <w:rPr>
                <w:sz w:val="20"/>
              </w:rPr>
              <w:t>-E</w:t>
            </w:r>
          </w:p>
          <w:p w14:paraId="50DD010C" w14:textId="1BF13D83" w:rsidR="004A2DF0" w:rsidRDefault="004A2DF0" w:rsidP="004A2DF0">
            <w:pPr>
              <w:spacing w:after="0" w:line="240" w:lineRule="auto"/>
              <w:rPr>
                <w:sz w:val="20"/>
              </w:rPr>
            </w:pPr>
            <w:hyperlink r:id="rId190" w:history="1">
              <w:r w:rsidRPr="004A2DF0">
                <w:rPr>
                  <w:rStyle w:val="Hyperlink"/>
                  <w:sz w:val="20"/>
                </w:rPr>
                <w:t>Title 24-A § 4320</w:t>
              </w:r>
            </w:hyperlink>
            <w:r>
              <w:rPr>
                <w:sz w:val="20"/>
              </w:rPr>
              <w:t>-A</w:t>
            </w:r>
          </w:p>
          <w:p w14:paraId="008D2161" w14:textId="77777777" w:rsidR="004A2DF0" w:rsidRDefault="004A2DF0" w:rsidP="004A2DF0">
            <w:pPr>
              <w:spacing w:after="0" w:line="240" w:lineRule="auto"/>
              <w:rPr>
                <w:sz w:val="20"/>
              </w:rPr>
            </w:pPr>
            <w:r>
              <w:rPr>
                <w:sz w:val="20"/>
              </w:rPr>
              <w:t xml:space="preserve">PHSA § 2713 (45 CFR  147) </w:t>
            </w:r>
          </w:p>
          <w:p w14:paraId="1D9588FA" w14:textId="41462FF9" w:rsidR="004A2DF0" w:rsidRPr="004A2DF0" w:rsidRDefault="004A2DF0" w:rsidP="004A2DF0">
            <w:pPr>
              <w:spacing w:after="0" w:line="240" w:lineRule="auto"/>
              <w:rPr>
                <w:sz w:val="20"/>
              </w:rPr>
            </w:pPr>
            <w:r>
              <w:rPr>
                <w:sz w:val="20"/>
              </w:rPr>
              <w:t>ACA 1001</w:t>
            </w:r>
          </w:p>
        </w:tc>
        <w:tc>
          <w:tcPr>
            <w:tcW w:w="9000" w:type="dxa"/>
            <w:tcBorders>
              <w:bottom w:val="single" w:sz="4" w:space="0" w:color="auto"/>
            </w:tcBorders>
            <w:shd w:val="clear" w:color="auto" w:fill="auto"/>
          </w:tcPr>
          <w:p w14:paraId="0CB4B298" w14:textId="3CAB43F7" w:rsidR="004A2DF0" w:rsidRPr="004A2DF0" w:rsidRDefault="004A2DF0" w:rsidP="004A2DF0">
            <w:pPr>
              <w:spacing w:after="0" w:line="240" w:lineRule="auto"/>
              <w:rPr>
                <w:sz w:val="20"/>
              </w:rPr>
            </w:pPr>
            <w:r>
              <w:rPr>
                <w:sz w:val="20"/>
              </w:rPr>
              <w:t>Benefits must be provided for cervical cancer screening tests.</w:t>
            </w:r>
          </w:p>
        </w:tc>
        <w:tc>
          <w:tcPr>
            <w:tcW w:w="2000" w:type="dxa"/>
            <w:tcBorders>
              <w:bottom w:val="single" w:sz="4" w:space="0" w:color="auto"/>
            </w:tcBorders>
            <w:shd w:val="clear" w:color="auto" w:fill="auto"/>
          </w:tcPr>
          <w:p w14:paraId="0B34278C" w14:textId="77777777" w:rsidR="004A2DF0" w:rsidRPr="004A2DF0" w:rsidRDefault="004A2DF0" w:rsidP="004A2DF0">
            <w:pPr>
              <w:spacing w:after="0" w:line="240" w:lineRule="auto"/>
              <w:rPr>
                <w:sz w:val="20"/>
              </w:rPr>
            </w:pPr>
          </w:p>
        </w:tc>
      </w:tr>
      <w:tr w:rsidR="004A2DF0" w:rsidRPr="004A2DF0" w14:paraId="529613B3" w14:textId="77777777" w:rsidTr="004A2DF0">
        <w:tblPrEx>
          <w:tblCellMar>
            <w:top w:w="0" w:type="dxa"/>
            <w:bottom w:w="0" w:type="dxa"/>
          </w:tblCellMar>
        </w:tblPrEx>
        <w:trPr>
          <w:cantSplit/>
        </w:trPr>
        <w:tc>
          <w:tcPr>
            <w:tcW w:w="2000" w:type="dxa"/>
            <w:shd w:val="clear" w:color="auto" w:fill="D9D9D9"/>
          </w:tcPr>
          <w:p w14:paraId="5A1E7E7A" w14:textId="115B3E3D" w:rsidR="004A2DF0" w:rsidRPr="004A2DF0" w:rsidRDefault="004A2DF0" w:rsidP="004A2DF0">
            <w:pPr>
              <w:spacing w:after="0" w:line="240" w:lineRule="auto"/>
              <w:jc w:val="center"/>
              <w:rPr>
                <w:b/>
                <w:sz w:val="24"/>
              </w:rPr>
            </w:pPr>
            <w:r w:rsidRPr="004A2DF0">
              <w:rPr>
                <w:b/>
                <w:sz w:val="24"/>
              </w:rPr>
              <w:lastRenderedPageBreak/>
              <w:t>COMPLIANCE WITH THE AFFORDABLE CARE ACT – See PPACA Uniform Compliance Summary for specific requirements.</w:t>
            </w:r>
          </w:p>
        </w:tc>
        <w:tc>
          <w:tcPr>
            <w:tcW w:w="2000" w:type="dxa"/>
            <w:shd w:val="clear" w:color="auto" w:fill="D9D9D9"/>
          </w:tcPr>
          <w:p w14:paraId="5EE6EADB" w14:textId="77777777" w:rsidR="004A2DF0" w:rsidRPr="004A2DF0" w:rsidRDefault="004A2DF0" w:rsidP="004A2DF0">
            <w:pPr>
              <w:spacing w:after="0" w:line="240" w:lineRule="auto"/>
              <w:jc w:val="center"/>
              <w:rPr>
                <w:b/>
                <w:sz w:val="24"/>
              </w:rPr>
            </w:pPr>
          </w:p>
        </w:tc>
        <w:tc>
          <w:tcPr>
            <w:tcW w:w="9000" w:type="dxa"/>
            <w:shd w:val="clear" w:color="auto" w:fill="D9D9D9"/>
          </w:tcPr>
          <w:p w14:paraId="5BCCB9E9" w14:textId="77777777" w:rsidR="004A2DF0" w:rsidRPr="004A2DF0" w:rsidRDefault="004A2DF0" w:rsidP="004A2DF0">
            <w:pPr>
              <w:spacing w:after="0" w:line="240" w:lineRule="auto"/>
              <w:jc w:val="center"/>
              <w:rPr>
                <w:b/>
                <w:sz w:val="24"/>
              </w:rPr>
            </w:pPr>
          </w:p>
        </w:tc>
        <w:tc>
          <w:tcPr>
            <w:tcW w:w="2000" w:type="dxa"/>
            <w:shd w:val="clear" w:color="auto" w:fill="D9D9D9"/>
          </w:tcPr>
          <w:p w14:paraId="5804FE21" w14:textId="77777777" w:rsidR="004A2DF0" w:rsidRPr="004A2DF0" w:rsidRDefault="004A2DF0" w:rsidP="004A2DF0">
            <w:pPr>
              <w:spacing w:after="0" w:line="240" w:lineRule="auto"/>
              <w:jc w:val="center"/>
              <w:rPr>
                <w:b/>
                <w:sz w:val="24"/>
              </w:rPr>
            </w:pPr>
          </w:p>
        </w:tc>
      </w:tr>
      <w:tr w:rsidR="004A2DF0" w:rsidRPr="004A2DF0" w14:paraId="0B76AEEF"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627EA074" w14:textId="43D1BCC2" w:rsidR="004A2DF0" w:rsidRPr="004A2DF0" w:rsidRDefault="004A2DF0" w:rsidP="004A2DF0">
            <w:pPr>
              <w:spacing w:after="0" w:line="240" w:lineRule="auto"/>
              <w:rPr>
                <w:sz w:val="20"/>
              </w:rPr>
            </w:pPr>
            <w:r>
              <w:rPr>
                <w:sz w:val="20"/>
              </w:rPr>
              <w:t>ACA (Affordable Care Act)</w:t>
            </w:r>
          </w:p>
        </w:tc>
        <w:tc>
          <w:tcPr>
            <w:tcW w:w="2000" w:type="dxa"/>
            <w:tcBorders>
              <w:bottom w:val="single" w:sz="4" w:space="0" w:color="auto"/>
            </w:tcBorders>
            <w:shd w:val="clear" w:color="auto" w:fill="auto"/>
          </w:tcPr>
          <w:p w14:paraId="0EBA42C1" w14:textId="42FB1BDC" w:rsidR="004A2DF0" w:rsidRDefault="004A2DF0" w:rsidP="004A2DF0">
            <w:pPr>
              <w:spacing w:after="0" w:line="240" w:lineRule="auto"/>
              <w:rPr>
                <w:sz w:val="20"/>
              </w:rPr>
            </w:pPr>
            <w:hyperlink r:id="rId191" w:history="1">
              <w:r w:rsidRPr="004A2DF0">
                <w:rPr>
                  <w:rStyle w:val="Hyperlink"/>
                  <w:sz w:val="20"/>
                </w:rPr>
                <w:t>Title 24-A § 4309</w:t>
              </w:r>
            </w:hyperlink>
            <w:r>
              <w:rPr>
                <w:sz w:val="20"/>
              </w:rPr>
              <w:t>-A</w:t>
            </w:r>
          </w:p>
          <w:p w14:paraId="2EDE6798" w14:textId="57576C1E" w:rsidR="004A2DF0" w:rsidRPr="004A2DF0" w:rsidRDefault="004A2DF0" w:rsidP="004A2DF0">
            <w:pPr>
              <w:spacing w:after="0" w:line="240" w:lineRule="auto"/>
              <w:rPr>
                <w:sz w:val="20"/>
              </w:rPr>
            </w:pPr>
            <w:hyperlink r:id="rId192" w:history="1">
              <w:r w:rsidRPr="004A2DF0">
                <w:rPr>
                  <w:rStyle w:val="Hyperlink"/>
                  <w:sz w:val="20"/>
                </w:rPr>
                <w:t>Bulletin 394</w:t>
              </w:r>
            </w:hyperlink>
          </w:p>
        </w:tc>
        <w:tc>
          <w:tcPr>
            <w:tcW w:w="9000" w:type="dxa"/>
            <w:tcBorders>
              <w:bottom w:val="single" w:sz="4" w:space="0" w:color="auto"/>
            </w:tcBorders>
            <w:shd w:val="clear" w:color="auto" w:fill="auto"/>
          </w:tcPr>
          <w:p w14:paraId="253909D0" w14:textId="7A18AD66" w:rsidR="004A2DF0" w:rsidRPr="004A2DF0" w:rsidRDefault="004A2DF0" w:rsidP="004A2DF0">
            <w:pPr>
              <w:spacing w:after="0" w:line="240" w:lineRule="auto"/>
              <w:rPr>
                <w:sz w:val="20"/>
              </w:rPr>
            </w:pPr>
            <w:r>
              <w:rPr>
                <w:sz w:val="20"/>
              </w:rPr>
              <w:t>A carrier shall comply with all applicable requirements of the ACA.</w:t>
            </w:r>
          </w:p>
        </w:tc>
        <w:tc>
          <w:tcPr>
            <w:tcW w:w="2000" w:type="dxa"/>
            <w:tcBorders>
              <w:bottom w:val="single" w:sz="4" w:space="0" w:color="auto"/>
            </w:tcBorders>
            <w:shd w:val="clear" w:color="auto" w:fill="auto"/>
          </w:tcPr>
          <w:p w14:paraId="183A3101" w14:textId="77777777" w:rsidR="004A2DF0" w:rsidRPr="004A2DF0" w:rsidRDefault="004A2DF0" w:rsidP="004A2DF0">
            <w:pPr>
              <w:spacing w:after="0" w:line="240" w:lineRule="auto"/>
              <w:rPr>
                <w:sz w:val="20"/>
              </w:rPr>
            </w:pPr>
          </w:p>
        </w:tc>
      </w:tr>
      <w:tr w:rsidR="004A2DF0" w:rsidRPr="004A2DF0" w14:paraId="250087F2" w14:textId="77777777" w:rsidTr="004A2DF0">
        <w:tblPrEx>
          <w:tblCellMar>
            <w:top w:w="0" w:type="dxa"/>
            <w:bottom w:w="0" w:type="dxa"/>
          </w:tblCellMar>
        </w:tblPrEx>
        <w:trPr>
          <w:cantSplit/>
        </w:trPr>
        <w:tc>
          <w:tcPr>
            <w:tcW w:w="2000" w:type="dxa"/>
            <w:shd w:val="clear" w:color="auto" w:fill="D9D9D9"/>
          </w:tcPr>
          <w:p w14:paraId="6321C9CF" w14:textId="1FC12D59" w:rsidR="004A2DF0" w:rsidRPr="004A2DF0" w:rsidRDefault="004A2DF0" w:rsidP="004A2DF0">
            <w:pPr>
              <w:spacing w:after="0" w:line="240" w:lineRule="auto"/>
              <w:jc w:val="center"/>
              <w:rPr>
                <w:b/>
                <w:sz w:val="24"/>
              </w:rPr>
            </w:pPr>
            <w:r w:rsidRPr="004A2DF0">
              <w:rPr>
                <w:b/>
                <w:sz w:val="24"/>
              </w:rPr>
              <w:t>INFANTS &amp; CHILDREN</w:t>
            </w:r>
          </w:p>
        </w:tc>
        <w:tc>
          <w:tcPr>
            <w:tcW w:w="2000" w:type="dxa"/>
            <w:shd w:val="clear" w:color="auto" w:fill="D9D9D9"/>
          </w:tcPr>
          <w:p w14:paraId="2247F2E0" w14:textId="77777777" w:rsidR="004A2DF0" w:rsidRPr="004A2DF0" w:rsidRDefault="004A2DF0" w:rsidP="004A2DF0">
            <w:pPr>
              <w:spacing w:after="0" w:line="240" w:lineRule="auto"/>
              <w:jc w:val="center"/>
              <w:rPr>
                <w:b/>
                <w:sz w:val="24"/>
              </w:rPr>
            </w:pPr>
          </w:p>
        </w:tc>
        <w:tc>
          <w:tcPr>
            <w:tcW w:w="9000" w:type="dxa"/>
            <w:shd w:val="clear" w:color="auto" w:fill="D9D9D9"/>
          </w:tcPr>
          <w:p w14:paraId="3D3D4BB3" w14:textId="77777777" w:rsidR="004A2DF0" w:rsidRPr="004A2DF0" w:rsidRDefault="004A2DF0" w:rsidP="004A2DF0">
            <w:pPr>
              <w:spacing w:after="0" w:line="240" w:lineRule="auto"/>
              <w:jc w:val="center"/>
              <w:rPr>
                <w:b/>
                <w:sz w:val="24"/>
              </w:rPr>
            </w:pPr>
          </w:p>
        </w:tc>
        <w:tc>
          <w:tcPr>
            <w:tcW w:w="2000" w:type="dxa"/>
            <w:shd w:val="clear" w:color="auto" w:fill="D9D9D9"/>
          </w:tcPr>
          <w:p w14:paraId="738DE113" w14:textId="77777777" w:rsidR="004A2DF0" w:rsidRPr="004A2DF0" w:rsidRDefault="004A2DF0" w:rsidP="004A2DF0">
            <w:pPr>
              <w:spacing w:after="0" w:line="240" w:lineRule="auto"/>
              <w:jc w:val="center"/>
              <w:rPr>
                <w:b/>
                <w:sz w:val="24"/>
              </w:rPr>
            </w:pPr>
          </w:p>
        </w:tc>
      </w:tr>
      <w:tr w:rsidR="004A2DF0" w:rsidRPr="004A2DF0" w14:paraId="0841E95F" w14:textId="77777777" w:rsidTr="004A2DF0">
        <w:tblPrEx>
          <w:tblCellMar>
            <w:top w:w="0" w:type="dxa"/>
            <w:bottom w:w="0" w:type="dxa"/>
          </w:tblCellMar>
        </w:tblPrEx>
        <w:trPr>
          <w:cantSplit/>
        </w:trPr>
        <w:tc>
          <w:tcPr>
            <w:tcW w:w="2000" w:type="dxa"/>
            <w:shd w:val="clear" w:color="auto" w:fill="auto"/>
          </w:tcPr>
          <w:p w14:paraId="206C1413" w14:textId="02813ECB" w:rsidR="004A2DF0" w:rsidRPr="004A2DF0" w:rsidRDefault="004A2DF0" w:rsidP="004A2DF0">
            <w:pPr>
              <w:spacing w:after="0" w:line="240" w:lineRule="auto"/>
              <w:rPr>
                <w:sz w:val="20"/>
              </w:rPr>
            </w:pPr>
            <w:r>
              <w:rPr>
                <w:sz w:val="20"/>
              </w:rPr>
              <w:t>Autism Spectrum Disorders</w:t>
            </w:r>
          </w:p>
        </w:tc>
        <w:tc>
          <w:tcPr>
            <w:tcW w:w="2000" w:type="dxa"/>
            <w:shd w:val="clear" w:color="auto" w:fill="auto"/>
          </w:tcPr>
          <w:p w14:paraId="6D4AE97A" w14:textId="70973592" w:rsidR="004A2DF0" w:rsidRPr="004A2DF0" w:rsidRDefault="004A2DF0" w:rsidP="004A2DF0">
            <w:pPr>
              <w:spacing w:after="0" w:line="240" w:lineRule="auto"/>
              <w:rPr>
                <w:sz w:val="20"/>
              </w:rPr>
            </w:pPr>
            <w:hyperlink r:id="rId193" w:history="1">
              <w:r w:rsidRPr="004A2DF0">
                <w:rPr>
                  <w:rStyle w:val="Hyperlink"/>
                  <w:sz w:val="20"/>
                </w:rPr>
                <w:t>Title 24-A § 2847</w:t>
              </w:r>
            </w:hyperlink>
            <w:r>
              <w:rPr>
                <w:sz w:val="20"/>
              </w:rPr>
              <w:t>-T</w:t>
            </w:r>
          </w:p>
        </w:tc>
        <w:tc>
          <w:tcPr>
            <w:tcW w:w="9000" w:type="dxa"/>
            <w:shd w:val="clear" w:color="auto" w:fill="auto"/>
          </w:tcPr>
          <w:p w14:paraId="6DEBDF95" w14:textId="04EF8981" w:rsidR="004A2DF0" w:rsidRPr="004A2DF0" w:rsidRDefault="004A2DF0" w:rsidP="004A2DF0">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0CED577C" w14:textId="77777777" w:rsidR="004A2DF0" w:rsidRPr="004A2DF0" w:rsidRDefault="004A2DF0" w:rsidP="004A2DF0">
            <w:pPr>
              <w:spacing w:after="0" w:line="240" w:lineRule="auto"/>
              <w:rPr>
                <w:sz w:val="20"/>
              </w:rPr>
            </w:pPr>
          </w:p>
        </w:tc>
      </w:tr>
      <w:tr w:rsidR="004A2DF0" w:rsidRPr="004A2DF0" w14:paraId="1FB42281" w14:textId="77777777" w:rsidTr="004A2DF0">
        <w:tblPrEx>
          <w:tblCellMar>
            <w:top w:w="0" w:type="dxa"/>
            <w:bottom w:w="0" w:type="dxa"/>
          </w:tblCellMar>
        </w:tblPrEx>
        <w:trPr>
          <w:cantSplit/>
        </w:trPr>
        <w:tc>
          <w:tcPr>
            <w:tcW w:w="2000" w:type="dxa"/>
            <w:shd w:val="clear" w:color="auto" w:fill="auto"/>
          </w:tcPr>
          <w:p w14:paraId="63A29343" w14:textId="747ADB59" w:rsidR="004A2DF0" w:rsidRPr="004A2DF0" w:rsidRDefault="004A2DF0" w:rsidP="004A2DF0">
            <w:pPr>
              <w:spacing w:after="0" w:line="240" w:lineRule="auto"/>
              <w:rPr>
                <w:sz w:val="20"/>
              </w:rPr>
            </w:pPr>
            <w:r>
              <w:rPr>
                <w:sz w:val="20"/>
              </w:rPr>
              <w:t>Early Childhood Intervention</w:t>
            </w:r>
          </w:p>
        </w:tc>
        <w:tc>
          <w:tcPr>
            <w:tcW w:w="2000" w:type="dxa"/>
            <w:shd w:val="clear" w:color="auto" w:fill="auto"/>
          </w:tcPr>
          <w:p w14:paraId="6EF8628E" w14:textId="1752F97A" w:rsidR="004A2DF0" w:rsidRPr="004A2DF0" w:rsidRDefault="004A2DF0" w:rsidP="004A2DF0">
            <w:pPr>
              <w:spacing w:after="0" w:line="240" w:lineRule="auto"/>
              <w:rPr>
                <w:sz w:val="20"/>
              </w:rPr>
            </w:pPr>
            <w:hyperlink r:id="rId194" w:history="1">
              <w:r w:rsidRPr="004A2DF0">
                <w:rPr>
                  <w:rStyle w:val="Hyperlink"/>
                  <w:sz w:val="20"/>
                </w:rPr>
                <w:t>Title 24-A § 2767</w:t>
              </w:r>
            </w:hyperlink>
          </w:p>
        </w:tc>
        <w:tc>
          <w:tcPr>
            <w:tcW w:w="9000" w:type="dxa"/>
            <w:shd w:val="clear" w:color="auto" w:fill="auto"/>
          </w:tcPr>
          <w:p w14:paraId="49E9CD08" w14:textId="68315ACF" w:rsidR="004A2DF0" w:rsidRPr="004A2DF0" w:rsidRDefault="004A2DF0" w:rsidP="004A2DF0">
            <w:pPr>
              <w:spacing w:after="0" w:line="240" w:lineRule="auto"/>
              <w:rPr>
                <w:sz w:val="20"/>
              </w:rPr>
            </w:pPr>
            <w:r>
              <w:rPr>
                <w:sz w:val="20"/>
              </w:rPr>
              <w:t>Individual health insurance policies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296B9808" w14:textId="77777777" w:rsidR="004A2DF0" w:rsidRPr="004A2DF0" w:rsidRDefault="004A2DF0" w:rsidP="004A2DF0">
            <w:pPr>
              <w:spacing w:after="0" w:line="240" w:lineRule="auto"/>
              <w:rPr>
                <w:sz w:val="20"/>
              </w:rPr>
            </w:pPr>
          </w:p>
        </w:tc>
      </w:tr>
      <w:tr w:rsidR="004A2DF0" w:rsidRPr="004A2DF0" w14:paraId="14034D76" w14:textId="77777777" w:rsidTr="004A2DF0">
        <w:tblPrEx>
          <w:tblCellMar>
            <w:top w:w="0" w:type="dxa"/>
            <w:bottom w:w="0" w:type="dxa"/>
          </w:tblCellMar>
        </w:tblPrEx>
        <w:trPr>
          <w:cantSplit/>
        </w:trPr>
        <w:tc>
          <w:tcPr>
            <w:tcW w:w="2000" w:type="dxa"/>
            <w:shd w:val="clear" w:color="auto" w:fill="auto"/>
          </w:tcPr>
          <w:p w14:paraId="5C9C8029" w14:textId="4875AC16" w:rsidR="004A2DF0" w:rsidRPr="004A2DF0" w:rsidRDefault="004A2DF0" w:rsidP="004A2DF0">
            <w:pPr>
              <w:spacing w:after="0" w:line="240" w:lineRule="auto"/>
              <w:rPr>
                <w:sz w:val="20"/>
              </w:rPr>
            </w:pPr>
            <w:r>
              <w:rPr>
                <w:sz w:val="20"/>
              </w:rPr>
              <w:t>Infant Formula</w:t>
            </w:r>
          </w:p>
        </w:tc>
        <w:tc>
          <w:tcPr>
            <w:tcW w:w="2000" w:type="dxa"/>
            <w:shd w:val="clear" w:color="auto" w:fill="auto"/>
          </w:tcPr>
          <w:p w14:paraId="7AED81CD" w14:textId="0786F205" w:rsidR="004A2DF0" w:rsidRPr="004A2DF0" w:rsidRDefault="004A2DF0" w:rsidP="004A2DF0">
            <w:pPr>
              <w:spacing w:after="0" w:line="240" w:lineRule="auto"/>
              <w:rPr>
                <w:sz w:val="20"/>
              </w:rPr>
            </w:pPr>
            <w:hyperlink r:id="rId195" w:history="1">
              <w:r w:rsidRPr="004A2DF0">
                <w:rPr>
                  <w:rStyle w:val="Hyperlink"/>
                  <w:sz w:val="20"/>
                </w:rPr>
                <w:t>Title 24-A § 2764</w:t>
              </w:r>
            </w:hyperlink>
          </w:p>
        </w:tc>
        <w:tc>
          <w:tcPr>
            <w:tcW w:w="9000" w:type="dxa"/>
            <w:shd w:val="clear" w:color="auto" w:fill="auto"/>
          </w:tcPr>
          <w:p w14:paraId="04999EAC" w14:textId="15E1B3E0" w:rsidR="004A2DF0" w:rsidRPr="004A2DF0" w:rsidRDefault="004A2DF0" w:rsidP="004A2DF0">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1468D014" w14:textId="77777777" w:rsidR="004A2DF0" w:rsidRPr="004A2DF0" w:rsidRDefault="004A2DF0" w:rsidP="004A2DF0">
            <w:pPr>
              <w:spacing w:after="0" w:line="240" w:lineRule="auto"/>
              <w:rPr>
                <w:sz w:val="20"/>
              </w:rPr>
            </w:pPr>
          </w:p>
        </w:tc>
      </w:tr>
      <w:tr w:rsidR="004A2DF0" w:rsidRPr="004A2DF0" w14:paraId="55A7A686" w14:textId="77777777" w:rsidTr="004A2DF0">
        <w:tblPrEx>
          <w:tblCellMar>
            <w:top w:w="0" w:type="dxa"/>
            <w:bottom w:w="0" w:type="dxa"/>
          </w:tblCellMar>
        </w:tblPrEx>
        <w:trPr>
          <w:cantSplit/>
        </w:trPr>
        <w:tc>
          <w:tcPr>
            <w:tcW w:w="2000" w:type="dxa"/>
            <w:shd w:val="clear" w:color="auto" w:fill="auto"/>
          </w:tcPr>
          <w:p w14:paraId="5DBF5233" w14:textId="0EBE52BF" w:rsidR="004A2DF0" w:rsidRPr="004A2DF0" w:rsidRDefault="004A2DF0" w:rsidP="004A2DF0">
            <w:pPr>
              <w:spacing w:after="0" w:line="240" w:lineRule="auto"/>
              <w:rPr>
                <w:sz w:val="20"/>
              </w:rPr>
            </w:pPr>
            <w:r>
              <w:rPr>
                <w:sz w:val="20"/>
              </w:rPr>
              <w:t>Medical food coverage for inborn error of metabolism</w:t>
            </w:r>
          </w:p>
        </w:tc>
        <w:tc>
          <w:tcPr>
            <w:tcW w:w="2000" w:type="dxa"/>
            <w:shd w:val="clear" w:color="auto" w:fill="auto"/>
          </w:tcPr>
          <w:p w14:paraId="0FC1606C" w14:textId="2AB1728F" w:rsidR="004A2DF0" w:rsidRPr="004A2DF0" w:rsidRDefault="004A2DF0" w:rsidP="004A2DF0">
            <w:pPr>
              <w:spacing w:after="0" w:line="240" w:lineRule="auto"/>
              <w:rPr>
                <w:sz w:val="20"/>
              </w:rPr>
            </w:pPr>
            <w:hyperlink r:id="rId196" w:history="1">
              <w:r w:rsidRPr="004A2DF0">
                <w:rPr>
                  <w:rStyle w:val="Hyperlink"/>
                  <w:sz w:val="20"/>
                </w:rPr>
                <w:t>Title 24-A § 2745</w:t>
              </w:r>
            </w:hyperlink>
            <w:r>
              <w:rPr>
                <w:sz w:val="20"/>
              </w:rPr>
              <w:t>-D</w:t>
            </w:r>
          </w:p>
        </w:tc>
        <w:tc>
          <w:tcPr>
            <w:tcW w:w="9000" w:type="dxa"/>
            <w:shd w:val="clear" w:color="auto" w:fill="auto"/>
          </w:tcPr>
          <w:p w14:paraId="089CC64F" w14:textId="62321AFA" w:rsidR="004A2DF0" w:rsidRPr="004A2DF0" w:rsidRDefault="004A2DF0" w:rsidP="004A2DF0">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01708B96" w14:textId="77777777" w:rsidR="004A2DF0" w:rsidRPr="004A2DF0" w:rsidRDefault="004A2DF0" w:rsidP="004A2DF0">
            <w:pPr>
              <w:spacing w:after="0" w:line="240" w:lineRule="auto"/>
              <w:rPr>
                <w:sz w:val="20"/>
              </w:rPr>
            </w:pPr>
          </w:p>
        </w:tc>
      </w:tr>
      <w:tr w:rsidR="004A2DF0" w:rsidRPr="004A2DF0" w14:paraId="7B6EABAA" w14:textId="77777777" w:rsidTr="004A2DF0">
        <w:tblPrEx>
          <w:tblCellMar>
            <w:top w:w="0" w:type="dxa"/>
            <w:bottom w:w="0" w:type="dxa"/>
          </w:tblCellMar>
        </w:tblPrEx>
        <w:trPr>
          <w:cantSplit/>
        </w:trPr>
        <w:tc>
          <w:tcPr>
            <w:tcW w:w="2000" w:type="dxa"/>
            <w:shd w:val="clear" w:color="auto" w:fill="auto"/>
          </w:tcPr>
          <w:p w14:paraId="1BAC42E4" w14:textId="3741D983" w:rsidR="004A2DF0" w:rsidRPr="004A2DF0" w:rsidRDefault="004A2DF0" w:rsidP="004A2DF0">
            <w:pPr>
              <w:spacing w:after="0" w:line="240" w:lineRule="auto"/>
              <w:rPr>
                <w:sz w:val="20"/>
              </w:rPr>
            </w:pPr>
            <w:r>
              <w:rPr>
                <w:sz w:val="20"/>
              </w:rPr>
              <w:t>Pediatric Dental</w:t>
            </w:r>
          </w:p>
        </w:tc>
        <w:tc>
          <w:tcPr>
            <w:tcW w:w="2000" w:type="dxa"/>
            <w:shd w:val="clear" w:color="auto" w:fill="auto"/>
          </w:tcPr>
          <w:p w14:paraId="30285138" w14:textId="780FE682" w:rsidR="004A2DF0" w:rsidRDefault="004A2DF0" w:rsidP="004A2DF0">
            <w:pPr>
              <w:spacing w:after="0" w:line="240" w:lineRule="auto"/>
              <w:rPr>
                <w:sz w:val="20"/>
              </w:rPr>
            </w:pPr>
            <w:hyperlink r:id="rId197" w:history="1">
              <w:r w:rsidRPr="004A2DF0">
                <w:rPr>
                  <w:rStyle w:val="Hyperlink"/>
                  <w:sz w:val="20"/>
                </w:rPr>
                <w:t>45 CFR § 155.1065</w:t>
              </w:r>
            </w:hyperlink>
          </w:p>
          <w:p w14:paraId="3A8EEC76" w14:textId="32A45573" w:rsidR="004A2DF0" w:rsidRPr="004A2DF0" w:rsidRDefault="004A2DF0" w:rsidP="004A2DF0">
            <w:pPr>
              <w:spacing w:after="0" w:line="240" w:lineRule="auto"/>
              <w:rPr>
                <w:sz w:val="20"/>
              </w:rPr>
            </w:pPr>
            <w:hyperlink r:id="rId198" w:history="1">
              <w:r w:rsidRPr="004A2DF0">
                <w:rPr>
                  <w:rStyle w:val="Hyperlink"/>
                  <w:sz w:val="20"/>
                </w:rPr>
                <w:t>45 CFR § 156.115</w:t>
              </w:r>
            </w:hyperlink>
            <w:r>
              <w:rPr>
                <w:sz w:val="20"/>
              </w:rPr>
              <w:t>(a)(6)</w:t>
            </w:r>
          </w:p>
        </w:tc>
        <w:tc>
          <w:tcPr>
            <w:tcW w:w="9000" w:type="dxa"/>
            <w:shd w:val="clear" w:color="auto" w:fill="auto"/>
          </w:tcPr>
          <w:p w14:paraId="18123739" w14:textId="2671D1B6" w:rsidR="004A2DF0" w:rsidRPr="004A2DF0" w:rsidRDefault="004A2DF0" w:rsidP="004A2DF0">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0DDD3CB5" w14:textId="77777777" w:rsidR="004A2DF0" w:rsidRPr="004A2DF0" w:rsidRDefault="004A2DF0" w:rsidP="004A2DF0">
            <w:pPr>
              <w:spacing w:after="0" w:line="240" w:lineRule="auto"/>
              <w:rPr>
                <w:sz w:val="20"/>
              </w:rPr>
            </w:pPr>
          </w:p>
        </w:tc>
      </w:tr>
      <w:tr w:rsidR="004A2DF0" w:rsidRPr="004A2DF0" w14:paraId="071E1519"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5FBC96A3" w14:textId="7786EA43" w:rsidR="004A2DF0" w:rsidRPr="004A2DF0" w:rsidRDefault="004A2DF0" w:rsidP="004A2DF0">
            <w:pPr>
              <w:spacing w:after="0" w:line="240" w:lineRule="auto"/>
              <w:rPr>
                <w:sz w:val="20"/>
              </w:rPr>
            </w:pPr>
            <w:r>
              <w:rPr>
                <w:sz w:val="20"/>
              </w:rPr>
              <w:lastRenderedPageBreak/>
              <w:t>Require Private Insurance Coverage for Donor Breast Milk</w:t>
            </w:r>
          </w:p>
        </w:tc>
        <w:tc>
          <w:tcPr>
            <w:tcW w:w="2000" w:type="dxa"/>
            <w:tcBorders>
              <w:bottom w:val="single" w:sz="4" w:space="0" w:color="auto"/>
            </w:tcBorders>
            <w:shd w:val="clear" w:color="auto" w:fill="auto"/>
          </w:tcPr>
          <w:p w14:paraId="60EBCB0C" w14:textId="3A494B64" w:rsidR="004A2DF0" w:rsidRPr="004A2DF0" w:rsidRDefault="004A2DF0" w:rsidP="004A2DF0">
            <w:pPr>
              <w:spacing w:after="0" w:line="240" w:lineRule="auto"/>
              <w:rPr>
                <w:sz w:val="20"/>
              </w:rPr>
            </w:pPr>
            <w:hyperlink r:id="rId199" w:history="1">
              <w:r w:rsidRPr="004A2DF0">
                <w:rPr>
                  <w:rStyle w:val="Hyperlink"/>
                  <w:sz w:val="20"/>
                </w:rPr>
                <w:t>Title 24-A § 4320</w:t>
              </w:r>
            </w:hyperlink>
            <w:r>
              <w:rPr>
                <w:sz w:val="20"/>
              </w:rPr>
              <w:t>-V</w:t>
            </w:r>
          </w:p>
        </w:tc>
        <w:tc>
          <w:tcPr>
            <w:tcW w:w="9000" w:type="dxa"/>
            <w:tcBorders>
              <w:bottom w:val="single" w:sz="4" w:space="0" w:color="auto"/>
            </w:tcBorders>
            <w:shd w:val="clear" w:color="auto" w:fill="auto"/>
          </w:tcPr>
          <w:p w14:paraId="50D97169" w14:textId="65E016EF" w:rsidR="004A2DF0" w:rsidRPr="004A2DF0" w:rsidRDefault="004A2DF0" w:rsidP="004A2DF0">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40E0B21F" w14:textId="77777777" w:rsidR="004A2DF0" w:rsidRPr="004A2DF0" w:rsidRDefault="004A2DF0" w:rsidP="004A2DF0">
            <w:pPr>
              <w:spacing w:after="0" w:line="240" w:lineRule="auto"/>
              <w:rPr>
                <w:sz w:val="20"/>
              </w:rPr>
            </w:pPr>
          </w:p>
        </w:tc>
      </w:tr>
      <w:tr w:rsidR="004A2DF0" w:rsidRPr="004A2DF0" w14:paraId="217B520F" w14:textId="77777777" w:rsidTr="004A2DF0">
        <w:tblPrEx>
          <w:tblCellMar>
            <w:top w:w="0" w:type="dxa"/>
            <w:bottom w:w="0" w:type="dxa"/>
          </w:tblCellMar>
        </w:tblPrEx>
        <w:trPr>
          <w:cantSplit/>
        </w:trPr>
        <w:tc>
          <w:tcPr>
            <w:tcW w:w="2000" w:type="dxa"/>
            <w:shd w:val="clear" w:color="auto" w:fill="D9D9D9"/>
          </w:tcPr>
          <w:p w14:paraId="281C1EA6" w14:textId="60DCB660" w:rsidR="004A2DF0" w:rsidRPr="004A2DF0" w:rsidRDefault="004A2DF0" w:rsidP="004A2DF0">
            <w:pPr>
              <w:spacing w:after="0" w:line="240" w:lineRule="auto"/>
              <w:jc w:val="center"/>
              <w:rPr>
                <w:b/>
                <w:sz w:val="24"/>
              </w:rPr>
            </w:pPr>
            <w:r w:rsidRPr="004A2DF0">
              <w:rPr>
                <w:b/>
                <w:sz w:val="24"/>
              </w:rPr>
              <w:t>MENTAL HEALTH &amp; SUBSTANCE ABUSE SERVICES / COVERAGE</w:t>
            </w:r>
          </w:p>
        </w:tc>
        <w:tc>
          <w:tcPr>
            <w:tcW w:w="2000" w:type="dxa"/>
            <w:shd w:val="clear" w:color="auto" w:fill="D9D9D9"/>
          </w:tcPr>
          <w:p w14:paraId="59D0937B" w14:textId="77777777" w:rsidR="004A2DF0" w:rsidRPr="004A2DF0" w:rsidRDefault="004A2DF0" w:rsidP="004A2DF0">
            <w:pPr>
              <w:spacing w:after="0" w:line="240" w:lineRule="auto"/>
              <w:jc w:val="center"/>
              <w:rPr>
                <w:b/>
                <w:sz w:val="24"/>
              </w:rPr>
            </w:pPr>
          </w:p>
        </w:tc>
        <w:tc>
          <w:tcPr>
            <w:tcW w:w="9000" w:type="dxa"/>
            <w:shd w:val="clear" w:color="auto" w:fill="D9D9D9"/>
          </w:tcPr>
          <w:p w14:paraId="31B6B2F8" w14:textId="77777777" w:rsidR="004A2DF0" w:rsidRPr="004A2DF0" w:rsidRDefault="004A2DF0" w:rsidP="004A2DF0">
            <w:pPr>
              <w:spacing w:after="0" w:line="240" w:lineRule="auto"/>
              <w:jc w:val="center"/>
              <w:rPr>
                <w:b/>
                <w:sz w:val="24"/>
              </w:rPr>
            </w:pPr>
          </w:p>
        </w:tc>
        <w:tc>
          <w:tcPr>
            <w:tcW w:w="2000" w:type="dxa"/>
            <w:shd w:val="clear" w:color="auto" w:fill="D9D9D9"/>
          </w:tcPr>
          <w:p w14:paraId="48FCB367" w14:textId="77777777" w:rsidR="004A2DF0" w:rsidRPr="004A2DF0" w:rsidRDefault="004A2DF0" w:rsidP="004A2DF0">
            <w:pPr>
              <w:spacing w:after="0" w:line="240" w:lineRule="auto"/>
              <w:jc w:val="center"/>
              <w:rPr>
                <w:b/>
                <w:sz w:val="24"/>
              </w:rPr>
            </w:pPr>
          </w:p>
        </w:tc>
      </w:tr>
      <w:tr w:rsidR="004A2DF0" w:rsidRPr="004A2DF0" w14:paraId="03E7FFDD" w14:textId="77777777" w:rsidTr="004A2DF0">
        <w:tblPrEx>
          <w:tblCellMar>
            <w:top w:w="0" w:type="dxa"/>
            <w:bottom w:w="0" w:type="dxa"/>
          </w:tblCellMar>
        </w:tblPrEx>
        <w:trPr>
          <w:cantSplit/>
        </w:trPr>
        <w:tc>
          <w:tcPr>
            <w:tcW w:w="2000" w:type="dxa"/>
            <w:shd w:val="clear" w:color="auto" w:fill="auto"/>
          </w:tcPr>
          <w:p w14:paraId="1307C28C" w14:textId="75ECAC06" w:rsidR="004A2DF0" w:rsidRPr="004A2DF0" w:rsidRDefault="004A2DF0" w:rsidP="004A2DF0">
            <w:pPr>
              <w:spacing w:after="0" w:line="240" w:lineRule="auto"/>
              <w:rPr>
                <w:sz w:val="20"/>
              </w:rPr>
            </w:pPr>
            <w:r>
              <w:rPr>
                <w:sz w:val="20"/>
              </w:rPr>
              <w:lastRenderedPageBreak/>
              <w:t>Exception Process &amp; External Exception Review</w:t>
            </w:r>
          </w:p>
        </w:tc>
        <w:tc>
          <w:tcPr>
            <w:tcW w:w="2000" w:type="dxa"/>
            <w:shd w:val="clear" w:color="auto" w:fill="auto"/>
          </w:tcPr>
          <w:p w14:paraId="2426C66B" w14:textId="1040EE2A" w:rsidR="004A2DF0" w:rsidRDefault="004A2DF0" w:rsidP="004A2DF0">
            <w:pPr>
              <w:spacing w:after="0" w:line="240" w:lineRule="auto"/>
              <w:rPr>
                <w:sz w:val="20"/>
              </w:rPr>
            </w:pPr>
            <w:hyperlink r:id="rId200" w:history="1">
              <w:r w:rsidRPr="004A2DF0">
                <w:rPr>
                  <w:rStyle w:val="Hyperlink"/>
                  <w:sz w:val="20"/>
                </w:rPr>
                <w:t>45 CFR § 156.122</w:t>
              </w:r>
            </w:hyperlink>
            <w:r>
              <w:rPr>
                <w:sz w:val="20"/>
              </w:rPr>
              <w:t>(c)(1)</w:t>
            </w:r>
          </w:p>
          <w:p w14:paraId="77D7EA0F" w14:textId="1CA64D55" w:rsidR="004A2DF0" w:rsidRDefault="004A2DF0" w:rsidP="004A2DF0">
            <w:pPr>
              <w:spacing w:after="0" w:line="240" w:lineRule="auto"/>
              <w:rPr>
                <w:sz w:val="20"/>
              </w:rPr>
            </w:pPr>
            <w:hyperlink r:id="rId201" w:history="1">
              <w:r w:rsidRPr="004A2DF0">
                <w:rPr>
                  <w:rStyle w:val="Hyperlink"/>
                  <w:sz w:val="20"/>
                </w:rPr>
                <w:t>45 CFR § 156.122</w:t>
              </w:r>
            </w:hyperlink>
            <w:r>
              <w:rPr>
                <w:sz w:val="20"/>
              </w:rPr>
              <w:t>(c)(2)</w:t>
            </w:r>
          </w:p>
          <w:p w14:paraId="2BBF3812" w14:textId="46B5E4CC" w:rsidR="004A2DF0" w:rsidRPr="004A2DF0" w:rsidRDefault="004A2DF0" w:rsidP="004A2DF0">
            <w:pPr>
              <w:spacing w:after="0" w:line="240" w:lineRule="auto"/>
              <w:rPr>
                <w:sz w:val="20"/>
              </w:rPr>
            </w:pPr>
            <w:hyperlink r:id="rId202" w:history="1">
              <w:r w:rsidRPr="004A2DF0">
                <w:rPr>
                  <w:rStyle w:val="Hyperlink"/>
                  <w:sz w:val="20"/>
                </w:rPr>
                <w:t>45 CFR § 156.122</w:t>
              </w:r>
            </w:hyperlink>
            <w:r>
              <w:rPr>
                <w:sz w:val="20"/>
              </w:rPr>
              <w:t>(c)(3)</w:t>
            </w:r>
          </w:p>
        </w:tc>
        <w:tc>
          <w:tcPr>
            <w:tcW w:w="9000" w:type="dxa"/>
            <w:shd w:val="clear" w:color="auto" w:fill="auto"/>
          </w:tcPr>
          <w:p w14:paraId="61AC4D62" w14:textId="77777777" w:rsidR="004A2DF0" w:rsidRDefault="004A2DF0" w:rsidP="004A2DF0">
            <w:pPr>
              <w:spacing w:after="0" w:line="240" w:lineRule="auto"/>
              <w:rPr>
                <w:sz w:val="20"/>
              </w:rPr>
            </w:pPr>
            <w:r>
              <w:rPr>
                <w:sz w:val="20"/>
              </w:rPr>
              <w:t>A health plan providing essential health benefits must have procedures in place that allow an enrollee to request and gain access to clinically appropriate drugs not covered by the health plan. Standard Exception Process: Such procedures must have a process for an enrollee, the enrollee's designee, or the enrollee's prescribing physician (or other prescriber) to request a standard of a coverage decision for a drug that is not covered by the plan.</w:t>
            </w:r>
          </w:p>
          <w:p w14:paraId="379E10A3" w14:textId="77777777" w:rsidR="004A2DF0" w:rsidRDefault="004A2DF0" w:rsidP="004A2DF0">
            <w:pPr>
              <w:spacing w:after="0" w:line="240" w:lineRule="auto"/>
              <w:rPr>
                <w:sz w:val="20"/>
              </w:rPr>
            </w:pPr>
            <w:r>
              <w:rPr>
                <w:sz w:val="20"/>
              </w:rPr>
              <w:t>(i) A health plan must make its coverage determination on a standard review request based on standard review of a coverage decision and notify the enrollee or the enrollee's designee and the prescribing physician (or other prescriber, as appropriate) of its coverage determination no later than 72 hours after it receives the request.</w:t>
            </w:r>
          </w:p>
          <w:p w14:paraId="29CA4BFE" w14:textId="77777777" w:rsidR="004A2DF0" w:rsidRDefault="004A2DF0" w:rsidP="004A2DF0">
            <w:pPr>
              <w:spacing w:after="0" w:line="240" w:lineRule="auto"/>
              <w:rPr>
                <w:sz w:val="20"/>
              </w:rPr>
            </w:pPr>
            <w:r>
              <w:rPr>
                <w:sz w:val="20"/>
              </w:rPr>
              <w:t>(ii) A health plan that grants an exception based on a standard review process must provide coverage of the non-formulary drug for the duration of the prescription, including refills. Expedited Exception Process: Such procedures must have a process for an enrollee, the enrollee's designee, or the enrollee's prescribing physician (or other prescriber) to request an expedited review based on exigent circumstances.</w:t>
            </w:r>
          </w:p>
          <w:p w14:paraId="2732AC38" w14:textId="77777777" w:rsidR="004A2DF0" w:rsidRDefault="004A2DF0" w:rsidP="004A2DF0">
            <w:pPr>
              <w:spacing w:after="0" w:line="240" w:lineRule="auto"/>
              <w:rPr>
                <w:sz w:val="20"/>
              </w:rPr>
            </w:pPr>
            <w:r>
              <w:rPr>
                <w:sz w:val="20"/>
              </w:rPr>
              <w:t>(i) Exigent circumstances exist when an enrollee is suffering from a health condition that may seriously jeopardize the enrollee's life, health, or ability to regain maximum function or when an enrollee is undergoing a current course of treatment using a non-formulary drug.</w:t>
            </w:r>
          </w:p>
          <w:p w14:paraId="7F7F4A50" w14:textId="77777777" w:rsidR="004A2DF0" w:rsidRDefault="004A2DF0" w:rsidP="004A2DF0">
            <w:pPr>
              <w:spacing w:after="0" w:line="240" w:lineRule="auto"/>
              <w:rPr>
                <w:sz w:val="20"/>
              </w:rPr>
            </w:pPr>
            <w:r>
              <w:rPr>
                <w:sz w:val="20"/>
              </w:rPr>
              <w:t>(ii) A health plan must make its coverage determination on an expedited review request based on exigent circumstances and notify the enrollee or the enrollee's designee and the prescribing physician (or other prescriber, as appropriate) of its coverage determination no later than 24 hours after it receives the request.</w:t>
            </w:r>
          </w:p>
          <w:p w14:paraId="7140DCFC" w14:textId="77777777" w:rsidR="004A2DF0" w:rsidRDefault="004A2DF0" w:rsidP="004A2DF0">
            <w:pPr>
              <w:spacing w:after="0" w:line="240" w:lineRule="auto"/>
              <w:rPr>
                <w:sz w:val="20"/>
              </w:rPr>
            </w:pPr>
            <w:r>
              <w:rPr>
                <w:sz w:val="20"/>
              </w:rPr>
              <w:t>(iii) A health plan that grants an exception based on exigent circumstances must provide coverage of the non-formulary drug for the duration of the exigency.</w:t>
            </w:r>
          </w:p>
          <w:p w14:paraId="152FDD82" w14:textId="77777777" w:rsidR="004A2DF0" w:rsidRDefault="004A2DF0" w:rsidP="004A2DF0">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59CB7C50" w14:textId="77777777" w:rsidR="004A2DF0" w:rsidRDefault="004A2DF0" w:rsidP="004A2DF0">
            <w:pPr>
              <w:spacing w:after="0" w:line="240" w:lineRule="auto"/>
              <w:rPr>
                <w:sz w:val="20"/>
              </w:rPr>
            </w:pPr>
            <w:r>
              <w:rPr>
                <w:sz w:val="20"/>
              </w:rPr>
              <w:t>(i)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61D6E1C1" w14:textId="641574E5" w:rsidR="004A2DF0" w:rsidRPr="004A2DF0" w:rsidRDefault="004A2DF0" w:rsidP="004A2DF0">
            <w:pPr>
              <w:spacing w:after="0" w:line="240" w:lineRule="auto"/>
              <w:rPr>
                <w:sz w:val="20"/>
              </w:rPr>
            </w:pPr>
            <w:r>
              <w:rPr>
                <w:sz w:val="20"/>
              </w:rPr>
              <w:t>(ii)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w:t>
            </w:r>
          </w:p>
        </w:tc>
        <w:tc>
          <w:tcPr>
            <w:tcW w:w="2000" w:type="dxa"/>
            <w:shd w:val="clear" w:color="auto" w:fill="auto"/>
          </w:tcPr>
          <w:p w14:paraId="0B9F9371" w14:textId="77777777" w:rsidR="004A2DF0" w:rsidRPr="004A2DF0" w:rsidRDefault="004A2DF0" w:rsidP="004A2DF0">
            <w:pPr>
              <w:spacing w:after="0" w:line="240" w:lineRule="auto"/>
              <w:rPr>
                <w:sz w:val="20"/>
              </w:rPr>
            </w:pPr>
          </w:p>
        </w:tc>
      </w:tr>
      <w:tr w:rsidR="004A2DF0" w:rsidRPr="004A2DF0" w14:paraId="2766340E" w14:textId="77777777" w:rsidTr="004A2DF0">
        <w:tblPrEx>
          <w:tblCellMar>
            <w:top w:w="0" w:type="dxa"/>
            <w:bottom w:w="0" w:type="dxa"/>
          </w:tblCellMar>
        </w:tblPrEx>
        <w:trPr>
          <w:cantSplit/>
        </w:trPr>
        <w:tc>
          <w:tcPr>
            <w:tcW w:w="2000" w:type="dxa"/>
            <w:shd w:val="clear" w:color="auto" w:fill="auto"/>
          </w:tcPr>
          <w:p w14:paraId="764F8265" w14:textId="26326DE7" w:rsidR="004A2DF0" w:rsidRPr="004A2DF0" w:rsidRDefault="004A2DF0" w:rsidP="004A2DF0">
            <w:pPr>
              <w:spacing w:after="0" w:line="240" w:lineRule="auto"/>
              <w:rPr>
                <w:sz w:val="20"/>
              </w:rPr>
            </w:pPr>
            <w:r>
              <w:rPr>
                <w:sz w:val="20"/>
              </w:rPr>
              <w:lastRenderedPageBreak/>
              <w:t>Mental health coverage</w:t>
            </w:r>
          </w:p>
        </w:tc>
        <w:tc>
          <w:tcPr>
            <w:tcW w:w="2000" w:type="dxa"/>
            <w:shd w:val="clear" w:color="auto" w:fill="auto"/>
          </w:tcPr>
          <w:p w14:paraId="0FF7ED1D" w14:textId="2BA27FD3" w:rsidR="004A2DF0" w:rsidRDefault="004A2DF0" w:rsidP="004A2DF0">
            <w:pPr>
              <w:spacing w:after="0" w:line="240" w:lineRule="auto"/>
              <w:rPr>
                <w:sz w:val="20"/>
              </w:rPr>
            </w:pPr>
            <w:hyperlink r:id="rId203" w:history="1">
              <w:r w:rsidRPr="004A2DF0">
                <w:rPr>
                  <w:rStyle w:val="Hyperlink"/>
                  <w:sz w:val="20"/>
                </w:rPr>
                <w:t>Title 24-A § 2749-C</w:t>
              </w:r>
            </w:hyperlink>
          </w:p>
          <w:p w14:paraId="634A56F9" w14:textId="14327F38" w:rsidR="004A2DF0" w:rsidRPr="004A2DF0" w:rsidRDefault="004A2DF0" w:rsidP="004A2DF0">
            <w:pPr>
              <w:spacing w:after="0" w:line="240" w:lineRule="auto"/>
              <w:rPr>
                <w:sz w:val="20"/>
              </w:rPr>
            </w:pPr>
            <w:hyperlink r:id="rId204" w:history="1">
              <w:r w:rsidRPr="004A2DF0">
                <w:rPr>
                  <w:rStyle w:val="Hyperlink"/>
                  <w:sz w:val="20"/>
                </w:rPr>
                <w:t>Title 24-A § 4320</w:t>
              </w:r>
            </w:hyperlink>
            <w:r>
              <w:rPr>
                <w:sz w:val="20"/>
              </w:rPr>
              <w:t>-D</w:t>
            </w:r>
          </w:p>
        </w:tc>
        <w:tc>
          <w:tcPr>
            <w:tcW w:w="9000" w:type="dxa"/>
            <w:shd w:val="clear" w:color="auto" w:fill="auto"/>
          </w:tcPr>
          <w:p w14:paraId="4ECCCFDE" w14:textId="77777777" w:rsidR="004A2DF0" w:rsidRDefault="004A2DF0" w:rsidP="004A2DF0">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state parity requirements in addition to Federal parity requirements:</w:t>
            </w:r>
          </w:p>
          <w:p w14:paraId="560D5011" w14:textId="77777777" w:rsidR="004A2DF0" w:rsidRDefault="004A2DF0" w:rsidP="004A2DF0">
            <w:pPr>
              <w:spacing w:after="0" w:line="240" w:lineRule="auto"/>
              <w:rPr>
                <w:sz w:val="20"/>
              </w:rPr>
            </w:pPr>
            <w:r>
              <w:rPr>
                <w:sz w:val="20"/>
              </w:rPr>
              <w:t>•benefits for treatment and diagnosis of mental illnesses must be provided under terms and conditions that are no less extensive than the benefits provided for medical treatment for physical illness; and</w:t>
            </w:r>
          </w:p>
          <w:p w14:paraId="35F77915" w14:textId="4EBD3892" w:rsidR="004A2DF0" w:rsidRPr="004A2DF0" w:rsidRDefault="004A2DF0" w:rsidP="004A2DF0">
            <w:pPr>
              <w:spacing w:after="0" w:line="240" w:lineRule="auto"/>
              <w:rPr>
                <w:sz w:val="20"/>
              </w:rPr>
            </w:pPr>
            <w:r>
              <w:rPr>
                <w:sz w:val="20"/>
              </w:rPr>
              <w:t>•providers may be required to furnish data substantiating that initial/continued treatment is medically necessary health care, and in determining medical necessity, the same criteria must be used for medical treatment for mental illness as for medical treatment for physical illness under the policy.</w:t>
            </w:r>
          </w:p>
        </w:tc>
        <w:tc>
          <w:tcPr>
            <w:tcW w:w="2000" w:type="dxa"/>
            <w:shd w:val="clear" w:color="auto" w:fill="auto"/>
          </w:tcPr>
          <w:p w14:paraId="71ECE04F" w14:textId="77777777" w:rsidR="004A2DF0" w:rsidRPr="004A2DF0" w:rsidRDefault="004A2DF0" w:rsidP="004A2DF0">
            <w:pPr>
              <w:spacing w:after="0" w:line="240" w:lineRule="auto"/>
              <w:rPr>
                <w:sz w:val="20"/>
              </w:rPr>
            </w:pPr>
          </w:p>
        </w:tc>
      </w:tr>
      <w:tr w:rsidR="004A2DF0" w:rsidRPr="004A2DF0" w14:paraId="26C355F0" w14:textId="77777777" w:rsidTr="004A2DF0">
        <w:tblPrEx>
          <w:tblCellMar>
            <w:top w:w="0" w:type="dxa"/>
            <w:bottom w:w="0" w:type="dxa"/>
          </w:tblCellMar>
        </w:tblPrEx>
        <w:trPr>
          <w:cantSplit/>
        </w:trPr>
        <w:tc>
          <w:tcPr>
            <w:tcW w:w="2000" w:type="dxa"/>
            <w:shd w:val="clear" w:color="auto" w:fill="auto"/>
          </w:tcPr>
          <w:p w14:paraId="16E7D295" w14:textId="4C301C05" w:rsidR="004A2DF0" w:rsidRPr="004A2DF0" w:rsidRDefault="004A2DF0" w:rsidP="004A2DF0">
            <w:pPr>
              <w:spacing w:after="0" w:line="240" w:lineRule="auto"/>
              <w:rPr>
                <w:sz w:val="20"/>
              </w:rPr>
            </w:pPr>
            <w:r>
              <w:rPr>
                <w:sz w:val="20"/>
              </w:rPr>
              <w:t>Mental health parity and substance use disorder benefits</w:t>
            </w:r>
          </w:p>
        </w:tc>
        <w:tc>
          <w:tcPr>
            <w:tcW w:w="2000" w:type="dxa"/>
            <w:shd w:val="clear" w:color="auto" w:fill="auto"/>
          </w:tcPr>
          <w:p w14:paraId="56865B45" w14:textId="684CAC30" w:rsidR="004A2DF0" w:rsidRPr="004A2DF0" w:rsidRDefault="004A2DF0" w:rsidP="004A2DF0">
            <w:pPr>
              <w:spacing w:after="0" w:line="240" w:lineRule="auto"/>
              <w:rPr>
                <w:sz w:val="20"/>
              </w:rPr>
            </w:pPr>
            <w:r>
              <w:rPr>
                <w:sz w:val="20"/>
              </w:rPr>
              <w:t>PHSA § 2726 (</w:t>
            </w:r>
            <w:hyperlink r:id="rId205" w:history="1">
              <w:r w:rsidRPr="004A2DF0">
                <w:rPr>
                  <w:rStyle w:val="Hyperlink"/>
                  <w:sz w:val="20"/>
                </w:rPr>
                <w:t>45 CFR § 156.115</w:t>
              </w:r>
            </w:hyperlink>
            <w:r>
              <w:rPr>
                <w:sz w:val="20"/>
              </w:rPr>
              <w:t>(a)(2))</w:t>
            </w:r>
          </w:p>
        </w:tc>
        <w:tc>
          <w:tcPr>
            <w:tcW w:w="9000" w:type="dxa"/>
            <w:shd w:val="clear" w:color="auto" w:fill="auto"/>
          </w:tcPr>
          <w:p w14:paraId="7B68484B" w14:textId="2DF0F332" w:rsidR="004A2DF0" w:rsidRPr="004A2DF0" w:rsidRDefault="004A2DF0" w:rsidP="004A2DF0">
            <w:pPr>
              <w:spacing w:after="0" w:line="240" w:lineRule="auto"/>
              <w:rPr>
                <w:sz w:val="20"/>
              </w:rPr>
            </w:pPr>
            <w:r>
              <w:rPr>
                <w:sz w:val="20"/>
              </w:rPr>
              <w:t>Extends mental health parity requirements into EHB for nongrandfathered individual and small group plans.</w:t>
            </w:r>
          </w:p>
        </w:tc>
        <w:tc>
          <w:tcPr>
            <w:tcW w:w="2000" w:type="dxa"/>
            <w:shd w:val="clear" w:color="auto" w:fill="auto"/>
          </w:tcPr>
          <w:p w14:paraId="6AAA6A77" w14:textId="77777777" w:rsidR="004A2DF0" w:rsidRPr="004A2DF0" w:rsidRDefault="004A2DF0" w:rsidP="004A2DF0">
            <w:pPr>
              <w:spacing w:after="0" w:line="240" w:lineRule="auto"/>
              <w:rPr>
                <w:sz w:val="20"/>
              </w:rPr>
            </w:pPr>
          </w:p>
        </w:tc>
      </w:tr>
      <w:tr w:rsidR="004A2DF0" w:rsidRPr="004A2DF0" w14:paraId="28DE30A4" w14:textId="77777777" w:rsidTr="004A2DF0">
        <w:tblPrEx>
          <w:tblCellMar>
            <w:top w:w="0" w:type="dxa"/>
            <w:bottom w:w="0" w:type="dxa"/>
          </w:tblCellMar>
        </w:tblPrEx>
        <w:trPr>
          <w:cantSplit/>
        </w:trPr>
        <w:tc>
          <w:tcPr>
            <w:tcW w:w="2000" w:type="dxa"/>
            <w:tcBorders>
              <w:bottom w:val="single" w:sz="4" w:space="0" w:color="auto"/>
            </w:tcBorders>
            <w:shd w:val="clear" w:color="auto" w:fill="auto"/>
          </w:tcPr>
          <w:p w14:paraId="2EC49195" w14:textId="0FAE9ACF" w:rsidR="004A2DF0" w:rsidRPr="004A2DF0" w:rsidRDefault="004A2DF0" w:rsidP="004A2DF0">
            <w:pPr>
              <w:spacing w:after="0" w:line="240" w:lineRule="auto"/>
              <w:rPr>
                <w:sz w:val="20"/>
              </w:rPr>
            </w:pPr>
            <w:r>
              <w:rPr>
                <w:sz w:val="20"/>
              </w:rPr>
              <w:t>Mental health services provided by certain professionals</w:t>
            </w:r>
          </w:p>
        </w:tc>
        <w:tc>
          <w:tcPr>
            <w:tcW w:w="2000" w:type="dxa"/>
            <w:tcBorders>
              <w:bottom w:val="single" w:sz="4" w:space="0" w:color="auto"/>
            </w:tcBorders>
            <w:shd w:val="clear" w:color="auto" w:fill="auto"/>
          </w:tcPr>
          <w:p w14:paraId="4611E036" w14:textId="47557BD1" w:rsidR="004A2DF0" w:rsidRPr="004A2DF0" w:rsidRDefault="004A2DF0" w:rsidP="004A2DF0">
            <w:pPr>
              <w:spacing w:after="0" w:line="240" w:lineRule="auto"/>
              <w:rPr>
                <w:sz w:val="20"/>
              </w:rPr>
            </w:pPr>
            <w:hyperlink r:id="rId206" w:history="1">
              <w:r w:rsidRPr="004A2DF0">
                <w:rPr>
                  <w:rStyle w:val="Hyperlink"/>
                  <w:sz w:val="20"/>
                </w:rPr>
                <w:t>Title 24-A § 2744</w:t>
              </w:r>
            </w:hyperlink>
          </w:p>
        </w:tc>
        <w:tc>
          <w:tcPr>
            <w:tcW w:w="9000" w:type="dxa"/>
            <w:tcBorders>
              <w:bottom w:val="single" w:sz="4" w:space="0" w:color="auto"/>
            </w:tcBorders>
            <w:shd w:val="clear" w:color="auto" w:fill="auto"/>
          </w:tcPr>
          <w:p w14:paraId="71F09343" w14:textId="77777777" w:rsidR="004A2DF0" w:rsidRDefault="004A2DF0" w:rsidP="004A2DF0">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100F3691" w14:textId="77777777" w:rsidR="004A2DF0" w:rsidRDefault="004A2DF0" w:rsidP="004A2DF0">
            <w:pPr>
              <w:spacing w:after="0" w:line="240" w:lineRule="auto"/>
              <w:rPr>
                <w:sz w:val="20"/>
              </w:rPr>
            </w:pPr>
            <w:r>
              <w:rPr>
                <w:sz w:val="20"/>
              </w:rPr>
              <w:t>•</w:t>
            </w:r>
            <w:r>
              <w:rPr>
                <w:sz w:val="20"/>
              </w:rPr>
              <w:tab/>
              <w:t>Psychologist licensed to practice in Maine;</w:t>
            </w:r>
          </w:p>
          <w:p w14:paraId="3658A794" w14:textId="77777777" w:rsidR="004A2DF0" w:rsidRDefault="004A2DF0" w:rsidP="004A2DF0">
            <w:pPr>
              <w:spacing w:after="0" w:line="240" w:lineRule="auto"/>
              <w:rPr>
                <w:sz w:val="20"/>
              </w:rPr>
            </w:pPr>
            <w:r>
              <w:rPr>
                <w:sz w:val="20"/>
              </w:rPr>
              <w:t>•</w:t>
            </w:r>
            <w:r>
              <w:rPr>
                <w:sz w:val="20"/>
              </w:rPr>
              <w:tab/>
              <w:t>Certified social worker licensed for independent practice of social work in Maine;</w:t>
            </w:r>
          </w:p>
          <w:p w14:paraId="60F33FCF" w14:textId="77777777" w:rsidR="004A2DF0" w:rsidRDefault="004A2DF0" w:rsidP="004A2DF0">
            <w:pPr>
              <w:spacing w:after="0" w:line="240" w:lineRule="auto"/>
              <w:rPr>
                <w:sz w:val="20"/>
              </w:rPr>
            </w:pPr>
            <w:r>
              <w:rPr>
                <w:sz w:val="20"/>
              </w:rPr>
              <w:t>•</w:t>
            </w:r>
            <w:r>
              <w:rPr>
                <w:sz w:val="20"/>
              </w:rPr>
              <w:tab/>
              <w:t>Licensed clinical professional counselor licensed for independent practice of counseling in Maine;</w:t>
            </w:r>
          </w:p>
          <w:p w14:paraId="21460492" w14:textId="77777777" w:rsidR="004A2DF0" w:rsidRDefault="004A2DF0" w:rsidP="004A2DF0">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6963F5C8" w14:textId="77777777" w:rsidR="004A2DF0" w:rsidRDefault="004A2DF0" w:rsidP="004A2DF0">
            <w:pPr>
              <w:spacing w:after="0" w:line="240" w:lineRule="auto"/>
              <w:rPr>
                <w:sz w:val="20"/>
              </w:rPr>
            </w:pPr>
            <w:r>
              <w:rPr>
                <w:sz w:val="20"/>
              </w:rPr>
              <w:t>•</w:t>
            </w:r>
            <w:r>
              <w:rPr>
                <w:sz w:val="20"/>
              </w:rPr>
              <w:tab/>
              <w:t>Marriage and family therapist licensed as such in Maine;</w:t>
            </w:r>
          </w:p>
          <w:p w14:paraId="36D364B7" w14:textId="2E80BAEB" w:rsidR="004A2DF0" w:rsidRPr="004A2DF0" w:rsidRDefault="004A2DF0" w:rsidP="004A2DF0">
            <w:pPr>
              <w:spacing w:after="0" w:line="240" w:lineRule="auto"/>
              <w:rPr>
                <w:sz w:val="20"/>
              </w:rPr>
            </w:pPr>
            <w:r>
              <w:rPr>
                <w:sz w:val="20"/>
              </w:rPr>
              <w:t>•</w:t>
            </w:r>
            <w:r>
              <w:rPr>
                <w:sz w:val="20"/>
              </w:rPr>
              <w:tab/>
              <w:t>Licensed pastoral  counselor licensed as such in Maine.</w:t>
            </w:r>
          </w:p>
        </w:tc>
        <w:tc>
          <w:tcPr>
            <w:tcW w:w="2000" w:type="dxa"/>
            <w:tcBorders>
              <w:bottom w:val="single" w:sz="4" w:space="0" w:color="auto"/>
            </w:tcBorders>
            <w:shd w:val="clear" w:color="auto" w:fill="auto"/>
          </w:tcPr>
          <w:p w14:paraId="66CB85F0" w14:textId="77777777" w:rsidR="004A2DF0" w:rsidRPr="004A2DF0" w:rsidRDefault="004A2DF0" w:rsidP="004A2DF0">
            <w:pPr>
              <w:spacing w:after="0" w:line="240" w:lineRule="auto"/>
              <w:rPr>
                <w:sz w:val="20"/>
              </w:rPr>
            </w:pPr>
          </w:p>
        </w:tc>
      </w:tr>
      <w:tr w:rsidR="004A2DF0" w:rsidRPr="004A2DF0" w14:paraId="61A8701C" w14:textId="77777777" w:rsidTr="004A2DF0">
        <w:tblPrEx>
          <w:tblCellMar>
            <w:top w:w="0" w:type="dxa"/>
            <w:bottom w:w="0" w:type="dxa"/>
          </w:tblCellMar>
        </w:tblPrEx>
        <w:trPr>
          <w:cantSplit/>
        </w:trPr>
        <w:tc>
          <w:tcPr>
            <w:tcW w:w="2000" w:type="dxa"/>
            <w:shd w:val="clear" w:color="auto" w:fill="D9D9D9"/>
          </w:tcPr>
          <w:p w14:paraId="6EFCBEFE" w14:textId="1B8F908E" w:rsidR="004A2DF0" w:rsidRPr="004A2DF0" w:rsidRDefault="004A2DF0" w:rsidP="004A2DF0">
            <w:pPr>
              <w:spacing w:after="0" w:line="240" w:lineRule="auto"/>
              <w:jc w:val="center"/>
              <w:rPr>
                <w:b/>
                <w:sz w:val="24"/>
              </w:rPr>
            </w:pPr>
            <w:r w:rsidRPr="004A2DF0">
              <w:rPr>
                <w:b/>
                <w:sz w:val="24"/>
              </w:rPr>
              <w:t>PRESCRIPTION DRUGS</w:t>
            </w:r>
          </w:p>
        </w:tc>
        <w:tc>
          <w:tcPr>
            <w:tcW w:w="2000" w:type="dxa"/>
            <w:shd w:val="clear" w:color="auto" w:fill="D9D9D9"/>
          </w:tcPr>
          <w:p w14:paraId="7138180C" w14:textId="77777777" w:rsidR="004A2DF0" w:rsidRPr="004A2DF0" w:rsidRDefault="004A2DF0" w:rsidP="004A2DF0">
            <w:pPr>
              <w:spacing w:after="0" w:line="240" w:lineRule="auto"/>
              <w:jc w:val="center"/>
              <w:rPr>
                <w:b/>
                <w:sz w:val="24"/>
              </w:rPr>
            </w:pPr>
          </w:p>
        </w:tc>
        <w:tc>
          <w:tcPr>
            <w:tcW w:w="9000" w:type="dxa"/>
            <w:shd w:val="clear" w:color="auto" w:fill="D9D9D9"/>
          </w:tcPr>
          <w:p w14:paraId="0FFF7548" w14:textId="77777777" w:rsidR="004A2DF0" w:rsidRPr="004A2DF0" w:rsidRDefault="004A2DF0" w:rsidP="004A2DF0">
            <w:pPr>
              <w:spacing w:after="0" w:line="240" w:lineRule="auto"/>
              <w:jc w:val="center"/>
              <w:rPr>
                <w:b/>
                <w:sz w:val="24"/>
              </w:rPr>
            </w:pPr>
          </w:p>
        </w:tc>
        <w:tc>
          <w:tcPr>
            <w:tcW w:w="2000" w:type="dxa"/>
            <w:shd w:val="clear" w:color="auto" w:fill="D9D9D9"/>
          </w:tcPr>
          <w:p w14:paraId="5642F471" w14:textId="77777777" w:rsidR="004A2DF0" w:rsidRPr="004A2DF0" w:rsidRDefault="004A2DF0" w:rsidP="004A2DF0">
            <w:pPr>
              <w:spacing w:after="0" w:line="240" w:lineRule="auto"/>
              <w:jc w:val="center"/>
              <w:rPr>
                <w:b/>
                <w:sz w:val="24"/>
              </w:rPr>
            </w:pPr>
          </w:p>
        </w:tc>
      </w:tr>
      <w:tr w:rsidR="004A2DF0" w:rsidRPr="004A2DF0" w14:paraId="06657110" w14:textId="77777777" w:rsidTr="004A2DF0">
        <w:tblPrEx>
          <w:tblCellMar>
            <w:top w:w="0" w:type="dxa"/>
            <w:bottom w:w="0" w:type="dxa"/>
          </w:tblCellMar>
        </w:tblPrEx>
        <w:trPr>
          <w:cantSplit/>
        </w:trPr>
        <w:tc>
          <w:tcPr>
            <w:tcW w:w="2000" w:type="dxa"/>
            <w:shd w:val="clear" w:color="auto" w:fill="auto"/>
          </w:tcPr>
          <w:p w14:paraId="15E1D2F1" w14:textId="6FC5992A" w:rsidR="004A2DF0" w:rsidRPr="004A2DF0" w:rsidRDefault="004A2DF0" w:rsidP="004A2DF0">
            <w:pPr>
              <w:spacing w:after="0" w:line="240" w:lineRule="auto"/>
              <w:rPr>
                <w:sz w:val="20"/>
              </w:rPr>
            </w:pPr>
            <w:r>
              <w:rPr>
                <w:sz w:val="20"/>
              </w:rPr>
              <w:t>Abuse-deterrent opioid analgesic drug products</w:t>
            </w:r>
          </w:p>
        </w:tc>
        <w:tc>
          <w:tcPr>
            <w:tcW w:w="2000" w:type="dxa"/>
            <w:shd w:val="clear" w:color="auto" w:fill="auto"/>
          </w:tcPr>
          <w:p w14:paraId="13662931" w14:textId="776C95A7" w:rsidR="004A2DF0" w:rsidRPr="004A2DF0" w:rsidRDefault="004A2DF0" w:rsidP="004A2DF0">
            <w:pPr>
              <w:spacing w:after="0" w:line="240" w:lineRule="auto"/>
              <w:rPr>
                <w:sz w:val="20"/>
              </w:rPr>
            </w:pPr>
            <w:hyperlink r:id="rId207" w:history="1">
              <w:r w:rsidRPr="004A2DF0">
                <w:rPr>
                  <w:rStyle w:val="Hyperlink"/>
                  <w:sz w:val="20"/>
                </w:rPr>
                <w:t>Title 24-A § 4320</w:t>
              </w:r>
            </w:hyperlink>
            <w:r>
              <w:rPr>
                <w:sz w:val="20"/>
              </w:rPr>
              <w:t>-J</w:t>
            </w:r>
          </w:p>
        </w:tc>
        <w:tc>
          <w:tcPr>
            <w:tcW w:w="9000" w:type="dxa"/>
            <w:shd w:val="clear" w:color="auto" w:fill="auto"/>
          </w:tcPr>
          <w:p w14:paraId="5146F4C6" w14:textId="11191622" w:rsidR="004A2DF0" w:rsidRPr="004A2DF0" w:rsidRDefault="004A2DF0" w:rsidP="004A2DF0">
            <w:pPr>
              <w:spacing w:after="0" w:line="240" w:lineRule="auto"/>
              <w:rPr>
                <w:sz w:val="20"/>
              </w:rPr>
            </w:pPr>
            <w:r>
              <w:rPr>
                <w:sz w:val="20"/>
              </w:rPr>
              <w:t>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2000" w:type="dxa"/>
            <w:shd w:val="clear" w:color="auto" w:fill="auto"/>
          </w:tcPr>
          <w:p w14:paraId="2A291DB5" w14:textId="77777777" w:rsidR="004A2DF0" w:rsidRPr="004A2DF0" w:rsidRDefault="004A2DF0" w:rsidP="004A2DF0">
            <w:pPr>
              <w:spacing w:after="0" w:line="240" w:lineRule="auto"/>
              <w:rPr>
                <w:sz w:val="20"/>
              </w:rPr>
            </w:pPr>
          </w:p>
        </w:tc>
      </w:tr>
      <w:tr w:rsidR="004A2DF0" w:rsidRPr="004A2DF0" w14:paraId="715ABD81" w14:textId="77777777" w:rsidTr="004A2DF0">
        <w:tblPrEx>
          <w:tblCellMar>
            <w:top w:w="0" w:type="dxa"/>
            <w:bottom w:w="0" w:type="dxa"/>
          </w:tblCellMar>
        </w:tblPrEx>
        <w:trPr>
          <w:cantSplit/>
        </w:trPr>
        <w:tc>
          <w:tcPr>
            <w:tcW w:w="2000" w:type="dxa"/>
            <w:shd w:val="clear" w:color="auto" w:fill="auto"/>
          </w:tcPr>
          <w:p w14:paraId="7CAF3126" w14:textId="0A72E268" w:rsidR="004A2DF0" w:rsidRPr="004A2DF0" w:rsidRDefault="004A2DF0" w:rsidP="004A2DF0">
            <w:pPr>
              <w:spacing w:after="0" w:line="240" w:lineRule="auto"/>
              <w:rPr>
                <w:sz w:val="20"/>
              </w:rPr>
            </w:pPr>
            <w:r>
              <w:rPr>
                <w:sz w:val="20"/>
              </w:rPr>
              <w:lastRenderedPageBreak/>
              <w:t>Continuity of Prescription Drugs</w:t>
            </w:r>
          </w:p>
        </w:tc>
        <w:tc>
          <w:tcPr>
            <w:tcW w:w="2000" w:type="dxa"/>
            <w:shd w:val="clear" w:color="auto" w:fill="auto"/>
          </w:tcPr>
          <w:p w14:paraId="67FD83CD" w14:textId="4D5202E7" w:rsidR="004A2DF0" w:rsidRPr="004A2DF0" w:rsidRDefault="004A2DF0" w:rsidP="004A2DF0">
            <w:pPr>
              <w:spacing w:after="0" w:line="240" w:lineRule="auto"/>
              <w:rPr>
                <w:sz w:val="20"/>
              </w:rPr>
            </w:pPr>
            <w:hyperlink r:id="rId208" w:history="1">
              <w:r w:rsidRPr="004A2DF0">
                <w:rPr>
                  <w:rStyle w:val="Hyperlink"/>
                  <w:sz w:val="20"/>
                </w:rPr>
                <w:t>Title 24-A § 4303</w:t>
              </w:r>
            </w:hyperlink>
            <w:r>
              <w:rPr>
                <w:sz w:val="20"/>
              </w:rPr>
              <w:t>(7)(A)</w:t>
            </w:r>
          </w:p>
        </w:tc>
        <w:tc>
          <w:tcPr>
            <w:tcW w:w="9000" w:type="dxa"/>
            <w:shd w:val="clear" w:color="auto" w:fill="auto"/>
          </w:tcPr>
          <w:p w14:paraId="03B63933" w14:textId="760B80CF" w:rsidR="004A2DF0" w:rsidRPr="004A2DF0" w:rsidRDefault="004A2DF0" w:rsidP="004A2DF0">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00BD1852" w14:textId="77777777" w:rsidR="004A2DF0" w:rsidRPr="004A2DF0" w:rsidRDefault="004A2DF0" w:rsidP="004A2DF0">
            <w:pPr>
              <w:spacing w:after="0" w:line="240" w:lineRule="auto"/>
              <w:rPr>
                <w:sz w:val="20"/>
              </w:rPr>
            </w:pPr>
          </w:p>
        </w:tc>
      </w:tr>
      <w:tr w:rsidR="004A2DF0" w:rsidRPr="004A2DF0" w14:paraId="7B84B3F7" w14:textId="77777777" w:rsidTr="004A2DF0">
        <w:tblPrEx>
          <w:tblCellMar>
            <w:top w:w="0" w:type="dxa"/>
            <w:bottom w:w="0" w:type="dxa"/>
          </w:tblCellMar>
        </w:tblPrEx>
        <w:trPr>
          <w:cantSplit/>
        </w:trPr>
        <w:tc>
          <w:tcPr>
            <w:tcW w:w="2000" w:type="dxa"/>
            <w:shd w:val="clear" w:color="auto" w:fill="auto"/>
          </w:tcPr>
          <w:p w14:paraId="4124F527" w14:textId="32598DF2" w:rsidR="004A2DF0" w:rsidRPr="004A2DF0" w:rsidRDefault="004A2DF0" w:rsidP="004A2DF0">
            <w:pPr>
              <w:spacing w:after="0" w:line="240" w:lineRule="auto"/>
              <w:rPr>
                <w:sz w:val="20"/>
              </w:rPr>
            </w:pPr>
            <w:r>
              <w:rPr>
                <w:sz w:val="20"/>
              </w:rPr>
              <w:t>Contraceptives</w:t>
            </w:r>
          </w:p>
        </w:tc>
        <w:tc>
          <w:tcPr>
            <w:tcW w:w="2000" w:type="dxa"/>
            <w:shd w:val="clear" w:color="auto" w:fill="auto"/>
          </w:tcPr>
          <w:p w14:paraId="41DD9EC7" w14:textId="139C1940" w:rsidR="004A2DF0" w:rsidRPr="004A2DF0" w:rsidRDefault="004A2DF0" w:rsidP="004A2DF0">
            <w:pPr>
              <w:spacing w:after="0" w:line="240" w:lineRule="auto"/>
              <w:rPr>
                <w:sz w:val="20"/>
              </w:rPr>
            </w:pPr>
            <w:hyperlink r:id="rId209" w:history="1">
              <w:r w:rsidRPr="004A2DF0">
                <w:rPr>
                  <w:rStyle w:val="Hyperlink"/>
                  <w:sz w:val="20"/>
                </w:rPr>
                <w:t>Title 24-A § 2756</w:t>
              </w:r>
            </w:hyperlink>
          </w:p>
        </w:tc>
        <w:tc>
          <w:tcPr>
            <w:tcW w:w="9000" w:type="dxa"/>
            <w:shd w:val="clear" w:color="auto" w:fill="auto"/>
          </w:tcPr>
          <w:p w14:paraId="6E210850" w14:textId="3F62E10E" w:rsidR="004A2DF0" w:rsidRPr="004A2DF0" w:rsidRDefault="004A2DF0" w:rsidP="004A2DF0">
            <w:pPr>
              <w:spacing w:after="0" w:line="240" w:lineRule="auto"/>
              <w:rPr>
                <w:sz w:val="20"/>
              </w:rPr>
            </w:pPr>
            <w:r>
              <w:rPr>
                <w:sz w:val="20"/>
              </w:rPr>
              <w:t>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w:t>
            </w:r>
          </w:p>
        </w:tc>
        <w:tc>
          <w:tcPr>
            <w:tcW w:w="2000" w:type="dxa"/>
            <w:shd w:val="clear" w:color="auto" w:fill="auto"/>
          </w:tcPr>
          <w:p w14:paraId="0448E4F8" w14:textId="77777777" w:rsidR="004A2DF0" w:rsidRPr="004A2DF0" w:rsidRDefault="004A2DF0" w:rsidP="004A2DF0">
            <w:pPr>
              <w:spacing w:after="0" w:line="240" w:lineRule="auto"/>
              <w:rPr>
                <w:sz w:val="20"/>
              </w:rPr>
            </w:pPr>
          </w:p>
        </w:tc>
      </w:tr>
      <w:tr w:rsidR="004A2DF0" w:rsidRPr="004A2DF0" w14:paraId="00388E96" w14:textId="77777777" w:rsidTr="004A2DF0">
        <w:tblPrEx>
          <w:tblCellMar>
            <w:top w:w="0" w:type="dxa"/>
            <w:bottom w:w="0" w:type="dxa"/>
          </w:tblCellMar>
        </w:tblPrEx>
        <w:trPr>
          <w:cantSplit/>
        </w:trPr>
        <w:tc>
          <w:tcPr>
            <w:tcW w:w="2000" w:type="dxa"/>
            <w:shd w:val="clear" w:color="auto" w:fill="auto"/>
          </w:tcPr>
          <w:p w14:paraId="2CF8FB93" w14:textId="4F60BC36" w:rsidR="004A2DF0" w:rsidRPr="004A2DF0" w:rsidRDefault="004A2DF0" w:rsidP="004A2DF0">
            <w:pPr>
              <w:spacing w:after="0" w:line="240" w:lineRule="auto"/>
              <w:rPr>
                <w:sz w:val="20"/>
              </w:rPr>
            </w:pPr>
            <w:r>
              <w:rPr>
                <w:sz w:val="20"/>
              </w:rPr>
              <w:t>Coverage for HIV Prevention Drugs</w:t>
            </w:r>
          </w:p>
        </w:tc>
        <w:tc>
          <w:tcPr>
            <w:tcW w:w="2000" w:type="dxa"/>
            <w:shd w:val="clear" w:color="auto" w:fill="auto"/>
          </w:tcPr>
          <w:p w14:paraId="66D7FF28" w14:textId="22AA8BED" w:rsidR="004A2DF0" w:rsidRPr="004A2DF0" w:rsidRDefault="004A2DF0" w:rsidP="004A2DF0">
            <w:pPr>
              <w:spacing w:after="0" w:line="240" w:lineRule="auto"/>
              <w:rPr>
                <w:sz w:val="20"/>
              </w:rPr>
            </w:pPr>
            <w:hyperlink r:id="rId210" w:history="1">
              <w:r w:rsidRPr="004A2DF0">
                <w:rPr>
                  <w:rStyle w:val="Hyperlink"/>
                  <w:sz w:val="20"/>
                </w:rPr>
                <w:t>Title 24-A § 4317</w:t>
              </w:r>
            </w:hyperlink>
            <w:r>
              <w:rPr>
                <w:sz w:val="20"/>
              </w:rPr>
              <w:t>-D</w:t>
            </w:r>
          </w:p>
        </w:tc>
        <w:tc>
          <w:tcPr>
            <w:tcW w:w="9000" w:type="dxa"/>
            <w:shd w:val="clear" w:color="auto" w:fill="auto"/>
          </w:tcPr>
          <w:p w14:paraId="25BC347C" w14:textId="77777777" w:rsidR="004A2DF0" w:rsidRDefault="004A2DF0" w:rsidP="004A2DF0">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16A0DFB9" w14:textId="77777777" w:rsidR="004A2DF0" w:rsidRDefault="004A2DF0" w:rsidP="004A2DF0">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076489AF" w14:textId="66347730" w:rsidR="004A2DF0" w:rsidRPr="004A2DF0" w:rsidRDefault="004A2DF0" w:rsidP="004A2DF0">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3702C47C" w14:textId="77777777" w:rsidR="004A2DF0" w:rsidRPr="004A2DF0" w:rsidRDefault="004A2DF0" w:rsidP="004A2DF0">
            <w:pPr>
              <w:spacing w:after="0" w:line="240" w:lineRule="auto"/>
              <w:rPr>
                <w:sz w:val="20"/>
              </w:rPr>
            </w:pPr>
          </w:p>
        </w:tc>
      </w:tr>
      <w:tr w:rsidR="004A2DF0" w:rsidRPr="004A2DF0" w14:paraId="77B07210" w14:textId="77777777" w:rsidTr="004A2DF0">
        <w:tblPrEx>
          <w:tblCellMar>
            <w:top w:w="0" w:type="dxa"/>
            <w:bottom w:w="0" w:type="dxa"/>
          </w:tblCellMar>
        </w:tblPrEx>
        <w:trPr>
          <w:cantSplit/>
        </w:trPr>
        <w:tc>
          <w:tcPr>
            <w:tcW w:w="2000" w:type="dxa"/>
            <w:shd w:val="clear" w:color="auto" w:fill="auto"/>
          </w:tcPr>
          <w:p w14:paraId="14C2B330" w14:textId="05CD5B43" w:rsidR="004A2DF0" w:rsidRPr="004A2DF0" w:rsidRDefault="004A2DF0" w:rsidP="004A2DF0">
            <w:pPr>
              <w:spacing w:after="0" w:line="240" w:lineRule="auto"/>
              <w:rPr>
                <w:sz w:val="20"/>
              </w:rPr>
            </w:pPr>
            <w:r>
              <w:rPr>
                <w:sz w:val="20"/>
              </w:rPr>
              <w:t>Diabetes supplies</w:t>
            </w:r>
          </w:p>
        </w:tc>
        <w:tc>
          <w:tcPr>
            <w:tcW w:w="2000" w:type="dxa"/>
            <w:shd w:val="clear" w:color="auto" w:fill="auto"/>
          </w:tcPr>
          <w:p w14:paraId="0C60EFBD" w14:textId="642931E8" w:rsidR="004A2DF0" w:rsidRPr="004A2DF0" w:rsidRDefault="004A2DF0" w:rsidP="004A2DF0">
            <w:pPr>
              <w:spacing w:after="0" w:line="240" w:lineRule="auto"/>
              <w:rPr>
                <w:sz w:val="20"/>
              </w:rPr>
            </w:pPr>
            <w:hyperlink r:id="rId211" w:history="1">
              <w:r w:rsidRPr="004A2DF0">
                <w:rPr>
                  <w:rStyle w:val="Hyperlink"/>
                  <w:sz w:val="20"/>
                </w:rPr>
                <w:t>Title 24-A § 2754</w:t>
              </w:r>
            </w:hyperlink>
          </w:p>
        </w:tc>
        <w:tc>
          <w:tcPr>
            <w:tcW w:w="9000" w:type="dxa"/>
            <w:shd w:val="clear" w:color="auto" w:fill="auto"/>
          </w:tcPr>
          <w:p w14:paraId="7DD9E973" w14:textId="487CCEFB" w:rsidR="004A2DF0" w:rsidRPr="004A2DF0" w:rsidRDefault="004A2DF0" w:rsidP="004A2DF0">
            <w:pPr>
              <w:spacing w:after="0" w:line="240" w:lineRule="auto"/>
              <w:rPr>
                <w:sz w:val="20"/>
              </w:rPr>
            </w:pPr>
            <w:r>
              <w:rPr>
                <w:sz w:val="20"/>
              </w:rPr>
              <w:t>Contracts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2BDDD13A" w14:textId="77777777" w:rsidR="004A2DF0" w:rsidRPr="004A2DF0" w:rsidRDefault="004A2DF0" w:rsidP="004A2DF0">
            <w:pPr>
              <w:spacing w:after="0" w:line="240" w:lineRule="auto"/>
              <w:rPr>
                <w:sz w:val="20"/>
              </w:rPr>
            </w:pPr>
          </w:p>
        </w:tc>
      </w:tr>
      <w:tr w:rsidR="004A2DF0" w:rsidRPr="004A2DF0" w14:paraId="5DFFC803" w14:textId="77777777" w:rsidTr="004A2DF0">
        <w:tblPrEx>
          <w:tblCellMar>
            <w:top w:w="0" w:type="dxa"/>
            <w:bottom w:w="0" w:type="dxa"/>
          </w:tblCellMar>
        </w:tblPrEx>
        <w:trPr>
          <w:cantSplit/>
        </w:trPr>
        <w:tc>
          <w:tcPr>
            <w:tcW w:w="2000" w:type="dxa"/>
            <w:shd w:val="clear" w:color="auto" w:fill="auto"/>
          </w:tcPr>
          <w:p w14:paraId="4714C167" w14:textId="771D5689" w:rsidR="004A2DF0" w:rsidRPr="004A2DF0" w:rsidRDefault="004A2DF0" w:rsidP="004A2DF0">
            <w:pPr>
              <w:spacing w:after="0" w:line="240" w:lineRule="auto"/>
              <w:rPr>
                <w:sz w:val="20"/>
              </w:rPr>
            </w:pPr>
            <w:r>
              <w:rPr>
                <w:sz w:val="20"/>
              </w:rPr>
              <w:t>Drug Mail Order Opt-Out</w:t>
            </w:r>
          </w:p>
        </w:tc>
        <w:tc>
          <w:tcPr>
            <w:tcW w:w="2000" w:type="dxa"/>
            <w:shd w:val="clear" w:color="auto" w:fill="auto"/>
          </w:tcPr>
          <w:p w14:paraId="024C7459" w14:textId="29E0C9E5" w:rsidR="004A2DF0" w:rsidRPr="004A2DF0" w:rsidRDefault="004A2DF0" w:rsidP="004A2DF0">
            <w:pPr>
              <w:spacing w:after="0" w:line="240" w:lineRule="auto"/>
              <w:rPr>
                <w:sz w:val="20"/>
              </w:rPr>
            </w:pPr>
            <w:hyperlink r:id="rId212" w:history="1">
              <w:r w:rsidRPr="004A2DF0">
                <w:rPr>
                  <w:rStyle w:val="Hyperlink"/>
                  <w:sz w:val="20"/>
                </w:rPr>
                <w:t>45 CFR § 156.122</w:t>
              </w:r>
            </w:hyperlink>
            <w:r>
              <w:rPr>
                <w:sz w:val="20"/>
              </w:rPr>
              <w:t>(e)</w:t>
            </w:r>
          </w:p>
        </w:tc>
        <w:tc>
          <w:tcPr>
            <w:tcW w:w="9000" w:type="dxa"/>
            <w:shd w:val="clear" w:color="auto" w:fill="auto"/>
          </w:tcPr>
          <w:p w14:paraId="4A182B56" w14:textId="481BFCC6" w:rsidR="004A2DF0" w:rsidRPr="004A2DF0" w:rsidRDefault="004A2DF0" w:rsidP="004A2DF0">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1C435425" w14:textId="77777777" w:rsidR="004A2DF0" w:rsidRPr="004A2DF0" w:rsidRDefault="004A2DF0" w:rsidP="004A2DF0">
            <w:pPr>
              <w:spacing w:after="0" w:line="240" w:lineRule="auto"/>
              <w:rPr>
                <w:sz w:val="20"/>
              </w:rPr>
            </w:pPr>
          </w:p>
        </w:tc>
      </w:tr>
      <w:tr w:rsidR="004A2DF0" w:rsidRPr="004A2DF0" w14:paraId="182BC234" w14:textId="77777777" w:rsidTr="004A2DF0">
        <w:tblPrEx>
          <w:tblCellMar>
            <w:top w:w="0" w:type="dxa"/>
            <w:bottom w:w="0" w:type="dxa"/>
          </w:tblCellMar>
        </w:tblPrEx>
        <w:trPr>
          <w:cantSplit/>
        </w:trPr>
        <w:tc>
          <w:tcPr>
            <w:tcW w:w="2000" w:type="dxa"/>
            <w:shd w:val="clear" w:color="auto" w:fill="auto"/>
          </w:tcPr>
          <w:p w14:paraId="38A8FA40" w14:textId="74BD1656" w:rsidR="004A2DF0" w:rsidRPr="004A2DF0" w:rsidRDefault="004A2DF0" w:rsidP="004A2DF0">
            <w:pPr>
              <w:spacing w:after="0" w:line="240" w:lineRule="auto"/>
              <w:rPr>
                <w:sz w:val="20"/>
              </w:rPr>
            </w:pPr>
            <w:r>
              <w:rPr>
                <w:sz w:val="20"/>
              </w:rPr>
              <w:t>Early refills of prescription eye drops </w:t>
            </w:r>
          </w:p>
        </w:tc>
        <w:tc>
          <w:tcPr>
            <w:tcW w:w="2000" w:type="dxa"/>
            <w:shd w:val="clear" w:color="auto" w:fill="auto"/>
          </w:tcPr>
          <w:p w14:paraId="459536F3" w14:textId="26117A6A" w:rsidR="004A2DF0" w:rsidRPr="004A2DF0" w:rsidRDefault="004A2DF0" w:rsidP="004A2DF0">
            <w:pPr>
              <w:spacing w:after="0" w:line="240" w:lineRule="auto"/>
              <w:rPr>
                <w:sz w:val="20"/>
              </w:rPr>
            </w:pPr>
            <w:hyperlink r:id="rId213" w:history="1">
              <w:r w:rsidRPr="004A2DF0">
                <w:rPr>
                  <w:rStyle w:val="Hyperlink"/>
                  <w:sz w:val="20"/>
                </w:rPr>
                <w:t>Title 24-A § 4314</w:t>
              </w:r>
            </w:hyperlink>
            <w:r>
              <w:rPr>
                <w:sz w:val="20"/>
              </w:rPr>
              <w:t>-A</w:t>
            </w:r>
          </w:p>
        </w:tc>
        <w:tc>
          <w:tcPr>
            <w:tcW w:w="9000" w:type="dxa"/>
            <w:shd w:val="clear" w:color="auto" w:fill="auto"/>
          </w:tcPr>
          <w:p w14:paraId="0869EFFB" w14:textId="76282CF4" w:rsidR="004A2DF0" w:rsidRPr="004A2DF0" w:rsidRDefault="004A2DF0" w:rsidP="004A2DF0">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632832A5" w14:textId="77777777" w:rsidR="004A2DF0" w:rsidRPr="004A2DF0" w:rsidRDefault="004A2DF0" w:rsidP="004A2DF0">
            <w:pPr>
              <w:spacing w:after="0" w:line="240" w:lineRule="auto"/>
              <w:rPr>
                <w:sz w:val="20"/>
              </w:rPr>
            </w:pPr>
          </w:p>
        </w:tc>
      </w:tr>
      <w:tr w:rsidR="004A2DF0" w:rsidRPr="004A2DF0" w14:paraId="52BAF2A4" w14:textId="77777777" w:rsidTr="004A2DF0">
        <w:tblPrEx>
          <w:tblCellMar>
            <w:top w:w="0" w:type="dxa"/>
            <w:bottom w:w="0" w:type="dxa"/>
          </w:tblCellMar>
        </w:tblPrEx>
        <w:trPr>
          <w:cantSplit/>
        </w:trPr>
        <w:tc>
          <w:tcPr>
            <w:tcW w:w="2000" w:type="dxa"/>
            <w:shd w:val="clear" w:color="auto" w:fill="auto"/>
          </w:tcPr>
          <w:p w14:paraId="61C60BB2" w14:textId="7E5178AF" w:rsidR="004A2DF0" w:rsidRPr="004A2DF0" w:rsidRDefault="004A2DF0" w:rsidP="004A2DF0">
            <w:pPr>
              <w:spacing w:after="0" w:line="240" w:lineRule="auto"/>
              <w:rPr>
                <w:sz w:val="20"/>
              </w:rPr>
            </w:pPr>
            <w:r>
              <w:rPr>
                <w:sz w:val="20"/>
              </w:rPr>
              <w:t>Formulary Drug List</w:t>
            </w:r>
          </w:p>
        </w:tc>
        <w:tc>
          <w:tcPr>
            <w:tcW w:w="2000" w:type="dxa"/>
            <w:shd w:val="clear" w:color="auto" w:fill="auto"/>
          </w:tcPr>
          <w:p w14:paraId="05BB9E75" w14:textId="6A99993A" w:rsidR="004A2DF0" w:rsidRPr="004A2DF0" w:rsidRDefault="004A2DF0" w:rsidP="004A2DF0">
            <w:pPr>
              <w:spacing w:after="0" w:line="240" w:lineRule="auto"/>
              <w:rPr>
                <w:sz w:val="20"/>
              </w:rPr>
            </w:pPr>
            <w:hyperlink r:id="rId214" w:history="1">
              <w:r w:rsidRPr="004A2DF0">
                <w:rPr>
                  <w:rStyle w:val="Hyperlink"/>
                  <w:sz w:val="20"/>
                </w:rPr>
                <w:t>45 CFR § 156.122</w:t>
              </w:r>
            </w:hyperlink>
            <w:r>
              <w:rPr>
                <w:sz w:val="20"/>
              </w:rPr>
              <w:t>(d)</w:t>
            </w:r>
          </w:p>
        </w:tc>
        <w:tc>
          <w:tcPr>
            <w:tcW w:w="9000" w:type="dxa"/>
            <w:shd w:val="clear" w:color="auto" w:fill="auto"/>
          </w:tcPr>
          <w:p w14:paraId="09BAAC79" w14:textId="556FEF14" w:rsidR="004A2DF0" w:rsidRPr="004A2DF0" w:rsidRDefault="004A2DF0" w:rsidP="004A2DF0">
            <w:pPr>
              <w:spacing w:after="0" w:line="240" w:lineRule="auto"/>
              <w:rPr>
                <w:sz w:val="20"/>
              </w:rPr>
            </w:pPr>
            <w:r>
              <w:rPr>
                <w:sz w:val="20"/>
              </w:rPr>
              <w:t>A health plan must publish an up-to-date, accurate, and complete list of all covered drugs on its formulary drug list, including any tiering structure that it has adopted and any restrictions on the manner in which a drug can be obtained, in a manner that is easily accessible to plan enrollees, prospective enrollees, the State, the Exchange, HHS, OPM, and the general public. Issuers’ formulary drug lists must include any tiering structure that it has adopted and any restrictions on the manner in which a drug can be obtained. Must be a public website, without requiring an access account.</w:t>
            </w:r>
          </w:p>
        </w:tc>
        <w:tc>
          <w:tcPr>
            <w:tcW w:w="2000" w:type="dxa"/>
            <w:shd w:val="clear" w:color="auto" w:fill="auto"/>
          </w:tcPr>
          <w:p w14:paraId="597759C0" w14:textId="77777777" w:rsidR="004A2DF0" w:rsidRPr="004A2DF0" w:rsidRDefault="004A2DF0" w:rsidP="004A2DF0">
            <w:pPr>
              <w:spacing w:after="0" w:line="240" w:lineRule="auto"/>
              <w:rPr>
                <w:sz w:val="20"/>
              </w:rPr>
            </w:pPr>
          </w:p>
        </w:tc>
      </w:tr>
      <w:tr w:rsidR="004A2DF0" w:rsidRPr="004A2DF0" w14:paraId="7B4E7D3A" w14:textId="77777777" w:rsidTr="004A2DF0">
        <w:tblPrEx>
          <w:tblCellMar>
            <w:top w:w="0" w:type="dxa"/>
            <w:bottom w:w="0" w:type="dxa"/>
          </w:tblCellMar>
        </w:tblPrEx>
        <w:trPr>
          <w:cantSplit/>
        </w:trPr>
        <w:tc>
          <w:tcPr>
            <w:tcW w:w="2000" w:type="dxa"/>
            <w:shd w:val="clear" w:color="auto" w:fill="auto"/>
          </w:tcPr>
          <w:p w14:paraId="68FB59E3" w14:textId="4233AA15" w:rsidR="004A2DF0" w:rsidRPr="004A2DF0" w:rsidRDefault="004A2DF0" w:rsidP="004A2DF0">
            <w:pPr>
              <w:spacing w:after="0" w:line="240" w:lineRule="auto"/>
              <w:rPr>
                <w:sz w:val="20"/>
              </w:rPr>
            </w:pPr>
            <w:r>
              <w:rPr>
                <w:sz w:val="20"/>
              </w:rPr>
              <w:lastRenderedPageBreak/>
              <w:t>No Prior Authorization or step therapy for mental illness drugs</w:t>
            </w:r>
          </w:p>
        </w:tc>
        <w:tc>
          <w:tcPr>
            <w:tcW w:w="2000" w:type="dxa"/>
            <w:shd w:val="clear" w:color="auto" w:fill="auto"/>
          </w:tcPr>
          <w:p w14:paraId="442E7206" w14:textId="3BF17B99" w:rsidR="004A2DF0" w:rsidRDefault="004A2DF0" w:rsidP="004A2DF0">
            <w:pPr>
              <w:spacing w:after="0" w:line="240" w:lineRule="auto"/>
              <w:rPr>
                <w:sz w:val="20"/>
              </w:rPr>
            </w:pPr>
            <w:hyperlink r:id="rId215" w:history="1">
              <w:r w:rsidRPr="004A2DF0">
                <w:rPr>
                  <w:rStyle w:val="Hyperlink"/>
                  <w:sz w:val="20"/>
                </w:rPr>
                <w:t>Title 24-A § 4304</w:t>
              </w:r>
            </w:hyperlink>
            <w:r>
              <w:rPr>
                <w:sz w:val="20"/>
              </w:rPr>
              <w:t>(2-C)</w:t>
            </w:r>
          </w:p>
          <w:p w14:paraId="0DB45147" w14:textId="4F093672" w:rsidR="004A2DF0" w:rsidRPr="004A2DF0" w:rsidRDefault="004A2DF0" w:rsidP="004A2DF0">
            <w:pPr>
              <w:spacing w:after="0" w:line="240" w:lineRule="auto"/>
              <w:rPr>
                <w:sz w:val="20"/>
              </w:rPr>
            </w:pPr>
            <w:hyperlink r:id="rId216" w:history="1">
              <w:r w:rsidRPr="004A2DF0">
                <w:rPr>
                  <w:rStyle w:val="Hyperlink"/>
                  <w:sz w:val="20"/>
                </w:rPr>
                <w:t>Title 24-A § 4320</w:t>
              </w:r>
            </w:hyperlink>
            <w:r>
              <w:rPr>
                <w:sz w:val="20"/>
              </w:rPr>
              <w:t>-N</w:t>
            </w:r>
          </w:p>
        </w:tc>
        <w:tc>
          <w:tcPr>
            <w:tcW w:w="9000" w:type="dxa"/>
            <w:shd w:val="clear" w:color="auto" w:fill="auto"/>
          </w:tcPr>
          <w:p w14:paraId="599ED547" w14:textId="4C270F87" w:rsidR="004A2DF0" w:rsidRPr="004A2DF0" w:rsidRDefault="004A2DF0" w:rsidP="004A2DF0">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3D68DF62" w14:textId="77777777" w:rsidR="004A2DF0" w:rsidRPr="004A2DF0" w:rsidRDefault="004A2DF0" w:rsidP="004A2DF0">
            <w:pPr>
              <w:spacing w:after="0" w:line="240" w:lineRule="auto"/>
              <w:rPr>
                <w:sz w:val="20"/>
              </w:rPr>
            </w:pPr>
          </w:p>
        </w:tc>
      </w:tr>
      <w:tr w:rsidR="004A2DF0" w:rsidRPr="004A2DF0" w14:paraId="743A37CF" w14:textId="77777777" w:rsidTr="004A2DF0">
        <w:tblPrEx>
          <w:tblCellMar>
            <w:top w:w="0" w:type="dxa"/>
            <w:bottom w:w="0" w:type="dxa"/>
          </w:tblCellMar>
        </w:tblPrEx>
        <w:trPr>
          <w:cantSplit/>
        </w:trPr>
        <w:tc>
          <w:tcPr>
            <w:tcW w:w="2000" w:type="dxa"/>
            <w:shd w:val="clear" w:color="auto" w:fill="auto"/>
          </w:tcPr>
          <w:p w14:paraId="0D2716FB" w14:textId="118B82B7" w:rsidR="004A2DF0" w:rsidRPr="004A2DF0" w:rsidRDefault="004A2DF0" w:rsidP="004A2DF0">
            <w:pPr>
              <w:spacing w:after="0" w:line="240" w:lineRule="auto"/>
              <w:rPr>
                <w:sz w:val="20"/>
              </w:rPr>
            </w:pPr>
            <w:r>
              <w:rPr>
                <w:sz w:val="20"/>
              </w:rPr>
              <w:t>Off-label use of prescription drugs for cancer and HIV or AIDS</w:t>
            </w:r>
          </w:p>
        </w:tc>
        <w:tc>
          <w:tcPr>
            <w:tcW w:w="2000" w:type="dxa"/>
            <w:shd w:val="clear" w:color="auto" w:fill="auto"/>
          </w:tcPr>
          <w:p w14:paraId="32578CDD" w14:textId="00CD1632" w:rsidR="004A2DF0" w:rsidRDefault="004A2DF0" w:rsidP="004A2DF0">
            <w:pPr>
              <w:spacing w:after="0" w:line="240" w:lineRule="auto"/>
              <w:rPr>
                <w:sz w:val="20"/>
              </w:rPr>
            </w:pPr>
            <w:hyperlink r:id="rId217" w:history="1">
              <w:r w:rsidRPr="004A2DF0">
                <w:rPr>
                  <w:rStyle w:val="Hyperlink"/>
                  <w:sz w:val="20"/>
                </w:rPr>
                <w:t>Title 24-A § 2745</w:t>
              </w:r>
            </w:hyperlink>
            <w:r>
              <w:rPr>
                <w:sz w:val="20"/>
              </w:rPr>
              <w:t>-E</w:t>
            </w:r>
          </w:p>
          <w:p w14:paraId="2FA946DE" w14:textId="7F28DB6C" w:rsidR="004A2DF0" w:rsidRPr="004A2DF0" w:rsidRDefault="004A2DF0" w:rsidP="004A2DF0">
            <w:pPr>
              <w:spacing w:after="0" w:line="240" w:lineRule="auto"/>
              <w:rPr>
                <w:sz w:val="20"/>
              </w:rPr>
            </w:pPr>
            <w:hyperlink r:id="rId218" w:history="1">
              <w:r w:rsidRPr="004A2DF0">
                <w:rPr>
                  <w:rStyle w:val="Hyperlink"/>
                  <w:sz w:val="20"/>
                </w:rPr>
                <w:t>Title 24-A § 2745</w:t>
              </w:r>
            </w:hyperlink>
            <w:r>
              <w:rPr>
                <w:sz w:val="20"/>
              </w:rPr>
              <w:t>-F</w:t>
            </w:r>
          </w:p>
        </w:tc>
        <w:tc>
          <w:tcPr>
            <w:tcW w:w="9000" w:type="dxa"/>
            <w:shd w:val="clear" w:color="auto" w:fill="auto"/>
          </w:tcPr>
          <w:p w14:paraId="0C108885" w14:textId="6AD01FBE" w:rsidR="004A2DF0" w:rsidRPr="004A2DF0" w:rsidRDefault="004A2DF0" w:rsidP="004A2DF0">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71520FEF" w14:textId="77777777" w:rsidR="004A2DF0" w:rsidRPr="004A2DF0" w:rsidRDefault="004A2DF0" w:rsidP="004A2DF0">
            <w:pPr>
              <w:spacing w:after="0" w:line="240" w:lineRule="auto"/>
              <w:rPr>
                <w:sz w:val="20"/>
              </w:rPr>
            </w:pPr>
          </w:p>
        </w:tc>
      </w:tr>
      <w:tr w:rsidR="004A2DF0" w:rsidRPr="004A2DF0" w14:paraId="1D7A33FB" w14:textId="77777777" w:rsidTr="004A2DF0">
        <w:tblPrEx>
          <w:tblCellMar>
            <w:top w:w="0" w:type="dxa"/>
            <w:bottom w:w="0" w:type="dxa"/>
          </w:tblCellMar>
        </w:tblPrEx>
        <w:trPr>
          <w:cantSplit/>
        </w:trPr>
        <w:tc>
          <w:tcPr>
            <w:tcW w:w="2000" w:type="dxa"/>
            <w:shd w:val="clear" w:color="auto" w:fill="auto"/>
          </w:tcPr>
          <w:p w14:paraId="787C074B" w14:textId="4D5EB0B0" w:rsidR="004A2DF0" w:rsidRPr="004A2DF0" w:rsidRDefault="004A2DF0" w:rsidP="004A2DF0">
            <w:pPr>
              <w:spacing w:after="0" w:line="240" w:lineRule="auto"/>
              <w:rPr>
                <w:sz w:val="20"/>
              </w:rPr>
            </w:pPr>
            <w:r>
              <w:rPr>
                <w:sz w:val="20"/>
              </w:rPr>
              <w:t>Orally Administered Cancer Therapy</w:t>
            </w:r>
          </w:p>
        </w:tc>
        <w:tc>
          <w:tcPr>
            <w:tcW w:w="2000" w:type="dxa"/>
            <w:shd w:val="clear" w:color="auto" w:fill="auto"/>
          </w:tcPr>
          <w:p w14:paraId="4930B544" w14:textId="263A9518" w:rsidR="004A2DF0" w:rsidRPr="004A2DF0" w:rsidRDefault="004A2DF0" w:rsidP="004A2DF0">
            <w:pPr>
              <w:spacing w:after="0" w:line="240" w:lineRule="auto"/>
              <w:rPr>
                <w:sz w:val="20"/>
              </w:rPr>
            </w:pPr>
            <w:hyperlink r:id="rId219" w:history="1">
              <w:r w:rsidRPr="004A2DF0">
                <w:rPr>
                  <w:rStyle w:val="Hyperlink"/>
                  <w:sz w:val="20"/>
                </w:rPr>
                <w:t>Title 24-A § 4317</w:t>
              </w:r>
            </w:hyperlink>
            <w:r>
              <w:rPr>
                <w:sz w:val="20"/>
              </w:rPr>
              <w:t>-B</w:t>
            </w:r>
          </w:p>
        </w:tc>
        <w:tc>
          <w:tcPr>
            <w:tcW w:w="9000" w:type="dxa"/>
            <w:shd w:val="clear" w:color="auto" w:fill="auto"/>
          </w:tcPr>
          <w:p w14:paraId="6CA6D6A1" w14:textId="0332116E" w:rsidR="004A2DF0" w:rsidRPr="004A2DF0" w:rsidRDefault="004A2DF0" w:rsidP="004A2DF0">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5784D207" w14:textId="77777777" w:rsidR="004A2DF0" w:rsidRPr="004A2DF0" w:rsidRDefault="004A2DF0" w:rsidP="004A2DF0">
            <w:pPr>
              <w:spacing w:after="0" w:line="240" w:lineRule="auto"/>
              <w:rPr>
                <w:sz w:val="20"/>
              </w:rPr>
            </w:pPr>
          </w:p>
        </w:tc>
      </w:tr>
      <w:tr w:rsidR="004A2DF0" w:rsidRPr="004A2DF0" w14:paraId="2911AD22" w14:textId="77777777" w:rsidTr="004A2DF0">
        <w:tblPrEx>
          <w:tblCellMar>
            <w:top w:w="0" w:type="dxa"/>
            <w:bottom w:w="0" w:type="dxa"/>
          </w:tblCellMar>
        </w:tblPrEx>
        <w:trPr>
          <w:cantSplit/>
        </w:trPr>
        <w:tc>
          <w:tcPr>
            <w:tcW w:w="2000" w:type="dxa"/>
            <w:shd w:val="clear" w:color="auto" w:fill="auto"/>
          </w:tcPr>
          <w:p w14:paraId="7428EB10" w14:textId="32D3667A" w:rsidR="004A2DF0" w:rsidRPr="004A2DF0" w:rsidRDefault="004A2DF0" w:rsidP="004A2DF0">
            <w:pPr>
              <w:spacing w:after="0" w:line="240" w:lineRule="auto"/>
              <w:rPr>
                <w:sz w:val="20"/>
              </w:rPr>
            </w:pPr>
            <w:r>
              <w:rPr>
                <w:sz w:val="20"/>
              </w:rPr>
              <w:t>Prescription drug access</w:t>
            </w:r>
          </w:p>
        </w:tc>
        <w:tc>
          <w:tcPr>
            <w:tcW w:w="2000" w:type="dxa"/>
            <w:shd w:val="clear" w:color="auto" w:fill="auto"/>
          </w:tcPr>
          <w:p w14:paraId="60CEBE92" w14:textId="2B4ECE1B" w:rsidR="004A2DF0" w:rsidRPr="004A2DF0" w:rsidRDefault="004A2DF0" w:rsidP="004A2DF0">
            <w:pPr>
              <w:spacing w:after="0" w:line="240" w:lineRule="auto"/>
              <w:rPr>
                <w:sz w:val="20"/>
              </w:rPr>
            </w:pPr>
            <w:hyperlink r:id="rId220" w:history="1">
              <w:r w:rsidRPr="004A2DF0">
                <w:rPr>
                  <w:rStyle w:val="Hyperlink"/>
                  <w:sz w:val="20"/>
                </w:rPr>
                <w:t>Title 24-A § 4311</w:t>
              </w:r>
            </w:hyperlink>
          </w:p>
        </w:tc>
        <w:tc>
          <w:tcPr>
            <w:tcW w:w="9000" w:type="dxa"/>
            <w:shd w:val="clear" w:color="auto" w:fill="auto"/>
          </w:tcPr>
          <w:p w14:paraId="2239FD68" w14:textId="77777777" w:rsidR="004A2DF0" w:rsidRDefault="004A2DF0" w:rsidP="004A2DF0">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1DA2D030" w14:textId="77777777" w:rsidR="004A2DF0" w:rsidRDefault="004A2DF0" w:rsidP="004A2DF0">
            <w:pPr>
              <w:spacing w:after="0" w:line="240" w:lineRule="auto"/>
              <w:rPr>
                <w:sz w:val="20"/>
              </w:rPr>
            </w:pPr>
          </w:p>
          <w:p w14:paraId="7A07DEC4" w14:textId="77777777" w:rsidR="004A2DF0" w:rsidRDefault="004A2DF0" w:rsidP="004A2DF0">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0546919A" w14:textId="77777777" w:rsidR="004A2DF0" w:rsidRDefault="004A2DF0" w:rsidP="004A2DF0">
            <w:pPr>
              <w:spacing w:after="0" w:line="240" w:lineRule="auto"/>
              <w:rPr>
                <w:sz w:val="20"/>
              </w:rPr>
            </w:pPr>
          </w:p>
          <w:p w14:paraId="7671C752" w14:textId="3EEC273C" w:rsidR="004A2DF0" w:rsidRPr="004A2DF0" w:rsidRDefault="004A2DF0" w:rsidP="004A2DF0">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05F87E4B" w14:textId="77777777" w:rsidR="004A2DF0" w:rsidRPr="004A2DF0" w:rsidRDefault="004A2DF0" w:rsidP="004A2DF0">
            <w:pPr>
              <w:spacing w:after="0" w:line="240" w:lineRule="auto"/>
              <w:rPr>
                <w:sz w:val="20"/>
              </w:rPr>
            </w:pPr>
          </w:p>
        </w:tc>
      </w:tr>
      <w:tr w:rsidR="004A2DF0" w:rsidRPr="004A2DF0" w14:paraId="5C8E8640" w14:textId="77777777" w:rsidTr="004A2DF0">
        <w:tblPrEx>
          <w:tblCellMar>
            <w:top w:w="0" w:type="dxa"/>
            <w:bottom w:w="0" w:type="dxa"/>
          </w:tblCellMar>
        </w:tblPrEx>
        <w:trPr>
          <w:cantSplit/>
        </w:trPr>
        <w:tc>
          <w:tcPr>
            <w:tcW w:w="2000" w:type="dxa"/>
            <w:shd w:val="clear" w:color="auto" w:fill="auto"/>
          </w:tcPr>
          <w:p w14:paraId="262BB96F" w14:textId="04AA1034" w:rsidR="004A2DF0" w:rsidRPr="004A2DF0" w:rsidRDefault="004A2DF0" w:rsidP="004A2DF0">
            <w:pPr>
              <w:spacing w:after="0" w:line="240" w:lineRule="auto"/>
              <w:rPr>
                <w:sz w:val="20"/>
              </w:rPr>
            </w:pPr>
            <w:r>
              <w:rPr>
                <w:sz w:val="20"/>
              </w:rPr>
              <w:t>Prescription Drug Coverage</w:t>
            </w:r>
          </w:p>
        </w:tc>
        <w:tc>
          <w:tcPr>
            <w:tcW w:w="2000" w:type="dxa"/>
            <w:shd w:val="clear" w:color="auto" w:fill="auto"/>
          </w:tcPr>
          <w:p w14:paraId="7675A71F" w14:textId="0CC25B29" w:rsidR="004A2DF0" w:rsidRPr="004A2DF0" w:rsidRDefault="004A2DF0" w:rsidP="004A2DF0">
            <w:pPr>
              <w:spacing w:after="0" w:line="240" w:lineRule="auto"/>
              <w:rPr>
                <w:sz w:val="20"/>
              </w:rPr>
            </w:pPr>
            <w:hyperlink r:id="rId221" w:history="1">
              <w:r w:rsidRPr="004A2DF0">
                <w:rPr>
                  <w:rStyle w:val="Hyperlink"/>
                  <w:sz w:val="20"/>
                </w:rPr>
                <w:t>Rule 755</w:t>
              </w:r>
            </w:hyperlink>
            <w:r>
              <w:rPr>
                <w:sz w:val="20"/>
              </w:rPr>
              <w:t xml:space="preserve"> § 6(F)(1)(i)</w:t>
            </w:r>
          </w:p>
        </w:tc>
        <w:tc>
          <w:tcPr>
            <w:tcW w:w="9000" w:type="dxa"/>
            <w:shd w:val="clear" w:color="auto" w:fill="auto"/>
          </w:tcPr>
          <w:p w14:paraId="1A993B43" w14:textId="21A8D411" w:rsidR="004A2DF0" w:rsidRPr="004A2DF0" w:rsidRDefault="004A2DF0" w:rsidP="004A2DF0">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03833B81" w14:textId="77777777" w:rsidR="004A2DF0" w:rsidRPr="004A2DF0" w:rsidRDefault="004A2DF0" w:rsidP="004A2DF0">
            <w:pPr>
              <w:spacing w:after="0" w:line="240" w:lineRule="auto"/>
              <w:rPr>
                <w:sz w:val="20"/>
              </w:rPr>
            </w:pPr>
          </w:p>
        </w:tc>
      </w:tr>
      <w:tr w:rsidR="004A2DF0" w:rsidRPr="004A2DF0" w14:paraId="28845715" w14:textId="77777777" w:rsidTr="004A2DF0">
        <w:tblPrEx>
          <w:tblCellMar>
            <w:top w:w="0" w:type="dxa"/>
            <w:bottom w:w="0" w:type="dxa"/>
          </w:tblCellMar>
        </w:tblPrEx>
        <w:trPr>
          <w:cantSplit/>
        </w:trPr>
        <w:tc>
          <w:tcPr>
            <w:tcW w:w="2000" w:type="dxa"/>
            <w:shd w:val="clear" w:color="auto" w:fill="auto"/>
          </w:tcPr>
          <w:p w14:paraId="62C11C8A" w14:textId="64DC557C" w:rsidR="004A2DF0" w:rsidRPr="004A2DF0" w:rsidRDefault="004A2DF0" w:rsidP="004A2DF0">
            <w:pPr>
              <w:spacing w:after="0" w:line="240" w:lineRule="auto"/>
              <w:rPr>
                <w:sz w:val="20"/>
              </w:rPr>
            </w:pPr>
            <w:r>
              <w:rPr>
                <w:sz w:val="20"/>
              </w:rPr>
              <w:t>Prescription Drug Coverage During Emergency Declared by the Governor</w:t>
            </w:r>
          </w:p>
        </w:tc>
        <w:tc>
          <w:tcPr>
            <w:tcW w:w="2000" w:type="dxa"/>
            <w:shd w:val="clear" w:color="auto" w:fill="auto"/>
          </w:tcPr>
          <w:p w14:paraId="2570CB6D" w14:textId="3FF07AF6" w:rsidR="004A2DF0" w:rsidRPr="004A2DF0" w:rsidRDefault="004A2DF0" w:rsidP="004A2DF0">
            <w:pPr>
              <w:spacing w:after="0" w:line="240" w:lineRule="auto"/>
              <w:rPr>
                <w:sz w:val="20"/>
              </w:rPr>
            </w:pPr>
            <w:hyperlink r:id="rId222" w:history="1">
              <w:r w:rsidRPr="004A2DF0">
                <w:rPr>
                  <w:rStyle w:val="Hyperlink"/>
                  <w:sz w:val="20"/>
                </w:rPr>
                <w:t>Title 24-A § 4311</w:t>
              </w:r>
            </w:hyperlink>
            <w:r>
              <w:rPr>
                <w:sz w:val="20"/>
              </w:rPr>
              <w:t xml:space="preserve"> (2-A)</w:t>
            </w:r>
          </w:p>
        </w:tc>
        <w:tc>
          <w:tcPr>
            <w:tcW w:w="9000" w:type="dxa"/>
            <w:shd w:val="clear" w:color="auto" w:fill="auto"/>
          </w:tcPr>
          <w:p w14:paraId="7338E0A6" w14:textId="314AD4BB" w:rsidR="004A2DF0" w:rsidRPr="004A2DF0" w:rsidRDefault="004A2DF0" w:rsidP="004A2DF0">
            <w:pPr>
              <w:spacing w:after="0" w:line="240" w:lineRule="auto"/>
              <w:rPr>
                <w:sz w:val="20"/>
              </w:rPr>
            </w:pPr>
            <w:r>
              <w:rPr>
                <w:sz w:val="20"/>
              </w:rP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680F2827" w14:textId="77777777" w:rsidR="004A2DF0" w:rsidRPr="004A2DF0" w:rsidRDefault="004A2DF0" w:rsidP="004A2DF0">
            <w:pPr>
              <w:spacing w:after="0" w:line="240" w:lineRule="auto"/>
              <w:rPr>
                <w:sz w:val="20"/>
              </w:rPr>
            </w:pPr>
          </w:p>
        </w:tc>
      </w:tr>
      <w:tr w:rsidR="004A2DF0" w:rsidRPr="004A2DF0" w14:paraId="12FEF273" w14:textId="77777777" w:rsidTr="004A2DF0">
        <w:tblPrEx>
          <w:tblCellMar>
            <w:top w:w="0" w:type="dxa"/>
            <w:bottom w:w="0" w:type="dxa"/>
          </w:tblCellMar>
        </w:tblPrEx>
        <w:trPr>
          <w:cantSplit/>
        </w:trPr>
        <w:tc>
          <w:tcPr>
            <w:tcW w:w="2000" w:type="dxa"/>
            <w:shd w:val="clear" w:color="auto" w:fill="auto"/>
          </w:tcPr>
          <w:p w14:paraId="780D7E38" w14:textId="1ECFD83C" w:rsidR="004A2DF0" w:rsidRPr="004A2DF0" w:rsidRDefault="004A2DF0" w:rsidP="004A2DF0">
            <w:pPr>
              <w:spacing w:after="0" w:line="240" w:lineRule="auto"/>
              <w:rPr>
                <w:sz w:val="20"/>
              </w:rPr>
            </w:pPr>
            <w:r>
              <w:rPr>
                <w:sz w:val="20"/>
              </w:rPr>
              <w:lastRenderedPageBreak/>
              <w:t>Prescription drug coverage out-of-pocket limit</w:t>
            </w:r>
          </w:p>
        </w:tc>
        <w:tc>
          <w:tcPr>
            <w:tcW w:w="2000" w:type="dxa"/>
            <w:shd w:val="clear" w:color="auto" w:fill="auto"/>
          </w:tcPr>
          <w:p w14:paraId="38B01006" w14:textId="0A9B9127" w:rsidR="004A2DF0" w:rsidRPr="004A2DF0" w:rsidRDefault="004A2DF0" w:rsidP="004A2DF0">
            <w:pPr>
              <w:spacing w:after="0" w:line="240" w:lineRule="auto"/>
              <w:rPr>
                <w:sz w:val="20"/>
              </w:rPr>
            </w:pPr>
            <w:hyperlink r:id="rId223" w:history="1">
              <w:r w:rsidRPr="004A2DF0">
                <w:rPr>
                  <w:rStyle w:val="Hyperlink"/>
                  <w:sz w:val="20"/>
                </w:rPr>
                <w:t>Title 24-A § 4317</w:t>
              </w:r>
            </w:hyperlink>
            <w:r>
              <w:rPr>
                <w:sz w:val="20"/>
              </w:rPr>
              <w:t>-A</w:t>
            </w:r>
          </w:p>
        </w:tc>
        <w:tc>
          <w:tcPr>
            <w:tcW w:w="9000" w:type="dxa"/>
            <w:shd w:val="clear" w:color="auto" w:fill="auto"/>
          </w:tcPr>
          <w:p w14:paraId="5BB05EAB" w14:textId="77777777" w:rsidR="004A2DF0" w:rsidRDefault="004A2DF0" w:rsidP="004A2DF0">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07206295" w14:textId="77777777" w:rsidR="004A2DF0" w:rsidRDefault="004A2DF0" w:rsidP="004A2DF0">
            <w:pPr>
              <w:spacing w:after="0" w:line="240" w:lineRule="auto"/>
              <w:rPr>
                <w:sz w:val="20"/>
              </w:rPr>
            </w:pPr>
          </w:p>
          <w:p w14:paraId="55637C63" w14:textId="462D85D2" w:rsidR="004A2DF0" w:rsidRPr="004A2DF0" w:rsidRDefault="004A2DF0" w:rsidP="004A2DF0">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64A7C35F" w14:textId="77777777" w:rsidR="004A2DF0" w:rsidRPr="004A2DF0" w:rsidRDefault="004A2DF0" w:rsidP="004A2DF0">
            <w:pPr>
              <w:spacing w:after="0" w:line="240" w:lineRule="auto"/>
              <w:rPr>
                <w:sz w:val="20"/>
              </w:rPr>
            </w:pPr>
          </w:p>
        </w:tc>
      </w:tr>
      <w:tr w:rsidR="004A2DF0" w:rsidRPr="004A2DF0" w14:paraId="12018EF7" w14:textId="77777777" w:rsidTr="004A2DF0">
        <w:tblPrEx>
          <w:tblCellMar>
            <w:top w:w="0" w:type="dxa"/>
            <w:bottom w:w="0" w:type="dxa"/>
          </w:tblCellMar>
        </w:tblPrEx>
        <w:trPr>
          <w:cantSplit/>
        </w:trPr>
        <w:tc>
          <w:tcPr>
            <w:tcW w:w="2000" w:type="dxa"/>
            <w:shd w:val="clear" w:color="auto" w:fill="auto"/>
          </w:tcPr>
          <w:p w14:paraId="59A7DE92" w14:textId="5B73A0F4" w:rsidR="004A2DF0" w:rsidRPr="004A2DF0" w:rsidRDefault="004A2DF0" w:rsidP="004A2DF0">
            <w:pPr>
              <w:spacing w:after="0" w:line="240" w:lineRule="auto"/>
              <w:rPr>
                <w:sz w:val="20"/>
              </w:rPr>
            </w:pPr>
            <w:r>
              <w:rPr>
                <w:sz w:val="20"/>
              </w:rPr>
              <w:lastRenderedPageBreak/>
              <w:t>Prescription Drug Exception Process &amp; External Exception Review and Notice of adverse change to formulary</w:t>
            </w:r>
          </w:p>
        </w:tc>
        <w:tc>
          <w:tcPr>
            <w:tcW w:w="2000" w:type="dxa"/>
            <w:shd w:val="clear" w:color="auto" w:fill="auto"/>
          </w:tcPr>
          <w:p w14:paraId="616BCC2B" w14:textId="61F1D60C" w:rsidR="004A2DF0" w:rsidRDefault="004A2DF0" w:rsidP="004A2DF0">
            <w:pPr>
              <w:spacing w:after="0" w:line="240" w:lineRule="auto"/>
              <w:rPr>
                <w:sz w:val="20"/>
              </w:rPr>
            </w:pPr>
            <w:hyperlink r:id="rId224" w:history="1">
              <w:r w:rsidRPr="004A2DF0">
                <w:rPr>
                  <w:rStyle w:val="Hyperlink"/>
                  <w:sz w:val="20"/>
                </w:rPr>
                <w:t>Title 24-A § 4311</w:t>
              </w:r>
            </w:hyperlink>
            <w:r>
              <w:rPr>
                <w:sz w:val="20"/>
              </w:rPr>
              <w:t xml:space="preserve">(1-A) </w:t>
            </w:r>
          </w:p>
          <w:p w14:paraId="15652CD6" w14:textId="0E197243" w:rsidR="004A2DF0" w:rsidRDefault="004A2DF0" w:rsidP="004A2DF0">
            <w:pPr>
              <w:spacing w:after="0" w:line="240" w:lineRule="auto"/>
              <w:rPr>
                <w:sz w:val="20"/>
              </w:rPr>
            </w:pPr>
            <w:hyperlink r:id="rId225" w:history="1">
              <w:r w:rsidRPr="004A2DF0">
                <w:rPr>
                  <w:rStyle w:val="Hyperlink"/>
                  <w:sz w:val="20"/>
                </w:rPr>
                <w:t>Title 24-A § 4311</w:t>
              </w:r>
            </w:hyperlink>
            <w:r>
              <w:rPr>
                <w:sz w:val="20"/>
              </w:rPr>
              <w:t xml:space="preserve">(1-A)(A) </w:t>
            </w:r>
          </w:p>
          <w:p w14:paraId="71DE4EE0" w14:textId="641C2477" w:rsidR="004A2DF0" w:rsidRDefault="004A2DF0" w:rsidP="004A2DF0">
            <w:pPr>
              <w:spacing w:after="0" w:line="240" w:lineRule="auto"/>
              <w:rPr>
                <w:sz w:val="20"/>
              </w:rPr>
            </w:pPr>
            <w:hyperlink r:id="rId226" w:history="1">
              <w:r w:rsidRPr="004A2DF0">
                <w:rPr>
                  <w:rStyle w:val="Hyperlink"/>
                  <w:sz w:val="20"/>
                </w:rPr>
                <w:t>Title 24-A § 4311</w:t>
              </w:r>
            </w:hyperlink>
            <w:r>
              <w:rPr>
                <w:sz w:val="20"/>
              </w:rPr>
              <w:t xml:space="preserve">(1-A)(B) </w:t>
            </w:r>
          </w:p>
          <w:p w14:paraId="18127B1B" w14:textId="262900BB" w:rsidR="004A2DF0" w:rsidRPr="004A2DF0" w:rsidRDefault="004A2DF0" w:rsidP="004A2DF0">
            <w:pPr>
              <w:spacing w:after="0" w:line="240" w:lineRule="auto"/>
              <w:rPr>
                <w:sz w:val="20"/>
              </w:rPr>
            </w:pPr>
            <w:hyperlink r:id="rId227" w:history="1">
              <w:r w:rsidRPr="004A2DF0">
                <w:rPr>
                  <w:rStyle w:val="Hyperlink"/>
                  <w:sz w:val="20"/>
                </w:rPr>
                <w:t>45 CFR § 156.122</w:t>
              </w:r>
            </w:hyperlink>
            <w:r>
              <w:rPr>
                <w:sz w:val="20"/>
              </w:rPr>
              <w:t>(C)</w:t>
            </w:r>
          </w:p>
        </w:tc>
        <w:tc>
          <w:tcPr>
            <w:tcW w:w="9000" w:type="dxa"/>
            <w:shd w:val="clear" w:color="auto" w:fill="auto"/>
          </w:tcPr>
          <w:p w14:paraId="4C669C9E" w14:textId="77777777" w:rsidR="004A2DF0" w:rsidRDefault="004A2DF0" w:rsidP="004A2DF0">
            <w:pPr>
              <w:spacing w:after="0" w:line="240" w:lineRule="auto"/>
              <w:rPr>
                <w:sz w:val="20"/>
              </w:rPr>
            </w:pPr>
            <w:r>
              <w:rPr>
                <w:sz w:val="20"/>
              </w:rPr>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46D1CC80" w14:textId="77777777" w:rsidR="004A2DF0" w:rsidRDefault="004A2DF0" w:rsidP="004A2DF0">
            <w:pPr>
              <w:spacing w:after="0" w:line="240" w:lineRule="auto"/>
              <w:rPr>
                <w:sz w:val="20"/>
              </w:rPr>
            </w:pPr>
            <w:r>
              <w:rPr>
                <w:sz w:val="20"/>
              </w:rPr>
              <w:t xml:space="preserve">Treatment as EHB.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Decision within 72 hours or 2 business days, whichever is less: 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 Expedited review within 24 hours in exigent circumstances: The carrier must have a process for requesting an expedited review in exigent circumstances.  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determine whether it will cover the drug requested and notify the enrollee, the enrollee's designee if applicable, and the person who has issued a valid prescription for the enrollee of its coverage decision within 24 hours following receipt of the request.  If coverage granted, the carrier must cover the drug for the duration of the exigency. </w:t>
            </w:r>
          </w:p>
          <w:p w14:paraId="545DDC88" w14:textId="77777777" w:rsidR="004A2DF0" w:rsidRDefault="004A2DF0" w:rsidP="004A2DF0">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52EC38A9" w14:textId="77777777" w:rsidR="004A2DF0" w:rsidRDefault="004A2DF0" w:rsidP="004A2DF0">
            <w:pPr>
              <w:spacing w:after="0" w:line="240" w:lineRule="auto"/>
              <w:rPr>
                <w:sz w:val="20"/>
              </w:rPr>
            </w:pPr>
            <w:r>
              <w:rPr>
                <w:sz w:val="20"/>
              </w:rPr>
              <w:t>(i)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18097C26" w14:textId="37B40C30" w:rsidR="004A2DF0" w:rsidRPr="004A2DF0" w:rsidRDefault="004A2DF0" w:rsidP="004A2DF0">
            <w:pPr>
              <w:spacing w:after="0" w:line="240" w:lineRule="auto"/>
              <w:rPr>
                <w:sz w:val="20"/>
              </w:rPr>
            </w:pPr>
            <w:r>
              <w:rPr>
                <w:sz w:val="20"/>
              </w:rPr>
              <w:t xml:space="preserve">(ii)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 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 Notice must use conspicuous font Notice must inform enrollee of the change and advise enrollee to consult with provider about the change If a drug is removed from a formulary, must notify an enrollee affected by the change of the ability to request an exception and provide a form for requesting exception If an enrollee has already received prior authorization for the drug, must continue to honor the authorization until it expires, as long as the enrollee continues to be covered under the same plan and the drug has not been removed due to safety concerns If a drug has been removed from a formulary (except if removed due to safety concerns), and an exception request </w:t>
            </w:r>
            <w:r>
              <w:rPr>
                <w:sz w:val="20"/>
              </w:rPr>
              <w:lastRenderedPageBreak/>
              <w:t>is received prior to the effective date of the change, must continue to cover the drug until a decision is reached on the exception request.</w:t>
            </w:r>
          </w:p>
        </w:tc>
        <w:tc>
          <w:tcPr>
            <w:tcW w:w="2000" w:type="dxa"/>
            <w:shd w:val="clear" w:color="auto" w:fill="auto"/>
          </w:tcPr>
          <w:p w14:paraId="3EEC8044" w14:textId="77777777" w:rsidR="004A2DF0" w:rsidRPr="004A2DF0" w:rsidRDefault="004A2DF0" w:rsidP="004A2DF0">
            <w:pPr>
              <w:spacing w:after="0" w:line="240" w:lineRule="auto"/>
              <w:rPr>
                <w:sz w:val="20"/>
              </w:rPr>
            </w:pPr>
          </w:p>
        </w:tc>
      </w:tr>
      <w:tr w:rsidR="004A2DF0" w:rsidRPr="004A2DF0" w14:paraId="4F92B72B" w14:textId="77777777" w:rsidTr="004A2DF0">
        <w:tblPrEx>
          <w:tblCellMar>
            <w:top w:w="0" w:type="dxa"/>
            <w:bottom w:w="0" w:type="dxa"/>
          </w:tblCellMar>
        </w:tblPrEx>
        <w:trPr>
          <w:cantSplit/>
        </w:trPr>
        <w:tc>
          <w:tcPr>
            <w:tcW w:w="2000" w:type="dxa"/>
            <w:shd w:val="clear" w:color="auto" w:fill="auto"/>
          </w:tcPr>
          <w:p w14:paraId="60D66089" w14:textId="114459CB" w:rsidR="004A2DF0" w:rsidRPr="004A2DF0" w:rsidRDefault="004A2DF0" w:rsidP="004A2DF0">
            <w:pPr>
              <w:spacing w:after="0" w:line="240" w:lineRule="auto"/>
              <w:rPr>
                <w:sz w:val="20"/>
              </w:rPr>
            </w:pPr>
            <w:r>
              <w:rPr>
                <w:sz w:val="20"/>
              </w:rPr>
              <w:t>Prescription synchronization</w:t>
            </w:r>
          </w:p>
        </w:tc>
        <w:tc>
          <w:tcPr>
            <w:tcW w:w="2000" w:type="dxa"/>
            <w:shd w:val="clear" w:color="auto" w:fill="auto"/>
          </w:tcPr>
          <w:p w14:paraId="1B425A90" w14:textId="2E2A5EB8" w:rsidR="004A2DF0" w:rsidRPr="004A2DF0" w:rsidRDefault="004A2DF0" w:rsidP="004A2DF0">
            <w:pPr>
              <w:spacing w:after="0" w:line="240" w:lineRule="auto"/>
              <w:rPr>
                <w:sz w:val="20"/>
              </w:rPr>
            </w:pPr>
            <w:hyperlink r:id="rId228" w:history="1">
              <w:r w:rsidRPr="004A2DF0">
                <w:rPr>
                  <w:rStyle w:val="Hyperlink"/>
                  <w:sz w:val="20"/>
                </w:rPr>
                <w:t>Title 24-A § 2769</w:t>
              </w:r>
            </w:hyperlink>
          </w:p>
        </w:tc>
        <w:tc>
          <w:tcPr>
            <w:tcW w:w="9000" w:type="dxa"/>
            <w:shd w:val="clear" w:color="auto" w:fill="auto"/>
          </w:tcPr>
          <w:p w14:paraId="5B990447" w14:textId="60910C77" w:rsidR="004A2DF0" w:rsidRPr="004A2DF0" w:rsidRDefault="004A2DF0" w:rsidP="004A2DF0">
            <w:pPr>
              <w:spacing w:after="0" w:line="240" w:lineRule="auto"/>
              <w:rPr>
                <w:sz w:val="20"/>
              </w:rPr>
            </w:pPr>
            <w:r>
              <w:rPr>
                <w:sz w:val="20"/>
              </w:rPr>
              <w:t>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1845F9F4" w14:textId="77777777" w:rsidR="004A2DF0" w:rsidRPr="004A2DF0" w:rsidRDefault="004A2DF0" w:rsidP="004A2DF0">
            <w:pPr>
              <w:spacing w:after="0" w:line="240" w:lineRule="auto"/>
              <w:rPr>
                <w:sz w:val="20"/>
              </w:rPr>
            </w:pPr>
          </w:p>
        </w:tc>
      </w:tr>
      <w:tr w:rsidR="004A2DF0" w:rsidRPr="004A2DF0" w14:paraId="5E249236" w14:textId="77777777" w:rsidTr="004A2DF0">
        <w:tblPrEx>
          <w:tblCellMar>
            <w:top w:w="0" w:type="dxa"/>
            <w:bottom w:w="0" w:type="dxa"/>
          </w:tblCellMar>
        </w:tblPrEx>
        <w:trPr>
          <w:cantSplit/>
        </w:trPr>
        <w:tc>
          <w:tcPr>
            <w:tcW w:w="2000" w:type="dxa"/>
            <w:shd w:val="clear" w:color="auto" w:fill="auto"/>
          </w:tcPr>
          <w:p w14:paraId="4A89C8EF" w14:textId="379824C5" w:rsidR="004A2DF0" w:rsidRPr="004A2DF0" w:rsidRDefault="004A2DF0" w:rsidP="004A2DF0">
            <w:pPr>
              <w:spacing w:after="0" w:line="240" w:lineRule="auto"/>
              <w:rPr>
                <w:sz w:val="20"/>
              </w:rPr>
            </w:pPr>
            <w:r>
              <w:rPr>
                <w:sz w:val="20"/>
              </w:rPr>
              <w:t>Prior authorization of medication-assisted treatment for opioid use disorder</w:t>
            </w:r>
          </w:p>
        </w:tc>
        <w:tc>
          <w:tcPr>
            <w:tcW w:w="2000" w:type="dxa"/>
            <w:shd w:val="clear" w:color="auto" w:fill="auto"/>
          </w:tcPr>
          <w:p w14:paraId="22EE4A46" w14:textId="3EE3A194" w:rsidR="004A2DF0" w:rsidRPr="004A2DF0" w:rsidRDefault="004A2DF0" w:rsidP="004A2DF0">
            <w:pPr>
              <w:spacing w:after="0" w:line="240" w:lineRule="auto"/>
              <w:rPr>
                <w:sz w:val="20"/>
              </w:rPr>
            </w:pPr>
            <w:hyperlink r:id="rId229" w:history="1">
              <w:r w:rsidRPr="004A2DF0">
                <w:rPr>
                  <w:rStyle w:val="Hyperlink"/>
                  <w:sz w:val="20"/>
                </w:rPr>
                <w:t>Title 24-A § 4304</w:t>
              </w:r>
            </w:hyperlink>
            <w:r>
              <w:rPr>
                <w:sz w:val="20"/>
              </w:rPr>
              <w:t>(2-A)</w:t>
            </w:r>
          </w:p>
        </w:tc>
        <w:tc>
          <w:tcPr>
            <w:tcW w:w="9000" w:type="dxa"/>
            <w:shd w:val="clear" w:color="auto" w:fill="auto"/>
          </w:tcPr>
          <w:p w14:paraId="2AA423EA" w14:textId="2CAA25F6" w:rsidR="004A2DF0" w:rsidRPr="004A2DF0" w:rsidRDefault="004A2DF0" w:rsidP="004A2DF0">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7602A298" w14:textId="77777777" w:rsidR="004A2DF0" w:rsidRPr="004A2DF0" w:rsidRDefault="004A2DF0" w:rsidP="004A2DF0">
            <w:pPr>
              <w:spacing w:after="0" w:line="240" w:lineRule="auto"/>
              <w:rPr>
                <w:sz w:val="20"/>
              </w:rPr>
            </w:pPr>
          </w:p>
        </w:tc>
      </w:tr>
      <w:tr w:rsidR="004A2DF0" w:rsidRPr="004A2DF0" w14:paraId="2621A7FC" w14:textId="77777777" w:rsidTr="004A2DF0">
        <w:tblPrEx>
          <w:tblCellMar>
            <w:top w:w="0" w:type="dxa"/>
            <w:bottom w:w="0" w:type="dxa"/>
          </w:tblCellMar>
        </w:tblPrEx>
        <w:trPr>
          <w:cantSplit/>
        </w:trPr>
        <w:tc>
          <w:tcPr>
            <w:tcW w:w="2000" w:type="dxa"/>
            <w:shd w:val="clear" w:color="auto" w:fill="auto"/>
          </w:tcPr>
          <w:p w14:paraId="3C09F829" w14:textId="167F1195" w:rsidR="004A2DF0" w:rsidRPr="004A2DF0" w:rsidRDefault="004A2DF0" w:rsidP="004A2DF0">
            <w:pPr>
              <w:spacing w:after="0" w:line="240" w:lineRule="auto"/>
              <w:rPr>
                <w:sz w:val="20"/>
              </w:rPr>
            </w:pPr>
            <w:r>
              <w:rPr>
                <w:sz w:val="20"/>
              </w:rPr>
              <w:lastRenderedPageBreak/>
              <w:t>Prosthetic devices to replace an arm or leg.</w:t>
            </w:r>
          </w:p>
        </w:tc>
        <w:tc>
          <w:tcPr>
            <w:tcW w:w="2000" w:type="dxa"/>
            <w:shd w:val="clear" w:color="auto" w:fill="auto"/>
          </w:tcPr>
          <w:p w14:paraId="51D45482" w14:textId="740C152D" w:rsidR="004A2DF0" w:rsidRDefault="004A2DF0" w:rsidP="004A2DF0">
            <w:pPr>
              <w:spacing w:after="0" w:line="240" w:lineRule="auto"/>
              <w:rPr>
                <w:sz w:val="20"/>
              </w:rPr>
            </w:pPr>
            <w:hyperlink r:id="rId230" w:history="1">
              <w:r w:rsidRPr="004A2DF0">
                <w:rPr>
                  <w:rStyle w:val="Hyperlink"/>
                  <w:sz w:val="20"/>
                </w:rPr>
                <w:t>Title 24-A § 4315</w:t>
              </w:r>
            </w:hyperlink>
          </w:p>
          <w:p w14:paraId="65820EDD" w14:textId="689A9830" w:rsidR="004A2DF0" w:rsidRPr="004A2DF0" w:rsidRDefault="004A2DF0" w:rsidP="004A2DF0">
            <w:pPr>
              <w:spacing w:after="0" w:line="240" w:lineRule="auto"/>
              <w:rPr>
                <w:sz w:val="20"/>
              </w:rPr>
            </w:pPr>
            <w:hyperlink r:id="rId231" w:history="1">
              <w:r w:rsidRPr="004A2DF0">
                <w:rPr>
                  <w:rStyle w:val="Hyperlink"/>
                  <w:sz w:val="20"/>
                </w:rPr>
                <w:t>42 USC 1395m</w:t>
              </w:r>
            </w:hyperlink>
          </w:p>
        </w:tc>
        <w:tc>
          <w:tcPr>
            <w:tcW w:w="9000" w:type="dxa"/>
            <w:shd w:val="clear" w:color="auto" w:fill="auto"/>
          </w:tcPr>
          <w:p w14:paraId="4981298C" w14:textId="72A7FF05" w:rsidR="004A2DF0" w:rsidRPr="004A2DF0" w:rsidRDefault="004A2DF0" w:rsidP="004A2DF0">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7B23C3F6" w14:textId="77777777" w:rsidR="004A2DF0" w:rsidRPr="004A2DF0" w:rsidRDefault="004A2DF0" w:rsidP="004A2DF0">
            <w:pPr>
              <w:spacing w:after="0" w:line="240" w:lineRule="auto"/>
              <w:rPr>
                <w:sz w:val="20"/>
              </w:rPr>
            </w:pPr>
          </w:p>
        </w:tc>
      </w:tr>
      <w:tr w:rsidR="004A2DF0" w:rsidRPr="004A2DF0" w14:paraId="18791B0A" w14:textId="77777777" w:rsidTr="004A2DF0">
        <w:tblPrEx>
          <w:tblCellMar>
            <w:top w:w="0" w:type="dxa"/>
            <w:bottom w:w="0" w:type="dxa"/>
          </w:tblCellMar>
        </w:tblPrEx>
        <w:trPr>
          <w:cantSplit/>
        </w:trPr>
        <w:tc>
          <w:tcPr>
            <w:tcW w:w="2000" w:type="dxa"/>
            <w:shd w:val="clear" w:color="auto" w:fill="auto"/>
          </w:tcPr>
          <w:p w14:paraId="74362C82" w14:textId="31EF510A" w:rsidR="004A2DF0" w:rsidRPr="004A2DF0" w:rsidRDefault="004A2DF0" w:rsidP="004A2DF0">
            <w:pPr>
              <w:spacing w:after="0" w:line="240" w:lineRule="auto"/>
              <w:rPr>
                <w:sz w:val="20"/>
              </w:rPr>
            </w:pPr>
            <w:r>
              <w:rPr>
                <w:sz w:val="20"/>
              </w:rPr>
              <w:t>Step therapy requirements</w:t>
            </w:r>
          </w:p>
        </w:tc>
        <w:tc>
          <w:tcPr>
            <w:tcW w:w="2000" w:type="dxa"/>
            <w:shd w:val="clear" w:color="auto" w:fill="auto"/>
          </w:tcPr>
          <w:p w14:paraId="5D567FBF" w14:textId="0ACF9101" w:rsidR="004A2DF0" w:rsidRPr="004A2DF0" w:rsidRDefault="004A2DF0" w:rsidP="004A2DF0">
            <w:pPr>
              <w:spacing w:after="0" w:line="240" w:lineRule="auto"/>
              <w:rPr>
                <w:sz w:val="20"/>
              </w:rPr>
            </w:pPr>
            <w:hyperlink r:id="rId232" w:history="1">
              <w:r w:rsidRPr="004A2DF0">
                <w:rPr>
                  <w:rStyle w:val="Hyperlink"/>
                  <w:sz w:val="20"/>
                </w:rPr>
                <w:t>Title 24-A § 4320</w:t>
              </w:r>
            </w:hyperlink>
            <w:r>
              <w:rPr>
                <w:sz w:val="20"/>
              </w:rPr>
              <w:t>-N</w:t>
            </w:r>
          </w:p>
        </w:tc>
        <w:tc>
          <w:tcPr>
            <w:tcW w:w="9000" w:type="dxa"/>
            <w:shd w:val="clear" w:color="auto" w:fill="auto"/>
          </w:tcPr>
          <w:p w14:paraId="5A6F9A6D" w14:textId="5E9E96E9" w:rsidR="004A2DF0" w:rsidRPr="004A2DF0" w:rsidRDefault="004A2DF0" w:rsidP="004A2DF0">
            <w:pPr>
              <w:spacing w:after="0" w:line="240" w:lineRule="auto"/>
              <w:rPr>
                <w:sz w:val="20"/>
              </w:rPr>
            </w:pPr>
            <w:r>
              <w:rPr>
                <w:sz w:val="20"/>
              </w:rPr>
              <w:t>Step therapy requirements when a carrier provides prescription drug coverage, and coverage of a prescription drug is restricted through the use of a step therapy protocol.</w:t>
            </w:r>
          </w:p>
        </w:tc>
        <w:tc>
          <w:tcPr>
            <w:tcW w:w="2000" w:type="dxa"/>
            <w:shd w:val="clear" w:color="auto" w:fill="auto"/>
          </w:tcPr>
          <w:p w14:paraId="068431DA" w14:textId="77777777" w:rsidR="004A2DF0" w:rsidRPr="004A2DF0" w:rsidRDefault="004A2DF0" w:rsidP="004A2DF0">
            <w:pPr>
              <w:spacing w:after="0" w:line="240" w:lineRule="auto"/>
              <w:rPr>
                <w:sz w:val="20"/>
              </w:rPr>
            </w:pPr>
          </w:p>
        </w:tc>
      </w:tr>
      <w:tr w:rsidR="004A2DF0" w:rsidRPr="004A2DF0" w14:paraId="021C17E7" w14:textId="77777777" w:rsidTr="004A2DF0">
        <w:tblPrEx>
          <w:tblCellMar>
            <w:top w:w="0" w:type="dxa"/>
            <w:bottom w:w="0" w:type="dxa"/>
          </w:tblCellMar>
        </w:tblPrEx>
        <w:trPr>
          <w:cantSplit/>
        </w:trPr>
        <w:tc>
          <w:tcPr>
            <w:tcW w:w="2000" w:type="dxa"/>
            <w:shd w:val="clear" w:color="auto" w:fill="auto"/>
          </w:tcPr>
          <w:p w14:paraId="790F13DD" w14:textId="05104BEE" w:rsidR="004A2DF0" w:rsidRPr="004A2DF0" w:rsidRDefault="004A2DF0" w:rsidP="004A2DF0">
            <w:pPr>
              <w:spacing w:after="0" w:line="240" w:lineRule="auto"/>
              <w:rPr>
                <w:sz w:val="20"/>
              </w:rPr>
            </w:pPr>
            <w:r>
              <w:rPr>
                <w:sz w:val="20"/>
              </w:rPr>
              <w:t>Third Party Prescription Act (Any Willing Pharmacy)</w:t>
            </w:r>
          </w:p>
        </w:tc>
        <w:tc>
          <w:tcPr>
            <w:tcW w:w="2000" w:type="dxa"/>
            <w:shd w:val="clear" w:color="auto" w:fill="auto"/>
          </w:tcPr>
          <w:p w14:paraId="1DDA6A76" w14:textId="0B7E462D" w:rsidR="004A2DF0" w:rsidRDefault="004A2DF0" w:rsidP="004A2DF0">
            <w:pPr>
              <w:spacing w:after="0" w:line="240" w:lineRule="auto"/>
              <w:rPr>
                <w:sz w:val="20"/>
              </w:rPr>
            </w:pPr>
            <w:hyperlink r:id="rId233" w:history="1">
              <w:r w:rsidRPr="004A2DF0">
                <w:rPr>
                  <w:rStyle w:val="Hyperlink"/>
                  <w:sz w:val="20"/>
                </w:rPr>
                <w:t>Title 32 § 13771</w:t>
              </w:r>
            </w:hyperlink>
          </w:p>
          <w:p w14:paraId="3E047A6D" w14:textId="196BA1A2" w:rsidR="004A2DF0" w:rsidRDefault="004A2DF0" w:rsidP="004A2DF0">
            <w:pPr>
              <w:spacing w:after="0" w:line="240" w:lineRule="auto"/>
              <w:rPr>
                <w:sz w:val="20"/>
              </w:rPr>
            </w:pPr>
            <w:hyperlink r:id="rId234" w:history="1">
              <w:r w:rsidRPr="004A2DF0">
                <w:rPr>
                  <w:rStyle w:val="Hyperlink"/>
                  <w:sz w:val="20"/>
                </w:rPr>
                <w:t>Title 24-A § 4317</w:t>
              </w:r>
            </w:hyperlink>
          </w:p>
          <w:p w14:paraId="5279FF31" w14:textId="345EDDC7" w:rsidR="004A2DF0" w:rsidRPr="004A2DF0" w:rsidRDefault="004A2DF0" w:rsidP="004A2DF0">
            <w:pPr>
              <w:spacing w:after="0" w:line="240" w:lineRule="auto"/>
              <w:rPr>
                <w:sz w:val="20"/>
              </w:rPr>
            </w:pPr>
            <w:hyperlink r:id="rId235" w:history="1">
              <w:r w:rsidRPr="004A2DF0">
                <w:rPr>
                  <w:rStyle w:val="Hyperlink"/>
                  <w:sz w:val="20"/>
                </w:rPr>
                <w:t>Bulletin 377</w:t>
              </w:r>
            </w:hyperlink>
          </w:p>
        </w:tc>
        <w:tc>
          <w:tcPr>
            <w:tcW w:w="9000" w:type="dxa"/>
            <w:shd w:val="clear" w:color="auto" w:fill="auto"/>
          </w:tcPr>
          <w:p w14:paraId="2D3FE906" w14:textId="548101E3" w:rsidR="004A2DF0" w:rsidRPr="004A2DF0" w:rsidRDefault="004A2DF0" w:rsidP="004A2DF0">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07DB4614" w14:textId="77777777" w:rsidR="004A2DF0" w:rsidRPr="004A2DF0" w:rsidRDefault="004A2DF0" w:rsidP="004A2DF0">
            <w:pPr>
              <w:spacing w:after="0" w:line="240" w:lineRule="auto"/>
              <w:rPr>
                <w:sz w:val="20"/>
              </w:rPr>
            </w:pPr>
          </w:p>
        </w:tc>
      </w:tr>
      <w:tr w:rsidR="004A2DF0" w:rsidRPr="004A2DF0" w14:paraId="4A1B8129" w14:textId="77777777" w:rsidTr="004A2DF0">
        <w:tblPrEx>
          <w:tblCellMar>
            <w:top w:w="0" w:type="dxa"/>
            <w:bottom w:w="0" w:type="dxa"/>
          </w:tblCellMar>
        </w:tblPrEx>
        <w:trPr>
          <w:cantSplit/>
        </w:trPr>
        <w:tc>
          <w:tcPr>
            <w:tcW w:w="2000" w:type="dxa"/>
            <w:shd w:val="clear" w:color="auto" w:fill="auto"/>
          </w:tcPr>
          <w:p w14:paraId="0ACDB9F6" w14:textId="74324EEF" w:rsidR="004A2DF0" w:rsidRPr="004A2DF0" w:rsidRDefault="004A2DF0" w:rsidP="004A2DF0">
            <w:pPr>
              <w:spacing w:after="0" w:line="240" w:lineRule="auto"/>
              <w:rPr>
                <w:sz w:val="20"/>
              </w:rPr>
            </w:pPr>
            <w:r>
              <w:rPr>
                <w:sz w:val="20"/>
              </w:rPr>
              <w:lastRenderedPageBreak/>
              <w:t>Dispensing an Emergency Supply of Chronic Maintenance Drugs</w:t>
            </w:r>
          </w:p>
        </w:tc>
        <w:tc>
          <w:tcPr>
            <w:tcW w:w="2000" w:type="dxa"/>
            <w:shd w:val="clear" w:color="auto" w:fill="auto"/>
          </w:tcPr>
          <w:p w14:paraId="48501278" w14:textId="368F892E" w:rsidR="004A2DF0" w:rsidRDefault="004A2DF0" w:rsidP="004A2DF0">
            <w:pPr>
              <w:spacing w:after="0" w:line="240" w:lineRule="auto"/>
              <w:rPr>
                <w:sz w:val="20"/>
              </w:rPr>
            </w:pPr>
            <w:hyperlink r:id="rId236" w:history="1">
              <w:r w:rsidRPr="004A2DF0">
                <w:rPr>
                  <w:rStyle w:val="Hyperlink"/>
                  <w:sz w:val="20"/>
                </w:rPr>
                <w:t>Title 24-A § 4317</w:t>
              </w:r>
            </w:hyperlink>
            <w:r>
              <w:rPr>
                <w:sz w:val="20"/>
              </w:rPr>
              <w:t>-E</w:t>
            </w:r>
          </w:p>
          <w:p w14:paraId="1163B8F6" w14:textId="103A4B73" w:rsidR="004A2DF0" w:rsidRPr="004A2DF0" w:rsidRDefault="004A2DF0" w:rsidP="004A2DF0">
            <w:pPr>
              <w:spacing w:after="0" w:line="240" w:lineRule="auto"/>
              <w:rPr>
                <w:sz w:val="20"/>
              </w:rPr>
            </w:pPr>
            <w:hyperlink r:id="rId237" w:history="1">
              <w:r w:rsidRPr="004A2DF0">
                <w:rPr>
                  <w:rStyle w:val="Hyperlink"/>
                  <w:sz w:val="20"/>
                </w:rPr>
                <w:t>Title 32 § 13786-F</w:t>
              </w:r>
            </w:hyperlink>
          </w:p>
        </w:tc>
        <w:tc>
          <w:tcPr>
            <w:tcW w:w="9000" w:type="dxa"/>
            <w:shd w:val="clear" w:color="auto" w:fill="auto"/>
          </w:tcPr>
          <w:p w14:paraId="09169DB5" w14:textId="77777777" w:rsidR="004A2DF0" w:rsidRDefault="004A2DF0" w:rsidP="004A2DF0">
            <w:pPr>
              <w:spacing w:after="0" w:line="240" w:lineRule="auto"/>
              <w:rPr>
                <w:sz w:val="20"/>
              </w:rPr>
            </w:pPr>
            <w:r>
              <w:rPr>
                <w:sz w:val="20"/>
              </w:rPr>
              <w:t xml:space="preserve">§4317-E. Coverage for emergency supply of chronic maintenance drugs </w:t>
            </w:r>
          </w:p>
          <w:p w14:paraId="62DD0F82" w14:textId="77777777" w:rsidR="004A2DF0" w:rsidRDefault="004A2DF0" w:rsidP="004A2DF0">
            <w:pPr>
              <w:spacing w:after="0" w:line="240" w:lineRule="auto"/>
              <w:rPr>
                <w:sz w:val="20"/>
              </w:rPr>
            </w:pPr>
            <w:r>
              <w:rPr>
                <w:sz w:val="20"/>
              </w:rPr>
              <w:t xml:space="preserve">1. Definition. "Chronic maintenance drug" has the same meaning as in Title 32, section 13786-F, subsection 1. "Chronic maintenance drug" means a medication prescribed to treat a chronic, long-term condition and that is taken on a regular, recurring basis. </w:t>
            </w:r>
          </w:p>
          <w:p w14:paraId="4A65BF70" w14:textId="77777777" w:rsidR="004A2DF0" w:rsidRDefault="004A2DF0" w:rsidP="004A2DF0">
            <w:pPr>
              <w:spacing w:after="0" w:line="240" w:lineRule="auto"/>
              <w:rPr>
                <w:sz w:val="20"/>
              </w:rPr>
            </w:pPr>
          </w:p>
          <w:p w14:paraId="68BB47F4" w14:textId="77777777" w:rsidR="004A2DF0" w:rsidRDefault="004A2DF0" w:rsidP="004A2DF0">
            <w:pPr>
              <w:spacing w:after="0" w:line="240" w:lineRule="auto"/>
              <w:rPr>
                <w:sz w:val="20"/>
              </w:rPr>
            </w:pPr>
            <w:r>
              <w:rPr>
                <w:sz w:val="20"/>
              </w:rPr>
              <w:t xml:space="preserve">A pharmacist may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as long as the following conditions are met: </w:t>
            </w:r>
          </w:p>
          <w:p w14:paraId="16AE8926" w14:textId="77777777" w:rsidR="004A2DF0" w:rsidRDefault="004A2DF0" w:rsidP="004A2DF0">
            <w:pPr>
              <w:spacing w:after="0" w:line="240" w:lineRule="auto"/>
              <w:rPr>
                <w:sz w:val="20"/>
              </w:rPr>
            </w:pPr>
            <w:r>
              <w:rPr>
                <w:sz w:val="20"/>
              </w:rPr>
              <w:t xml:space="preserve">1. The drug dispensed may not be a controlled substance included in Schedules I and II under the federal Controlled Substances Act; </w:t>
            </w:r>
          </w:p>
          <w:p w14:paraId="0EB62987" w14:textId="77777777" w:rsidR="004A2DF0" w:rsidRDefault="004A2DF0" w:rsidP="004A2DF0">
            <w:pPr>
              <w:spacing w:after="0" w:line="240" w:lineRule="auto"/>
              <w:rPr>
                <w:sz w:val="20"/>
              </w:rPr>
            </w:pPr>
          </w:p>
          <w:p w14:paraId="08EDE07D" w14:textId="77777777" w:rsidR="004A2DF0" w:rsidRDefault="004A2DF0" w:rsidP="004A2DF0">
            <w:pPr>
              <w:spacing w:after="0" w:line="240" w:lineRule="auto"/>
              <w:rPr>
                <w:sz w:val="20"/>
              </w:rPr>
            </w:pPr>
            <w:r>
              <w:rPr>
                <w:sz w:val="20"/>
              </w:rPr>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63ECCB49" w14:textId="77777777" w:rsidR="004A2DF0" w:rsidRDefault="004A2DF0" w:rsidP="004A2DF0">
            <w:pPr>
              <w:spacing w:after="0" w:line="240" w:lineRule="auto"/>
              <w:rPr>
                <w:sz w:val="20"/>
              </w:rPr>
            </w:pPr>
          </w:p>
          <w:p w14:paraId="48C93ABF" w14:textId="77777777" w:rsidR="004A2DF0" w:rsidRDefault="004A2DF0" w:rsidP="004A2DF0">
            <w:pPr>
              <w:spacing w:after="0" w:line="240" w:lineRule="auto"/>
              <w:rPr>
                <w:sz w:val="20"/>
              </w:rPr>
            </w:pPr>
            <w:r>
              <w:rPr>
                <w:sz w:val="20"/>
              </w:rPr>
              <w:t xml:space="preserve">3. The pharmacist may not dispense the chronic maintenance drug in an emergency supply to the same patient more than twice in a 12-month period; and </w:t>
            </w:r>
          </w:p>
          <w:p w14:paraId="1E2653A6" w14:textId="77777777" w:rsidR="004A2DF0" w:rsidRDefault="004A2DF0" w:rsidP="004A2DF0">
            <w:pPr>
              <w:spacing w:after="0" w:line="240" w:lineRule="auto"/>
              <w:rPr>
                <w:sz w:val="20"/>
              </w:rPr>
            </w:pPr>
          </w:p>
          <w:p w14:paraId="06DB6C2A" w14:textId="77777777" w:rsidR="004A2DF0" w:rsidRDefault="004A2DF0" w:rsidP="004A2DF0">
            <w:pPr>
              <w:spacing w:after="0" w:line="240" w:lineRule="auto"/>
              <w:rPr>
                <w:sz w:val="20"/>
              </w:rPr>
            </w:pPr>
            <w:r>
              <w:rPr>
                <w:sz w:val="20"/>
              </w:rPr>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386248FC" w14:textId="77777777" w:rsidR="004A2DF0" w:rsidRDefault="004A2DF0" w:rsidP="004A2DF0">
            <w:pPr>
              <w:spacing w:after="0" w:line="240" w:lineRule="auto"/>
              <w:rPr>
                <w:sz w:val="20"/>
              </w:rPr>
            </w:pPr>
          </w:p>
          <w:p w14:paraId="7F34541B" w14:textId="77777777" w:rsidR="004A2DF0" w:rsidRDefault="004A2DF0" w:rsidP="004A2DF0">
            <w:pPr>
              <w:spacing w:after="0" w:line="240" w:lineRule="auto"/>
              <w:rPr>
                <w:sz w:val="20"/>
              </w:rPr>
            </w:pPr>
            <w:r>
              <w:rPr>
                <w:sz w:val="20"/>
              </w:rPr>
              <w:t xml:space="preserve">The law requires that the pharmacist notify the practitioner who issued the prescription or another practitioner responsible for the patient's care no later than 72 hours after the emergency supply is dispensed. </w:t>
            </w:r>
          </w:p>
          <w:p w14:paraId="39BB6E61" w14:textId="24070CF3" w:rsidR="004A2DF0" w:rsidRPr="004A2DF0" w:rsidRDefault="004A2DF0" w:rsidP="004A2DF0">
            <w:pPr>
              <w:spacing w:after="0" w:line="240" w:lineRule="auto"/>
              <w:rPr>
                <w:sz w:val="20"/>
              </w:rPr>
            </w:pPr>
            <w:r>
              <w:rPr>
                <w:sz w:val="20"/>
              </w:rPr>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2000" w:type="dxa"/>
            <w:shd w:val="clear" w:color="auto" w:fill="auto"/>
          </w:tcPr>
          <w:p w14:paraId="66865298" w14:textId="77777777" w:rsidR="004A2DF0" w:rsidRPr="004A2DF0" w:rsidRDefault="004A2DF0" w:rsidP="004A2DF0">
            <w:pPr>
              <w:spacing w:after="0" w:line="240" w:lineRule="auto"/>
              <w:rPr>
                <w:sz w:val="20"/>
              </w:rPr>
            </w:pPr>
          </w:p>
        </w:tc>
      </w:tr>
      <w:tr w:rsidR="004A2DF0" w:rsidRPr="004A2DF0" w14:paraId="1C66465F" w14:textId="77777777" w:rsidTr="004A2DF0">
        <w:tblPrEx>
          <w:tblCellMar>
            <w:top w:w="0" w:type="dxa"/>
            <w:bottom w:w="0" w:type="dxa"/>
          </w:tblCellMar>
        </w:tblPrEx>
        <w:trPr>
          <w:cantSplit/>
        </w:trPr>
        <w:tc>
          <w:tcPr>
            <w:tcW w:w="2000" w:type="dxa"/>
            <w:shd w:val="clear" w:color="auto" w:fill="auto"/>
          </w:tcPr>
          <w:p w14:paraId="1C36E9F9" w14:textId="3D887CAD" w:rsidR="004A2DF0" w:rsidRPr="004A2DF0" w:rsidRDefault="004A2DF0" w:rsidP="004A2DF0">
            <w:pPr>
              <w:spacing w:after="0" w:line="240" w:lineRule="auto"/>
              <w:rPr>
                <w:sz w:val="20"/>
              </w:rPr>
            </w:pPr>
            <w:r>
              <w:rPr>
                <w:sz w:val="20"/>
              </w:rPr>
              <w:lastRenderedPageBreak/>
              <w:t>Access to lower-priced comparable health care services from out-of-network providers, online form for enrollees</w:t>
            </w:r>
          </w:p>
        </w:tc>
        <w:tc>
          <w:tcPr>
            <w:tcW w:w="2000" w:type="dxa"/>
            <w:shd w:val="clear" w:color="auto" w:fill="auto"/>
          </w:tcPr>
          <w:p w14:paraId="5098C425" w14:textId="77D16AFC" w:rsidR="004A2DF0" w:rsidRDefault="004A2DF0" w:rsidP="004A2DF0">
            <w:pPr>
              <w:spacing w:after="0" w:line="240" w:lineRule="auto"/>
              <w:rPr>
                <w:sz w:val="20"/>
              </w:rPr>
            </w:pPr>
            <w:hyperlink r:id="rId238" w:history="1">
              <w:r w:rsidRPr="004A2DF0">
                <w:rPr>
                  <w:rStyle w:val="Hyperlink"/>
                  <w:sz w:val="20"/>
                </w:rPr>
                <w:t>Title 24-A § 4318</w:t>
              </w:r>
            </w:hyperlink>
            <w:r>
              <w:rPr>
                <w:sz w:val="20"/>
              </w:rPr>
              <w:t>-B(1)</w:t>
            </w:r>
          </w:p>
          <w:p w14:paraId="01BAB467" w14:textId="2E2F98EE" w:rsidR="004A2DF0" w:rsidRPr="004A2DF0" w:rsidRDefault="004A2DF0" w:rsidP="004A2DF0">
            <w:pPr>
              <w:spacing w:after="0" w:line="240" w:lineRule="auto"/>
              <w:rPr>
                <w:sz w:val="20"/>
              </w:rPr>
            </w:pPr>
            <w:hyperlink r:id="rId239" w:history="1">
              <w:r w:rsidRPr="004A2DF0">
                <w:rPr>
                  <w:rStyle w:val="Hyperlink"/>
                  <w:sz w:val="20"/>
                </w:rPr>
                <w:t>Title 24-A § 4318</w:t>
              </w:r>
            </w:hyperlink>
            <w:r>
              <w:rPr>
                <w:sz w:val="20"/>
              </w:rPr>
              <w:t>-A(1)(A)</w:t>
            </w:r>
          </w:p>
        </w:tc>
        <w:tc>
          <w:tcPr>
            <w:tcW w:w="9000" w:type="dxa"/>
            <w:shd w:val="clear" w:color="auto" w:fill="auto"/>
          </w:tcPr>
          <w:p w14:paraId="72A776B5" w14:textId="2B88169D" w:rsidR="004A2DF0" w:rsidRPr="004A2DF0" w:rsidRDefault="004A2DF0" w:rsidP="004A2DF0">
            <w:pPr>
              <w:spacing w:after="0" w:line="240" w:lineRule="auto"/>
              <w:rPr>
                <w:sz w:val="20"/>
              </w:rPr>
            </w:pPr>
            <w:r>
              <w:rPr>
                <w:sz w:val="20"/>
              </w:rPr>
              <w:t>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MaineCare program and participates in Medicare. "Comparable health care service" means nonemergency, outpatient health care services in the following categories: (1) Physical and occupational therapy services;(2) Radiology and imaging services;(3) Laboratory services; and(4) Infusion therapy services.</w:t>
            </w:r>
          </w:p>
        </w:tc>
        <w:tc>
          <w:tcPr>
            <w:tcW w:w="2000" w:type="dxa"/>
            <w:shd w:val="clear" w:color="auto" w:fill="auto"/>
          </w:tcPr>
          <w:p w14:paraId="1D81ECCD" w14:textId="77777777" w:rsidR="004A2DF0" w:rsidRPr="004A2DF0" w:rsidRDefault="004A2DF0" w:rsidP="004A2DF0">
            <w:pPr>
              <w:spacing w:after="0" w:line="240" w:lineRule="auto"/>
              <w:rPr>
                <w:sz w:val="20"/>
              </w:rPr>
            </w:pPr>
          </w:p>
        </w:tc>
      </w:tr>
      <w:tr w:rsidR="004A2DF0" w:rsidRPr="004A2DF0" w14:paraId="59A340B9" w14:textId="77777777" w:rsidTr="004A2DF0">
        <w:tblPrEx>
          <w:tblCellMar>
            <w:top w:w="0" w:type="dxa"/>
            <w:bottom w:w="0" w:type="dxa"/>
          </w:tblCellMar>
        </w:tblPrEx>
        <w:trPr>
          <w:cantSplit/>
        </w:trPr>
        <w:tc>
          <w:tcPr>
            <w:tcW w:w="2000" w:type="dxa"/>
            <w:shd w:val="clear" w:color="auto" w:fill="auto"/>
          </w:tcPr>
          <w:p w14:paraId="1AA67272" w14:textId="1ED84D1E" w:rsidR="004A2DF0" w:rsidRPr="004A2DF0" w:rsidRDefault="004A2DF0" w:rsidP="004A2DF0">
            <w:pPr>
              <w:spacing w:after="0" w:line="240" w:lineRule="auto"/>
              <w:rPr>
                <w:sz w:val="20"/>
              </w:rPr>
            </w:pPr>
            <w:r>
              <w:rPr>
                <w:sz w:val="20"/>
              </w:rPr>
              <w:lastRenderedPageBreak/>
              <w:t>Health care price transparency tools; website, toll-free telephone number, and cost estimates</w:t>
            </w:r>
          </w:p>
        </w:tc>
        <w:tc>
          <w:tcPr>
            <w:tcW w:w="2000" w:type="dxa"/>
            <w:shd w:val="clear" w:color="auto" w:fill="auto"/>
          </w:tcPr>
          <w:p w14:paraId="5DB262A9" w14:textId="7FFC4D5A" w:rsidR="004A2DF0" w:rsidRDefault="004A2DF0" w:rsidP="004A2DF0">
            <w:pPr>
              <w:spacing w:after="0" w:line="240" w:lineRule="auto"/>
              <w:rPr>
                <w:sz w:val="20"/>
              </w:rPr>
            </w:pPr>
            <w:hyperlink r:id="rId240" w:history="1">
              <w:r w:rsidRPr="004A2DF0">
                <w:rPr>
                  <w:rStyle w:val="Hyperlink"/>
                  <w:sz w:val="20"/>
                </w:rPr>
                <w:t>Title 24-A § 4303</w:t>
              </w:r>
            </w:hyperlink>
            <w:r>
              <w:rPr>
                <w:sz w:val="20"/>
              </w:rPr>
              <w:t>(21)</w:t>
            </w:r>
          </w:p>
          <w:p w14:paraId="7E814146" w14:textId="653A66AD" w:rsidR="004A2DF0" w:rsidRPr="004A2DF0" w:rsidRDefault="004A2DF0" w:rsidP="004A2DF0">
            <w:pPr>
              <w:spacing w:after="0" w:line="240" w:lineRule="auto"/>
              <w:rPr>
                <w:sz w:val="20"/>
              </w:rPr>
            </w:pPr>
            <w:hyperlink r:id="rId241" w:history="1">
              <w:r w:rsidRPr="004A2DF0">
                <w:rPr>
                  <w:rStyle w:val="Hyperlink"/>
                  <w:sz w:val="20"/>
                </w:rPr>
                <w:t>Title 24-A § 4318</w:t>
              </w:r>
            </w:hyperlink>
            <w:r>
              <w:rPr>
                <w:sz w:val="20"/>
              </w:rPr>
              <w:t>-A(1)(A)</w:t>
            </w:r>
          </w:p>
        </w:tc>
        <w:tc>
          <w:tcPr>
            <w:tcW w:w="9000" w:type="dxa"/>
            <w:shd w:val="clear" w:color="auto" w:fill="auto"/>
          </w:tcPr>
          <w:p w14:paraId="26EC598E" w14:textId="77777777" w:rsidR="004A2DF0" w:rsidRDefault="004A2DF0" w:rsidP="004A2DF0">
            <w:pPr>
              <w:spacing w:after="0" w:line="240" w:lineRule="auto"/>
              <w:rPr>
                <w:sz w:val="20"/>
              </w:rPr>
            </w:pPr>
            <w:r>
              <w:rPr>
                <w:sz w:val="20"/>
              </w:rPr>
              <w:t xml:space="preserve">A carrier offering a health plan in this State shall comply with the following requirements. </w:t>
            </w:r>
          </w:p>
          <w:p w14:paraId="1F3D5B88" w14:textId="77777777" w:rsidR="004A2DF0" w:rsidRDefault="004A2DF0" w:rsidP="004A2DF0">
            <w:pPr>
              <w:spacing w:after="0" w:line="240" w:lineRule="auto"/>
              <w:rPr>
                <w:sz w:val="20"/>
              </w:rPr>
            </w:pPr>
            <w:r>
              <w:rPr>
                <w:sz w:val="20"/>
              </w:rPr>
              <w:t xml:space="preserve">A. A carrier shall develop and make available a website accessible to enrollees and a toll-free telephone number that enable enrollees to obtain information on the estimated costs for obtaining a comparable health care service, as defined in Title 24-A, section 4318-A, subsection 1, paragraph A (referenced below), from network providers, as well as quality data for those providers, to the extent available. A carrier may comply with the requirements of this paragraph by directing enrollees to the publicly accessible health care costs website of the Maine Health Data Organization. </w:t>
            </w:r>
          </w:p>
          <w:p w14:paraId="2D10F264" w14:textId="77777777" w:rsidR="004A2DF0" w:rsidRDefault="004A2DF0" w:rsidP="004A2DF0">
            <w:pPr>
              <w:spacing w:after="0" w:line="240" w:lineRule="auto"/>
              <w:rPr>
                <w:sz w:val="20"/>
              </w:rPr>
            </w:pPr>
            <w:r>
              <w:rPr>
                <w:sz w:val="20"/>
              </w:rPr>
              <w:t xml:space="preserve">B. A carrier shall make available to the enrollee the ability to obtain an estimated cost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3FB20DAB" w14:textId="03781494" w:rsidR="004A2DF0" w:rsidRPr="004A2DF0" w:rsidRDefault="004A2DF0" w:rsidP="004A2DF0">
            <w:pPr>
              <w:spacing w:after="0" w:line="240" w:lineRule="auto"/>
              <w:rPr>
                <w:sz w:val="20"/>
              </w:rPr>
            </w:pPr>
            <w:r>
              <w:rPr>
                <w:sz w:val="20"/>
              </w:rPr>
              <w:t>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carrier to obtain more information about a particular admission, procedure or service with respect to a particular provider. "Comparable health care service" means nonemergency, outpatient health care services in the following categories: (1) Physical and occupational therapy services;(2) Radiology and imaging services;(3) Laboratory services; and(4) Infusion therapy services.</w:t>
            </w:r>
          </w:p>
        </w:tc>
        <w:tc>
          <w:tcPr>
            <w:tcW w:w="2000" w:type="dxa"/>
            <w:shd w:val="clear" w:color="auto" w:fill="auto"/>
          </w:tcPr>
          <w:p w14:paraId="2CC3410C" w14:textId="77777777" w:rsidR="004A2DF0" w:rsidRPr="004A2DF0" w:rsidRDefault="004A2DF0" w:rsidP="004A2DF0">
            <w:pPr>
              <w:spacing w:after="0" w:line="240" w:lineRule="auto"/>
              <w:rPr>
                <w:sz w:val="20"/>
              </w:rPr>
            </w:pPr>
          </w:p>
        </w:tc>
      </w:tr>
      <w:tr w:rsidR="004A2DF0" w:rsidRPr="004A2DF0" w14:paraId="0955FF76" w14:textId="77777777" w:rsidTr="004A2DF0">
        <w:tblPrEx>
          <w:tblCellMar>
            <w:top w:w="0" w:type="dxa"/>
            <w:bottom w:w="0" w:type="dxa"/>
          </w:tblCellMar>
        </w:tblPrEx>
        <w:trPr>
          <w:cantSplit/>
        </w:trPr>
        <w:tc>
          <w:tcPr>
            <w:tcW w:w="2000" w:type="dxa"/>
            <w:shd w:val="clear" w:color="auto" w:fill="auto"/>
          </w:tcPr>
          <w:p w14:paraId="66F6F177" w14:textId="30BA2192" w:rsidR="004A2DF0" w:rsidRPr="004A2DF0" w:rsidRDefault="004A2DF0" w:rsidP="004A2DF0">
            <w:pPr>
              <w:spacing w:after="0" w:line="240" w:lineRule="auto"/>
              <w:rPr>
                <w:sz w:val="20"/>
              </w:rPr>
            </w:pPr>
            <w:r>
              <w:rPr>
                <w:sz w:val="20"/>
              </w:rPr>
              <w:t xml:space="preserve">Disclosure to Enrollees of Cash Price </w:t>
            </w:r>
          </w:p>
        </w:tc>
        <w:tc>
          <w:tcPr>
            <w:tcW w:w="2000" w:type="dxa"/>
            <w:shd w:val="clear" w:color="auto" w:fill="auto"/>
          </w:tcPr>
          <w:p w14:paraId="2A9A5087" w14:textId="2BA5F7EA" w:rsidR="004A2DF0" w:rsidRPr="004A2DF0" w:rsidRDefault="004A2DF0" w:rsidP="004A2DF0">
            <w:pPr>
              <w:spacing w:after="0" w:line="240" w:lineRule="auto"/>
              <w:rPr>
                <w:sz w:val="20"/>
              </w:rPr>
            </w:pPr>
            <w:hyperlink r:id="rId242" w:history="1">
              <w:r w:rsidRPr="004A2DF0">
                <w:rPr>
                  <w:rStyle w:val="Hyperlink"/>
                  <w:sz w:val="20"/>
                </w:rPr>
                <w:t>Title 24-A § 4303</w:t>
              </w:r>
            </w:hyperlink>
            <w:r>
              <w:rPr>
                <w:sz w:val="20"/>
              </w:rPr>
              <w:t>(25)</w:t>
            </w:r>
          </w:p>
        </w:tc>
        <w:tc>
          <w:tcPr>
            <w:tcW w:w="9000" w:type="dxa"/>
            <w:shd w:val="clear" w:color="auto" w:fill="auto"/>
          </w:tcPr>
          <w:p w14:paraId="7D100CE7" w14:textId="69424BE9" w:rsidR="004A2DF0" w:rsidRPr="004A2DF0" w:rsidRDefault="004A2DF0" w:rsidP="004A2DF0">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6BCBED28" w14:textId="77777777" w:rsidR="004A2DF0" w:rsidRPr="004A2DF0" w:rsidRDefault="004A2DF0" w:rsidP="004A2DF0">
            <w:pPr>
              <w:spacing w:after="0" w:line="240" w:lineRule="auto"/>
              <w:rPr>
                <w:sz w:val="20"/>
              </w:rPr>
            </w:pPr>
          </w:p>
        </w:tc>
      </w:tr>
    </w:tbl>
    <w:p w14:paraId="2A5DB911" w14:textId="77777777" w:rsidR="004A2DF0" w:rsidRDefault="004A2DF0"/>
    <w:sectPr w:rsidR="004A2DF0" w:rsidSect="004A2DF0">
      <w:footerReference w:type="default" r:id="rId24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BF62E" w14:textId="77777777" w:rsidR="004A2DF0" w:rsidRDefault="004A2DF0" w:rsidP="004A2DF0">
      <w:pPr>
        <w:spacing w:after="0" w:line="240" w:lineRule="auto"/>
      </w:pPr>
      <w:r>
        <w:separator/>
      </w:r>
    </w:p>
  </w:endnote>
  <w:endnote w:type="continuationSeparator" w:id="0">
    <w:p w14:paraId="5299E35D" w14:textId="77777777" w:rsidR="004A2DF0" w:rsidRDefault="004A2DF0" w:rsidP="004A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EFFFF" w14:textId="43ADE001" w:rsidR="004A2DF0" w:rsidRDefault="004A2DF0">
    <w:pPr>
      <w:pStyle w:val="Footer"/>
    </w:pPr>
    <w:r>
      <w:t>H22-student-health-ins-aca-compliant.docx   43</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CFFA49" w14:textId="77777777" w:rsidR="004A2DF0" w:rsidRDefault="004A2DF0" w:rsidP="004A2DF0">
      <w:pPr>
        <w:spacing w:after="0" w:line="240" w:lineRule="auto"/>
      </w:pPr>
      <w:r>
        <w:separator/>
      </w:r>
    </w:p>
  </w:footnote>
  <w:footnote w:type="continuationSeparator" w:id="0">
    <w:p w14:paraId="0FAAB170" w14:textId="77777777" w:rsidR="004A2DF0" w:rsidRDefault="004A2DF0" w:rsidP="004A2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F0"/>
    <w:rsid w:val="004A2DF0"/>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9F8D"/>
  <w15:chartTrackingRefBased/>
  <w15:docId w15:val="{CE7E6B6C-F6A9-4DE8-A60A-22905DB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D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2D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2D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2D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2D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2D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2D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2D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2D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D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2D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2D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2D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2D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2D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2D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2D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2DF0"/>
    <w:rPr>
      <w:rFonts w:eastAsiaTheme="majorEastAsia" w:cstheme="majorBidi"/>
      <w:color w:val="272727" w:themeColor="text1" w:themeTint="D8"/>
    </w:rPr>
  </w:style>
  <w:style w:type="paragraph" w:styleId="Title">
    <w:name w:val="Title"/>
    <w:basedOn w:val="Normal"/>
    <w:next w:val="Normal"/>
    <w:link w:val="TitleChar"/>
    <w:uiPriority w:val="10"/>
    <w:qFormat/>
    <w:rsid w:val="004A2D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D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2D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2D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2DF0"/>
    <w:pPr>
      <w:spacing w:before="160"/>
      <w:jc w:val="center"/>
    </w:pPr>
    <w:rPr>
      <w:i/>
      <w:iCs/>
      <w:color w:val="404040" w:themeColor="text1" w:themeTint="BF"/>
    </w:rPr>
  </w:style>
  <w:style w:type="character" w:customStyle="1" w:styleId="QuoteChar">
    <w:name w:val="Quote Char"/>
    <w:basedOn w:val="DefaultParagraphFont"/>
    <w:link w:val="Quote"/>
    <w:uiPriority w:val="29"/>
    <w:rsid w:val="004A2DF0"/>
    <w:rPr>
      <w:i/>
      <w:iCs/>
      <w:color w:val="404040" w:themeColor="text1" w:themeTint="BF"/>
    </w:rPr>
  </w:style>
  <w:style w:type="paragraph" w:styleId="ListParagraph">
    <w:name w:val="List Paragraph"/>
    <w:basedOn w:val="Normal"/>
    <w:uiPriority w:val="34"/>
    <w:qFormat/>
    <w:rsid w:val="004A2DF0"/>
    <w:pPr>
      <w:ind w:left="720"/>
      <w:contextualSpacing/>
    </w:pPr>
  </w:style>
  <w:style w:type="character" w:styleId="IntenseEmphasis">
    <w:name w:val="Intense Emphasis"/>
    <w:basedOn w:val="DefaultParagraphFont"/>
    <w:uiPriority w:val="21"/>
    <w:qFormat/>
    <w:rsid w:val="004A2DF0"/>
    <w:rPr>
      <w:i/>
      <w:iCs/>
      <w:color w:val="0F4761" w:themeColor="accent1" w:themeShade="BF"/>
    </w:rPr>
  </w:style>
  <w:style w:type="paragraph" w:styleId="IntenseQuote">
    <w:name w:val="Intense Quote"/>
    <w:basedOn w:val="Normal"/>
    <w:next w:val="Normal"/>
    <w:link w:val="IntenseQuoteChar"/>
    <w:uiPriority w:val="30"/>
    <w:qFormat/>
    <w:rsid w:val="004A2D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2DF0"/>
    <w:rPr>
      <w:i/>
      <w:iCs/>
      <w:color w:val="0F4761" w:themeColor="accent1" w:themeShade="BF"/>
    </w:rPr>
  </w:style>
  <w:style w:type="character" w:styleId="IntenseReference">
    <w:name w:val="Intense Reference"/>
    <w:basedOn w:val="DefaultParagraphFont"/>
    <w:uiPriority w:val="32"/>
    <w:qFormat/>
    <w:rsid w:val="004A2DF0"/>
    <w:rPr>
      <w:b/>
      <w:bCs/>
      <w:smallCaps/>
      <w:color w:val="0F4761" w:themeColor="accent1" w:themeShade="BF"/>
      <w:spacing w:val="5"/>
    </w:rPr>
  </w:style>
  <w:style w:type="paragraph" w:styleId="Header">
    <w:name w:val="header"/>
    <w:basedOn w:val="Normal"/>
    <w:link w:val="HeaderChar"/>
    <w:uiPriority w:val="99"/>
    <w:unhideWhenUsed/>
    <w:rsid w:val="004A2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F0"/>
  </w:style>
  <w:style w:type="paragraph" w:styleId="Footer">
    <w:name w:val="footer"/>
    <w:basedOn w:val="Normal"/>
    <w:link w:val="FooterChar"/>
    <w:uiPriority w:val="99"/>
    <w:unhideWhenUsed/>
    <w:rsid w:val="004A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F0"/>
  </w:style>
  <w:style w:type="character" w:styleId="Hyperlink">
    <w:name w:val="Hyperlink"/>
    <w:basedOn w:val="DefaultParagraphFont"/>
    <w:uiPriority w:val="99"/>
    <w:unhideWhenUsed/>
    <w:rsid w:val="004A2DF0"/>
    <w:rPr>
      <w:color w:val="467886" w:themeColor="hyperlink"/>
      <w:u w:val="single"/>
    </w:rPr>
  </w:style>
  <w:style w:type="character" w:styleId="UnresolvedMention">
    <w:name w:val="Unresolved Mention"/>
    <w:basedOn w:val="DefaultParagraphFont"/>
    <w:uiPriority w:val="99"/>
    <w:semiHidden/>
    <w:unhideWhenUsed/>
    <w:rsid w:val="004A2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SID=985c38eeddaa13128929637cc7ec919e&amp;pitd=20180719&amp;node=pt45.1.147&amp;rgn=div5#se45.1.147_1136" TargetMode="External"/><Relationship Id="rId21" Type="http://schemas.openxmlformats.org/officeDocument/2006/relationships/hyperlink" Target="https://legislature.maine.gov/statutes/24-A/title24-Asec4303.html" TargetMode="External"/><Relationship Id="rId42" Type="http://schemas.openxmlformats.org/officeDocument/2006/relationships/hyperlink" Target="https://legislature.maine.gov/statutes/24-A/title24-Asec2715.html" TargetMode="External"/><Relationship Id="rId63" Type="http://schemas.openxmlformats.org/officeDocument/2006/relationships/hyperlink" Target="https://legislature.maine.gov/statutes/24-A/title24-Asec2738.html" TargetMode="External"/><Relationship Id="rId84" Type="http://schemas.openxmlformats.org/officeDocument/2006/relationships/hyperlink" Target="https://legislature.maine.gov/statutes/24-A/title24-Asec2723-A.html" TargetMode="External"/><Relationship Id="rId138" Type="http://schemas.openxmlformats.org/officeDocument/2006/relationships/hyperlink" Target="https://legislature.maine.gov/statutes/24-A/title24-Asec2765.html" TargetMode="External"/><Relationship Id="rId159" Type="http://schemas.openxmlformats.org/officeDocument/2006/relationships/hyperlink" Target="https://legislature.maine.gov/statutes/24-A/title24-Asec4320-C.html" TargetMode="External"/><Relationship Id="rId170" Type="http://schemas.openxmlformats.org/officeDocument/2006/relationships/hyperlink" Target="https://legislature.maine.gov/statutes/24-A/title24-Asec2759.html" TargetMode="External"/><Relationship Id="rId191" Type="http://schemas.openxmlformats.org/officeDocument/2006/relationships/hyperlink" Target="https://legislature.maine.gov/statutes/24-A/title24-Asec4309-A.html" TargetMode="External"/><Relationship Id="rId205" Type="http://schemas.openxmlformats.org/officeDocument/2006/relationships/hyperlink" Target="https://www.ecfr.gov/cgi-bin/retrieveECFR?gp=&amp;SID=b42306efce6315cebabd40ff77e68069&amp;pitd=20180719&amp;n=pt45.1.156&amp;r=PART&amp;ty=HTML#se45.1.156_1115" TargetMode="External"/><Relationship Id="rId226" Type="http://schemas.openxmlformats.org/officeDocument/2006/relationships/hyperlink" Target="https://legislature.maine.gov/statutes/24-A/title24-Asec4311.html" TargetMode="External"/><Relationship Id="rId107" Type="http://schemas.openxmlformats.org/officeDocument/2006/relationships/hyperlink" Target="https://legislature.maine.gov/statutes/24-A/title24-Asec4301-A.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4303.html" TargetMode="External"/><Relationship Id="rId53" Type="http://schemas.openxmlformats.org/officeDocument/2006/relationships/hyperlink" Target="https://legislature.maine.gov/statutes/24-A/title24-Asec2850.html" TargetMode="External"/><Relationship Id="rId74" Type="http://schemas.openxmlformats.org/officeDocument/2006/relationships/hyperlink" Target="https://www.ecfr.gov/cgi-bin/text-idx?SID=985c38eeddaa13128929637cc7ec919e&amp;pitd=20180719&amp;node=pt45.1.147&amp;rgn=div5" TargetMode="External"/><Relationship Id="rId128" Type="http://schemas.openxmlformats.org/officeDocument/2006/relationships/hyperlink" Target="https://legislature.maine.gov/statutes/24-A/title24-Asec2757.html" TargetMode="External"/><Relationship Id="rId149" Type="http://schemas.openxmlformats.org/officeDocument/2006/relationships/hyperlink" Target="https://legislature.maine.gov/statutes/24-A/title24-Asec4303-D.html" TargetMode="External"/><Relationship Id="rId5" Type="http://schemas.openxmlformats.org/officeDocument/2006/relationships/endnotes" Target="endnotes.xml"/><Relationship Id="rId95" Type="http://schemas.openxmlformats.org/officeDocument/2006/relationships/hyperlink" Target="https://legislature.maine.gov/statutes/24-A/title24-Asec4303.html" TargetMode="External"/><Relationship Id="rId160" Type="http://schemas.openxmlformats.org/officeDocument/2006/relationships/hyperlink" Target="https://www.maine.gov/sos/cec/rules/02/031/031c850.docx" TargetMode="External"/><Relationship Id="rId181" Type="http://schemas.openxmlformats.org/officeDocument/2006/relationships/hyperlink" Target="https://legislature.maine.gov/statutes/24-A/title24-Asec2743-A.html" TargetMode="External"/><Relationship Id="rId216" Type="http://schemas.openxmlformats.org/officeDocument/2006/relationships/hyperlink" Target="https://legislature.maine.gov/statutes/24-A/title24-Asec4320-N.html" TargetMode="External"/><Relationship Id="rId237" Type="http://schemas.openxmlformats.org/officeDocument/2006/relationships/hyperlink" Target="https://legislature.maine.gov/statutes/32/title32sec13786-F.html" TargetMode="External"/><Relationship Id="rId22" Type="http://schemas.openxmlformats.org/officeDocument/2006/relationships/hyperlink" Target="https://legislature.maine.gov/statutes/24-A/title24-Asec2723.html" TargetMode="External"/><Relationship Id="rId43" Type="http://schemas.openxmlformats.org/officeDocument/2006/relationships/hyperlink" Target="https://www.ecfr.gov/cgi-bin/retrieveECFR?gp=&amp;SID=b42306efce6315cebabd40ff77e68069&amp;pitd=20180719&amp;n=pt45.1.156&amp;r=PART&amp;ty=HTML#se45.1.156_1115" TargetMode="External"/><Relationship Id="rId64" Type="http://schemas.openxmlformats.org/officeDocument/2006/relationships/hyperlink" Target="https://legislature.maine.gov/statutes/24-A/title24-Asec2820.html" TargetMode="External"/><Relationship Id="rId118" Type="http://schemas.openxmlformats.org/officeDocument/2006/relationships/hyperlink" Target="https://legislature.maine.gov/statutes/24-A/title24-Asec2747.html" TargetMode="External"/><Relationship Id="rId139" Type="http://schemas.openxmlformats.org/officeDocument/2006/relationships/hyperlink" Target="https://legislature.maine.gov/statutes/24-A/title24-Asec2847-Q.html" TargetMode="External"/><Relationship Id="rId85" Type="http://schemas.openxmlformats.org/officeDocument/2006/relationships/hyperlink" Target="https://legislature.maine.gov/statutes/24-A/title24-Asec2713-A.html" TargetMode="External"/><Relationship Id="rId150" Type="http://schemas.openxmlformats.org/officeDocument/2006/relationships/hyperlink" Target="https://legislature.maine.gov/statutes/24-A/title24-Asec4320-M-1.html" TargetMode="External"/><Relationship Id="rId171" Type="http://schemas.openxmlformats.org/officeDocument/2006/relationships/hyperlink" Target="https://legislature.maine.gov/statutes/24-A/title24-Asec4320-I.html" TargetMode="External"/><Relationship Id="rId192" Type="http://schemas.openxmlformats.org/officeDocument/2006/relationships/hyperlink" Target="https://www.maine.gov/pfr/insurance/themes/insurance/pdf/394.pdf" TargetMode="External"/><Relationship Id="rId206" Type="http://schemas.openxmlformats.org/officeDocument/2006/relationships/hyperlink" Target="https://legislature.maine.gov/statutes/24-A/title24-Asec2744.html" TargetMode="External"/><Relationship Id="rId227" Type="http://schemas.openxmlformats.org/officeDocument/2006/relationships/hyperlink" Target="https://www.ecfr.gov/cgi-bin/retrieveECFR?gp=&amp;SID=b42306efce6315cebabd40ff77e68069&amp;pitd=20180719&amp;n=pt45.1.156&amp;r=PART&amp;ty=HTML#se45.1.156_1122" TargetMode="External"/><Relationship Id="rId201" Type="http://schemas.openxmlformats.org/officeDocument/2006/relationships/hyperlink" Target="https://www.ecfr.gov/cgi-bin/retrieveECFR?gp=&amp;SID=b42306efce6315cebabd40ff77e68069&amp;pitd=20180719&amp;n=pt45.1.156&amp;r=PART&amp;ty=HTML#se45.1.156_1122" TargetMode="External"/><Relationship Id="rId222" Type="http://schemas.openxmlformats.org/officeDocument/2006/relationships/hyperlink" Target="https://legislature.maine.gov/statutes/24-A/title24-Asec4311.html" TargetMode="External"/><Relationship Id="rId243" Type="http://schemas.openxmlformats.org/officeDocument/2006/relationships/footer" Target="footer1.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17.html" TargetMode="External"/><Relationship Id="rId33" Type="http://schemas.openxmlformats.org/officeDocument/2006/relationships/hyperlink" Target="https://legislature.maine.gov/statutes/24-A/title24-Asec2703.html" TargetMode="External"/><Relationship Id="rId38" Type="http://schemas.openxmlformats.org/officeDocument/2006/relationships/hyperlink" Target="https://legislature.maine.gov/statutes/24-A/title24-Asec2850-B.html" TargetMode="External"/><Relationship Id="rId59" Type="http://schemas.openxmlformats.org/officeDocument/2006/relationships/hyperlink" Target="https://legislature.maine.gov/statutes/24-A/title24-Asec2163-A.html" TargetMode="External"/><Relationship Id="rId103" Type="http://schemas.openxmlformats.org/officeDocument/2006/relationships/hyperlink" Target="https://www.maine.gov/pfr/insurance/themes/insurance/pdf/397.pdf" TargetMode="External"/><Relationship Id="rId108" Type="http://schemas.openxmlformats.org/officeDocument/2006/relationships/hyperlink" Target="https://legislature.maine.gov/statutes/24-A/title24-Asec4303.html" TargetMode="External"/><Relationship Id="rId124" Type="http://schemas.openxmlformats.org/officeDocument/2006/relationships/hyperlink" Target="https://www.maine.gov/sos/cec/rules/02/031/031c850.docx" TargetMode="External"/><Relationship Id="rId129" Type="http://schemas.openxmlformats.org/officeDocument/2006/relationships/hyperlink" Target="https://legislature.maine.gov/statutes/24-A/title24-Asec4303.html" TargetMode="External"/><Relationship Id="rId54" Type="http://schemas.openxmlformats.org/officeDocument/2006/relationships/hyperlink" Target="https://www.federalregister.gov/documents/2010/06/28/2010-15278/patient-protection-and-affordable-care-act-preexisting-condition-exclusions-lifetime-and-annual" TargetMode="External"/><Relationship Id="rId70" Type="http://schemas.openxmlformats.org/officeDocument/2006/relationships/hyperlink" Target="https://legislature.maine.gov/statutes/24-A/title24-Asec4303.html" TargetMode="External"/><Relationship Id="rId75" Type="http://schemas.openxmlformats.org/officeDocument/2006/relationships/hyperlink" Target="https://legislature.maine.gov/statutes/24-A/title24-Asec2741-A.html" TargetMode="External"/><Relationship Id="rId91" Type="http://schemas.openxmlformats.org/officeDocument/2006/relationships/hyperlink" Target="https://legislature.maine.gov/statutes/24-A/title24-Asec2709.html" TargetMode="External"/><Relationship Id="rId96" Type="http://schemas.openxmlformats.org/officeDocument/2006/relationships/hyperlink" Target="https://www.maine.gov/pfr/insurance/themes/insurance/pdf/434.pdf" TargetMode="External"/><Relationship Id="rId140" Type="http://schemas.openxmlformats.org/officeDocument/2006/relationships/hyperlink" Target="https://legislature.maine.gov/statutes/24-A/title24-Asec4320-K.html" TargetMode="External"/><Relationship Id="rId145" Type="http://schemas.openxmlformats.org/officeDocument/2006/relationships/hyperlink" Target="https://www.maine.gov/sos/cec/rules/02/031/031c850.docx" TargetMode="External"/><Relationship Id="rId161" Type="http://schemas.openxmlformats.org/officeDocument/2006/relationships/hyperlink" Target="https://www.federalregister.gov/documents/2010/06/28/2010-15278/patient-protection-and-affordable-care-act-preexisting-condition-exclusions-lifetime-and-annual" TargetMode="External"/><Relationship Id="rId166" Type="http://schemas.openxmlformats.org/officeDocument/2006/relationships/hyperlink" Target="https://legislature.maine.gov/statutes/24-A/title24-Asec2762.html" TargetMode="External"/><Relationship Id="rId182" Type="http://schemas.openxmlformats.org/officeDocument/2006/relationships/hyperlink" Target="https://www.ecfr.gov/cgi-bin/text-idx?SID=985c38eeddaa13128929637cc7ec919e&amp;pitd=20180719&amp;node=pt45.1.148&amp;rgn=div5#se45.1.148_1170" TargetMode="External"/><Relationship Id="rId187" Type="http://schemas.openxmlformats.org/officeDocument/2006/relationships/hyperlink" Target="https://www.federalregister.gov/documents/2010/06/28/2010-15278/patient-protection-and-affordable-care-act-preexisting-condition-exclusions-lifetime-and-annual" TargetMode="External"/><Relationship Id="rId217" Type="http://schemas.openxmlformats.org/officeDocument/2006/relationships/hyperlink" Target="https://legislature.maine.gov/statutes/24-A/title24-Asec2745-E.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212" Type="http://schemas.openxmlformats.org/officeDocument/2006/relationships/hyperlink" Target="https://www.ecfr.gov/cgi-bin/retrieveECFR?gp=&amp;SID=b42306efce6315cebabd40ff77e68069&amp;pitd=20180719&amp;n=pt45.1.156&amp;r=PART&amp;ty=HTML#se45.1.156_1122" TargetMode="External"/><Relationship Id="rId233" Type="http://schemas.openxmlformats.org/officeDocument/2006/relationships/hyperlink" Target="https://www.mainelegislature.org/legis/statutes/32/title32sec13771.html" TargetMode="External"/><Relationship Id="rId238" Type="http://schemas.openxmlformats.org/officeDocument/2006/relationships/hyperlink" Target="https://legislature.maine.gov/statutes/24-A/title24-Asec4318-B.html" TargetMode="External"/><Relationship Id="rId23" Type="http://schemas.openxmlformats.org/officeDocument/2006/relationships/hyperlink" Target="https://www.maine.gov/sos/cec/rules/02/031/031c790.doc" TargetMode="External"/><Relationship Id="rId28" Type="http://schemas.openxmlformats.org/officeDocument/2006/relationships/hyperlink" Target="https://legislature.maine.gov/statutes/24-A/title24-Asec2826.html" TargetMode="External"/><Relationship Id="rId49" Type="http://schemas.openxmlformats.org/officeDocument/2006/relationships/hyperlink" Target="https://legislature.maine.gov/statutes/24-A/title24-Asec2749-A.html" TargetMode="External"/><Relationship Id="rId114" Type="http://schemas.openxmlformats.org/officeDocument/2006/relationships/hyperlink" Target="https://www.maine.gov/sos/cec/rules/02/031/031c850.docx" TargetMode="External"/><Relationship Id="rId119" Type="http://schemas.openxmlformats.org/officeDocument/2006/relationships/hyperlink" Target="https://legislature.maine.gov/statutes/24-A/title24-Asec4303.html" TargetMode="External"/><Relationship Id="rId44" Type="http://schemas.openxmlformats.org/officeDocument/2006/relationships/hyperlink" Target="https://www.maine.gov/sos/cec/rules/02/031/031c191.docx" TargetMode="External"/><Relationship Id="rId60" Type="http://schemas.openxmlformats.org/officeDocument/2006/relationships/hyperlink" Target="https://www.maine.gov/pfr/insurance/sites/maine.gov.pfr.insurance/files/inline-files/426.pdf" TargetMode="External"/><Relationship Id="rId65" Type="http://schemas.openxmlformats.org/officeDocument/2006/relationships/hyperlink" Target="https://legislature.maine.gov/statutes/24-A/title24-Asec2411.html" TargetMode="External"/><Relationship Id="rId81" Type="http://schemas.openxmlformats.org/officeDocument/2006/relationships/hyperlink" Target="https://legislature.maine.gov/statutes/24-A/title24-Asec2710.html" TargetMode="External"/><Relationship Id="rId86" Type="http://schemas.openxmlformats.org/officeDocument/2006/relationships/hyperlink" Target="https://legislature.maine.gov/statutes/24-A/title24-Asec4318.html" TargetMode="External"/><Relationship Id="rId130" Type="http://schemas.openxmlformats.org/officeDocument/2006/relationships/hyperlink" Target="https://legislature.maine.gov/legis/statutes/24-A/title24-Asec4320-Q.html" TargetMode="External"/><Relationship Id="rId135" Type="http://schemas.openxmlformats.org/officeDocument/2006/relationships/hyperlink" Target="https://legislature.maine.gov/statutes/24-A/title24-Asec4306.html" TargetMode="External"/><Relationship Id="rId151" Type="http://schemas.openxmlformats.org/officeDocument/2006/relationships/hyperlink" Target="https://legislature.maine.gov/statutes/24-A/title24-Asec2760.html" TargetMode="External"/><Relationship Id="rId156" Type="http://schemas.openxmlformats.org/officeDocument/2006/relationships/hyperlink" Target="https://legislature.maine.gov/statutes/24-A/title24-Asec4320-D.html" TargetMode="External"/><Relationship Id="rId177" Type="http://schemas.openxmlformats.org/officeDocument/2006/relationships/hyperlink" Target="https://legislature.maine.gov/statutes/24-A/title24-Asec2745-C.html" TargetMode="External"/><Relationship Id="rId198" Type="http://schemas.openxmlformats.org/officeDocument/2006/relationships/hyperlink" Target="https://www.ecfr.gov/cgi-bin/retrieveECFR?gp=&amp;SID=b42306efce6315cebabd40ff77e68069&amp;pitd=20180719&amp;n=pt45.1.156&amp;r=PART&amp;ty=HTML#se45.1.156_1115" TargetMode="External"/><Relationship Id="rId172" Type="http://schemas.openxmlformats.org/officeDocument/2006/relationships/hyperlink" Target="https://legislature.maine.gov/statutes/24-A/title24-Asec4320-A.html" TargetMode="External"/><Relationship Id="rId193" Type="http://schemas.openxmlformats.org/officeDocument/2006/relationships/hyperlink" Target="https://legislature.maine.gov/statutes/24-A/title24-Asec2847-T.html" TargetMode="External"/><Relationship Id="rId202" Type="http://schemas.openxmlformats.org/officeDocument/2006/relationships/hyperlink" Target="https://www.ecfr.gov/cgi-bin/retrieveECFR?gp=&amp;SID=b42306efce6315cebabd40ff77e68069&amp;pitd=20180719&amp;n=pt45.1.156&amp;r=PART&amp;ty=HTML#se45.1.156_1122" TargetMode="External"/><Relationship Id="rId207" Type="http://schemas.openxmlformats.org/officeDocument/2006/relationships/hyperlink" Target="https://legislature.maine.gov/statutes/24-A/title24-Asec4320-J.html" TargetMode="External"/><Relationship Id="rId223" Type="http://schemas.openxmlformats.org/officeDocument/2006/relationships/hyperlink" Target="https://legislature.maine.gov/statutes/24-A/title24-Asec4317-A.html" TargetMode="External"/><Relationship Id="rId228" Type="http://schemas.openxmlformats.org/officeDocument/2006/relationships/hyperlink" Target="https://legislature.maine.gov/statutes/24-A/title24-Asec2769.html" TargetMode="External"/><Relationship Id="rId244" Type="http://schemas.openxmlformats.org/officeDocument/2006/relationships/fontTable" Target="fontTable.xml"/><Relationship Id="rId13" Type="http://schemas.openxmlformats.org/officeDocument/2006/relationships/hyperlink" Target="https://legislature.maine.gov/statutes/24-A/title24-Asec4320.html" TargetMode="External"/><Relationship Id="rId18" Type="http://schemas.openxmlformats.org/officeDocument/2006/relationships/hyperlink" Target="https://www.maine.gov/sos/cec/rules/02/031/031c755.doc" TargetMode="External"/><Relationship Id="rId39" Type="http://schemas.openxmlformats.org/officeDocument/2006/relationships/hyperlink" Target="https://www.ecfr.gov/cgi-bin/text-idx?SID=985c38eeddaa13128929637cc7ec919e&amp;pitd=20180719&amp;node=pt45.1.148&amp;rgn=div5#se45.1.148_1122" TargetMode="External"/><Relationship Id="rId109" Type="http://schemas.openxmlformats.org/officeDocument/2006/relationships/hyperlink" Target="https://legislature.maine.gov/statutes/24-A/title24-Asec4304.html" TargetMode="External"/><Relationship Id="rId34" Type="http://schemas.openxmlformats.org/officeDocument/2006/relationships/hyperlink" Target="https://www.federalregister.gov/documents/2009/10/07/E9-22504/interim-final-rules-prohibiting-discrimination-based-on-genetic-information-in-health-insurance" TargetMode="External"/><Relationship Id="rId50" Type="http://schemas.openxmlformats.org/officeDocument/2006/relationships/hyperlink" Target="https://legislature.maine.gov/statutes/24-A/title24-Asec2677-A.html" TargetMode="External"/><Relationship Id="rId55" Type="http://schemas.openxmlformats.org/officeDocument/2006/relationships/hyperlink" Target="https://www.ecfr.gov/cgi-bin/text-idx?SID=985c38eeddaa13128929637cc7ec919e&amp;pitd=20180719&amp;node=pt45.1.147&amp;rgn=div5#se45.1.147_1128" TargetMode="External"/><Relationship Id="rId76" Type="http://schemas.openxmlformats.org/officeDocument/2006/relationships/hyperlink" Target="https://legislature.maine.gov/statutes/24-A/title24-Asec4320-B.html" TargetMode="External"/><Relationship Id="rId97" Type="http://schemas.openxmlformats.org/officeDocument/2006/relationships/hyperlink" Target="https://legislature.maine.gov/statutes/24-A/title24-Asec2436.html" TargetMode="External"/><Relationship Id="rId104" Type="http://schemas.openxmlformats.org/officeDocument/2006/relationships/hyperlink" Target="https://legislature.maine.gov/statutes/24-A/title24-Asec4311.html" TargetMode="External"/><Relationship Id="rId120" Type="http://schemas.openxmlformats.org/officeDocument/2006/relationships/hyperlink" Target="https://legislature.maine.gov/statutes/24-A/title24-Asec4312.html" TargetMode="External"/><Relationship Id="rId125" Type="http://schemas.openxmlformats.org/officeDocument/2006/relationships/hyperlink" Target="https://legislature.maine.gov/statutes/24-A/title24-Asec4312.html" TargetMode="External"/><Relationship Id="rId141" Type="http://schemas.openxmlformats.org/officeDocument/2006/relationships/hyperlink" Target="https://legislature.maine.gov/statutes/24-A/title24-Asec2673-A.html" TargetMode="External"/><Relationship Id="rId146" Type="http://schemas.openxmlformats.org/officeDocument/2006/relationships/hyperlink" Target="https://www.maine.gov/sos/cec/rules/02/031/031c360.doc" TargetMode="External"/><Relationship Id="rId167" Type="http://schemas.openxmlformats.org/officeDocument/2006/relationships/hyperlink" Target="https://legislature.maine.gov/statutes/24-A/title24-Asec2745.html" TargetMode="External"/><Relationship Id="rId188" Type="http://schemas.openxmlformats.org/officeDocument/2006/relationships/hyperlink" Target="https://www.ecfr.gov/cgi-bin/text-idx?SID=a3bb635afd7624f532acfe878eec552b&amp;pitd=20180719&amp;node=pt45.1.147&amp;rgn=div5#se45.1.147_1138"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735-A.html" TargetMode="External"/><Relationship Id="rId92" Type="http://schemas.openxmlformats.org/officeDocument/2006/relationships/hyperlink" Target="https://legislature.maine.gov/statutes/24-A/title24-Asec2749-B.html" TargetMode="External"/><Relationship Id="rId162" Type="http://schemas.openxmlformats.org/officeDocument/2006/relationships/hyperlink" Target="https://legislature.maine.gov/statutes/24-A/title24-Asec4303-C.html" TargetMode="External"/><Relationship Id="rId183" Type="http://schemas.openxmlformats.org/officeDocument/2006/relationships/hyperlink" Target="https://legislature.maine.gov/statutes/24-A/title24-Asec2741.html" TargetMode="External"/><Relationship Id="rId213" Type="http://schemas.openxmlformats.org/officeDocument/2006/relationships/hyperlink" Target="https://legislature.maine.gov/statutes/24-A/title24-Asec4314-A.html" TargetMode="External"/><Relationship Id="rId218" Type="http://schemas.openxmlformats.org/officeDocument/2006/relationships/hyperlink" Target="https://legislature.maine.gov/statutes/24-A/title24-Asec2745-F.html" TargetMode="External"/><Relationship Id="rId234" Type="http://schemas.openxmlformats.org/officeDocument/2006/relationships/hyperlink" Target="https://legislature.maine.gov/statutes/24-A/title24-Asec4317.html" TargetMode="External"/><Relationship Id="rId239" Type="http://schemas.openxmlformats.org/officeDocument/2006/relationships/hyperlink" Target="https://legislature.maine.gov/statutes/24-A/title24-Asec4318-A.html" TargetMode="External"/><Relationship Id="rId2" Type="http://schemas.openxmlformats.org/officeDocument/2006/relationships/settings" Target="settings.xml"/><Relationship Id="rId29" Type="http://schemas.openxmlformats.org/officeDocument/2006/relationships/hyperlink" Target="https://legislature.maine.gov/statutes/24-A/title24-Asec2413.html" TargetMode="External"/><Relationship Id="rId24" Type="http://schemas.openxmlformats.org/officeDocument/2006/relationships/hyperlink" Target="https://legislature.maine.gov/statutes/24-A/title24-Asec4301-A.html" TargetMode="External"/><Relationship Id="rId40" Type="http://schemas.openxmlformats.org/officeDocument/2006/relationships/hyperlink" Target="https://legislature.maine.gov/statutes/24-A/title24-Asec2728.html" TargetMode="External"/><Relationship Id="rId45" Type="http://schemas.openxmlformats.org/officeDocument/2006/relationships/hyperlink" Target="https://legislature.maine.gov/statutes/24-A/title24-Asec2850.html" TargetMode="External"/><Relationship Id="rId66" Type="http://schemas.openxmlformats.org/officeDocument/2006/relationships/hyperlink" Target="https://legislature.maine.gov/statutes/24-A/title24-Asec4303.html" TargetMode="External"/><Relationship Id="rId87" Type="http://schemas.openxmlformats.org/officeDocument/2006/relationships/hyperlink" Target="https://www.federalregister.gov/documents/2010/06/28/2010-15278/patient-protection-and-affordable-care-act-preexisting-condition-exclusions-lifetime-and-annual" TargetMode="External"/><Relationship Id="rId110" Type="http://schemas.openxmlformats.org/officeDocument/2006/relationships/hyperlink" Target="https://legislature.maine.gov/statutes/24-A/title24-Asec4304.html" TargetMode="External"/><Relationship Id="rId115" Type="http://schemas.openxmlformats.org/officeDocument/2006/relationships/hyperlink" Target="https://www.federalregister.gov/documents/2010/07/23/2010-18043/interim-final-rules-for-group-health-plans-and-health-insurance-issuers-relating-to-internal-claims" TargetMode="External"/><Relationship Id="rId131" Type="http://schemas.openxmlformats.org/officeDocument/2006/relationships/hyperlink" Target="https://legislature.maine.gov/statutes/24-A/title24-Asec2758.html" TargetMode="External"/><Relationship Id="rId136" Type="http://schemas.openxmlformats.org/officeDocument/2006/relationships/hyperlink" Target="https://www.maine.gov/sos/cec/rules/02/031/031c850.docx" TargetMode="External"/><Relationship Id="rId157" Type="http://schemas.openxmlformats.org/officeDocument/2006/relationships/hyperlink" Target="https://legislature.maine.gov/statutes/24-A/title24-Asec4301-A.html" TargetMode="External"/><Relationship Id="rId178" Type="http://schemas.openxmlformats.org/officeDocument/2006/relationships/hyperlink" Target="https://legislature.maine.gov/statutes/24-A/title24-Asec4316.html" TargetMode="External"/><Relationship Id="rId61" Type="http://schemas.openxmlformats.org/officeDocument/2006/relationships/hyperlink" Target="https://www.maine.gov/pfr/insurance/themes/insurance/pdf/382.pdf" TargetMode="External"/><Relationship Id="rId82" Type="http://schemas.openxmlformats.org/officeDocument/2006/relationships/hyperlink" Target="https://www.ecfr.gov/cgi-bin/text-idx?SID=a3bb635afd7624f532acfe878eec552b&amp;pitd=20180719&amp;node=pt45.1.147&amp;rgn=div5#se45.1.147_1130" TargetMode="External"/><Relationship Id="rId152" Type="http://schemas.openxmlformats.org/officeDocument/2006/relationships/hyperlink" Target="https://legislature.maine.gov/statutes/24-A/title24-Asec2761.html" TargetMode="External"/><Relationship Id="rId173" Type="http://schemas.openxmlformats.org/officeDocument/2006/relationships/hyperlink" Target="https://www.maine.gov/sos/cec/rules/02/031/031c191.docx" TargetMode="External"/><Relationship Id="rId194" Type="http://schemas.openxmlformats.org/officeDocument/2006/relationships/hyperlink" Target="https://legislature.maine.gov/statutes/24-A/title24-Asec2767.html" TargetMode="External"/><Relationship Id="rId199" Type="http://schemas.openxmlformats.org/officeDocument/2006/relationships/hyperlink" Target="https://legislature.maine.gov/statutes/24-A/title24-Asec4320.html" TargetMode="External"/><Relationship Id="rId203" Type="http://schemas.openxmlformats.org/officeDocument/2006/relationships/hyperlink" Target="https://legislature.maine.gov/statutes/24-A/title24-Asec2749-C.html" TargetMode="External"/><Relationship Id="rId208" Type="http://schemas.openxmlformats.org/officeDocument/2006/relationships/hyperlink" Target="https://legislature.maine.gov/statutes/24-A/title24-Asec4303.html" TargetMode="External"/><Relationship Id="rId229" Type="http://schemas.openxmlformats.org/officeDocument/2006/relationships/hyperlink" Target="https://legislature.maine.gov/statutes/24-A/title24-Asec4304.html" TargetMode="External"/><Relationship Id="rId19" Type="http://schemas.openxmlformats.org/officeDocument/2006/relationships/hyperlink" Target="https://www.maine.gov/sos/cec/rules/02/031/031c755.doc" TargetMode="External"/><Relationship Id="rId224" Type="http://schemas.openxmlformats.org/officeDocument/2006/relationships/hyperlink" Target="https://legislature.maine.gov/statutes/24-A/title24-Asec4311.html" TargetMode="External"/><Relationship Id="rId240" Type="http://schemas.openxmlformats.org/officeDocument/2006/relationships/hyperlink" Target="https://legislature.maine.gov/statutes/24-A/title24-Asec4303.html" TargetMode="External"/><Relationship Id="rId245" Type="http://schemas.openxmlformats.org/officeDocument/2006/relationships/theme" Target="theme/theme1.xml"/><Relationship Id="rId14" Type="http://schemas.openxmlformats.org/officeDocument/2006/relationships/hyperlink" Target="https://legislature.maine.gov/statutes/24-A/title24-Asec2813.html" TargetMode="External"/><Relationship Id="rId30" Type="http://schemas.openxmlformats.org/officeDocument/2006/relationships/hyperlink" Target="https://legislature.maine.gov/statutes/24-A/title24-Asec4303.html" TargetMode="External"/><Relationship Id="rId35" Type="http://schemas.openxmlformats.org/officeDocument/2006/relationships/hyperlink" Target="https://www.ecfr.gov/cgi-bin/text-idx?SID=985c38eeddaa13128929637cc7ec919e&amp;pitd=20180719&amp;node=pt45.1.148&amp;rgn=div5#se45.1.148_1180" TargetMode="External"/><Relationship Id="rId56" Type="http://schemas.openxmlformats.org/officeDocument/2006/relationships/hyperlink" Target="https://legislature.maine.gov/statutes/24-A/title24-Asec2411.html" TargetMode="External"/><Relationship Id="rId77" Type="http://schemas.openxmlformats.org/officeDocument/2006/relationships/hyperlink" Target="https://www.federalregister.gov/documents/2010/05/13/2010-11391/interim-final-rules-for-group-health-plans-and-health-insurance-issuers-relating-to-dependent" TargetMode="External"/><Relationship Id="rId100" Type="http://schemas.openxmlformats.org/officeDocument/2006/relationships/hyperlink" Target="https://www.maine.gov/sos/cec/rules/02/031/031c191.docx" TargetMode="External"/><Relationship Id="rId105" Type="http://schemas.openxmlformats.org/officeDocument/2006/relationships/hyperlink" Target="https://legislature.maine.gov/statutes/24-A/title24-Asec4303.html" TargetMode="External"/><Relationship Id="rId126" Type="http://schemas.openxmlformats.org/officeDocument/2006/relationships/hyperlink" Target="https://legislature.maine.gov/statutes/24-A/title24-Asec4303.html" TargetMode="External"/><Relationship Id="rId147" Type="http://schemas.openxmlformats.org/officeDocument/2006/relationships/hyperlink" Target="https://legislature.maine.gov/statutes/24-A/title24-Asec4317.html" TargetMode="External"/><Relationship Id="rId168" Type="http://schemas.openxmlformats.org/officeDocument/2006/relationships/hyperlink" Target="https://legislature.maine.gov/statutes/24-A/title24-Asec2837.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ecfr.gov/cgi-bin/text-idx?SID=985c38eeddaa13128929637cc7ec919e&amp;pitd=20180719&amp;node=pt45.1.147&amp;rgn=div5#se45.1.147_1108" TargetMode="External"/><Relationship Id="rId72" Type="http://schemas.openxmlformats.org/officeDocument/2006/relationships/hyperlink" Target="https://www.ecfr.gov/cgi-bin/retrieveECFR?gp=&amp;SID=b42306efce6315cebabd40ff77e68069&amp;pitd=20180719&amp;n=pt45.1.156&amp;r=PART&amp;ty=HTML#se45.1.156_1200" TargetMode="External"/><Relationship Id="rId93" Type="http://schemas.openxmlformats.org/officeDocument/2006/relationships/hyperlink" Target="https://legislature.maine.gov/statutes/24-A/title24-Asec2824.html" TargetMode="External"/><Relationship Id="rId98" Type="http://schemas.openxmlformats.org/officeDocument/2006/relationships/hyperlink" Target="https://legislature.maine.gov/statutes/24-A/title24-Asec4207.html" TargetMode="External"/><Relationship Id="rId121" Type="http://schemas.openxmlformats.org/officeDocument/2006/relationships/hyperlink" Target="https://www.maine.gov/sos/cec/rules/02/031/031c850.docx" TargetMode="External"/><Relationship Id="rId142" Type="http://schemas.openxmlformats.org/officeDocument/2006/relationships/hyperlink" Target="https://legislature.maine.gov/statutes/24-A/title24-Asec4303.html" TargetMode="External"/><Relationship Id="rId163" Type="http://schemas.openxmlformats.org/officeDocument/2006/relationships/hyperlink" Target="https://legislature.maine.gov/statutes/24-A/title24-Asec4303-E.html" TargetMode="External"/><Relationship Id="rId184" Type="http://schemas.openxmlformats.org/officeDocument/2006/relationships/hyperlink" Target="https://legislature.maine.gov/statutes/24-A/title24-Asec2742.html" TargetMode="External"/><Relationship Id="rId189" Type="http://schemas.openxmlformats.org/officeDocument/2006/relationships/hyperlink" Target="https://legislature.maine.gov/statutes/24-A/title24-Asec2837-E.html" TargetMode="External"/><Relationship Id="rId219" Type="http://schemas.openxmlformats.org/officeDocument/2006/relationships/hyperlink" Target="https://legislature.maine.gov/statutes/24-A/title24-Asec4317-B.html" TargetMode="External"/><Relationship Id="rId3" Type="http://schemas.openxmlformats.org/officeDocument/2006/relationships/webSettings" Target="webSettings.xml"/><Relationship Id="rId214" Type="http://schemas.openxmlformats.org/officeDocument/2006/relationships/hyperlink" Target="https://www.ecfr.gov/cgi-bin/retrieveECFR?gp=&amp;SID=b42306efce6315cebabd40ff77e68069&amp;pitd=20180719&amp;n=pt45.1.156&amp;r=PART&amp;ty=HTML#se45.1.156_1122" TargetMode="External"/><Relationship Id="rId230" Type="http://schemas.openxmlformats.org/officeDocument/2006/relationships/hyperlink" Target="https://legislature.maine.gov/statutes/24-A/title24-Asec4315.html" TargetMode="External"/><Relationship Id="rId235" Type="http://schemas.openxmlformats.org/officeDocument/2006/relationships/hyperlink" Target="https://www.maine.gov/pfr/insurance/themes/insurance/pdf/377.pdf" TargetMode="External"/><Relationship Id="rId25" Type="http://schemas.openxmlformats.org/officeDocument/2006/relationships/hyperlink" Target="https://legislature.maine.gov/statutes/24-A/title24-Asec2694.html" TargetMode="External"/><Relationship Id="rId46" Type="http://schemas.openxmlformats.org/officeDocument/2006/relationships/hyperlink" Target="https://www.federalregister.gov/documents/2010/07/19/2010-17242/interim-final-rules-for-group-health-plans-and-health-insurance-issuers-relating-to-coverage-of" TargetMode="External"/><Relationship Id="rId67" Type="http://schemas.openxmlformats.org/officeDocument/2006/relationships/hyperlink" Target="https://www.ecfr.gov/cgi-bin/text-idx?SID=a3bb635afd7624f532acfe878eec552b&amp;pitd=20180719&amp;node=pt45.1.147&amp;rgn=div5#se45.1.147_1200" TargetMode="External"/><Relationship Id="rId116" Type="http://schemas.openxmlformats.org/officeDocument/2006/relationships/hyperlink" Target="https://www.federalregister.gov/documents/2011/06/24/2011-15890/group-health-plans-and-health-insurance-issuers-rules-relating-to-internal-claims-and-appeals-and" TargetMode="External"/><Relationship Id="rId137" Type="http://schemas.openxmlformats.org/officeDocument/2006/relationships/hyperlink" Target="https://www.maine.gov/sos/cec/rules/02/031/031c850.docx" TargetMode="External"/><Relationship Id="rId158" Type="http://schemas.openxmlformats.org/officeDocument/2006/relationships/hyperlink" Target="https://legislature.maine.gov/statutes/24-A/title24-Asec4304.html" TargetMode="External"/><Relationship Id="rId20" Type="http://schemas.openxmlformats.org/officeDocument/2006/relationships/hyperlink" Target="https://legislature.maine.gov/statutes/24-A/title24-Asec2849-B.html" TargetMode="External"/><Relationship Id="rId41" Type="http://schemas.openxmlformats.org/officeDocument/2006/relationships/hyperlink" Target="https://legislature.maine.gov/statutes/24-A/title24-Asec2829.html" TargetMode="External"/><Relationship Id="rId62" Type="http://schemas.openxmlformats.org/officeDocument/2006/relationships/hyperlink" Target="https://legislature.maine.gov/statutes/24-A/title24-Asec2708.html" TargetMode="External"/><Relationship Id="rId83" Type="http://schemas.openxmlformats.org/officeDocument/2006/relationships/hyperlink" Target="https://legislature.maine.gov/statutes/24-A/title24-Asec4303.html" TargetMode="External"/><Relationship Id="rId88" Type="http://schemas.openxmlformats.org/officeDocument/2006/relationships/hyperlink" Target="https://www.ecfr.gov/cgi-bin/text-idx?SID=985c38eeddaa13128929637cc7ec919e&amp;pitd=20180719&amp;node=pt45.1.147&amp;rgn=div5#se45.1.147_1126" TargetMode="External"/><Relationship Id="rId111" Type="http://schemas.openxmlformats.org/officeDocument/2006/relationships/hyperlink" Target="https://legislature.maine.gov/statutes/24-A/title24-Asec4301.html" TargetMode="External"/><Relationship Id="rId132" Type="http://schemas.openxmlformats.org/officeDocument/2006/relationships/hyperlink" Target="https://legislature.maine.gov/statutes/24-A/title24-Asec2765-A.html" TargetMode="External"/><Relationship Id="rId153" Type="http://schemas.openxmlformats.org/officeDocument/2006/relationships/hyperlink" Target="https://legislature.maine.gov/statutes/24-A/title24-Asec2748.html" TargetMode="External"/><Relationship Id="rId174" Type="http://schemas.openxmlformats.org/officeDocument/2006/relationships/hyperlink" Target="https://www.federalregister.gov/documents/2010/07/19/2010-17242/interim-final-rules-for-group-health-plans-and-health-insurance-issuers-relating-to-coverage-of" TargetMode="External"/><Relationship Id="rId179" Type="http://schemas.openxmlformats.org/officeDocument/2006/relationships/hyperlink" Target="https://legislature.maine.gov/statutes/24-A/title24-Asec2745-A.html" TargetMode="External"/><Relationship Id="rId195" Type="http://schemas.openxmlformats.org/officeDocument/2006/relationships/hyperlink" Target="https://legislature.maine.gov/statutes/24-A/title24-Asec2764.html" TargetMode="External"/><Relationship Id="rId209" Type="http://schemas.openxmlformats.org/officeDocument/2006/relationships/hyperlink" Target="https://legislature.maine.gov/statutes/24-A/title24-Asec2756.html" TargetMode="External"/><Relationship Id="rId190" Type="http://schemas.openxmlformats.org/officeDocument/2006/relationships/hyperlink" Target="https://legislature.maine.gov/statutes/24-A/title24-Asec4320-A.html" TargetMode="External"/><Relationship Id="rId204" Type="http://schemas.openxmlformats.org/officeDocument/2006/relationships/hyperlink" Target="https://legislature.maine.gov/statutes/24-A/title24-Asec4320.html" TargetMode="External"/><Relationship Id="rId220" Type="http://schemas.openxmlformats.org/officeDocument/2006/relationships/hyperlink" Target="https://legislature.maine.gov/statutes/24-A/title24-Asec4311.html" TargetMode="External"/><Relationship Id="rId225" Type="http://schemas.openxmlformats.org/officeDocument/2006/relationships/hyperlink" Target="https://legislature.maine.gov/statutes/24-A/title24-Asec4311.html" TargetMode="External"/><Relationship Id="rId241" Type="http://schemas.openxmlformats.org/officeDocument/2006/relationships/hyperlink" Target="https://legislature.maine.gov/statutes/24-A/title24-Asec4318.html" TargetMode="External"/><Relationship Id="rId15" Type="http://schemas.openxmlformats.org/officeDocument/2006/relationships/hyperlink" Target="https://www.ecfr.gov/cgi-bin/text-idx?SID=985c38eeddaa13128929637cc7ec919e&amp;pitd=20180719&amp;node=pt45.1.147&amp;rgn=div5#se45.1.147_1145" TargetMode="External"/><Relationship Id="rId36" Type="http://schemas.openxmlformats.org/officeDocument/2006/relationships/hyperlink" Target="https://legislature.maine.gov/statutes/24-A/title24-Asec2159-C.html" TargetMode="External"/><Relationship Id="rId57" Type="http://schemas.openxmlformats.org/officeDocument/2006/relationships/hyperlink" Target="https://legislature.maine.gov/statutes/24-A/title24-Asec4303.html" TargetMode="External"/><Relationship Id="rId106" Type="http://schemas.openxmlformats.org/officeDocument/2006/relationships/hyperlink" Target="https://legislature.maine.gov/statutes/24-A/title24-Asec4301.html" TargetMode="External"/><Relationship Id="rId127" Type="http://schemas.openxmlformats.org/officeDocument/2006/relationships/hyperlink" Target="https://legislature.maine.gov/statutes/24-A/title24-Asec2745-B.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413.html" TargetMode="External"/><Relationship Id="rId52" Type="http://schemas.openxmlformats.org/officeDocument/2006/relationships/hyperlink" Target="https://legislature.maine.gov/statutes/24-A/title24-Asec2736-C.html" TargetMode="External"/><Relationship Id="rId73" Type="http://schemas.openxmlformats.org/officeDocument/2006/relationships/hyperlink" Target="https://legislature.maine.gov/statutes/24-A/title24-Asec2742-A.html" TargetMode="External"/><Relationship Id="rId78" Type="http://schemas.openxmlformats.org/officeDocument/2006/relationships/hyperlink" Target="https://www.ecfr.gov/cgi-bin/text-idx?SID=985c38eeddaa13128929637cc7ec919e&amp;pitd=20180719&amp;node=pt45.1.147&amp;rgn=div5#se45.1.147_1120" TargetMode="External"/><Relationship Id="rId94" Type="http://schemas.openxmlformats.org/officeDocument/2006/relationships/hyperlink" Target="https://legislature.maine.gov/statutes/24-A/title24-Asec4303.html" TargetMode="External"/><Relationship Id="rId99" Type="http://schemas.openxmlformats.org/officeDocument/2006/relationships/hyperlink" Target="https://legislature.maine.gov/statutes/24-A/title24-Asec4222-B.html" TargetMode="External"/><Relationship Id="rId101" Type="http://schemas.openxmlformats.org/officeDocument/2006/relationships/hyperlink" Target="https://legislature.maine.gov/statutes/24-A/title24-Asec4303.html" TargetMode="External"/><Relationship Id="rId122" Type="http://schemas.openxmlformats.org/officeDocument/2006/relationships/hyperlink" Target="https://www.maine.gov/sos/cec/rules/02/031/031c850.docx" TargetMode="External"/><Relationship Id="rId143" Type="http://schemas.openxmlformats.org/officeDocument/2006/relationships/hyperlink" Target="https://www.maine.gov/sos/cec/rules/02/031/031c850.docx" TargetMode="External"/><Relationship Id="rId148" Type="http://schemas.openxmlformats.org/officeDocument/2006/relationships/hyperlink" Target="https://www.ecfr.gov/cgi-bin/retrieveECFR?gp=&amp;SID=b42306efce6315cebabd40ff77e68069&amp;pitd=20180719&amp;n=pt45.1.156&amp;r=PART&amp;ty=HTML#se45.1.156_1230" TargetMode="External"/><Relationship Id="rId164" Type="http://schemas.openxmlformats.org/officeDocument/2006/relationships/hyperlink" Target="https://legislature.maine.gov/statutes/24-A/title24-Asec4314.html" TargetMode="External"/><Relationship Id="rId169" Type="http://schemas.openxmlformats.org/officeDocument/2006/relationships/hyperlink" Target="https://www.maine.gov/sos/cec/rules/02/031/031c191.docx" TargetMode="External"/><Relationship Id="rId185" Type="http://schemas.openxmlformats.org/officeDocument/2006/relationships/hyperlink" Target="https://legislature.maine.gov/statutes/24-A/title24-Asec2743.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4320.html" TargetMode="External"/><Relationship Id="rId210" Type="http://schemas.openxmlformats.org/officeDocument/2006/relationships/hyperlink" Target="https://legislature.maine.gov/statutes/24-A/title24-Asec4317-D.html" TargetMode="External"/><Relationship Id="rId215" Type="http://schemas.openxmlformats.org/officeDocument/2006/relationships/hyperlink" Target="https://legislature.maine.gov/statutes/24-A/title24-Asec4304.html" TargetMode="External"/><Relationship Id="rId236" Type="http://schemas.openxmlformats.org/officeDocument/2006/relationships/hyperlink" Target="https://legislature.maine.gov/statutes/24-A/title24-Asec4317-E.html" TargetMode="External"/><Relationship Id="rId26" Type="http://schemas.openxmlformats.org/officeDocument/2006/relationships/hyperlink" Target="https://www.maine.gov/sos/cec/rules/02/031/031c755.doc" TargetMode="External"/><Relationship Id="rId231" Type="http://schemas.openxmlformats.org/officeDocument/2006/relationships/hyperlink" Target="https://www.law.cornell.edu/uscode/text/42/1395m" TargetMode="External"/><Relationship Id="rId47" Type="http://schemas.openxmlformats.org/officeDocument/2006/relationships/hyperlink" Target="https://legislature.maine.gov/statutes/24-A/title24-Asec2707-A.html" TargetMode="External"/><Relationship Id="rId68" Type="http://schemas.openxmlformats.org/officeDocument/2006/relationships/hyperlink" Target="https://www.ecfr.gov/cgi-bin/retrieveECFR?gp=&amp;SID=b42306efce6315cebabd40ff77e68069&amp;pitd=20180719&amp;n=pt45.1.156&amp;r=PART&amp;ty=HTML#se45.1.156_1420" TargetMode="External"/><Relationship Id="rId89" Type="http://schemas.openxmlformats.org/officeDocument/2006/relationships/hyperlink" Target="https://legislature.maine.gov/statutes/24-A/title24-Asec2729-A.html" TargetMode="External"/><Relationship Id="rId112" Type="http://schemas.openxmlformats.org/officeDocument/2006/relationships/hyperlink" Target="https://legislature.maine.gov/statutes/24-A/title24-Asec4304.html" TargetMode="External"/><Relationship Id="rId133" Type="http://schemas.openxmlformats.org/officeDocument/2006/relationships/hyperlink" Target="https://legislature.maine.gov/statutes/24-A/title24-Asec2847-U.html" TargetMode="External"/><Relationship Id="rId154" Type="http://schemas.openxmlformats.org/officeDocument/2006/relationships/hyperlink" Target="https://legislature.maine.gov/statutes/24-A/title24-Asec4310.html" TargetMode="External"/><Relationship Id="rId175" Type="http://schemas.openxmlformats.org/officeDocument/2006/relationships/hyperlink" Target="https://www.ecfr.gov/cgi-bin/text-idx?SID=985c38eeddaa13128929637cc7ec919e&amp;pitd=20180719&amp;node=pt45.1.147&amp;rgn=div5" TargetMode="External"/><Relationship Id="rId196" Type="http://schemas.openxmlformats.org/officeDocument/2006/relationships/hyperlink" Target="https://legislature.maine.gov/statutes/24-A/title24-Asec2745-D.html" TargetMode="External"/><Relationship Id="rId200" Type="http://schemas.openxmlformats.org/officeDocument/2006/relationships/hyperlink" Target="https://www.ecfr.gov/cgi-bin/retrieveECFR?gp=&amp;SID=b42306efce6315cebabd40ff77e68069&amp;pitd=20180719&amp;n=pt45.1.156&amp;r=PART&amp;ty=HTML#se45.1.156_1122" TargetMode="External"/><Relationship Id="rId16" Type="http://schemas.openxmlformats.org/officeDocument/2006/relationships/hyperlink" Target="https://legislature.maine.gov/statutes/24-A/title24-Asec2750.html" TargetMode="External"/><Relationship Id="rId221" Type="http://schemas.openxmlformats.org/officeDocument/2006/relationships/hyperlink" Target="https://www.maine.gov/sos/cec/rules/02/031/031c755.doc" TargetMode="External"/><Relationship Id="rId242" Type="http://schemas.openxmlformats.org/officeDocument/2006/relationships/hyperlink" Target="https://legislature.maine.gov/statutes/24-A/title24-Asec4303.html" TargetMode="External"/><Relationship Id="rId37" Type="http://schemas.openxmlformats.org/officeDocument/2006/relationships/hyperlink" Target="https://legislature.maine.gov/statutes/24-A/title24-Asec2707.html" TargetMode="External"/><Relationship Id="rId58" Type="http://schemas.openxmlformats.org/officeDocument/2006/relationships/hyperlink" Target="https://legislature.maine.gov/statutes/24-A/title24-Asec2160.html" TargetMode="External"/><Relationship Id="rId79" Type="http://schemas.openxmlformats.org/officeDocument/2006/relationships/hyperlink" Target="https://legislature.maine.gov/statutes/24-A/title24-Asec2755.html" TargetMode="External"/><Relationship Id="rId102" Type="http://schemas.openxmlformats.org/officeDocument/2006/relationships/hyperlink" Target="https://legislature.maine.gov/statutes/24-A/title24-Asec4304.html" TargetMode="External"/><Relationship Id="rId123" Type="http://schemas.openxmlformats.org/officeDocument/2006/relationships/hyperlink" Target="https://www.maine.gov/sos/cec/rules/02/031/031c850.docx" TargetMode="External"/><Relationship Id="rId144" Type="http://schemas.openxmlformats.org/officeDocument/2006/relationships/hyperlink" Target="https://www.maine.gov/sos/cec/rules/02/031/031c360.doc" TargetMode="External"/><Relationship Id="rId90" Type="http://schemas.openxmlformats.org/officeDocument/2006/relationships/hyperlink" Target="https://legislature.maine.gov/statutes/24-A/title24-Asec4303.html" TargetMode="External"/><Relationship Id="rId165" Type="http://schemas.openxmlformats.org/officeDocument/2006/relationships/hyperlink" Target="https://legislature.maine.gov/legis/statutes/24-A/title24-Asec4320-P-1.html" TargetMode="External"/><Relationship Id="rId186" Type="http://schemas.openxmlformats.org/officeDocument/2006/relationships/hyperlink" Target="https://legislature.maine.gov/statutes/24-A/title24-Asec4306-A.html" TargetMode="External"/><Relationship Id="rId211" Type="http://schemas.openxmlformats.org/officeDocument/2006/relationships/hyperlink" Target="https://legislature.maine.gov/statutes/24-A/title24-Asec2754.html" TargetMode="External"/><Relationship Id="rId232" Type="http://schemas.openxmlformats.org/officeDocument/2006/relationships/hyperlink" Target="https://legislature.maine.gov/statutes/24-A/title24-Asec4320.html" TargetMode="External"/><Relationship Id="rId27" Type="http://schemas.openxmlformats.org/officeDocument/2006/relationships/hyperlink" Target="https://legislature.maine.gov/statutes/24-A/title24-Asec2714.html" TargetMode="External"/><Relationship Id="rId48" Type="http://schemas.openxmlformats.org/officeDocument/2006/relationships/hyperlink" Target="https://www.maine.gov/sos/cec/rules/02/031/031c580.doc" TargetMode="External"/><Relationship Id="rId69" Type="http://schemas.openxmlformats.org/officeDocument/2006/relationships/hyperlink" Target="https://legislature.maine.gov/statutes/24-A/title24-Asec2717.html" TargetMode="External"/><Relationship Id="rId113" Type="http://schemas.openxmlformats.org/officeDocument/2006/relationships/hyperlink" Target="https://legislature.maine.gov/statutes/24-A/title24-Asec4312.html" TargetMode="External"/><Relationship Id="rId134" Type="http://schemas.openxmlformats.org/officeDocument/2006/relationships/hyperlink" Target="https://legislature.maine.gov/statutes/24-A/title24-Asec2437.html" TargetMode="External"/><Relationship Id="rId80" Type="http://schemas.openxmlformats.org/officeDocument/2006/relationships/hyperlink" Target="https://legislature.maine.gov/statutes/24-A/title24-Asec2185.html" TargetMode="External"/><Relationship Id="rId155" Type="http://schemas.openxmlformats.org/officeDocument/2006/relationships/hyperlink" Target="https://legislature.maine.gov/statutes/24-A/title24-Asec2763.html" TargetMode="External"/><Relationship Id="rId176" Type="http://schemas.openxmlformats.org/officeDocument/2006/relationships/hyperlink" Target="https://legislature.maine.gov/statutes/24-A/title24-Asec2745-G.html" TargetMode="External"/><Relationship Id="rId197" Type="http://schemas.openxmlformats.org/officeDocument/2006/relationships/hyperlink" Target="https://www.ecfr.gov/cgi-bin/text-idx?SID=a3bb635afd7624f532acfe878eec552b&amp;pitd=20180719&amp;node=pt45.1.155&amp;rgn=div5#se45.1.155_1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18782</Words>
  <Characters>107059</Characters>
  <Application>Microsoft Office Word</Application>
  <DocSecurity>0</DocSecurity>
  <Lines>892</Lines>
  <Paragraphs>251</Paragraphs>
  <ScaleCrop>false</ScaleCrop>
  <Company>State of Maine</Company>
  <LinksUpToDate>false</LinksUpToDate>
  <CharactersWithSpaces>125590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H22-student-health-ins-aca-compliant.docx</dc:title>
  <dc:subject/>
  <dc:creator>Maine Bureau of Insurance</dc:creator>
  <cp:keywords/>
  <dc:description/>
  <cp:lastModifiedBy>Jalbert, Kimberly</cp:lastModifiedBy>
  <cp:revision>2</cp:revision>
  <dcterms:created xsi:type="dcterms:W3CDTF">2024-04-23T17:17:00Z</dcterms:created>
  <dcterms:modified xsi:type="dcterms:W3CDTF">2024-04-23T17:17:00Z</dcterms:modified>
</cp:coreProperties>
</file>