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66" w:rsidRDefault="007C4C6B" w:rsidP="000E2FDD">
      <w:pPr>
        <w:tabs>
          <w:tab w:val="center" w:pos="4680"/>
        </w:tabs>
        <w:suppressAutoHyphens/>
        <w:jc w:val="center"/>
        <w:rPr>
          <w:rFonts w:ascii="Times New Roman" w:hAnsi="Times New Roman"/>
        </w:rPr>
      </w:pPr>
      <w:r>
        <w:rPr>
          <w:rFonts w:ascii="Times New Roman" w:hAnsi="Times New Roman"/>
        </w:rPr>
        <w:t xml:space="preserve">CAPACITY </w:t>
      </w:r>
      <w:r w:rsidRPr="00054A55">
        <w:rPr>
          <w:rFonts w:ascii="Times New Roman" w:hAnsi="Times New Roman"/>
        </w:rPr>
        <w:t>AND ASSOCIATED ENERGY</w:t>
      </w:r>
      <w:r>
        <w:rPr>
          <w:rFonts w:ascii="Times New Roman" w:hAnsi="Times New Roman"/>
        </w:rPr>
        <w:t xml:space="preserve"> </w:t>
      </w:r>
      <w:r w:rsidR="00054A55">
        <w:rPr>
          <w:rFonts w:ascii="Times New Roman" w:hAnsi="Times New Roman"/>
        </w:rPr>
        <w:t xml:space="preserve">PURCHASE AND </w:t>
      </w:r>
      <w:smartTag w:uri="urn:schemas-microsoft-com:office:smarttags" w:element="place">
        <w:smartTag w:uri="urn:schemas-microsoft-com:office:smarttags" w:element="City">
          <w:r w:rsidR="00054A55">
            <w:rPr>
              <w:rFonts w:ascii="Times New Roman" w:hAnsi="Times New Roman"/>
            </w:rPr>
            <w:t>SALE</w:t>
          </w:r>
        </w:smartTag>
      </w:smartTag>
      <w:r w:rsidR="00054A55">
        <w:rPr>
          <w:rFonts w:ascii="Times New Roman" w:hAnsi="Times New Roman"/>
        </w:rPr>
        <w:t xml:space="preserve"> </w:t>
      </w:r>
      <w:r w:rsidR="00A52A66">
        <w:rPr>
          <w:rFonts w:ascii="Times New Roman" w:hAnsi="Times New Roman"/>
        </w:rPr>
        <w:t>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D16729" w:rsidP="000E2FDD">
      <w:pPr>
        <w:rPr>
          <w:rFonts w:ascii="Times New Roman" w:hAnsi="Times New Roman"/>
        </w:rPr>
      </w:pPr>
      <w:r>
        <w:rPr>
          <w:rFonts w:ascii="Times New Roman" w:hAnsi="Times New Roman"/>
        </w:rPr>
        <w:tab/>
      </w:r>
      <w:r w:rsidR="000A0925">
        <w:rPr>
          <w:rFonts w:ascii="Times New Roman" w:hAnsi="Times New Roman"/>
        </w:rPr>
        <w:t xml:space="preserve">This </w:t>
      </w:r>
      <w:r w:rsidR="007C4C6B">
        <w:rPr>
          <w:rFonts w:ascii="Times New Roman" w:hAnsi="Times New Roman"/>
        </w:rPr>
        <w:t xml:space="preserve">CAPACITY AND ASSOCIATED ENERGY </w:t>
      </w:r>
      <w:r w:rsidR="000A0925">
        <w:rPr>
          <w:rFonts w:ascii="Times New Roman" w:hAnsi="Times New Roman"/>
        </w:rPr>
        <w:t xml:space="preserve">AGREEMENT (“Agreement”) is dated as of the </w:t>
      </w:r>
      <w:r w:rsidR="0044069B">
        <w:rPr>
          <w:rFonts w:ascii="Times New Roman" w:hAnsi="Times New Roman"/>
        </w:rPr>
        <w:t>____</w:t>
      </w:r>
      <w:r w:rsidR="000A0925">
        <w:rPr>
          <w:rFonts w:ascii="Times New Roman" w:hAnsi="Times New Roman"/>
        </w:rPr>
        <w:t xml:space="preserve"> day of </w:t>
      </w:r>
      <w:r w:rsidR="00462A6E">
        <w:rPr>
          <w:rFonts w:ascii="Times New Roman" w:hAnsi="Times New Roman"/>
        </w:rPr>
        <w:t>______</w:t>
      </w:r>
      <w:r w:rsidR="000A0925">
        <w:rPr>
          <w:rFonts w:ascii="Times New Roman" w:hAnsi="Times New Roman"/>
        </w:rPr>
        <w:t xml:space="preserve"> by and between</w:t>
      </w:r>
      <w:r w:rsidR="0044069B">
        <w:rPr>
          <w:rFonts w:ascii="Times New Roman" w:hAnsi="Times New Roman"/>
        </w:rPr>
        <w:t xml:space="preserve"> </w:t>
      </w:r>
      <w:r w:rsidR="00462A6E">
        <w:rPr>
          <w:rFonts w:ascii="Times New Roman" w:hAnsi="Times New Roman"/>
        </w:rPr>
        <w:t>__________</w:t>
      </w:r>
      <w:r w:rsidR="0044069B">
        <w:rPr>
          <w:rFonts w:ascii="Times New Roman" w:hAnsi="Times New Roman"/>
        </w:rPr>
        <w:t>,</w:t>
      </w:r>
      <w:r w:rsidR="000A0925">
        <w:rPr>
          <w:rFonts w:ascii="Times New Roman" w:hAnsi="Times New Roman"/>
        </w:rPr>
        <w:t xml:space="preserve"> a Maine corporation</w:t>
      </w:r>
      <w:r w:rsidR="007C4C6B">
        <w:rPr>
          <w:rFonts w:ascii="Times New Roman" w:hAnsi="Times New Roman"/>
        </w:rPr>
        <w:t xml:space="preserve"> and transmission and distribution utility </w:t>
      </w:r>
      <w:r w:rsidR="000A0925">
        <w:rPr>
          <w:rFonts w:ascii="Times New Roman" w:hAnsi="Times New Roman"/>
        </w:rPr>
        <w:t>("</w:t>
      </w:r>
      <w:r w:rsidR="007C4C6B">
        <w:rPr>
          <w:rFonts w:ascii="Times New Roman" w:hAnsi="Times New Roman"/>
        </w:rPr>
        <w:t>T&amp;D</w:t>
      </w:r>
      <w:r w:rsidR="000A0925">
        <w:rPr>
          <w:rFonts w:ascii="Times New Roman" w:hAnsi="Times New Roman"/>
        </w:rPr>
        <w:t xml:space="preserve">"), and </w:t>
      </w:r>
      <w:r w:rsidR="00462A6E">
        <w:rPr>
          <w:rFonts w:ascii="Times New Roman" w:hAnsi="Times New Roman"/>
        </w:rPr>
        <w:t>____________________</w:t>
      </w:r>
      <w:r w:rsidR="0044069B">
        <w:rPr>
          <w:rFonts w:ascii="Times New Roman" w:hAnsi="Times New Roman"/>
        </w:rPr>
        <w:t>,</w:t>
      </w:r>
      <w:r w:rsidR="000A0925">
        <w:rPr>
          <w:rFonts w:ascii="Times New Roman" w:hAnsi="Times New Roman"/>
        </w:rPr>
        <w:t xml:space="preserve"> a </w:t>
      </w:r>
      <w:r w:rsidR="00462A6E">
        <w:rPr>
          <w:rFonts w:ascii="Times New Roman" w:hAnsi="Times New Roman"/>
        </w:rPr>
        <w:t>___________________</w:t>
      </w:r>
      <w:r w:rsidR="000A0925">
        <w:rPr>
          <w:rFonts w:ascii="Times New Roman" w:hAnsi="Times New Roman"/>
        </w:rPr>
        <w:t xml:space="preserve"> ("</w:t>
      </w:r>
      <w:r w:rsidR="007C4C6B">
        <w:rPr>
          <w:rFonts w:ascii="Times New Roman" w:hAnsi="Times New Roman"/>
        </w:rPr>
        <w:t>Seller</w:t>
      </w:r>
      <w:r w:rsidR="000A0925">
        <w:rPr>
          <w:rFonts w:ascii="Times New Roman" w:hAnsi="Times New Roman"/>
        </w:rPr>
        <w:t xml:space="preserve">").  </w:t>
      </w:r>
      <w:r w:rsidR="00A52A66">
        <w:rPr>
          <w:rFonts w:ascii="Times New Roman" w:hAnsi="Times New Roman"/>
        </w:rPr>
        <w:t xml:space="preserve">This Agreement sets forth the terms and conditions under which </w:t>
      </w:r>
      <w:r w:rsidR="007C4C6B">
        <w:rPr>
          <w:rFonts w:ascii="Times New Roman" w:hAnsi="Times New Roman"/>
        </w:rPr>
        <w:t xml:space="preserve">Seller </w:t>
      </w:r>
      <w:r w:rsidR="00A52A66">
        <w:rPr>
          <w:rFonts w:ascii="Times New Roman" w:hAnsi="Times New Roman"/>
        </w:rPr>
        <w:t>will transfer to</w:t>
      </w:r>
      <w:r w:rsidR="00B431A3">
        <w:rPr>
          <w:rFonts w:ascii="Times New Roman" w:hAnsi="Times New Roman"/>
        </w:rPr>
        <w:t xml:space="preserve"> </w:t>
      </w:r>
      <w:r w:rsidR="007C4C6B">
        <w:rPr>
          <w:rFonts w:ascii="Times New Roman" w:hAnsi="Times New Roman"/>
        </w:rPr>
        <w:t>T&amp;D</w:t>
      </w:r>
      <w:r w:rsidR="00A52A66">
        <w:rPr>
          <w:rFonts w:ascii="Times New Roman" w:hAnsi="Times New Roman"/>
        </w:rPr>
        <w:t xml:space="preserve">, during the Term (as defined below), </w:t>
      </w:r>
      <w:r w:rsidR="00832336">
        <w:rPr>
          <w:rFonts w:ascii="Times New Roman" w:hAnsi="Times New Roman"/>
        </w:rPr>
        <w:t>C</w:t>
      </w:r>
      <w:r w:rsidR="007C4C6B">
        <w:rPr>
          <w:rFonts w:ascii="Times New Roman" w:hAnsi="Times New Roman"/>
        </w:rPr>
        <w:t xml:space="preserve">apacity and </w:t>
      </w:r>
      <w:r w:rsidR="00832336">
        <w:rPr>
          <w:rFonts w:ascii="Times New Roman" w:hAnsi="Times New Roman"/>
        </w:rPr>
        <w:t>A</w:t>
      </w:r>
      <w:r w:rsidR="007C4C6B">
        <w:rPr>
          <w:rFonts w:ascii="Times New Roman" w:hAnsi="Times New Roman"/>
        </w:rPr>
        <w:t xml:space="preserve">ssociated </w:t>
      </w:r>
      <w:r w:rsidR="00832336">
        <w:rPr>
          <w:rFonts w:ascii="Times New Roman" w:hAnsi="Times New Roman"/>
        </w:rPr>
        <w:t>E</w:t>
      </w:r>
      <w:r w:rsidR="007C4C6B">
        <w:rPr>
          <w:rFonts w:ascii="Times New Roman" w:hAnsi="Times New Roman"/>
        </w:rPr>
        <w:t>nergy.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WHEREAS, Section 32</w:t>
      </w:r>
      <w:r w:rsidR="007C4C6B">
        <w:rPr>
          <w:rFonts w:ascii="Times New Roman" w:hAnsi="Times New Roman"/>
        </w:rPr>
        <w:t xml:space="preserve">10-C </w:t>
      </w:r>
      <w:r>
        <w:rPr>
          <w:rFonts w:ascii="Times New Roman" w:hAnsi="Times New Roman"/>
        </w:rPr>
        <w:t xml:space="preserve">of Title 35-A of the Maine Revised Statutes </w:t>
      </w:r>
      <w:r w:rsidR="007C4C6B">
        <w:rPr>
          <w:rFonts w:ascii="Times New Roman" w:hAnsi="Times New Roman"/>
        </w:rPr>
        <w:t xml:space="preserve">authorizes </w:t>
      </w:r>
      <w:r w:rsidR="00DB46DB">
        <w:rPr>
          <w:rFonts w:ascii="Times New Roman" w:hAnsi="Times New Roman"/>
        </w:rPr>
        <w:t>the Maine Public Utilities Commission (“</w:t>
      </w:r>
      <w:r w:rsidR="006B4CD7">
        <w:rPr>
          <w:rFonts w:ascii="Times New Roman" w:hAnsi="Times New Roman"/>
        </w:rPr>
        <w:t>Commission</w:t>
      </w:r>
      <w:r w:rsidR="00DB46DB">
        <w:rPr>
          <w:rFonts w:ascii="Times New Roman" w:hAnsi="Times New Roman"/>
        </w:rPr>
        <w:t xml:space="preserve">”) to direct investor-owned transmission and distribution utilities to enter into long-term contracts for </w:t>
      </w:r>
      <w:r w:rsidR="001F49D2">
        <w:rPr>
          <w:rFonts w:ascii="Times New Roman" w:hAnsi="Times New Roman"/>
        </w:rPr>
        <w:t xml:space="preserve">the purchase of </w:t>
      </w:r>
      <w:r w:rsidR="00DB46DB">
        <w:rPr>
          <w:rFonts w:ascii="Times New Roman" w:hAnsi="Times New Roman"/>
        </w:rPr>
        <w:t>capacity resources and associated energy as agents for their customers;</w:t>
      </w:r>
      <w:r>
        <w:rPr>
          <w:rFonts w:ascii="Times New Roman" w:hAnsi="Times New Roman"/>
        </w:rPr>
        <w:t xml:space="preserve"> and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pursuant to </w:t>
      </w:r>
      <w:r w:rsidR="00DB46DB">
        <w:rPr>
          <w:rFonts w:ascii="Times New Roman" w:hAnsi="Times New Roman"/>
        </w:rPr>
        <w:t xml:space="preserve">3210-C of Title 35-A of the Maine Revised Statutes </w:t>
      </w:r>
      <w:r>
        <w:rPr>
          <w:rFonts w:ascii="Times New Roman" w:hAnsi="Times New Roman"/>
        </w:rPr>
        <w:t>and Chapter 3</w:t>
      </w:r>
      <w:r w:rsidR="00DB46DB">
        <w:rPr>
          <w:rFonts w:ascii="Times New Roman" w:hAnsi="Times New Roman"/>
        </w:rPr>
        <w:t>16</w:t>
      </w:r>
      <w:r>
        <w:rPr>
          <w:rFonts w:ascii="Times New Roman" w:hAnsi="Times New Roman"/>
        </w:rPr>
        <w:t xml:space="preserve"> of the Commission’s Rules and Regulations,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conducted a solicitation for </w:t>
      </w:r>
      <w:r>
        <w:rPr>
          <w:rFonts w:ascii="Times New Roman" w:hAnsi="Times New Roman"/>
        </w:rPr>
        <w:t>capacity</w:t>
      </w:r>
      <w:r w:rsidR="00DB46DB">
        <w:rPr>
          <w:rFonts w:ascii="Times New Roman" w:hAnsi="Times New Roman"/>
        </w:rPr>
        <w:t xml:space="preserve"> resources </w:t>
      </w:r>
      <w:r>
        <w:rPr>
          <w:rFonts w:ascii="Times New Roman" w:hAnsi="Times New Roman"/>
        </w:rPr>
        <w:t xml:space="preserve">and </w:t>
      </w:r>
      <w:r w:rsidR="00DB46DB">
        <w:rPr>
          <w:rFonts w:ascii="Times New Roman" w:hAnsi="Times New Roman"/>
        </w:rPr>
        <w:t>associated energy</w:t>
      </w:r>
      <w:r>
        <w:rPr>
          <w:rFonts w:ascii="Times New Roman" w:hAnsi="Times New Roman"/>
        </w:rPr>
        <w:t>; and</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w:t>
      </w:r>
      <w:r w:rsidR="00872656">
        <w:rPr>
          <w:rFonts w:ascii="Times New Roman" w:hAnsi="Times New Roman"/>
        </w:rPr>
        <w:t xml:space="preserve">evaluated the proposal of the Seller and has </w:t>
      </w:r>
      <w:r w:rsidR="00DB46DB">
        <w:rPr>
          <w:rFonts w:ascii="Times New Roman" w:hAnsi="Times New Roman"/>
        </w:rPr>
        <w:t xml:space="preserve">selected Seller to transfer to T&amp;D </w:t>
      </w:r>
      <w:r w:rsidR="001533F6">
        <w:rPr>
          <w:rFonts w:ascii="Times New Roman" w:hAnsi="Times New Roman"/>
        </w:rPr>
        <w:t>C</w:t>
      </w:r>
      <w:r w:rsidR="00DB46DB">
        <w:rPr>
          <w:rFonts w:ascii="Times New Roman" w:hAnsi="Times New Roman"/>
        </w:rPr>
        <w:t xml:space="preserve">apacity and </w:t>
      </w:r>
      <w:r w:rsidR="001533F6">
        <w:rPr>
          <w:rFonts w:ascii="Times New Roman" w:hAnsi="Times New Roman"/>
        </w:rPr>
        <w:t>A</w:t>
      </w:r>
      <w:r w:rsidR="00DB46DB">
        <w:rPr>
          <w:rFonts w:ascii="Times New Roman" w:hAnsi="Times New Roman"/>
        </w:rPr>
        <w:t xml:space="preserve">ssociated </w:t>
      </w:r>
      <w:r w:rsidR="001533F6">
        <w:rPr>
          <w:rFonts w:ascii="Times New Roman" w:hAnsi="Times New Roman"/>
        </w:rPr>
        <w:t>E</w:t>
      </w:r>
      <w:r w:rsidR="00DB46DB">
        <w:rPr>
          <w:rFonts w:ascii="Times New Roman" w:hAnsi="Times New Roman"/>
        </w:rPr>
        <w:t>nergy</w:t>
      </w:r>
      <w:r w:rsidR="003A1DFB">
        <w:rPr>
          <w:rFonts w:ascii="Times New Roman" w:hAnsi="Times New Roman"/>
        </w:rPr>
        <w:t xml:space="preserve"> </w:t>
      </w:r>
      <w:r w:rsidR="00DB46DB">
        <w:rPr>
          <w:rFonts w:ascii="Times New Roman" w:hAnsi="Times New Roman"/>
        </w:rPr>
        <w:t xml:space="preserve">pursuant to the terms </w:t>
      </w:r>
      <w:r>
        <w:rPr>
          <w:rFonts w:ascii="Times New Roman" w:hAnsi="Times New Roman"/>
        </w:rPr>
        <w:t>and conditions set forth herein.</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NOW, THEREFORE, for and in consideration of the foregoing, the covenants herein contained and for other good and valuable consideration, the receipt and sufficiency of which are hereby acknowledged, the Parties hereby agree as follows: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 xml:space="preserve">seq level0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level2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level3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level4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level5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level6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level7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p>
    <w:p w:rsidR="00A52A66" w:rsidRDefault="00A52A66" w:rsidP="000E2FDD">
      <w:pPr>
        <w:pStyle w:val="Heading9"/>
      </w:pPr>
      <w:r>
        <w:t>DEFINITIONS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Definitions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As used herein, the following terms have the following meanings:</w:t>
      </w:r>
    </w:p>
    <w:p w:rsidR="00A52A66" w:rsidRDefault="00A52A66" w:rsidP="000E2FDD">
      <w:pPr>
        <w:tabs>
          <w:tab w:val="left" w:pos="-720"/>
        </w:tabs>
        <w:suppressAutoHyphens/>
        <w:rPr>
          <w:rFonts w:ascii="Times New Roman" w:hAnsi="Times New Roman"/>
        </w:rPr>
      </w:pPr>
    </w:p>
    <w:p w:rsidR="00194A9C" w:rsidRDefault="00A52A66" w:rsidP="000E2FDD">
      <w:pPr>
        <w:tabs>
          <w:tab w:val="left" w:pos="-720"/>
        </w:tabs>
        <w:suppressAutoHyphens/>
        <w:rPr>
          <w:rFonts w:ascii="Times New Roman" w:hAnsi="Times New Roman"/>
        </w:rPr>
      </w:pPr>
      <w:r>
        <w:rPr>
          <w:rFonts w:ascii="Times New Roman" w:hAnsi="Times New Roman"/>
        </w:rPr>
        <w:tab/>
      </w:r>
      <w:r w:rsidR="00832336">
        <w:rPr>
          <w:rFonts w:ascii="Times New Roman" w:hAnsi="Times New Roman"/>
        </w:rPr>
        <w:t>“Associated Energy” means</w:t>
      </w:r>
      <w:r w:rsidR="00062FFB">
        <w:rPr>
          <w:rFonts w:ascii="Times New Roman" w:hAnsi="Times New Roman"/>
        </w:rPr>
        <w:t xml:space="preserve"> </w:t>
      </w:r>
      <w:r w:rsidR="0044069B">
        <w:rPr>
          <w:rFonts w:ascii="Times New Roman" w:hAnsi="Times New Roman"/>
        </w:rPr>
        <w:t>all Energy</w:t>
      </w:r>
      <w:r w:rsidR="00281FD0">
        <w:rPr>
          <w:rFonts w:ascii="Times New Roman" w:hAnsi="Times New Roman"/>
        </w:rPr>
        <w:t xml:space="preserve"> produced from the </w:t>
      </w:r>
      <w:r w:rsidR="004A1766">
        <w:rPr>
          <w:rFonts w:ascii="Times New Roman" w:hAnsi="Times New Roman"/>
        </w:rPr>
        <w:t>Facility</w:t>
      </w:r>
      <w:r w:rsidR="0005735E" w:rsidRPr="0005735E">
        <w:rPr>
          <w:rFonts w:ascii="Times New Roman" w:hAnsi="Times New Roman"/>
        </w:rPr>
        <w:t xml:space="preserve"> </w:t>
      </w:r>
      <w:r w:rsidR="0005735E">
        <w:rPr>
          <w:rFonts w:ascii="Times New Roman" w:hAnsi="Times New Roman"/>
        </w:rPr>
        <w:t>in the form of electricity, measured in megawatt</w:t>
      </w:r>
      <w:r w:rsidR="0044069B">
        <w:rPr>
          <w:rFonts w:ascii="Times New Roman" w:hAnsi="Times New Roman"/>
        </w:rPr>
        <w:t xml:space="preserve"> </w:t>
      </w:r>
      <w:r w:rsidR="0005735E">
        <w:rPr>
          <w:rFonts w:ascii="Times New Roman" w:hAnsi="Times New Roman"/>
        </w:rPr>
        <w:t>hours</w:t>
      </w:r>
      <w:r w:rsidR="0044069B">
        <w:rPr>
          <w:rFonts w:ascii="Times New Roman" w:hAnsi="Times New Roman"/>
        </w:rPr>
        <w:t xml:space="preserve"> (“</w:t>
      </w:r>
      <w:proofErr w:type="spellStart"/>
      <w:r w:rsidR="0044069B">
        <w:rPr>
          <w:rFonts w:ascii="Times New Roman" w:hAnsi="Times New Roman"/>
        </w:rPr>
        <w:t>MWh</w:t>
      </w:r>
      <w:proofErr w:type="spellEnd"/>
      <w:r w:rsidR="0044069B">
        <w:rPr>
          <w:rFonts w:ascii="Times New Roman" w:hAnsi="Times New Roman"/>
        </w:rPr>
        <w:t>”),</w:t>
      </w:r>
      <w:r w:rsidR="0005735E">
        <w:rPr>
          <w:rFonts w:ascii="Times New Roman" w:hAnsi="Times New Roman"/>
        </w:rPr>
        <w:t xml:space="preserve"> which is delivered by Seller to the T&amp;D</w:t>
      </w:r>
      <w:r w:rsidR="00054A55">
        <w:rPr>
          <w:rFonts w:ascii="Times New Roman" w:hAnsi="Times New Roman"/>
        </w:rPr>
        <w:t>.</w:t>
      </w:r>
      <w:r w:rsidR="00281FD0">
        <w:rPr>
          <w:rFonts w:ascii="Times New Roman" w:hAnsi="Times New Roman"/>
        </w:rPr>
        <w:t xml:space="preserve"> </w:t>
      </w:r>
    </w:p>
    <w:p w:rsidR="00281FD0" w:rsidRDefault="00281FD0" w:rsidP="000E2FDD">
      <w:pPr>
        <w:tabs>
          <w:tab w:val="left" w:pos="-720"/>
        </w:tabs>
        <w:suppressAutoHyphens/>
        <w:rPr>
          <w:rFonts w:ascii="Times New Roman" w:hAnsi="Times New Roman"/>
        </w:rPr>
      </w:pPr>
    </w:p>
    <w:p w:rsidR="00194A9C" w:rsidRDefault="00194A9C" w:rsidP="000E2FDD">
      <w:pPr>
        <w:tabs>
          <w:tab w:val="left" w:pos="-720"/>
        </w:tabs>
        <w:suppressAutoHyphens/>
        <w:rPr>
          <w:rFonts w:ascii="Times New Roman" w:hAnsi="Times New Roman"/>
        </w:rPr>
      </w:pPr>
      <w:r>
        <w:rPr>
          <w:rFonts w:ascii="Times New Roman" w:hAnsi="Times New Roman"/>
        </w:rPr>
        <w:tab/>
      </w:r>
      <w:r w:rsidRPr="007C34C6">
        <w:rPr>
          <w:rFonts w:ascii="Times New Roman" w:hAnsi="Times New Roman"/>
        </w:rPr>
        <w:t xml:space="preserve">“Associated Energy Sales Charge” means the monthly amount to be paid by T&amp;D to Seller, which shall </w:t>
      </w:r>
      <w:r w:rsidRPr="003741B6">
        <w:rPr>
          <w:rFonts w:ascii="Times New Roman" w:hAnsi="Times New Roman"/>
        </w:rPr>
        <w:t>equal</w:t>
      </w:r>
      <w:r w:rsidR="003741B6" w:rsidRPr="003741B6">
        <w:rPr>
          <w:rFonts w:ascii="Times New Roman" w:hAnsi="Times New Roman"/>
        </w:rPr>
        <w:t xml:space="preserve"> </w:t>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3741B6">
        <w:rPr>
          <w:rFonts w:ascii="Times New Roman" w:hAnsi="Times New Roman"/>
        </w:rPr>
        <w:t>.</w:t>
      </w:r>
    </w:p>
    <w:p w:rsidR="00273CF9" w:rsidRDefault="00273CF9" w:rsidP="00273CF9">
      <w:pPr>
        <w:tabs>
          <w:tab w:val="left" w:pos="-720"/>
        </w:tabs>
        <w:suppressAutoHyphens/>
        <w:rPr>
          <w:rFonts w:ascii="Times New Roman" w:hAnsi="Times New Roman"/>
        </w:rPr>
      </w:pPr>
    </w:p>
    <w:p w:rsidR="00273CF9" w:rsidRPr="00E07B05" w:rsidRDefault="00273CF9" w:rsidP="00273CF9">
      <w:pPr>
        <w:tabs>
          <w:tab w:val="left" w:pos="-720"/>
        </w:tabs>
        <w:suppressAutoHyphens/>
        <w:rPr>
          <w:rFonts w:ascii="Times New Roman" w:hAnsi="Times New Roman"/>
          <w:color w:val="000000"/>
        </w:rPr>
      </w:pPr>
      <w:r>
        <w:rPr>
          <w:rFonts w:ascii="Times New Roman" w:hAnsi="Times New Roman"/>
        </w:rPr>
        <w:tab/>
        <w:t xml:space="preserve">“Base Security” </w:t>
      </w:r>
      <w:r w:rsidRPr="0097423A">
        <w:rPr>
          <w:rFonts w:ascii="Times New Roman" w:hAnsi="Times New Roman"/>
          <w:color w:val="000000"/>
          <w:szCs w:val="16"/>
        </w:rPr>
        <w:t>mean</w:t>
      </w:r>
      <w:r>
        <w:rPr>
          <w:rFonts w:ascii="Times New Roman" w:hAnsi="Times New Roman"/>
          <w:color w:val="000000"/>
          <w:szCs w:val="16"/>
        </w:rPr>
        <w:t>s</w:t>
      </w:r>
      <w:r w:rsidRPr="0097423A">
        <w:rPr>
          <w:rFonts w:ascii="Times New Roman" w:hAnsi="Times New Roman"/>
          <w:color w:val="000000"/>
          <w:szCs w:val="16"/>
        </w:rPr>
        <w:t xml:space="preserve"> either: (a) cash; (b) an irrevocable </w:t>
      </w:r>
      <w:r>
        <w:rPr>
          <w:rFonts w:ascii="Times New Roman" w:hAnsi="Times New Roman"/>
          <w:color w:val="000000"/>
          <w:szCs w:val="16"/>
        </w:rPr>
        <w:t>L</w:t>
      </w:r>
      <w:r w:rsidRPr="0097423A">
        <w:rPr>
          <w:rFonts w:ascii="Times New Roman" w:hAnsi="Times New Roman"/>
          <w:color w:val="000000"/>
          <w:szCs w:val="16"/>
        </w:rPr>
        <w:t xml:space="preserve">etter of </w:t>
      </w:r>
      <w:r>
        <w:rPr>
          <w:rFonts w:ascii="Times New Roman" w:hAnsi="Times New Roman"/>
          <w:color w:val="000000"/>
          <w:szCs w:val="16"/>
        </w:rPr>
        <w:t>C</w:t>
      </w:r>
      <w:r w:rsidRPr="0097423A">
        <w:rPr>
          <w:rFonts w:ascii="Times New Roman" w:hAnsi="Times New Roman"/>
          <w:color w:val="000000"/>
          <w:szCs w:val="16"/>
        </w:rPr>
        <w:t>redit</w:t>
      </w:r>
      <w:r>
        <w:rPr>
          <w:rFonts w:ascii="Times New Roman" w:hAnsi="Times New Roman"/>
          <w:color w:val="000000"/>
          <w:szCs w:val="16"/>
        </w:rPr>
        <w:t xml:space="preserve"> that </w:t>
      </w:r>
      <w:r w:rsidRPr="0097423A">
        <w:rPr>
          <w:rFonts w:ascii="Times New Roman" w:hAnsi="Times New Roman"/>
          <w:color w:val="000000"/>
          <w:szCs w:val="16"/>
        </w:rPr>
        <w:t xml:space="preserve">unconditionally obligates the issuer to honor claims or drafts thereunder within ten (10) Business Days after notice to the issuer of such irrevocable </w:t>
      </w:r>
      <w:r w:rsidR="0044069B">
        <w:rPr>
          <w:rFonts w:ascii="Times New Roman" w:hAnsi="Times New Roman"/>
          <w:color w:val="000000"/>
          <w:szCs w:val="16"/>
        </w:rPr>
        <w:t>L</w:t>
      </w:r>
      <w:r w:rsidR="0044069B" w:rsidRPr="0097423A">
        <w:rPr>
          <w:rFonts w:ascii="Times New Roman" w:hAnsi="Times New Roman"/>
          <w:color w:val="000000"/>
          <w:szCs w:val="16"/>
        </w:rPr>
        <w:t>etter</w:t>
      </w:r>
      <w:r w:rsidRPr="0097423A">
        <w:rPr>
          <w:rFonts w:ascii="Times New Roman" w:hAnsi="Times New Roman"/>
          <w:color w:val="000000"/>
          <w:szCs w:val="16"/>
        </w:rPr>
        <w:t xml:space="preserve"> of </w:t>
      </w:r>
      <w:r w:rsidR="0044069B">
        <w:rPr>
          <w:rFonts w:ascii="Times New Roman" w:hAnsi="Times New Roman"/>
          <w:color w:val="000000"/>
          <w:szCs w:val="16"/>
        </w:rPr>
        <w:t>C</w:t>
      </w:r>
      <w:r w:rsidR="0044069B" w:rsidRPr="0097423A">
        <w:rPr>
          <w:rFonts w:ascii="Times New Roman" w:hAnsi="Times New Roman"/>
          <w:color w:val="000000"/>
          <w:szCs w:val="16"/>
        </w:rPr>
        <w:t>redit</w:t>
      </w:r>
      <w:r w:rsidRPr="0097423A">
        <w:rPr>
          <w:rFonts w:ascii="Times New Roman" w:hAnsi="Times New Roman"/>
          <w:color w:val="000000"/>
          <w:szCs w:val="16"/>
        </w:rPr>
        <w:t>; or (</w:t>
      </w:r>
      <w:r>
        <w:rPr>
          <w:rFonts w:ascii="Times New Roman" w:hAnsi="Times New Roman"/>
          <w:color w:val="000000"/>
          <w:szCs w:val="16"/>
        </w:rPr>
        <w:t>c</w:t>
      </w:r>
      <w:r w:rsidRPr="0097423A">
        <w:rPr>
          <w:rFonts w:ascii="Times New Roman" w:hAnsi="Times New Roman"/>
          <w:color w:val="000000"/>
          <w:szCs w:val="16"/>
        </w:rPr>
        <w:t xml:space="preserve">) other security acceptable to </w:t>
      </w:r>
      <w:r>
        <w:rPr>
          <w:rFonts w:ascii="Times New Roman" w:hAnsi="Times New Roman"/>
          <w:color w:val="000000"/>
          <w:szCs w:val="16"/>
        </w:rPr>
        <w:t xml:space="preserve">T&amp;D. </w:t>
      </w:r>
    </w:p>
    <w:p w:rsidR="00273CF9" w:rsidRDefault="00273CF9" w:rsidP="00273CF9">
      <w:pPr>
        <w:tabs>
          <w:tab w:val="left" w:pos="-720"/>
        </w:tabs>
        <w:suppressAutoHyphens/>
        <w:rPr>
          <w:rFonts w:ascii="Times New Roman" w:hAnsi="Times New Roman"/>
        </w:rPr>
      </w:pPr>
    </w:p>
    <w:p w:rsidR="00273CF9" w:rsidRDefault="00273CF9" w:rsidP="00273CF9">
      <w:pPr>
        <w:tabs>
          <w:tab w:val="left" w:pos="-720"/>
        </w:tabs>
        <w:suppressAutoHyphens/>
        <w:rPr>
          <w:rFonts w:ascii="Times New Roman" w:hAnsi="Times New Roman"/>
        </w:rPr>
      </w:pPr>
      <w:r>
        <w:rPr>
          <w:rFonts w:ascii="Times New Roman" w:hAnsi="Times New Roman"/>
        </w:rPr>
        <w:tab/>
        <w:t>“Base Security Amount” means $________________.</w:t>
      </w:r>
    </w:p>
    <w:p w:rsidR="00A52A66" w:rsidRPr="00C8027C" w:rsidRDefault="00A52A66" w:rsidP="000E2FDD">
      <w:pPr>
        <w:tabs>
          <w:tab w:val="left" w:pos="-720"/>
        </w:tabs>
        <w:suppressAutoHyphens/>
        <w:rPr>
          <w:rFonts w:ascii="Times New Roman" w:hAnsi="Times New Roman"/>
        </w:rPr>
      </w:pPr>
    </w:p>
    <w:p w:rsidR="00A52A66" w:rsidRPr="007707D0" w:rsidRDefault="00A52A66" w:rsidP="000E2FDD">
      <w:pPr>
        <w:pStyle w:val="Heading2"/>
        <w:ind w:firstLine="720"/>
        <w:rPr>
          <w:rFonts w:ascii="Times New Roman" w:hAnsi="Times New Roman"/>
        </w:rPr>
      </w:pPr>
      <w:r w:rsidRPr="007707D0">
        <w:rPr>
          <w:rFonts w:ascii="Times New Roman" w:hAnsi="Times New Roman"/>
        </w:rPr>
        <w:t>“Business Day” means</w:t>
      </w:r>
      <w:r w:rsidR="007707D0" w:rsidRPr="007707D0">
        <w:rPr>
          <w:rFonts w:ascii="Times New Roman" w:hAnsi="Times New Roman"/>
          <w:color w:val="000000"/>
          <w:szCs w:val="16"/>
        </w:rPr>
        <w:t xml:space="preserve"> any day except a Saturday, Sunday, a Federal Reserve Bank holiday, a holiday recognized by the State of </w:t>
      </w:r>
      <w:smartTag w:uri="urn:schemas-microsoft-com:office:smarttags" w:element="place">
        <w:smartTag w:uri="urn:schemas-microsoft-com:office:smarttags" w:element="State">
          <w:r w:rsidR="007707D0" w:rsidRPr="007707D0">
            <w:rPr>
              <w:rFonts w:ascii="Times New Roman" w:hAnsi="Times New Roman"/>
              <w:color w:val="000000"/>
              <w:szCs w:val="16"/>
            </w:rPr>
            <w:t>Maine</w:t>
          </w:r>
        </w:smartTag>
      </w:smartTag>
      <w:r w:rsidR="007707D0" w:rsidRPr="007707D0">
        <w:rPr>
          <w:rFonts w:ascii="Times New Roman" w:hAnsi="Times New Roman"/>
          <w:color w:val="000000"/>
          <w:szCs w:val="16"/>
        </w:rPr>
        <w:t xml:space="preserve"> or a holiday as defined by NERC.</w:t>
      </w:r>
      <w:r w:rsidR="007707D0">
        <w:rPr>
          <w:rFonts w:ascii="Times New Roman" w:hAnsi="Times New Roman"/>
          <w:color w:val="000000"/>
          <w:szCs w:val="16"/>
        </w:rPr>
        <w:t xml:space="preserve">  </w:t>
      </w:r>
      <w:r w:rsidRPr="007707D0">
        <w:rPr>
          <w:rFonts w:ascii="Times New Roman" w:hAnsi="Times New Roman"/>
        </w:rPr>
        <w:t>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A52A66" w:rsidRDefault="00A52A66" w:rsidP="000E2FDD">
      <w:pPr>
        <w:rPr>
          <w:rFonts w:ascii="Times New Roman" w:hAnsi="Times New Roman"/>
        </w:rPr>
      </w:pPr>
    </w:p>
    <w:p w:rsidR="005070B5" w:rsidRPr="005070B5" w:rsidRDefault="00A52A66" w:rsidP="000E2FDD">
      <w:pPr>
        <w:rPr>
          <w:rFonts w:ascii="Times New Roman" w:hAnsi="Times New Roman"/>
          <w:b/>
        </w:rPr>
      </w:pPr>
      <w:r>
        <w:rPr>
          <w:rFonts w:ascii="Times New Roman" w:hAnsi="Times New Roman"/>
        </w:rPr>
        <w:tab/>
      </w:r>
      <w:r w:rsidRPr="005070B5">
        <w:rPr>
          <w:rFonts w:ascii="Times New Roman" w:hAnsi="Times New Roman"/>
        </w:rPr>
        <w:t>“Capacity</w:t>
      </w:r>
      <w:r w:rsidR="000A7259" w:rsidRPr="005070B5">
        <w:rPr>
          <w:rFonts w:ascii="Times New Roman" w:hAnsi="Times New Roman"/>
        </w:rPr>
        <w:t xml:space="preserve">” </w:t>
      </w:r>
      <w:r w:rsidRPr="005070B5">
        <w:rPr>
          <w:rFonts w:ascii="Times New Roman" w:hAnsi="Times New Roman"/>
        </w:rPr>
        <w:t>means</w:t>
      </w:r>
      <w:r w:rsidR="005070B5" w:rsidRPr="005070B5">
        <w:rPr>
          <w:rFonts w:ascii="Times New Roman" w:hAnsi="Times New Roman"/>
        </w:rPr>
        <w:t xml:space="preserve"> </w:t>
      </w:r>
      <w:r w:rsidR="005070B5">
        <w:rPr>
          <w:rFonts w:ascii="Times New Roman" w:hAnsi="Times New Roman"/>
        </w:rPr>
        <w:t xml:space="preserve">the capacity value of the </w:t>
      </w:r>
      <w:r w:rsidR="004A1766">
        <w:rPr>
          <w:rFonts w:ascii="Times New Roman" w:hAnsi="Times New Roman"/>
        </w:rPr>
        <w:t>F</w:t>
      </w:r>
      <w:r w:rsidR="005070B5">
        <w:rPr>
          <w:rFonts w:ascii="Times New Roman" w:hAnsi="Times New Roman"/>
        </w:rPr>
        <w:t xml:space="preserve">acility or </w:t>
      </w:r>
      <w:r w:rsidR="004A1766">
        <w:rPr>
          <w:rFonts w:ascii="Times New Roman" w:hAnsi="Times New Roman"/>
        </w:rPr>
        <w:t>F</w:t>
      </w:r>
      <w:r w:rsidR="005070B5">
        <w:rPr>
          <w:rFonts w:ascii="Times New Roman" w:hAnsi="Times New Roman"/>
        </w:rPr>
        <w:t xml:space="preserve">acilities as determined by the ISO-NE or the NMISA. </w:t>
      </w:r>
    </w:p>
    <w:p w:rsidR="00E80049" w:rsidRDefault="00E80049" w:rsidP="000E2FDD">
      <w:pPr>
        <w:rPr>
          <w:rFonts w:ascii="Times New Roman" w:hAnsi="Times New Roman"/>
        </w:rPr>
      </w:pPr>
    </w:p>
    <w:p w:rsidR="00A52A66" w:rsidRDefault="00832336" w:rsidP="000E2FDD">
      <w:pPr>
        <w:ind w:firstLine="720"/>
        <w:rPr>
          <w:rFonts w:ascii="Times New Roman" w:hAnsi="Times New Roman"/>
        </w:rPr>
      </w:pPr>
      <w:r w:rsidRPr="007C34C6">
        <w:rPr>
          <w:rFonts w:ascii="Times New Roman" w:hAnsi="Times New Roman"/>
        </w:rPr>
        <w:t xml:space="preserve">“Capacity Sales </w:t>
      </w:r>
      <w:r w:rsidR="00610BE2" w:rsidRPr="007C34C6">
        <w:rPr>
          <w:rFonts w:ascii="Times New Roman" w:hAnsi="Times New Roman"/>
        </w:rPr>
        <w:t xml:space="preserve">Charge” means the monthly amount to be paid by </w:t>
      </w:r>
      <w:r w:rsidR="0044069B">
        <w:rPr>
          <w:rFonts w:ascii="Times New Roman" w:hAnsi="Times New Roman"/>
        </w:rPr>
        <w:t xml:space="preserve">Seller to </w:t>
      </w:r>
      <w:r w:rsidR="00610BE2" w:rsidRPr="007C34C6">
        <w:rPr>
          <w:rFonts w:ascii="Times New Roman" w:hAnsi="Times New Roman"/>
        </w:rPr>
        <w:t>T&amp;D to Seller</w:t>
      </w:r>
      <w:r w:rsidR="00194A9C" w:rsidRPr="007C34C6">
        <w:rPr>
          <w:rFonts w:ascii="Times New Roman" w:hAnsi="Times New Roman"/>
        </w:rPr>
        <w:t>, which shall equal _____________________________________________________________.</w:t>
      </w:r>
      <w:r w:rsidRPr="00832336">
        <w:rPr>
          <w:rFonts w:ascii="Times New Roman" w:hAnsi="Times New Roman"/>
        </w:rPr>
        <w:t xml:space="preserve"> </w:t>
      </w:r>
      <w:r w:rsidR="00A52A66">
        <w:rPr>
          <w:rFonts w:ascii="Times New Roman" w:hAnsi="Times New Roman"/>
        </w:rPr>
        <w:tab/>
      </w:r>
    </w:p>
    <w:p w:rsidR="002B2FA9" w:rsidRDefault="002B2FA9" w:rsidP="002B2FA9">
      <w:pPr>
        <w:ind w:firstLine="720"/>
        <w:rPr>
          <w:rFonts w:ascii="Times New Roman" w:hAnsi="Times New Roman"/>
        </w:rPr>
      </w:pPr>
    </w:p>
    <w:p w:rsidR="002B2FA9" w:rsidRPr="00E07B05" w:rsidRDefault="002B2FA9" w:rsidP="002B2FA9">
      <w:pPr>
        <w:ind w:firstLine="720"/>
        <w:rPr>
          <w:rFonts w:ascii="Times New Roman" w:hAnsi="Times New Roman"/>
          <w:u w:val="single"/>
        </w:rPr>
      </w:pPr>
      <w:r>
        <w:rPr>
          <w:rFonts w:ascii="Times New Roman" w:hAnsi="Times New Roman"/>
        </w:rPr>
        <w:t>“Commercial Operations” means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"Commission" means the Maine Public Utilities Commission, and any successor organization.</w:t>
      </w:r>
    </w:p>
    <w:p w:rsidR="00BC7AA8" w:rsidRDefault="00BC7AA8" w:rsidP="000E2FDD">
      <w:pPr>
        <w:tabs>
          <w:tab w:val="left" w:pos="-720"/>
        </w:tabs>
        <w:suppressAutoHyphens/>
        <w:rPr>
          <w:rFonts w:ascii="Times New Roman" w:hAnsi="Times New Roman"/>
        </w:rPr>
      </w:pPr>
    </w:p>
    <w:p w:rsidR="003741B6" w:rsidRDefault="003741B6" w:rsidP="000E2FDD">
      <w:pPr>
        <w:tabs>
          <w:tab w:val="left" w:pos="-720"/>
        </w:tabs>
        <w:suppressAutoHyphens/>
        <w:rPr>
          <w:rFonts w:ascii="Times New Roman" w:hAnsi="Times New Roman"/>
        </w:rPr>
      </w:pPr>
      <w:r>
        <w:rPr>
          <w:rFonts w:ascii="Times New Roman" w:hAnsi="Times New Roman"/>
        </w:rPr>
        <w:tab/>
        <w:t xml:space="preserve">“Contract Energy Price” means as defined in </w:t>
      </w:r>
      <w:r w:rsidRPr="00E07B05">
        <w:rPr>
          <w:rFonts w:ascii="Times New Roman" w:hAnsi="Times New Roman"/>
        </w:rPr>
        <w:t>Section 3.5</w:t>
      </w:r>
      <w:r>
        <w:rPr>
          <w:rFonts w:ascii="Times New Roman" w:hAnsi="Times New Roman"/>
        </w:rPr>
        <w:t>.</w:t>
      </w:r>
    </w:p>
    <w:p w:rsidR="003741B6" w:rsidRDefault="003741B6" w:rsidP="000E2FDD">
      <w:pPr>
        <w:tabs>
          <w:tab w:val="left" w:pos="-720"/>
        </w:tabs>
        <w:suppressAutoHyphens/>
        <w:rPr>
          <w:rFonts w:ascii="Times New Roman" w:hAnsi="Times New Roman"/>
        </w:rPr>
      </w:pPr>
    </w:p>
    <w:p w:rsidR="00766CC3" w:rsidRPr="00E07B05" w:rsidRDefault="00766CC3" w:rsidP="000E2FDD">
      <w:pPr>
        <w:tabs>
          <w:tab w:val="left" w:pos="-720"/>
        </w:tabs>
        <w:suppressAutoHyphens/>
        <w:rPr>
          <w:rFonts w:ascii="Times New Roman" w:hAnsi="Times New Roman"/>
        </w:rPr>
      </w:pPr>
      <w:r>
        <w:rPr>
          <w:rFonts w:ascii="Times New Roman" w:hAnsi="Times New Roman"/>
        </w:rPr>
        <w:tab/>
      </w:r>
      <w:r w:rsidRPr="007C34C6">
        <w:rPr>
          <w:rFonts w:ascii="Times New Roman" w:hAnsi="Times New Roman"/>
        </w:rPr>
        <w:t xml:space="preserve">“Contract </w:t>
      </w:r>
      <w:r w:rsidR="007C34C6">
        <w:rPr>
          <w:rFonts w:ascii="Times New Roman" w:hAnsi="Times New Roman"/>
        </w:rPr>
        <w:t>Sales Charge</w:t>
      </w:r>
      <w:r w:rsidRPr="007C34C6">
        <w:rPr>
          <w:rFonts w:ascii="Times New Roman" w:hAnsi="Times New Roman"/>
        </w:rPr>
        <w:t xml:space="preserve">” means </w:t>
      </w:r>
      <w:r w:rsidR="003741B6">
        <w:rPr>
          <w:rFonts w:ascii="Times New Roman" w:hAnsi="Times New Roman"/>
        </w:rPr>
        <w:t xml:space="preserve">the monthly amount to be paid by T&amp;D to Seller, which shall equal </w:t>
      </w:r>
      <w:r w:rsidR="007C34C6">
        <w:rPr>
          <w:rFonts w:ascii="Times New Roman" w:hAnsi="Times New Roman"/>
        </w:rPr>
        <w:t>the sum of the Capacity Sales Charge and the Associated Energy Sales Charge</w:t>
      </w:r>
      <w:r w:rsidRPr="007C34C6">
        <w:rPr>
          <w:rFonts w:ascii="Times New Roman" w:hAnsi="Times New Roman"/>
        </w:rPr>
        <w:t>.</w:t>
      </w:r>
    </w:p>
    <w:p w:rsidR="00766CC3" w:rsidRPr="00E07B05" w:rsidRDefault="00766CC3" w:rsidP="000E2FDD">
      <w:pPr>
        <w:tabs>
          <w:tab w:val="left" w:pos="-720"/>
        </w:tabs>
        <w:suppressAutoHyphens/>
        <w:rPr>
          <w:rFonts w:ascii="Times New Roman" w:hAnsi="Times New Roman"/>
          <w:highlight w:val="yellow"/>
        </w:rPr>
      </w:pPr>
    </w:p>
    <w:p w:rsidR="009962DE" w:rsidRPr="00E07B05" w:rsidRDefault="009962DE" w:rsidP="00E07B05">
      <w:pPr>
        <w:tabs>
          <w:tab w:val="left" w:pos="-720"/>
        </w:tabs>
        <w:suppressAutoHyphens/>
        <w:rPr>
          <w:rFonts w:ascii="Times New Roman" w:hAnsi="Times New Roman"/>
          <w:u w:val="single"/>
        </w:rPr>
      </w:pPr>
      <w:r w:rsidRPr="007C34C6">
        <w:rPr>
          <w:rFonts w:ascii="Times New Roman" w:hAnsi="Times New Roman"/>
        </w:rPr>
        <w:tab/>
      </w:r>
      <w:r w:rsidRPr="00E07B05">
        <w:rPr>
          <w:rFonts w:ascii="Times New Roman" w:hAnsi="Times New Roman"/>
        </w:rPr>
        <w:t xml:space="preserve">“Contract </w:t>
      </w:r>
      <w:r w:rsidRPr="007C34C6">
        <w:rPr>
          <w:rFonts w:ascii="Times New Roman" w:hAnsi="Times New Roman"/>
        </w:rPr>
        <w:t>Quantity of Capacity</w:t>
      </w:r>
      <w:r w:rsidRPr="00E07B05">
        <w:rPr>
          <w:rFonts w:ascii="Times New Roman" w:hAnsi="Times New Roman"/>
        </w:rPr>
        <w:t>” means</w:t>
      </w:r>
      <w:r w:rsidR="003741B6" w:rsidRPr="00E07B05">
        <w:rPr>
          <w:rFonts w:ascii="Times New Roman" w:hAnsi="Times New Roman"/>
        </w:rPr>
        <w:t xml:space="preserve"> </w:t>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sidRPr="00E07B05">
        <w:rPr>
          <w:rFonts w:ascii="Times New Roman" w:hAnsi="Times New Roman"/>
          <w:u w:val="single"/>
        </w:rPr>
        <w:t>.</w:t>
      </w:r>
    </w:p>
    <w:p w:rsidR="009962DE" w:rsidRPr="00E07B05" w:rsidRDefault="009962DE" w:rsidP="00E07B05">
      <w:pPr>
        <w:tabs>
          <w:tab w:val="left" w:pos="-720"/>
        </w:tabs>
        <w:suppressAutoHyphens/>
        <w:rPr>
          <w:rFonts w:ascii="Times New Roman" w:hAnsi="Times New Roman"/>
        </w:rPr>
      </w:pPr>
    </w:p>
    <w:p w:rsidR="009962DE" w:rsidRPr="00E07B05" w:rsidRDefault="009962DE" w:rsidP="00E07B05">
      <w:pPr>
        <w:tabs>
          <w:tab w:val="left" w:pos="-720"/>
        </w:tabs>
        <w:suppressAutoHyphens/>
        <w:rPr>
          <w:rFonts w:ascii="Times New Roman" w:hAnsi="Times New Roman"/>
          <w:u w:val="single"/>
        </w:rPr>
      </w:pPr>
      <w:r w:rsidRPr="007C34C6">
        <w:rPr>
          <w:rFonts w:ascii="Times New Roman" w:hAnsi="Times New Roman"/>
        </w:rPr>
        <w:tab/>
      </w:r>
      <w:r w:rsidRPr="00E07B05">
        <w:rPr>
          <w:rFonts w:ascii="Times New Roman" w:hAnsi="Times New Roman"/>
        </w:rPr>
        <w:t>“Contract Quantity of Associated Energy” means</w:t>
      </w:r>
      <w:r w:rsidR="003741B6" w:rsidRPr="00E07B05">
        <w:rPr>
          <w:rFonts w:ascii="Times New Roman" w:hAnsi="Times New Roman"/>
        </w:rPr>
        <w:t xml:space="preserve"> </w:t>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sidRPr="00E07B05">
        <w:rPr>
          <w:rFonts w:ascii="Times New Roman" w:hAnsi="Times New Roman"/>
          <w:u w:val="single"/>
        </w:rPr>
        <w:t>.</w:t>
      </w:r>
    </w:p>
    <w:p w:rsidR="009962DE" w:rsidRPr="00E07B05" w:rsidRDefault="009962DE" w:rsidP="00E07B05">
      <w:pPr>
        <w:tabs>
          <w:tab w:val="left" w:pos="-720"/>
        </w:tabs>
        <w:suppressAutoHyphens/>
        <w:rPr>
          <w:rFonts w:ascii="Times New Roman" w:hAnsi="Times New Roman"/>
        </w:rPr>
      </w:pPr>
    </w:p>
    <w:p w:rsidR="002B2FA9" w:rsidRPr="003333E7" w:rsidRDefault="0044069B" w:rsidP="002B2FA9">
      <w:pPr>
        <w:ind w:firstLine="720"/>
        <w:rPr>
          <w:rFonts w:ascii="Times New Roman" w:hAnsi="Times New Roman"/>
          <w:color w:val="000000"/>
        </w:rPr>
      </w:pPr>
      <w:r w:rsidRPr="003333E7">
        <w:rPr>
          <w:rFonts w:ascii="Times New Roman" w:hAnsi="Times New Roman"/>
          <w:color w:val="000000"/>
        </w:rPr>
        <w:t xml:space="preserve">“Contract </w:t>
      </w:r>
      <w:r>
        <w:rPr>
          <w:rFonts w:ascii="Times New Roman" w:hAnsi="Times New Roman"/>
          <w:color w:val="000000"/>
          <w:szCs w:val="16"/>
        </w:rPr>
        <w:t>Year</w:t>
      </w:r>
      <w:r w:rsidRPr="003333E7">
        <w:rPr>
          <w:rFonts w:ascii="Times New Roman" w:hAnsi="Times New Roman"/>
          <w:color w:val="000000"/>
        </w:rPr>
        <w:t xml:space="preserve">” means </w:t>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t>.</w:t>
      </w:r>
      <w:r>
        <w:rPr>
          <w:rFonts w:ascii="Times New Roman" w:hAnsi="Times New Roman"/>
          <w:color w:val="000000"/>
          <w:szCs w:val="16"/>
        </w:rPr>
        <w:t xml:space="preserve"> </w:t>
      </w:r>
    </w:p>
    <w:p w:rsidR="002B2FA9" w:rsidRPr="0031011E" w:rsidRDefault="002B2FA9" w:rsidP="002B2FA9">
      <w:pPr>
        <w:ind w:firstLine="720"/>
        <w:rPr>
          <w:rFonts w:ascii="Times New Roman" w:hAnsi="Times New Roman"/>
          <w:color w:val="000000"/>
        </w:rPr>
      </w:pPr>
    </w:p>
    <w:p w:rsidR="00BC7AA8" w:rsidRDefault="00BC7AA8" w:rsidP="000E2FDD">
      <w:pPr>
        <w:ind w:firstLine="720"/>
        <w:rPr>
          <w:rFonts w:ascii="Times New Roman" w:hAnsi="Times New Roman"/>
        </w:rPr>
      </w:pPr>
      <w:r w:rsidRPr="00BC7AA8">
        <w:rPr>
          <w:rFonts w:ascii="Times New Roman" w:hAnsi="Times New Roman"/>
          <w:color w:val="000000"/>
          <w:szCs w:val="16"/>
        </w:rPr>
        <w:t xml:space="preserve">“Costs” means, with respect to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 xml:space="preserve">efaulting Party, brokerage fees, commissions and other similar third-party transaction costs and expenses reasonably incurred by such Party either in terminating any arrangement pursuant to which it has hedged its obligations or entering into new arrangements which replace a Terminated Transaction; and all reasonable attorneys’ fees and expenses incurred by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efaulting Party in connection with the termination of</w:t>
      </w:r>
      <w:r>
        <w:rPr>
          <w:rFonts w:ascii="Times New Roman" w:hAnsi="Times New Roman"/>
          <w:color w:val="000000"/>
          <w:szCs w:val="16"/>
        </w:rPr>
        <w:t xml:space="preserve"> the Agreement</w:t>
      </w:r>
      <w:r w:rsidR="0044069B">
        <w:rPr>
          <w:rFonts w:ascii="Times New Roman" w:hAnsi="Times New Roman"/>
          <w:color w:val="000000"/>
          <w:szCs w:val="16"/>
        </w:rPr>
        <w:t xml:space="preserve">, and calculated pursuant to </w:t>
      </w:r>
      <w:r w:rsidR="0044069B" w:rsidRPr="00B80359">
        <w:rPr>
          <w:rFonts w:ascii="Times New Roman" w:hAnsi="Times New Roman"/>
          <w:color w:val="000000"/>
          <w:szCs w:val="16"/>
          <w:u w:val="single"/>
        </w:rPr>
        <w:t>Section 10.2.1</w:t>
      </w:r>
      <w:r w:rsidR="0044069B" w:rsidRPr="00BC7AA8">
        <w:rPr>
          <w:rFonts w:ascii="Times New Roman" w:hAnsi="Times New Roman"/>
          <w:color w:val="000000"/>
          <w:szCs w:val="16"/>
        </w:rPr>
        <w:t>.</w:t>
      </w:r>
      <w:r w:rsidRPr="00BC7AA8">
        <w:rPr>
          <w:rFonts w:ascii="Times New Roman" w:hAnsi="Times New Roman"/>
          <w:color w:val="000000"/>
          <w:szCs w:val="16"/>
        </w:rPr>
        <w:t xml:space="preserve"> </w:t>
      </w:r>
    </w:p>
    <w:p w:rsidR="00A52A66" w:rsidRDefault="00A52A66" w:rsidP="000E2FDD">
      <w:pPr>
        <w:pStyle w:val="Heading2"/>
      </w:pPr>
      <w: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 xml:space="preserve">"Credit Rating" </w:t>
      </w:r>
      <w:r w:rsidR="0044069B">
        <w:rPr>
          <w:rFonts w:ascii="Times New Roman" w:hAnsi="Times New Roman"/>
        </w:rPr>
        <w:t>means</w:t>
      </w:r>
      <w:r>
        <w:rPr>
          <w:rFonts w:ascii="Times New Roman" w:hAnsi="Times New Roman"/>
        </w:rPr>
        <w:t xml:space="preserve"> the long-term senior unsecured debt rating as issued by S&amp;P or Moody’s.  If the ratings by these two ratings agencies differ, then the lower rating will control. </w:t>
      </w:r>
      <w:r w:rsidR="0044069B">
        <w:rPr>
          <w:rFonts w:ascii="Times New Roman" w:hAnsi="Times New Roman"/>
        </w:rPr>
        <w:t>If such Party does not have a long-term senior unsecured debt rating then “Credit Rating” shall mean the long-term corporate credit rating as issued by S&amp;P or Moody’s.</w:t>
      </w:r>
      <w:r>
        <w:rPr>
          <w:rFonts w:ascii="Times New Roman" w:hAnsi="Times New Roman"/>
        </w:rPr>
        <w:t xml:space="preserve">   In the absence of such a rating by either S&amp;P or Moody’s, then the long-term senior unsecured debt rating from Fitch will control.  In the absence of a senior long term unsecured debt rating, </w:t>
      </w:r>
      <w:r w:rsidR="00B431A3">
        <w:rPr>
          <w:rFonts w:ascii="Times New Roman" w:hAnsi="Times New Roman"/>
        </w:rPr>
        <w:t>T&amp;D</w:t>
      </w:r>
      <w:r>
        <w:rPr>
          <w:rFonts w:ascii="Times New Roman" w:hAnsi="Times New Roman"/>
        </w:rPr>
        <w:t xml:space="preserve"> shall assess the </w:t>
      </w:r>
      <w:r w:rsidR="00B431A3">
        <w:rPr>
          <w:rFonts w:ascii="Times New Roman" w:hAnsi="Times New Roman"/>
        </w:rPr>
        <w:t>Seller</w:t>
      </w:r>
      <w:r>
        <w:rPr>
          <w:rFonts w:ascii="Times New Roman" w:hAnsi="Times New Roman"/>
        </w:rPr>
        <w:t xml:space="preserve">’s creditworthiness in its sole discretion </w:t>
      </w:r>
    </w:p>
    <w:p w:rsidR="00A52A66" w:rsidRDefault="00A52A66" w:rsidP="000E2FDD">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 xml:space="preserve">“Credit Support” means the security as set forth for T&amp;D or for Seller in </w:t>
      </w:r>
      <w:r w:rsidRPr="000A40F9">
        <w:rPr>
          <w:rFonts w:ascii="Times New Roman" w:hAnsi="Times New Roman"/>
          <w:u w:val="single"/>
        </w:rPr>
        <w:t>Article 5</w:t>
      </w:r>
      <w:r>
        <w:rPr>
          <w:rFonts w:ascii="Times New Roman" w:hAnsi="Times New Roman"/>
        </w:rPr>
        <w:t>.</w:t>
      </w:r>
    </w:p>
    <w:p w:rsidR="002B2FA9" w:rsidRDefault="002B2FA9" w:rsidP="002B2FA9">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 xml:space="preserve">“Delivery Period” means the term of deliveries under this Agreement, commencing on the Commercial Operations Date and terminating </w:t>
      </w:r>
      <w:r w:rsidR="00AD63FA">
        <w:rPr>
          <w:rFonts w:ascii="Times New Roman" w:hAnsi="Times New Roman"/>
          <w:u w:val="single"/>
        </w:rPr>
        <w:tab/>
      </w:r>
      <w:r w:rsidR="00AD63FA">
        <w:rPr>
          <w:rFonts w:ascii="Times New Roman" w:hAnsi="Times New Roman"/>
          <w:u w:val="single"/>
        </w:rPr>
        <w:tab/>
      </w:r>
      <w:r>
        <w:rPr>
          <w:rFonts w:ascii="Times New Roman" w:hAnsi="Times New Roman"/>
        </w:rPr>
        <w:t xml:space="preserve"> thereafter, as provided in </w:t>
      </w:r>
      <w:r w:rsidRPr="00E07B05">
        <w:rPr>
          <w:rFonts w:ascii="Times New Roman" w:hAnsi="Times New Roman"/>
        </w:rPr>
        <w:t>Section 3.1.2</w:t>
      </w:r>
      <w:r>
        <w:rPr>
          <w:rFonts w:ascii="Times New Roman" w:hAnsi="Times New Roman"/>
        </w:rPr>
        <w:t>.</w:t>
      </w:r>
    </w:p>
    <w:p w:rsidR="002B2FA9" w:rsidRDefault="002B2FA9" w:rsidP="002B2FA9">
      <w:pPr>
        <w:tabs>
          <w:tab w:val="left" w:pos="-720"/>
        </w:tabs>
        <w:suppressAutoHyphens/>
        <w:rPr>
          <w:rFonts w:ascii="Times New Roman" w:hAnsi="Times New Roman"/>
        </w:rPr>
      </w:pPr>
    </w:p>
    <w:p w:rsidR="00A52A66" w:rsidRDefault="0044069B"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"Delivery Point" means</w:t>
      </w:r>
      <w:r w:rsidR="00E80049">
        <w:rPr>
          <w:rFonts w:ascii="Times New Roman" w:hAnsi="Times New Roman"/>
        </w:rPr>
        <w:t xml:space="preserve"> </w:t>
      </w:r>
      <w:r w:rsidR="000A7259">
        <w:rPr>
          <w:rFonts w:ascii="Times New Roman" w:hAnsi="Times New Roman"/>
        </w:rPr>
        <w:t>__________________________________________</w:t>
      </w:r>
      <w:r w:rsidR="00A52A66">
        <w:rPr>
          <w:rFonts w:ascii="Times New Roman" w:hAnsi="Times New Roman"/>
        </w:rPr>
        <w:t xml:space="preserve">. </w:t>
      </w:r>
    </w:p>
    <w:p w:rsidR="004A1766" w:rsidRDefault="004A17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"Effective Date" means that date when all of the conditions specified in </w:t>
      </w:r>
      <w:r w:rsidRPr="003741B6">
        <w:rPr>
          <w:rFonts w:ascii="Times New Roman" w:hAnsi="Times New Roman"/>
        </w:rPr>
        <w:t>Article 2 are</w:t>
      </w:r>
      <w:r>
        <w:rPr>
          <w:rFonts w:ascii="Times New Roman" w:hAnsi="Times New Roman"/>
        </w:rPr>
        <w:t xml:space="preserve"> satisfied or waived by the Party for whose benefit such condition exists.</w:t>
      </w:r>
    </w:p>
    <w:p w:rsidR="003741B6" w:rsidRDefault="003741B6" w:rsidP="000E2FDD">
      <w:pPr>
        <w:rPr>
          <w:rFonts w:ascii="Times New Roman" w:hAnsi="Times New Roman"/>
        </w:rPr>
      </w:pPr>
    </w:p>
    <w:p w:rsidR="002B2FA9" w:rsidRDefault="0044069B" w:rsidP="002B2FA9">
      <w:pPr>
        <w:rPr>
          <w:rFonts w:ascii="Times New Roman" w:hAnsi="Times New Roman"/>
        </w:rPr>
      </w:pPr>
      <w:r>
        <w:rPr>
          <w:rFonts w:ascii="Times New Roman" w:hAnsi="Times New Roman"/>
        </w:rPr>
        <w:tab/>
        <w:t xml:space="preserve">“Energy” means power produced in the form of electricity, measured in </w:t>
      </w:r>
      <w:proofErr w:type="spellStart"/>
      <w:r>
        <w:rPr>
          <w:rFonts w:ascii="Times New Roman" w:hAnsi="Times New Roman"/>
        </w:rPr>
        <w:t>MWh</w:t>
      </w:r>
      <w:proofErr w:type="spellEnd"/>
      <w:r>
        <w:rPr>
          <w:rFonts w:ascii="Times New Roman" w:hAnsi="Times New Roman"/>
        </w:rPr>
        <w:t>.</w:t>
      </w:r>
    </w:p>
    <w:p w:rsidR="002B2FA9" w:rsidRDefault="002B2FA9" w:rsidP="002B2FA9">
      <w:pPr>
        <w:rPr>
          <w:rFonts w:ascii="Times New Roman" w:hAnsi="Times New Roman"/>
        </w:rPr>
      </w:pPr>
    </w:p>
    <w:p w:rsidR="001533F6" w:rsidRDefault="001533F6" w:rsidP="00E07B05">
      <w:pPr>
        <w:rPr>
          <w:rFonts w:ascii="Times New Roman" w:hAnsi="Times New Roman"/>
        </w:rPr>
      </w:pPr>
      <w:r>
        <w:rPr>
          <w:rFonts w:ascii="Times New Roman" w:hAnsi="Times New Roman"/>
        </w:rPr>
        <w:tab/>
        <w:t xml:space="preserve">“Environmental Attributes” means any environmental credit, offset, or other benefit associated with the Facility and its output allocated, assigned or otherwise awarded by any governmental or international agency to Seller based in whole or in part on the fact that the Facility is a non-fossil fuel facility.  Such environmental credits shall include, but not be limited to emissions credits, including credits triggered because such Facility does not produce carbon dioxide when generating electric energy, any renewable energy credit, any production tax credit, investment tax credit, 1603 grants or any other existing or future tax credits </w:t>
      </w:r>
      <w:r w:rsidR="00B101FC">
        <w:rPr>
          <w:rFonts w:ascii="Times New Roman" w:hAnsi="Times New Roman"/>
        </w:rPr>
        <w:t>(however those tax credits may be identified or determined including, without limitation, energy, production, investment and other such tax credits).</w:t>
      </w:r>
    </w:p>
    <w:p w:rsidR="00B101FC" w:rsidRDefault="00B101FC" w:rsidP="000E2FDD">
      <w:pPr>
        <w:rPr>
          <w:rFonts w:ascii="Times New Roman" w:hAnsi="Times New Roman"/>
        </w:rPr>
      </w:pPr>
    </w:p>
    <w:p w:rsidR="00EC056D" w:rsidRDefault="00EC056D" w:rsidP="000E2FDD">
      <w:pPr>
        <w:ind w:firstLine="720"/>
        <w:rPr>
          <w:rFonts w:ascii="Times New Roman" w:hAnsi="Times New Roman"/>
        </w:rPr>
      </w:pPr>
      <w:r w:rsidRPr="00EC056D">
        <w:rPr>
          <w:rFonts w:ascii="Times New Roman" w:hAnsi="Times New Roman"/>
          <w:color w:val="000000"/>
          <w:szCs w:val="16"/>
        </w:rPr>
        <w:t>“Exposure” with respect to a Party on a given date, means the Termination Payment that would be payable by such Party (as reasonably calculated by such Party pursuant to the terms of this Agreement and as reasonably agreed to by the Parties), if such day were the date on which a Termination Payment were to be calculated hereunder.</w:t>
      </w:r>
    </w:p>
    <w:p w:rsidR="00A52A66" w:rsidRDefault="00A52A66" w:rsidP="000E2FDD">
      <w:pPr>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“Facility” or “Facilities” means the plant and equipment utilized by Seller</w:t>
      </w:r>
      <w:r w:rsidR="000A7259">
        <w:rPr>
          <w:rFonts w:ascii="Times New Roman" w:hAnsi="Times New Roman"/>
        </w:rPr>
        <w:t xml:space="preserve"> to provide Capacity and to produce </w:t>
      </w:r>
      <w:r w:rsidR="004A1766">
        <w:rPr>
          <w:rFonts w:ascii="Times New Roman" w:hAnsi="Times New Roman"/>
        </w:rPr>
        <w:t>A</w:t>
      </w:r>
      <w:r w:rsidR="000A7259">
        <w:rPr>
          <w:rFonts w:ascii="Times New Roman" w:hAnsi="Times New Roman"/>
        </w:rPr>
        <w:t xml:space="preserve">ssociated </w:t>
      </w:r>
      <w:r w:rsidR="004A1766">
        <w:rPr>
          <w:rFonts w:ascii="Times New Roman" w:hAnsi="Times New Roman"/>
        </w:rPr>
        <w:t>E</w:t>
      </w:r>
      <w:r w:rsidR="000A7259">
        <w:rPr>
          <w:rFonts w:ascii="Times New Roman" w:hAnsi="Times New Roman"/>
        </w:rPr>
        <w:t xml:space="preserve">nergy </w:t>
      </w:r>
      <w:r>
        <w:rPr>
          <w:rFonts w:ascii="Times New Roman" w:hAnsi="Times New Roman"/>
        </w:rPr>
        <w:t xml:space="preserve">for delivery to </w:t>
      </w:r>
      <w:r w:rsidR="00B431A3">
        <w:rPr>
          <w:rFonts w:ascii="Times New Roman" w:hAnsi="Times New Roman"/>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"FERC" means the Federal Energy Regulatory Commission, and any successor organization.</w:t>
      </w:r>
    </w:p>
    <w:p w:rsidR="00A52A66" w:rsidRDefault="00A52A66" w:rsidP="000E2FDD">
      <w:pPr>
        <w:tabs>
          <w:tab w:val="left" w:pos="-720"/>
        </w:tabs>
        <w:suppressAutoHyphens/>
        <w:rPr>
          <w:rFonts w:ascii="Times New Roman" w:hAnsi="Times New Roman"/>
        </w:rPr>
      </w:pPr>
    </w:p>
    <w:p w:rsidR="00A52A66" w:rsidRDefault="003F5F4A" w:rsidP="000E2FDD">
      <w:pPr>
        <w:tabs>
          <w:tab w:val="left" w:pos="-720"/>
        </w:tabs>
        <w:suppressAutoHyphens/>
        <w:rPr>
          <w:rFonts w:ascii="Times New Roman" w:hAnsi="Times New Roman"/>
        </w:rPr>
      </w:pPr>
      <w:r>
        <w:rPr>
          <w:rFonts w:ascii="Times New Roman" w:hAnsi="Times New Roman"/>
        </w:rPr>
        <w:tab/>
        <w:t>“Fitch” means Fitch Ratings Ltd.</w:t>
      </w:r>
      <w:r w:rsidR="00A52A66">
        <w:rPr>
          <w:rFonts w:ascii="Times New Roman" w:hAnsi="Times New Roman"/>
        </w:rPr>
        <w:t>, its successors and assigns.</w:t>
      </w:r>
    </w:p>
    <w:p w:rsidR="00BC7AA8" w:rsidRDefault="00BC7AA8" w:rsidP="000E2FDD">
      <w:pPr>
        <w:tabs>
          <w:tab w:val="left" w:pos="-720"/>
        </w:tabs>
        <w:suppressAutoHyphens/>
        <w:rPr>
          <w:rFonts w:ascii="Times New Roman" w:hAnsi="Times New Roman"/>
        </w:rPr>
      </w:pPr>
    </w:p>
    <w:p w:rsidR="00BC7AA8" w:rsidRDefault="00BC7AA8" w:rsidP="000E2FDD">
      <w:pPr>
        <w:ind w:firstLine="720"/>
        <w:rPr>
          <w:rFonts w:ascii="Times New Roman" w:hAnsi="Times New Roman"/>
          <w:color w:val="000000"/>
          <w:szCs w:val="16"/>
        </w:rPr>
      </w:pPr>
      <w:r w:rsidRPr="00BC7AA8">
        <w:rPr>
          <w:rFonts w:ascii="Times New Roman" w:hAnsi="Times New Roman"/>
          <w:color w:val="000000"/>
          <w:szCs w:val="16"/>
        </w:rPr>
        <w:t xml:space="preserve">“Gains” means, with respect to any Party, an amount equal to the present value of the economic benefit to it, if any (exclusive of Costs), resulting from the termination </w:t>
      </w:r>
      <w:r w:rsidR="00D344F8">
        <w:rPr>
          <w:rFonts w:ascii="Times New Roman" w:hAnsi="Times New Roman"/>
          <w:color w:val="000000"/>
          <w:szCs w:val="16"/>
        </w:rPr>
        <w:t>of the Agreement</w:t>
      </w:r>
      <w:r w:rsidRPr="00BC7AA8">
        <w:rPr>
          <w:rFonts w:ascii="Times New Roman" w:hAnsi="Times New Roman"/>
          <w:color w:val="000000"/>
          <w:szCs w:val="16"/>
        </w:rPr>
        <w:t>, determined in a commercially reasonable manner</w:t>
      </w:r>
      <w:r w:rsidR="0044069B">
        <w:rPr>
          <w:rFonts w:ascii="Times New Roman" w:hAnsi="Times New Roman"/>
          <w:color w:val="000000"/>
          <w:szCs w:val="16"/>
        </w:rPr>
        <w:t xml:space="preserve">, and calculated pursuant to </w:t>
      </w:r>
      <w:r w:rsidR="0044069B" w:rsidRPr="00B80359">
        <w:rPr>
          <w:rFonts w:ascii="Times New Roman" w:hAnsi="Times New Roman"/>
          <w:color w:val="000000"/>
          <w:szCs w:val="16"/>
          <w:u w:val="single"/>
        </w:rPr>
        <w:t>Section 10.2.1</w:t>
      </w:r>
      <w:r w:rsidRPr="00BC7AA8">
        <w:rPr>
          <w:rFonts w:ascii="Times New Roman" w:hAnsi="Times New Roman"/>
          <w:color w:val="000000"/>
          <w:szCs w:val="16"/>
        </w:rPr>
        <w:t>.</w:t>
      </w:r>
    </w:p>
    <w:p w:rsidR="006013C2" w:rsidRDefault="006013C2" w:rsidP="00E07B05">
      <w:pPr>
        <w:ind w:firstLine="720"/>
        <w:rPr>
          <w:rFonts w:ascii="Times New Roman" w:hAnsi="Times New Roman"/>
          <w:color w:val="000000"/>
          <w:szCs w:val="16"/>
        </w:rPr>
      </w:pPr>
    </w:p>
    <w:p w:rsidR="006013C2" w:rsidRPr="003741B6" w:rsidRDefault="006013C2" w:rsidP="000E2FDD">
      <w:pPr>
        <w:widowControl/>
        <w:autoSpaceDE w:val="0"/>
        <w:autoSpaceDN w:val="0"/>
        <w:adjustRightInd w:val="0"/>
        <w:ind w:firstLine="720"/>
        <w:rPr>
          <w:rFonts w:ascii="Times New Roman" w:hAnsi="Times New Roman"/>
          <w:szCs w:val="24"/>
        </w:rPr>
      </w:pPr>
      <w:r w:rsidRPr="003741B6">
        <w:rPr>
          <w:rFonts w:ascii="Times New Roman" w:hAnsi="Times New Roman"/>
          <w:color w:val="000000"/>
          <w:szCs w:val="16"/>
        </w:rPr>
        <w:t xml:space="preserve">“Generator Forced Outage” means </w:t>
      </w:r>
      <w:r w:rsidRPr="003741B6">
        <w:rPr>
          <w:rFonts w:ascii="Times New Roman" w:hAnsi="Times New Roman"/>
          <w:szCs w:val="24"/>
        </w:rPr>
        <w:t>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ISO New England Manuals and ISO New England Administrative Procedures.</w:t>
      </w:r>
    </w:p>
    <w:p w:rsidR="006013C2" w:rsidRPr="003741B6" w:rsidRDefault="006013C2" w:rsidP="000E2FDD">
      <w:pPr>
        <w:widowControl/>
        <w:autoSpaceDE w:val="0"/>
        <w:autoSpaceDN w:val="0"/>
        <w:adjustRightInd w:val="0"/>
        <w:ind w:firstLine="720"/>
        <w:rPr>
          <w:rFonts w:ascii="Times New Roman" w:hAnsi="Times New Roman"/>
          <w:szCs w:val="24"/>
        </w:rPr>
      </w:pPr>
    </w:p>
    <w:p w:rsidR="006013C2" w:rsidRPr="00E07B05" w:rsidRDefault="006013C2" w:rsidP="000E2FDD">
      <w:pPr>
        <w:ind w:firstLine="720"/>
        <w:rPr>
          <w:rFonts w:ascii="Times New Roman" w:hAnsi="Times New Roman"/>
          <w:color w:val="000000"/>
        </w:rPr>
      </w:pPr>
      <w:r w:rsidRPr="003741B6">
        <w:rPr>
          <w:rFonts w:ascii="Times New Roman" w:hAnsi="Times New Roman"/>
          <w:bCs/>
          <w:szCs w:val="24"/>
        </w:rPr>
        <w:t>“Generator Planned Outage”</w:t>
      </w:r>
      <w:r w:rsidRPr="003741B6">
        <w:rPr>
          <w:rFonts w:ascii="Times New Roman" w:hAnsi="Times New Roman"/>
          <w:b/>
          <w:bCs/>
          <w:szCs w:val="24"/>
        </w:rPr>
        <w:t xml:space="preserve"> </w:t>
      </w:r>
      <w:r w:rsidR="0044069B">
        <w:rPr>
          <w:rFonts w:ascii="Times New Roman" w:hAnsi="Times New Roman"/>
          <w:szCs w:val="24"/>
        </w:rPr>
        <w:t>means</w:t>
      </w:r>
      <w:r w:rsidRPr="003741B6">
        <w:rPr>
          <w:rFonts w:ascii="Times New Roman" w:hAnsi="Times New Roman"/>
          <w:szCs w:val="24"/>
        </w:rPr>
        <w:t xml:space="preserve"> the scheduled removal from service, in whole or in part, of a generating unit for inspection</w:t>
      </w:r>
      <w:r w:rsidRPr="00516BEA">
        <w:rPr>
          <w:rFonts w:ascii="Times New Roman" w:hAnsi="Times New Roman"/>
          <w:szCs w:val="24"/>
        </w:rPr>
        <w:t>, maintenance or repair with the approval of the ISO</w:t>
      </w:r>
      <w:r>
        <w:rPr>
          <w:rFonts w:ascii="Times New Roman" w:hAnsi="Times New Roman"/>
          <w:szCs w:val="24"/>
        </w:rPr>
        <w:t xml:space="preserve"> </w:t>
      </w:r>
      <w:r w:rsidRPr="00516BEA">
        <w:rPr>
          <w:rFonts w:ascii="Times New Roman" w:hAnsi="Times New Roman"/>
          <w:szCs w:val="24"/>
        </w:rPr>
        <w:t>in accordance with the ISO New England Manuals and ISO New England Administrative</w:t>
      </w:r>
      <w:r>
        <w:rPr>
          <w:rFonts w:ascii="Times New Roman" w:hAnsi="Times New Roman"/>
          <w:szCs w:val="24"/>
        </w:rPr>
        <w:t xml:space="preserve"> </w:t>
      </w:r>
      <w:r w:rsidRPr="00516BEA">
        <w:rPr>
          <w:rFonts w:ascii="Times New Roman" w:hAnsi="Times New Roman"/>
          <w:szCs w:val="24"/>
        </w:rPr>
        <w:t>Procedures.</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"Investment Grade" means (</w:t>
      </w:r>
      <w:proofErr w:type="spellStart"/>
      <w:r>
        <w:rPr>
          <w:rFonts w:ascii="Times New Roman" w:hAnsi="Times New Roman"/>
        </w:rPr>
        <w:t>i</w:t>
      </w:r>
      <w:proofErr w:type="spellEnd"/>
      <w:r>
        <w:rPr>
          <w:rFonts w:ascii="Times New Roman" w:hAnsi="Times New Roman"/>
        </w:rPr>
        <w:t>) with regard to a Credit Rating assigned by S</w:t>
      </w:r>
      <w:r w:rsidR="00B101FC">
        <w:rPr>
          <w:rFonts w:ascii="Times New Roman" w:hAnsi="Times New Roman"/>
        </w:rPr>
        <w:t>&amp;P,</w:t>
      </w:r>
      <w:r>
        <w:rPr>
          <w:rFonts w:ascii="Times New Roman" w:hAnsi="Times New Roman"/>
        </w:rPr>
        <w:t xml:space="preserve"> a Credit Rating equal to or better than BBB-; (ii) with regard to a Credit Rating assigned by Moody's, a Credit Rating equal to or better than Baa3; (iii) with regard to a Credit Rating assigned by Fitch, a Credit Rating equal to or better than BBB-.</w:t>
      </w:r>
    </w:p>
    <w:p w:rsidR="00435BED" w:rsidRDefault="00435BED" w:rsidP="000E2FDD">
      <w:pPr>
        <w:tabs>
          <w:tab w:val="left" w:pos="-720"/>
        </w:tabs>
        <w:suppressAutoHyphens/>
        <w:rPr>
          <w:rFonts w:ascii="Times New Roman" w:hAnsi="Times New Roman"/>
        </w:rPr>
      </w:pPr>
    </w:p>
    <w:p w:rsidR="00A52A66" w:rsidRDefault="00D16729"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“ISO-NE” means ISO New England</w:t>
      </w:r>
      <w:r w:rsidR="001933EA">
        <w:rPr>
          <w:rFonts w:ascii="Times New Roman" w:hAnsi="Times New Roman"/>
        </w:rPr>
        <w:t>,</w:t>
      </w:r>
      <w:r w:rsidR="00A52A66">
        <w:rPr>
          <w:rFonts w:ascii="Times New Roman" w:hAnsi="Times New Roman"/>
        </w:rPr>
        <w:t xml:space="preserve"> Inc. or any successor entity.</w:t>
      </w:r>
    </w:p>
    <w:p w:rsidR="00084060" w:rsidRDefault="00084060" w:rsidP="000E2FDD">
      <w:pPr>
        <w:tabs>
          <w:tab w:val="left" w:pos="-720"/>
        </w:tabs>
        <w:suppressAutoHyphens/>
        <w:rPr>
          <w:rFonts w:ascii="Times New Roman" w:hAnsi="Times New Roman"/>
        </w:rPr>
      </w:pPr>
    </w:p>
    <w:p w:rsidR="00084060" w:rsidRDefault="00084060" w:rsidP="000E2FDD">
      <w:pPr>
        <w:tabs>
          <w:tab w:val="left" w:pos="-720"/>
        </w:tabs>
        <w:suppressAutoHyphens/>
        <w:rPr>
          <w:rFonts w:ascii="Times New Roman" w:hAnsi="Times New Roman"/>
        </w:rPr>
      </w:pPr>
      <w:r>
        <w:rPr>
          <w:rFonts w:ascii="Times New Roman" w:hAnsi="Times New Roman"/>
        </w:rPr>
        <w:tab/>
        <w:t xml:space="preserve">“ISO-NE Market Rules and Manuals” means Section III of the ISO-NE Tariff and its implementing Manuals adopted by ISO-NE to govern the operation of the ISO-NE markets for energy, reserves and capability, as amended from time to time. </w:t>
      </w:r>
    </w:p>
    <w:p w:rsidR="00084060" w:rsidRDefault="00084060" w:rsidP="000E2FDD">
      <w:pPr>
        <w:tabs>
          <w:tab w:val="left" w:pos="-720"/>
        </w:tabs>
        <w:suppressAutoHyphens/>
        <w:rPr>
          <w:rFonts w:ascii="Times New Roman" w:hAnsi="Times New Roman"/>
        </w:rPr>
      </w:pPr>
    </w:p>
    <w:p w:rsidR="00084060" w:rsidRDefault="00084060" w:rsidP="000E2FDD">
      <w:pPr>
        <w:rPr>
          <w:rFonts w:ascii="Times New Roman" w:hAnsi="Times New Roman"/>
        </w:rPr>
      </w:pPr>
      <w:r>
        <w:rPr>
          <w:rFonts w:ascii="Times New Roman" w:hAnsi="Times New Roman"/>
        </w:rPr>
        <w:tab/>
        <w:t>“ISO-NE Rules” means all rules and operating procedures adopted by ISO-NE, as such rules and operating procedures may be amended from time to time, including but not limited to, the ISO-NE Market Rules and Manuals and ISO-NE Operating Procedures.</w:t>
      </w:r>
    </w:p>
    <w:p w:rsidR="00084060" w:rsidRDefault="00084060" w:rsidP="000E2FDD">
      <w:pPr>
        <w:tabs>
          <w:tab w:val="left" w:pos="-720"/>
        </w:tabs>
        <w:suppressAutoHyphens/>
        <w:rPr>
          <w:rFonts w:ascii="Times New Roman" w:hAnsi="Times New Roman"/>
        </w:rPr>
      </w:pPr>
    </w:p>
    <w:p w:rsidR="00084060" w:rsidRDefault="00084060" w:rsidP="000E2FDD">
      <w:pPr>
        <w:rPr>
          <w:rFonts w:ascii="Times New Roman" w:hAnsi="Times New Roman"/>
        </w:rPr>
      </w:pPr>
      <w:r>
        <w:rPr>
          <w:rFonts w:ascii="Times New Roman" w:hAnsi="Times New Roman"/>
        </w:rPr>
        <w:tab/>
        <w:t xml:space="preserve">“ISO-NE Tariff” means the ISO New England Inc. Transmission, Markets and Services Tariff, FERC Electric Tariff No. 3, effective February 1, 2006, as may be amended from time to time.  </w:t>
      </w:r>
    </w:p>
    <w:p w:rsidR="00A52A66" w:rsidRPr="00435BED" w:rsidRDefault="00A52A66" w:rsidP="000E2FDD">
      <w:pPr>
        <w:tabs>
          <w:tab w:val="left" w:pos="-720"/>
        </w:tabs>
        <w:suppressAutoHyphens/>
        <w:rPr>
          <w:rFonts w:ascii="Times New Roman" w:hAnsi="Times New Roman"/>
        </w:rPr>
      </w:pPr>
    </w:p>
    <w:p w:rsidR="00A52A66" w:rsidRDefault="00A52A66" w:rsidP="000E2FDD">
      <w:pPr>
        <w:tabs>
          <w:tab w:val="left" w:pos="-840"/>
          <w:tab w:val="left" w:pos="-240"/>
          <w:tab w:val="left" w:pos="360"/>
          <w:tab w:val="left" w:pos="720"/>
        </w:tabs>
        <w:suppressAutoHyphens/>
        <w:rPr>
          <w:rFonts w:ascii="Times New Roman" w:hAnsi="Times New Roman"/>
        </w:rPr>
      </w:pPr>
      <w:r w:rsidRPr="00435BED">
        <w:rPr>
          <w:rFonts w:ascii="Times New Roman" w:hAnsi="Times New Roman"/>
        </w:rPr>
        <w:tab/>
      </w:r>
      <w:r w:rsidR="00435BED">
        <w:rPr>
          <w:rFonts w:ascii="Times New Roman" w:hAnsi="Times New Roman"/>
        </w:rPr>
        <w:tab/>
      </w:r>
      <w:r w:rsidRPr="00435BED">
        <w:rPr>
          <w:rFonts w:ascii="Times New Roman" w:hAnsi="Times New Roman"/>
        </w:rPr>
        <w:t>“Letter(s) of Credit” means one or more irrevocable, transferable standby letters of credit issued by a U.S. commercial bank or a foreign bank with a U.S. branch with such bank having a credit rating of at least A- from S&amp;P or A3 from Moody’s, in a form acceptable to the Party in whose favor the letter of credit is issued.  Costs of a Letter of Credit shall be borne by the applicant for such Letter of Credit.</w:t>
      </w:r>
    </w:p>
    <w:p w:rsidR="001533F6" w:rsidRDefault="001533F6" w:rsidP="000E2FDD">
      <w:pPr>
        <w:tabs>
          <w:tab w:val="left" w:pos="-840"/>
          <w:tab w:val="left" w:pos="-240"/>
          <w:tab w:val="left" w:pos="360"/>
          <w:tab w:val="left" w:pos="720"/>
        </w:tabs>
        <w:suppressAutoHyphens/>
        <w:rPr>
          <w:rFonts w:ascii="Times New Roman" w:hAnsi="Times New Roman"/>
        </w:rPr>
      </w:pPr>
    </w:p>
    <w:p w:rsidR="00D344F8" w:rsidRPr="00D344F8" w:rsidRDefault="00D344F8" w:rsidP="000E2FDD">
      <w:pPr>
        <w:ind w:firstLine="720"/>
      </w:pPr>
      <w:r w:rsidRPr="00E07B05">
        <w:rPr>
          <w:rFonts w:ascii="Times New Roman" w:hAnsi="Times New Roman"/>
          <w:color w:val="000000"/>
          <w:szCs w:val="16"/>
        </w:rPr>
        <w:t xml:space="preserve">“Losses” means, with respect to any Party, an amount equal to the present value of the economic loss to it, if any (exclusive of Costs), resulting from termination of the Agreement, determined in a commercially reasonable manner, subject to </w:t>
      </w:r>
      <w:r w:rsidRPr="00E07B05">
        <w:rPr>
          <w:rFonts w:ascii="Times New Roman" w:hAnsi="Times New Roman"/>
          <w:color w:val="000000"/>
        </w:rPr>
        <w:t xml:space="preserve">Section </w:t>
      </w:r>
      <w:r w:rsidR="000A6012" w:rsidRPr="00E07B05">
        <w:rPr>
          <w:rFonts w:ascii="Times New Roman" w:hAnsi="Times New Roman"/>
          <w:color w:val="000000"/>
        </w:rPr>
        <w:t>10.</w:t>
      </w:r>
      <w:r w:rsidR="000A6012" w:rsidRPr="00E07B05">
        <w:rPr>
          <w:rFonts w:ascii="Times New Roman" w:hAnsi="Times New Roman"/>
          <w:color w:val="000000"/>
          <w:szCs w:val="16"/>
        </w:rPr>
        <w:t>5</w:t>
      </w:r>
      <w:r w:rsidRPr="00E07B05">
        <w:rPr>
          <w:rFonts w:ascii="Times New Roman" w:hAnsi="Times New Roman"/>
          <w:color w:val="000000"/>
          <w:szCs w:val="16"/>
        </w:rPr>
        <w:t xml:space="preserve"> hereof.  “Losses” shall not include any costs or damages incurred by T&amp;D under the terms and conditions</w:t>
      </w:r>
      <w:r w:rsidR="00E07B05">
        <w:rPr>
          <w:rFonts w:ascii="Times New Roman" w:hAnsi="Times New Roman"/>
          <w:color w:val="000000"/>
          <w:szCs w:val="16"/>
        </w:rPr>
        <w:t xml:space="preserve"> of</w:t>
      </w:r>
      <w:r w:rsidRPr="00E07B05">
        <w:rPr>
          <w:rFonts w:ascii="Times New Roman" w:hAnsi="Times New Roman"/>
          <w:color w:val="000000"/>
          <w:szCs w:val="16"/>
        </w:rPr>
        <w:t xml:space="preserve"> </w:t>
      </w:r>
      <w:r w:rsidR="00E07B05" w:rsidRPr="00E07B05">
        <w:rPr>
          <w:rFonts w:ascii="Times New Roman" w:hAnsi="Times New Roman"/>
          <w:color w:val="000000"/>
          <w:szCs w:val="16"/>
        </w:rPr>
        <w:t>this Agreement</w:t>
      </w:r>
      <w:r w:rsidRPr="00E07B05">
        <w:rPr>
          <w:rFonts w:ascii="Times New Roman" w:hAnsi="Times New Roman"/>
          <w:color w:val="000000"/>
          <w:szCs w:val="16"/>
        </w:rPr>
        <w:t>.</w:t>
      </w:r>
    </w:p>
    <w:p w:rsidR="00A52A66" w:rsidRDefault="00A52A66" w:rsidP="000E2FDD">
      <w:pPr>
        <w:tabs>
          <w:tab w:val="left" w:pos="-720"/>
        </w:tabs>
        <w:suppressAutoHyphens/>
        <w:rPr>
          <w:rFonts w:ascii="Times New Roman" w:hAnsi="Times New Roman"/>
        </w:rPr>
      </w:pPr>
    </w:p>
    <w:p w:rsidR="006013C2" w:rsidRDefault="00A52A66" w:rsidP="000E2FDD">
      <w:pPr>
        <w:tabs>
          <w:tab w:val="left" w:pos="-720"/>
        </w:tabs>
        <w:suppressAutoHyphens/>
        <w:rPr>
          <w:rFonts w:ascii="Times New Roman" w:hAnsi="Times New Roman"/>
        </w:rPr>
      </w:pPr>
      <w:r>
        <w:rPr>
          <w:rFonts w:ascii="Times New Roman" w:hAnsi="Times New Roman"/>
        </w:rPr>
        <w:tab/>
        <w:t xml:space="preserve">“Moody’s” means Moody's Investors Service, its successors and assigns.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“NERC” means North American Electric Reliability Council or any successor entity.</w:t>
      </w:r>
    </w:p>
    <w:p w:rsidR="001F49D2" w:rsidRDefault="001F49D2" w:rsidP="000E2FDD">
      <w:pPr>
        <w:tabs>
          <w:tab w:val="left" w:pos="-720"/>
        </w:tabs>
        <w:suppressAutoHyphens/>
        <w:rPr>
          <w:rFonts w:ascii="Times New Roman" w:hAnsi="Times New Roman"/>
        </w:rPr>
      </w:pPr>
      <w:r>
        <w:rPr>
          <w:rFonts w:ascii="Times New Roman" w:hAnsi="Times New Roman"/>
        </w:rPr>
        <w:tab/>
      </w:r>
    </w:p>
    <w:p w:rsidR="001F49D2" w:rsidRDefault="001F49D2" w:rsidP="000E2FDD">
      <w:pPr>
        <w:tabs>
          <w:tab w:val="left" w:pos="-720"/>
        </w:tabs>
        <w:suppressAutoHyphens/>
        <w:rPr>
          <w:rFonts w:ascii="Times New Roman" w:hAnsi="Times New Roman"/>
        </w:rPr>
      </w:pPr>
      <w:r>
        <w:rPr>
          <w:rFonts w:ascii="Times New Roman" w:hAnsi="Times New Roman"/>
        </w:rPr>
        <w:tab/>
        <w:t xml:space="preserve">“NMISA” means the Northern Maine Independent System Administrator or any successor entity. </w:t>
      </w:r>
    </w:p>
    <w:p w:rsidR="006013C2" w:rsidRDefault="006013C2" w:rsidP="000E2FDD">
      <w:pPr>
        <w:tabs>
          <w:tab w:val="left" w:pos="-720"/>
        </w:tabs>
        <w:suppressAutoHyphens/>
        <w:rPr>
          <w:rFonts w:ascii="Times New Roman" w:hAnsi="Times New Roman"/>
        </w:rPr>
      </w:pPr>
    </w:p>
    <w:p w:rsidR="006013C2" w:rsidRDefault="006013C2" w:rsidP="00E07B05">
      <w:pPr>
        <w:widowControl/>
        <w:autoSpaceDE w:val="0"/>
        <w:autoSpaceDN w:val="0"/>
        <w:adjustRightInd w:val="0"/>
        <w:rPr>
          <w:rFonts w:ascii="Times New Roman" w:hAnsi="Times New Roman"/>
        </w:rPr>
      </w:pPr>
      <w:r>
        <w:rPr>
          <w:rFonts w:ascii="Times New Roman" w:hAnsi="Times New Roman"/>
        </w:rPr>
        <w:tab/>
        <w:t xml:space="preserve">“Node” means a point </w:t>
      </w:r>
      <w:r w:rsidRPr="00042E22">
        <w:rPr>
          <w:rFonts w:ascii="Times New Roman" w:hAnsi="Times New Roman"/>
        </w:rPr>
        <w:t>on the New England Transmission System at which Locational Marginal Prices are calculated.</w:t>
      </w:r>
    </w:p>
    <w:p w:rsidR="00A52A66" w:rsidRDefault="00A52A66" w:rsidP="000E2FDD">
      <w:pPr>
        <w:tabs>
          <w:tab w:val="left" w:pos="-720"/>
        </w:tabs>
        <w:suppressAutoHyphens/>
        <w:rPr>
          <w:rFonts w:ascii="Times New Roman" w:hAnsi="Times New Roman"/>
        </w:rPr>
      </w:pPr>
    </w:p>
    <w:p w:rsidR="006013C2" w:rsidRDefault="006013C2" w:rsidP="000E2FDD">
      <w:pPr>
        <w:tabs>
          <w:tab w:val="left" w:pos="-720"/>
        </w:tabs>
        <w:suppressAutoHyphens/>
        <w:rPr>
          <w:rFonts w:ascii="Times New Roman" w:hAnsi="Times New Roman"/>
          <w:szCs w:val="24"/>
        </w:rPr>
      </w:pPr>
      <w:r>
        <w:rPr>
          <w:rFonts w:ascii="Times New Roman" w:hAnsi="Times New Roman"/>
        </w:rPr>
        <w:tab/>
        <w:t xml:space="preserve">“Node LMP” means </w:t>
      </w:r>
      <w:r w:rsidRPr="00F043D0">
        <w:rPr>
          <w:rFonts w:ascii="Times New Roman" w:hAnsi="Times New Roman"/>
          <w:szCs w:val="24"/>
        </w:rPr>
        <w:t>the hourly Real Time L</w:t>
      </w:r>
      <w:r>
        <w:rPr>
          <w:rFonts w:ascii="Times New Roman" w:hAnsi="Times New Roman"/>
          <w:szCs w:val="24"/>
        </w:rPr>
        <w:t>ocational Marginal Price of Energy</w:t>
      </w:r>
      <w:r w:rsidRPr="00F043D0">
        <w:rPr>
          <w:rFonts w:ascii="Times New Roman" w:hAnsi="Times New Roman"/>
          <w:szCs w:val="24"/>
        </w:rPr>
        <w:t xml:space="preserve"> for the Node applicable to the Facility as established in accordance with ISO-NE Market Rule and Manuals</w:t>
      </w:r>
      <w:r>
        <w:rPr>
          <w:rFonts w:ascii="Times New Roman" w:hAnsi="Times New Roman"/>
          <w:szCs w:val="24"/>
        </w:rPr>
        <w:t>, expressed in dollars per megawatt hour ($/</w:t>
      </w:r>
      <w:proofErr w:type="spellStart"/>
      <w:r>
        <w:rPr>
          <w:rFonts w:ascii="Times New Roman" w:hAnsi="Times New Roman"/>
          <w:szCs w:val="24"/>
        </w:rPr>
        <w:t>MWh</w:t>
      </w:r>
      <w:proofErr w:type="spellEnd"/>
      <w:r>
        <w:rPr>
          <w:rFonts w:ascii="Times New Roman" w:hAnsi="Times New Roman"/>
          <w:szCs w:val="24"/>
        </w:rPr>
        <w:t>)</w:t>
      </w:r>
      <w:r w:rsidRPr="00F043D0">
        <w:rPr>
          <w:rFonts w:ascii="Times New Roman" w:hAnsi="Times New Roman"/>
          <w:szCs w:val="24"/>
        </w:rPr>
        <w:t>.</w:t>
      </w:r>
    </w:p>
    <w:p w:rsidR="006013C2" w:rsidRDefault="006013C2"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“Party” means either </w:t>
      </w:r>
      <w:r w:rsidR="00B431A3">
        <w:rPr>
          <w:rFonts w:ascii="Times New Roman" w:hAnsi="Times New Roman"/>
        </w:rPr>
        <w:t>T&amp;D</w:t>
      </w:r>
      <w:r>
        <w:rPr>
          <w:rFonts w:ascii="Times New Roman" w:hAnsi="Times New Roman"/>
        </w:rPr>
        <w:t xml:space="preserve"> or </w:t>
      </w:r>
      <w:r w:rsidR="00B431A3">
        <w:rPr>
          <w:rFonts w:ascii="Times New Roman" w:hAnsi="Times New Roman"/>
        </w:rPr>
        <w:t>Seller</w:t>
      </w:r>
      <w:r>
        <w:rPr>
          <w:rFonts w:ascii="Times New Roman" w:hAnsi="Times New Roman"/>
        </w:rPr>
        <w:t xml:space="preserve"> and “Parties” means both </w:t>
      </w:r>
      <w:r w:rsidR="00B431A3">
        <w:rPr>
          <w:rFonts w:ascii="Times New Roman" w:hAnsi="Times New Roman"/>
        </w:rPr>
        <w:t>T&amp;D</w:t>
      </w:r>
      <w:r>
        <w:rPr>
          <w:rFonts w:ascii="Times New Roman" w:hAnsi="Times New Roman"/>
        </w:rPr>
        <w:t xml:space="preserve"> and </w:t>
      </w:r>
      <w:r w:rsidR="00B431A3">
        <w:rPr>
          <w:rFonts w:ascii="Times New Roman" w:hAnsi="Times New Roman"/>
        </w:rPr>
        <w:t>Seller</w:t>
      </w:r>
      <w:r>
        <w:rPr>
          <w:rFonts w:ascii="Times New Roman" w:hAnsi="Times New Roman"/>
        </w:rPr>
        <w:t xml:space="preserve">.  </w:t>
      </w:r>
    </w:p>
    <w:p w:rsidR="00A52A66" w:rsidRDefault="00A52A66" w:rsidP="000E2FDD">
      <w:pPr>
        <w:pStyle w:val="Heading2"/>
      </w:pPr>
    </w:p>
    <w:p w:rsidR="00A52A66" w:rsidRDefault="00A52A66" w:rsidP="000E2FDD">
      <w:pPr>
        <w:tabs>
          <w:tab w:val="left" w:pos="-720"/>
        </w:tabs>
        <w:suppressAutoHyphens/>
        <w:rPr>
          <w:rFonts w:ascii="Times New Roman" w:hAnsi="Times New Roman"/>
        </w:rPr>
      </w:pPr>
      <w:r>
        <w:rPr>
          <w:rFonts w:ascii="Times New Roman" w:hAnsi="Times New Roman"/>
        </w:rPr>
        <w:tab/>
        <w:t>"Rating Agency" means each of S</w:t>
      </w:r>
      <w:r w:rsidR="00B101FC">
        <w:rPr>
          <w:rFonts w:ascii="Times New Roman" w:hAnsi="Times New Roman"/>
        </w:rPr>
        <w:t>&amp;P,</w:t>
      </w:r>
      <w:r>
        <w:rPr>
          <w:rFonts w:ascii="Times New Roman" w:hAnsi="Times New Roman"/>
        </w:rPr>
        <w:t xml:space="preserve"> Moody's, Fitch, and their successors and assigns.</w:t>
      </w:r>
    </w:p>
    <w:p w:rsidR="00F9704F" w:rsidRDefault="00F9704F" w:rsidP="000E2FDD">
      <w:pPr>
        <w:tabs>
          <w:tab w:val="left" w:pos="-720"/>
        </w:tabs>
        <w:suppressAutoHyphens/>
        <w:rPr>
          <w:rFonts w:ascii="Times New Roman" w:hAnsi="Times New Roman"/>
        </w:rPr>
      </w:pPr>
    </w:p>
    <w:p w:rsidR="00F9704F" w:rsidRPr="0005735E" w:rsidRDefault="00F9704F" w:rsidP="000E2FDD">
      <w:pPr>
        <w:ind w:firstLine="720"/>
        <w:rPr>
          <w:rFonts w:ascii="Times New Roman" w:hAnsi="Times New Roman"/>
        </w:rPr>
      </w:pPr>
      <w:r w:rsidRPr="00F9704F">
        <w:rPr>
          <w:rFonts w:ascii="Times New Roman" w:hAnsi="Times New Roman"/>
          <w:color w:val="000000"/>
          <w:szCs w:val="16"/>
        </w:rPr>
        <w:t xml:space="preserve">“Replacement Downgrade Event” has the meaning set </w:t>
      </w:r>
      <w:r w:rsidRPr="0005735E">
        <w:rPr>
          <w:rFonts w:ascii="Times New Roman" w:hAnsi="Times New Roman"/>
          <w:color w:val="000000"/>
          <w:szCs w:val="16"/>
        </w:rPr>
        <w:t xml:space="preserve">forth in </w:t>
      </w:r>
      <w:r w:rsidRPr="00E07B05">
        <w:rPr>
          <w:rFonts w:ascii="Times New Roman" w:hAnsi="Times New Roman"/>
          <w:color w:val="000000"/>
        </w:rPr>
        <w:t>Section 5.3</w:t>
      </w:r>
      <w:r w:rsidRPr="0005735E">
        <w:rPr>
          <w:rFonts w:ascii="Times New Roman" w:hAnsi="Times New Roman"/>
          <w:color w:val="000000"/>
          <w:szCs w:val="16"/>
        </w:rPr>
        <w:t xml:space="preserve"> hereof.</w:t>
      </w:r>
    </w:p>
    <w:p w:rsidR="00EC056D" w:rsidRPr="0005735E" w:rsidRDefault="00EC056D" w:rsidP="000E2FDD">
      <w:pPr>
        <w:tabs>
          <w:tab w:val="left" w:pos="-720"/>
        </w:tabs>
        <w:suppressAutoHyphens/>
        <w:rPr>
          <w:rFonts w:ascii="Times New Roman" w:hAnsi="Times New Roman"/>
        </w:rPr>
      </w:pPr>
    </w:p>
    <w:p w:rsidR="004A1766" w:rsidRPr="0005735E" w:rsidRDefault="00EC056D" w:rsidP="0005735E">
      <w:pPr>
        <w:ind w:firstLine="720"/>
        <w:rPr>
          <w:rFonts w:ascii="Times New Roman" w:hAnsi="Times New Roman"/>
          <w:color w:val="000000"/>
          <w:szCs w:val="16"/>
        </w:rPr>
      </w:pPr>
      <w:r w:rsidRPr="0005735E">
        <w:rPr>
          <w:rFonts w:ascii="Times New Roman" w:hAnsi="Times New Roman"/>
          <w:color w:val="000000"/>
          <w:szCs w:val="16"/>
        </w:rPr>
        <w:t xml:space="preserve">“Replacement Security” has the meaning set forth in </w:t>
      </w:r>
      <w:r w:rsidRPr="00E07B05">
        <w:rPr>
          <w:rFonts w:ascii="Times New Roman" w:hAnsi="Times New Roman"/>
          <w:color w:val="000000"/>
        </w:rPr>
        <w:t>Section 5.3</w:t>
      </w:r>
      <w:r w:rsidRPr="0005735E">
        <w:rPr>
          <w:rFonts w:ascii="Times New Roman" w:hAnsi="Times New Roman"/>
          <w:color w:val="000000"/>
          <w:szCs w:val="16"/>
        </w:rPr>
        <w:t xml:space="preserve"> hereof.</w:t>
      </w:r>
    </w:p>
    <w:p w:rsidR="007707D0" w:rsidRPr="0005735E" w:rsidRDefault="007707D0" w:rsidP="000E2FDD">
      <w:pPr>
        <w:tabs>
          <w:tab w:val="left" w:pos="-720"/>
        </w:tabs>
        <w:suppressAutoHyphens/>
        <w:rPr>
          <w:rFonts w:ascii="Times New Roman" w:hAnsi="Times New Roman"/>
        </w:rPr>
      </w:pPr>
    </w:p>
    <w:p w:rsidR="007707D0" w:rsidRPr="0005735E" w:rsidRDefault="007707D0" w:rsidP="000E2FDD">
      <w:pPr>
        <w:rPr>
          <w:rFonts w:ascii="Times New Roman" w:hAnsi="Times New Roman"/>
        </w:rPr>
      </w:pPr>
      <w:r w:rsidRPr="0005735E">
        <w:rPr>
          <w:rFonts w:ascii="Times New Roman" w:hAnsi="Times New Roman"/>
        </w:rPr>
        <w:tab/>
        <w:t>"Seller" means _______________ and its permitted successors and assigns.</w:t>
      </w:r>
    </w:p>
    <w:p w:rsidR="00A52A66" w:rsidRPr="0005735E" w:rsidRDefault="00A52A66" w:rsidP="000E2FDD">
      <w:pPr>
        <w:tabs>
          <w:tab w:val="left" w:pos="-720"/>
        </w:tabs>
        <w:suppressAutoHyphens/>
        <w:rPr>
          <w:rFonts w:ascii="Times New Roman" w:hAnsi="Times New Roman"/>
        </w:rPr>
      </w:pPr>
    </w:p>
    <w:p w:rsidR="00A52A66" w:rsidRPr="0005735E" w:rsidRDefault="00A52A66" w:rsidP="000E2FDD">
      <w:pPr>
        <w:tabs>
          <w:tab w:val="left" w:pos="-720"/>
        </w:tabs>
        <w:suppressAutoHyphens/>
        <w:rPr>
          <w:rFonts w:ascii="Times New Roman" w:hAnsi="Times New Roman"/>
        </w:rPr>
      </w:pPr>
      <w:r w:rsidRPr="0005735E">
        <w:rPr>
          <w:rFonts w:ascii="Times New Roman" w:hAnsi="Times New Roman"/>
        </w:rPr>
        <w:tab/>
        <w:t>“S</w:t>
      </w:r>
      <w:r w:rsidR="001533F6" w:rsidRPr="0005735E">
        <w:rPr>
          <w:rFonts w:ascii="Times New Roman" w:hAnsi="Times New Roman"/>
        </w:rPr>
        <w:t>&amp;P”</w:t>
      </w:r>
      <w:r w:rsidRPr="0005735E">
        <w:rPr>
          <w:rFonts w:ascii="Times New Roman" w:hAnsi="Times New Roman"/>
        </w:rPr>
        <w:t xml:space="preserve"> means Standard &amp; Poor's Rating Group, its successors and assigns.</w:t>
      </w:r>
    </w:p>
    <w:p w:rsidR="00EC056D" w:rsidRPr="0005735E" w:rsidRDefault="00EC056D" w:rsidP="000E2FDD">
      <w:pPr>
        <w:tabs>
          <w:tab w:val="left" w:pos="-720"/>
        </w:tabs>
        <w:suppressAutoHyphens/>
        <w:rPr>
          <w:rFonts w:ascii="Times New Roman" w:hAnsi="Times New Roman"/>
        </w:rPr>
      </w:pPr>
    </w:p>
    <w:p w:rsidR="00EC056D" w:rsidRPr="0005735E" w:rsidRDefault="00EC056D" w:rsidP="000E2FDD">
      <w:pPr>
        <w:tabs>
          <w:tab w:val="left" w:pos="-720"/>
        </w:tabs>
        <w:suppressAutoHyphens/>
        <w:rPr>
          <w:rFonts w:ascii="Times New Roman" w:hAnsi="Times New Roman"/>
        </w:rPr>
      </w:pPr>
      <w:r w:rsidRPr="0005735E">
        <w:rPr>
          <w:rFonts w:ascii="Times New Roman" w:hAnsi="Times New Roman"/>
        </w:rPr>
        <w:tab/>
        <w:t>"T&amp;D" means ________________and its permitted successors and assigns.</w:t>
      </w:r>
    </w:p>
    <w:p w:rsidR="00EC056D" w:rsidRPr="0005735E" w:rsidRDefault="00EC056D" w:rsidP="000E2FDD">
      <w:pPr>
        <w:tabs>
          <w:tab w:val="left" w:pos="-720"/>
        </w:tabs>
        <w:suppressAutoHyphens/>
        <w:rPr>
          <w:rFonts w:ascii="Times New Roman" w:hAnsi="Times New Roman"/>
        </w:rPr>
      </w:pPr>
    </w:p>
    <w:p w:rsidR="00EC056D" w:rsidRDefault="00EC056D" w:rsidP="000E2FDD">
      <w:pPr>
        <w:tabs>
          <w:tab w:val="left" w:pos="1440"/>
        </w:tabs>
        <w:ind w:firstLine="720"/>
        <w:rPr>
          <w:rFonts w:ascii="Times New Roman" w:hAnsi="Times New Roman"/>
        </w:rPr>
      </w:pPr>
      <w:r w:rsidRPr="0005735E">
        <w:rPr>
          <w:rFonts w:ascii="Times New Roman" w:hAnsi="Times New Roman"/>
          <w:color w:val="000000"/>
          <w:szCs w:val="16"/>
        </w:rPr>
        <w:t xml:space="preserve">“T&amp;D Downgrade Event” has the meaning set forth in </w:t>
      </w:r>
      <w:r w:rsidRPr="00E07B05">
        <w:rPr>
          <w:rFonts w:ascii="Times New Roman" w:hAnsi="Times New Roman"/>
          <w:color w:val="000000"/>
        </w:rPr>
        <w:t>Section 5.1(</w:t>
      </w:r>
      <w:r w:rsidR="008778B1" w:rsidRPr="00E07B05">
        <w:rPr>
          <w:rFonts w:ascii="Times New Roman" w:hAnsi="Times New Roman"/>
          <w:color w:val="000000"/>
        </w:rPr>
        <w:t>a</w:t>
      </w:r>
      <w:r w:rsidRPr="00E07B05">
        <w:rPr>
          <w:rFonts w:ascii="Times New Roman" w:hAnsi="Times New Roman"/>
          <w:color w:val="000000"/>
        </w:rPr>
        <w:t>)</w:t>
      </w:r>
      <w:r w:rsidRPr="0005735E">
        <w:rPr>
          <w:rFonts w:ascii="Times New Roman" w:hAnsi="Times New Roman"/>
          <w:color w:val="000000"/>
          <w:szCs w:val="16"/>
        </w:rPr>
        <w:t>.</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 xml:space="preserve">"Term" shall have the meaning specified in </w:t>
      </w:r>
      <w:r w:rsidRPr="00E07B05">
        <w:rPr>
          <w:rFonts w:ascii="Times New Roman" w:hAnsi="Times New Roman"/>
        </w:rPr>
        <w:t xml:space="preserve">Section </w:t>
      </w:r>
      <w:r>
        <w:rPr>
          <w:rFonts w:ascii="Times New Roman" w:hAnsi="Times New Roman"/>
        </w:rPr>
        <w:t>2.4 hereof.</w:t>
      </w:r>
    </w:p>
    <w:p w:rsidR="00D344F8" w:rsidRDefault="00D344F8" w:rsidP="000E2FDD">
      <w:pPr>
        <w:tabs>
          <w:tab w:val="left" w:pos="-720"/>
        </w:tabs>
        <w:suppressAutoHyphens/>
        <w:rPr>
          <w:rFonts w:ascii="Times New Roman" w:hAnsi="Times New Roman"/>
        </w:rPr>
      </w:pPr>
    </w:p>
    <w:p w:rsidR="002B2FA9" w:rsidRDefault="0044069B" w:rsidP="002B2FA9">
      <w:pPr>
        <w:tabs>
          <w:tab w:val="left" w:pos="1440"/>
        </w:tabs>
        <w:ind w:firstLine="720"/>
        <w:rPr>
          <w:rFonts w:ascii="Times New Roman" w:hAnsi="Times New Roman"/>
          <w:color w:val="000000"/>
          <w:szCs w:val="16"/>
        </w:rPr>
      </w:pPr>
      <w:r>
        <w:rPr>
          <w:rFonts w:ascii="Times New Roman" w:hAnsi="Times New Roman"/>
          <w:color w:val="000000"/>
          <w:szCs w:val="16"/>
        </w:rPr>
        <w:t>“Terminated Transaction” means a termination of this Agreement under conditions that result in a Termination Payment.</w:t>
      </w:r>
    </w:p>
    <w:p w:rsidR="002B2FA9" w:rsidRPr="0031011E" w:rsidRDefault="002B2FA9" w:rsidP="002B2FA9">
      <w:pPr>
        <w:tabs>
          <w:tab w:val="left" w:pos="1440"/>
        </w:tabs>
        <w:ind w:firstLine="720"/>
        <w:rPr>
          <w:rFonts w:ascii="Times New Roman" w:hAnsi="Times New Roman"/>
          <w:color w:val="000000"/>
        </w:rPr>
      </w:pPr>
    </w:p>
    <w:p w:rsidR="00D344F8" w:rsidRPr="00D344F8" w:rsidRDefault="00D344F8" w:rsidP="000E2FDD">
      <w:pPr>
        <w:tabs>
          <w:tab w:val="left" w:pos="1440"/>
        </w:tabs>
        <w:ind w:firstLine="720"/>
        <w:rPr>
          <w:rFonts w:ascii="Times New Roman" w:hAnsi="Times New Roman"/>
          <w:color w:val="000000"/>
          <w:szCs w:val="16"/>
        </w:rPr>
      </w:pPr>
      <w:r w:rsidRPr="00D344F8">
        <w:rPr>
          <w:rFonts w:ascii="Times New Roman" w:hAnsi="Times New Roman"/>
          <w:color w:val="000000"/>
          <w:szCs w:val="16"/>
        </w:rPr>
        <w:t xml:space="preserve">“Termination Payment” has the meaning set forth in </w:t>
      </w:r>
      <w:r w:rsidRPr="00E07B05">
        <w:rPr>
          <w:rFonts w:ascii="Times New Roman" w:hAnsi="Times New Roman"/>
          <w:color w:val="000000"/>
        </w:rPr>
        <w:t xml:space="preserve">Section </w:t>
      </w:r>
      <w:r w:rsidR="000A6012" w:rsidRPr="00E07B05">
        <w:rPr>
          <w:rFonts w:ascii="Times New Roman" w:hAnsi="Times New Roman"/>
          <w:color w:val="000000"/>
        </w:rPr>
        <w:t>10.2</w:t>
      </w:r>
      <w:r>
        <w:rPr>
          <w:rFonts w:ascii="Times New Roman" w:hAnsi="Times New Roman"/>
          <w:color w:val="000000"/>
          <w:szCs w:val="16"/>
        </w:rPr>
        <w:t xml:space="preserve"> hereof</w:t>
      </w:r>
      <w:r w:rsidRPr="00D344F8">
        <w:rPr>
          <w:rFonts w:ascii="Times New Roman" w:hAnsi="Times New Roman"/>
          <w:color w:val="000000"/>
          <w:szCs w:val="16"/>
        </w:rPr>
        <w:t>.</w:t>
      </w:r>
    </w:p>
    <w:p w:rsidR="00D344F8" w:rsidRPr="00E07B05" w:rsidRDefault="00D344F8" w:rsidP="00E07B05">
      <w:pPr>
        <w:tabs>
          <w:tab w:val="left" w:pos="-720"/>
        </w:tabs>
        <w:suppressAutoHyphens/>
        <w:rPr>
          <w:rFonts w:ascii="Times New Roman" w:hAnsi="Times New Roman"/>
        </w:rPr>
      </w:pPr>
    </w:p>
    <w:p w:rsidR="006013C2" w:rsidRPr="005A2619" w:rsidRDefault="006013C2" w:rsidP="00E07B05">
      <w:pPr>
        <w:rPr>
          <w:rFonts w:ascii="Times New Roman" w:hAnsi="Times New Roman"/>
        </w:rPr>
      </w:pPr>
      <w:r w:rsidRPr="005A2619">
        <w:rPr>
          <w:rFonts w:ascii="Times New Roman" w:hAnsi="Times New Roman"/>
        </w:rPr>
        <w:t xml:space="preserve">This Agreement includes certain capitalized terms that are not explicitly defined in </w:t>
      </w:r>
      <w:r>
        <w:rPr>
          <w:rFonts w:ascii="Times New Roman" w:hAnsi="Times New Roman"/>
        </w:rPr>
        <w:t xml:space="preserve">this </w:t>
      </w:r>
      <w:r w:rsidRPr="00E07B05">
        <w:rPr>
          <w:rFonts w:ascii="Times New Roman" w:hAnsi="Times New Roman"/>
        </w:rPr>
        <w:t>Section 1.1</w:t>
      </w:r>
      <w:r w:rsidRPr="005A2619">
        <w:rPr>
          <w:rFonts w:ascii="Times New Roman" w:hAnsi="Times New Roman"/>
        </w:rPr>
        <w:t>. or</w:t>
      </w:r>
      <w:r>
        <w:rPr>
          <w:rFonts w:ascii="Times New Roman" w:hAnsi="Times New Roman"/>
        </w:rPr>
        <w:t xml:space="preserve"> </w:t>
      </w:r>
      <w:r w:rsidRPr="005A2619">
        <w:rPr>
          <w:rFonts w:ascii="Times New Roman" w:hAnsi="Times New Roman"/>
        </w:rPr>
        <w:t>elsewhere in this Agreement.  Such capitalized terms shall have the meanings specified in the ISO-NE Tariff and the ISO-NE Market Rules and Manuals, which meanings are incorporated herein by reference and made a part hereof. In the event of any inconsistency between a definition contained herein and a definition contained in either the ISO-NE Tariff or the ISO-NE Market Rules and Manuals, the definition in this Agreement will control for purposes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CONDITIONS PRECEDENT, EFFECTIVE DATE AND TERM</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T&amp;D</w:t>
      </w:r>
      <w:r>
        <w:rPr>
          <w:rFonts w:ascii="Times New Roman" w:hAnsi="Times New Roman"/>
          <w:u w:val="single"/>
        </w:rPr>
        <w:t xml:space="preserve"> and the </w:t>
      </w:r>
      <w:r w:rsidR="00B431A3">
        <w:rPr>
          <w:rFonts w:ascii="Times New Roman" w:hAnsi="Times New Roman"/>
          <w:u w:val="single"/>
        </w:rPr>
        <w:t>Seller</w:t>
      </w:r>
      <w:r>
        <w:rPr>
          <w:rFonts w:ascii="Times New Roman" w:hAnsi="Times New Roman"/>
        </w:rPr>
        <w:t>.</w:t>
      </w:r>
    </w:p>
    <w:p w:rsidR="00A52A66" w:rsidRDefault="00A52A66" w:rsidP="000E2FDD">
      <w:pPr>
        <w:pStyle w:val="EndnoteText"/>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The obligations of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under this Agreement and the designation of the Effective Date for the commencement of this Agreement are subject to the fulfillment and satisfaction of each of the following conditions precedent, any one or more of which may only be waived in writing, in whole or in part, by the Party for whose benefit such condition exists.  As used in this Agreement, the “Party for whose benefit a condition exists” means the Party whose obligation is contingent upon the occurrence of that condition.</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2.1.1</w:t>
      </w:r>
      <w:r>
        <w:rPr>
          <w:rFonts w:ascii="Times New Roman" w:hAnsi="Times New Roman"/>
        </w:rPr>
        <w:tab/>
        <w:t xml:space="preserve">  </w:t>
      </w:r>
      <w:r>
        <w:rPr>
          <w:rFonts w:ascii="Times New Roman" w:hAnsi="Times New Roman"/>
          <w:u w:val="single"/>
        </w:rPr>
        <w:t>Conditions on Obligations of</w:t>
      </w:r>
      <w:r w:rsidR="005070B5">
        <w:rPr>
          <w:rFonts w:ascii="Times New Roman" w:hAnsi="Times New Roman"/>
          <w:u w:val="single"/>
        </w:rPr>
        <w:t xml:space="preserve"> </w:t>
      </w:r>
      <w:r w:rsidR="00832336">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have delivered to </w:t>
      </w:r>
      <w:r w:rsidR="00B431A3">
        <w:rPr>
          <w:rFonts w:ascii="Times New Roman" w:hAnsi="Times New Roman"/>
        </w:rPr>
        <w:t>T&amp;D</w:t>
      </w: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within the time frame set forth in Section 2.2 any required </w:t>
      </w:r>
      <w:r w:rsidR="00AD27A0">
        <w:rPr>
          <w:rFonts w:ascii="Times New Roman" w:hAnsi="Times New Roman"/>
        </w:rPr>
        <w:t xml:space="preserve">credit support </w:t>
      </w:r>
      <w:r>
        <w:rPr>
          <w:rFonts w:ascii="Times New Roman" w:hAnsi="Times New Roman"/>
        </w:rPr>
        <w:t xml:space="preserve">and (ii) concurrent with the delivery of this Agreement any </w:t>
      </w:r>
      <w:r w:rsidR="00AD27A0">
        <w:rPr>
          <w:rFonts w:ascii="Times New Roman" w:hAnsi="Times New Roman"/>
        </w:rPr>
        <w:t xml:space="preserve">credit support </w:t>
      </w:r>
      <w:r>
        <w:rPr>
          <w:rFonts w:ascii="Times New Roman" w:hAnsi="Times New Roman"/>
        </w:rPr>
        <w:t xml:space="preserve">required pursuant to Article </w:t>
      </w:r>
      <w:r w:rsidR="00AD27A0">
        <w:rPr>
          <w:rFonts w:ascii="Times New Roman" w:hAnsi="Times New Roman"/>
        </w:rPr>
        <w:t>5</w:t>
      </w:r>
      <w:r>
        <w:rPr>
          <w:rFonts w:ascii="Times New Roman" w:hAnsi="Times New Roman"/>
        </w:rPr>
        <w:t xml:space="preserve"> hereof.</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All representations and warranties of </w:t>
      </w:r>
      <w:r w:rsidR="00B431A3">
        <w:rPr>
          <w:rFonts w:ascii="Times New Roman" w:hAnsi="Times New Roman"/>
        </w:rPr>
        <w:t>Seller</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Seller</w:t>
      </w:r>
      <w:r>
        <w:rPr>
          <w:rFonts w:ascii="Times New Roman" w:hAnsi="Times New Roman"/>
        </w:rPr>
        <w:t xml:space="preserve"> shall have delivered to </w:t>
      </w:r>
      <w:r w:rsidR="00B431A3">
        <w:rPr>
          <w:rFonts w:ascii="Times New Roman" w:hAnsi="Times New Roman"/>
        </w:rPr>
        <w:t>T&amp;D</w:t>
      </w:r>
      <w:r>
        <w:rPr>
          <w:rFonts w:ascii="Times New Roman" w:hAnsi="Times New Roman"/>
        </w:rPr>
        <w:t xml:space="preserve"> a certificate, substantially in the form contained in Exhibit </w:t>
      </w:r>
      <w:r w:rsidR="00F314C4">
        <w:rPr>
          <w:rFonts w:ascii="Times New Roman" w:hAnsi="Times New Roman"/>
        </w:rPr>
        <w:t>A</w:t>
      </w:r>
      <w:r>
        <w:rPr>
          <w:rFonts w:ascii="Times New Roman" w:hAnsi="Times New Roman"/>
        </w:rPr>
        <w:t xml:space="preserve">,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Pr="002209A1">
        <w:rPr>
          <w:rFonts w:ascii="Times New Roman" w:hAnsi="Times New Roman"/>
        </w:rPr>
        <w:t>c)</w:t>
      </w:r>
      <w:r w:rsidRPr="002209A1">
        <w:rPr>
          <w:rFonts w:ascii="Times New Roman" w:hAnsi="Times New Roman"/>
        </w:rPr>
        <w:tab/>
        <w:t>There shall not be any litigation or proceeding pending that restrains, prohibits or prevents or seeks to restrain, prohibit or prevent,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A52A66" w:rsidRDefault="00A52A66" w:rsidP="003741B6">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r>
      <w:r w:rsidRPr="002209A1">
        <w:rPr>
          <w:rFonts w:ascii="Times New Roman" w:hAnsi="Times New Roman"/>
        </w:rPr>
        <w:t xml:space="preserve">All </w:t>
      </w:r>
      <w:r w:rsidR="00B431A3" w:rsidRPr="002209A1">
        <w:rPr>
          <w:rFonts w:ascii="Times New Roman" w:hAnsi="Times New Roman"/>
        </w:rPr>
        <w:t>T&amp;D</w:t>
      </w:r>
      <w:r w:rsidRPr="002209A1">
        <w:rPr>
          <w:rFonts w:ascii="Times New Roman" w:hAnsi="Times New Roman"/>
        </w:rPr>
        <w:t xml:space="preserve"> </w:t>
      </w:r>
      <w:r w:rsidR="00670676" w:rsidRPr="002209A1">
        <w:rPr>
          <w:rFonts w:ascii="Times New Roman" w:hAnsi="Times New Roman"/>
        </w:rPr>
        <w:t>r</w:t>
      </w:r>
      <w:r w:rsidRPr="002209A1">
        <w:rPr>
          <w:rFonts w:ascii="Times New Roman" w:hAnsi="Times New Roman"/>
        </w:rPr>
        <w:t xml:space="preserve">equired </w:t>
      </w:r>
      <w:r w:rsidR="00670676" w:rsidRPr="002209A1">
        <w:rPr>
          <w:rFonts w:ascii="Times New Roman" w:hAnsi="Times New Roman"/>
        </w:rPr>
        <w:t>r</w:t>
      </w:r>
      <w:r w:rsidRPr="002209A1">
        <w:rPr>
          <w:rFonts w:ascii="Times New Roman" w:hAnsi="Times New Roman"/>
        </w:rPr>
        <w:t xml:space="preserve">egulatory </w:t>
      </w:r>
      <w:r w:rsidR="00670676" w:rsidRPr="002209A1">
        <w:rPr>
          <w:rFonts w:ascii="Times New Roman" w:hAnsi="Times New Roman"/>
        </w:rPr>
        <w:t>a</w:t>
      </w:r>
      <w:r w:rsidRPr="002209A1">
        <w:rPr>
          <w:rFonts w:ascii="Times New Roman" w:hAnsi="Times New Roman"/>
        </w:rPr>
        <w:t>pprovals shall have been received and are final and in full force and effect pursuant to a final, non-appealable order.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2.1.2  </w:t>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All representations and warranties of </w:t>
      </w:r>
      <w:r w:rsidR="00B431A3">
        <w:rPr>
          <w:rFonts w:ascii="Times New Roman" w:hAnsi="Times New Roman"/>
        </w:rPr>
        <w:t>T&amp;D</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T&amp;D</w:t>
      </w:r>
      <w:r>
        <w:rPr>
          <w:rFonts w:ascii="Times New Roman" w:hAnsi="Times New Roman"/>
        </w:rPr>
        <w:t xml:space="preserve"> shall have delivered to </w:t>
      </w:r>
      <w:r w:rsidR="00B431A3">
        <w:rPr>
          <w:rFonts w:ascii="Times New Roman" w:hAnsi="Times New Roman"/>
        </w:rPr>
        <w:t>Seller</w:t>
      </w:r>
      <w:r>
        <w:rPr>
          <w:rFonts w:ascii="Times New Roman" w:hAnsi="Times New Roman"/>
        </w:rPr>
        <w:t xml:space="preserve"> a certificate, substantially in the form contained in Exhibit A,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There shall not be any litigation or proceeding pending that restrains, prohibits or prevents or seeks to restrain, prohibit or </w:t>
      </w:r>
      <w:r w:rsidR="000A0925">
        <w:rPr>
          <w:rFonts w:ascii="Times New Roman" w:hAnsi="Times New Roman"/>
        </w:rPr>
        <w:t>prevent</w:t>
      </w:r>
      <w:r>
        <w:rPr>
          <w:rFonts w:ascii="Times New Roman" w:hAnsi="Times New Roman"/>
        </w:rPr>
        <w:t xml:space="preserve">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All </w:t>
      </w:r>
      <w:r w:rsidR="00070911">
        <w:rPr>
          <w:rFonts w:ascii="Times New Roman" w:hAnsi="Times New Roman"/>
        </w:rPr>
        <w:t>Seller</w:t>
      </w:r>
      <w:r>
        <w:rPr>
          <w:rFonts w:ascii="Times New Roman" w:hAnsi="Times New Roman"/>
        </w:rPr>
        <w:t xml:space="preserve"> </w:t>
      </w:r>
      <w:r w:rsidR="00403A0E">
        <w:rPr>
          <w:rFonts w:ascii="Times New Roman" w:hAnsi="Times New Roman"/>
        </w:rPr>
        <w:t>r</w:t>
      </w:r>
      <w:r>
        <w:rPr>
          <w:rFonts w:ascii="Times New Roman" w:hAnsi="Times New Roman"/>
        </w:rPr>
        <w:t xml:space="preserve">equired </w:t>
      </w:r>
      <w:r w:rsidR="00403A0E">
        <w:rPr>
          <w:rFonts w:ascii="Times New Roman" w:hAnsi="Times New Roman"/>
        </w:rPr>
        <w:t>regulatory a</w:t>
      </w:r>
      <w:r>
        <w:rPr>
          <w:rFonts w:ascii="Times New Roman" w:hAnsi="Times New Roman"/>
        </w:rPr>
        <w:t xml:space="preserve">pprovals shall have been received by </w:t>
      </w:r>
      <w:r w:rsidR="00070911">
        <w:rPr>
          <w:rFonts w:ascii="Times New Roman" w:hAnsi="Times New Roman"/>
        </w:rPr>
        <w:t>Seller</w:t>
      </w:r>
      <w:r>
        <w:rPr>
          <w:rFonts w:ascii="Times New Roman" w:hAnsi="Times New Roman"/>
        </w:rPr>
        <w:t xml:space="preserve"> and be final and in full force and effect pursuant to a final, non-appealable order, which approvals shall not have materially modified the express terms and conditions of this Agreement.</w:t>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Satisfaction of Conditions</w:t>
      </w:r>
      <w:r>
        <w:rPr>
          <w:rFonts w:ascii="Times New Roman" w:hAnsi="Times New Roman"/>
        </w:rPr>
        <w:t>.</w:t>
      </w:r>
    </w:p>
    <w:p w:rsidR="00F314C4" w:rsidRDefault="00F314C4"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Each Party agrees to cooperate in good faith with the other Party and shall take all practicable actions and devote resources reasonably necessary to obtain satisfaction of the conditions set forth in Section 2.1 as soon as reasonably possible.  In addition, but without limiting the foregoing, </w:t>
      </w:r>
      <w:r w:rsidR="00B431A3">
        <w:rPr>
          <w:rFonts w:ascii="Times New Roman" w:hAnsi="Times New Roman"/>
        </w:rPr>
        <w:t>Seller</w:t>
      </w:r>
      <w:r>
        <w:rPr>
          <w:rFonts w:ascii="Times New Roman" w:hAnsi="Times New Roman"/>
        </w:rPr>
        <w:t xml:space="preserve"> covenants and agrees to deliver any required </w:t>
      </w:r>
      <w:r w:rsidR="00AD27A0">
        <w:rPr>
          <w:rFonts w:ascii="Times New Roman" w:hAnsi="Times New Roman"/>
        </w:rPr>
        <w:t xml:space="preserve">credit </w:t>
      </w:r>
      <w:r w:rsidR="00F314C4">
        <w:rPr>
          <w:rFonts w:ascii="Times New Roman" w:hAnsi="Times New Roman"/>
        </w:rPr>
        <w:t xml:space="preserve">support </w:t>
      </w:r>
      <w:r>
        <w:rPr>
          <w:rFonts w:ascii="Times New Roman" w:hAnsi="Times New Roman"/>
        </w:rPr>
        <w:t xml:space="preserve">within ten (10) days after execution of this Agreement.   Failure to deliver said </w:t>
      </w:r>
      <w:r w:rsidR="00AD27A0">
        <w:rPr>
          <w:rFonts w:ascii="Times New Roman" w:hAnsi="Times New Roman"/>
        </w:rPr>
        <w:t xml:space="preserve">credit support </w:t>
      </w:r>
      <w:r>
        <w:rPr>
          <w:rFonts w:ascii="Times New Roman" w:hAnsi="Times New Roman"/>
        </w:rPr>
        <w:t xml:space="preserve">in a timely fashion shall constitute an event of default under this Agreement for which </w:t>
      </w:r>
      <w:r w:rsidR="00B431A3">
        <w:rPr>
          <w:rFonts w:ascii="Times New Roman" w:hAnsi="Times New Roman"/>
        </w:rPr>
        <w:t>T&amp;D</w:t>
      </w:r>
      <w:r>
        <w:rPr>
          <w:rFonts w:ascii="Times New Roman" w:hAnsi="Times New Roman"/>
        </w:rPr>
        <w:t xml:space="preserve"> may terminate this Agreement under </w:t>
      </w:r>
      <w:r w:rsidR="00AD27A0">
        <w:rPr>
          <w:rFonts w:ascii="Times New Roman" w:hAnsi="Times New Roman"/>
        </w:rPr>
        <w:t>Article 1</w:t>
      </w:r>
      <w:r w:rsidR="00F314C4">
        <w:rPr>
          <w:rFonts w:ascii="Times New Roman" w:hAnsi="Times New Roman"/>
        </w:rPr>
        <w:t>0</w:t>
      </w:r>
      <w:r w:rsidR="00AD27A0">
        <w:rPr>
          <w:rFonts w:ascii="Times New Roman" w:hAnsi="Times New Roman"/>
        </w:rPr>
        <w:t xml:space="preserve"> </w:t>
      </w:r>
      <w:r>
        <w:rPr>
          <w:rFonts w:ascii="Times New Roman" w:hAnsi="Times New Roman"/>
        </w:rPr>
        <w:t xml:space="preserve">and recover damages.  Such right to terminate and recover damages shall apply notwithstanding the nonoccurrence of any other condition on </w:t>
      </w:r>
      <w:r w:rsidR="00B431A3">
        <w:rPr>
          <w:rFonts w:ascii="Times New Roman" w:hAnsi="Times New Roman"/>
        </w:rPr>
        <w:t>Seller</w:t>
      </w:r>
      <w:r>
        <w:rPr>
          <w:rFonts w:ascii="Times New Roman" w:hAnsi="Times New Roman"/>
        </w:rPr>
        <w:t xml:space="preserve">’s obligations hereunder, it being the intent of the Parties that </w:t>
      </w:r>
      <w:r w:rsidR="00B431A3">
        <w:rPr>
          <w:rFonts w:ascii="Times New Roman" w:hAnsi="Times New Roman"/>
        </w:rPr>
        <w:t>Seller</w:t>
      </w:r>
      <w:r>
        <w:rPr>
          <w:rFonts w:ascii="Times New Roman" w:hAnsi="Times New Roman"/>
        </w:rPr>
        <w:t xml:space="preserve"> shall provide financial assurance of its performance as soon as possible after entry into this Agreement.  In the event that </w:t>
      </w:r>
      <w:r w:rsidR="00B431A3">
        <w:rPr>
          <w:rFonts w:ascii="Times New Roman" w:hAnsi="Times New Roman"/>
        </w:rPr>
        <w:t>Seller</w:t>
      </w:r>
      <w:r>
        <w:rPr>
          <w:rFonts w:ascii="Times New Roman" w:hAnsi="Times New Roman"/>
        </w:rPr>
        <w:t xml:space="preserve"> terminates this Agreement on account of failure of a condition set forth in section 2.1.2, </w:t>
      </w:r>
      <w:r w:rsidR="00B431A3">
        <w:rPr>
          <w:rFonts w:ascii="Times New Roman" w:hAnsi="Times New Roman"/>
        </w:rPr>
        <w:t>T&amp;D</w:t>
      </w:r>
      <w:r>
        <w:rPr>
          <w:rFonts w:ascii="Times New Roman" w:hAnsi="Times New Roman"/>
        </w:rPr>
        <w:t xml:space="preserve"> shall return to </w:t>
      </w:r>
      <w:r w:rsidR="00B431A3">
        <w:rPr>
          <w:rFonts w:ascii="Times New Roman" w:hAnsi="Times New Roman"/>
        </w:rPr>
        <w:t>Seller</w:t>
      </w:r>
      <w:r>
        <w:rPr>
          <w:rFonts w:ascii="Times New Roman" w:hAnsi="Times New Roman"/>
        </w:rPr>
        <w:t xml:space="preserve"> any </w:t>
      </w:r>
      <w:r w:rsidR="00AD27A0">
        <w:rPr>
          <w:rFonts w:ascii="Times New Roman" w:hAnsi="Times New Roman"/>
        </w:rPr>
        <w:t>previously provided credit support</w:t>
      </w:r>
      <w:r>
        <w:rPr>
          <w:rFonts w:ascii="Times New Roman" w:hAnsi="Times New Roman"/>
        </w:rPr>
        <w:t xml:space="preserve">. </w:t>
      </w:r>
    </w:p>
    <w:p w:rsidR="0050568A"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50568A"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fldChar w:fldCharType="begin"/>
      </w:r>
      <w:r w:rsidR="00A52A66">
        <w:rPr>
          <w:rFonts w:ascii="Times New Roman" w:hAnsi="Times New Roman"/>
        </w:rPr>
        <w:instrText>seq level0 \c \*arabic</w:instrText>
      </w:r>
      <w:r w:rsidR="00A52A66">
        <w:rPr>
          <w:rFonts w:ascii="Times New Roman" w:hAnsi="Times New Roman"/>
        </w:rPr>
        <w:fldChar w:fldCharType="separate"/>
      </w:r>
      <w:r w:rsidR="00396EEB">
        <w:rPr>
          <w:rFonts w:ascii="Times New Roman" w:hAnsi="Times New Roman"/>
          <w:noProof/>
        </w:rPr>
        <w:t>2</w:t>
      </w:r>
      <w:r w:rsidR="00A52A66">
        <w:rPr>
          <w:rFonts w:ascii="Times New Roman" w:hAnsi="Times New Roman"/>
        </w:rPr>
        <w:fldChar w:fldCharType="end"/>
      </w:r>
      <w:r w:rsidR="00A52A66">
        <w:rPr>
          <w:rFonts w:ascii="Times New Roman" w:hAnsi="Times New Roman"/>
        </w:rPr>
        <w:t>.</w:t>
      </w:r>
      <w:r w:rsidR="00A52A66">
        <w:rPr>
          <w:rFonts w:ascii="Times New Roman" w:hAnsi="Times New Roman"/>
        </w:rPr>
        <w:fldChar w:fldCharType="begin"/>
      </w:r>
      <w:r w:rsidR="00A52A66">
        <w:rPr>
          <w:rFonts w:ascii="Times New Roman" w:hAnsi="Times New Roman"/>
        </w:rPr>
        <w:instrText>seq level1 \*arabic</w:instrText>
      </w:r>
      <w:r w:rsidR="00A52A66">
        <w:rPr>
          <w:rFonts w:ascii="Times New Roman" w:hAnsi="Times New Roman"/>
        </w:rPr>
        <w:fldChar w:fldCharType="separate"/>
      </w:r>
      <w:r w:rsidR="00396EEB">
        <w:rPr>
          <w:rFonts w:ascii="Times New Roman" w:hAnsi="Times New Roman"/>
          <w:noProof/>
        </w:rPr>
        <w:t>3</w:t>
      </w:r>
      <w:r w:rsidR="00A52A66">
        <w:rPr>
          <w:rFonts w:ascii="Times New Roman" w:hAnsi="Times New Roman"/>
        </w:rPr>
        <w:fldChar w:fldCharType="end"/>
      </w:r>
      <w:r w:rsidR="00A52A66">
        <w:rPr>
          <w:rFonts w:ascii="Times New Roman" w:hAnsi="Times New Roman"/>
        </w:rPr>
        <w:tab/>
      </w:r>
      <w:r w:rsidR="00A52A66">
        <w:rPr>
          <w:rFonts w:ascii="Times New Roman" w:hAnsi="Times New Roman"/>
          <w:u w:val="single"/>
        </w:rPr>
        <w:t>Failure to Satisfy Conditions</w:t>
      </w:r>
      <w:r w:rsidR="00A52A66">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the event that conditions set forth in Section 2.1.1 (Conditions on Obligations of </w:t>
      </w:r>
      <w:r w:rsidR="00B431A3">
        <w:rPr>
          <w:rFonts w:ascii="Times New Roman" w:hAnsi="Times New Roman"/>
        </w:rPr>
        <w:t>T&amp;D</w:t>
      </w:r>
      <w:r>
        <w:rPr>
          <w:rFonts w:ascii="Times New Roman" w:hAnsi="Times New Roman"/>
        </w:rPr>
        <w:t xml:space="preserve">) or Section 2.1.2 (Conditions on Obligations of </w:t>
      </w:r>
      <w:r w:rsidR="00B431A3">
        <w:rPr>
          <w:rFonts w:ascii="Times New Roman" w:hAnsi="Times New Roman"/>
        </w:rPr>
        <w:t>Seller</w:t>
      </w:r>
      <w:r>
        <w:rPr>
          <w:rFonts w:ascii="Times New Roman" w:hAnsi="Times New Roman"/>
        </w:rPr>
        <w:t>) are not satisfied or wai</w:t>
      </w:r>
      <w:r w:rsidR="0050568A">
        <w:rPr>
          <w:rFonts w:ascii="Times New Roman" w:hAnsi="Times New Roman"/>
        </w:rPr>
        <w:t xml:space="preserve">ved on or before </w:t>
      </w:r>
      <w:r w:rsidR="0050568A" w:rsidRPr="0088281F">
        <w:rPr>
          <w:rFonts w:ascii="Times New Roman" w:hAnsi="Times New Roman"/>
          <w:b/>
        </w:rPr>
        <w:t>[date]</w:t>
      </w:r>
      <w:r w:rsidR="0050568A">
        <w:rPr>
          <w:rFonts w:ascii="Times New Roman" w:hAnsi="Times New Roman"/>
        </w:rPr>
        <w:t xml:space="preserve"> </w:t>
      </w:r>
      <w:r>
        <w:rPr>
          <w:rFonts w:ascii="Times New Roman" w:hAnsi="Times New Roman"/>
        </w:rPr>
        <w:t xml:space="preserve">(or such earlier date as is set forth in Section 2.1.1(a) for certain occurrences), then either Party, at its option, may terminate this Agreement by delivering a notice of termination to the other Party.  Notice of termination for failure of a condition must be in writing and issued prior to the date when the condition is belatedly satisfied or waived by the Party for whose benefit such condition exists, and shall identify in reasonable detail the condition(s) which have not been satisfied.  Upon any termination of this Agreement in accordance with this Section 2.3, neither Party shall have any obligation to the other under this Agreement, </w:t>
      </w:r>
      <w:r w:rsidR="00B101FC">
        <w:rPr>
          <w:rFonts w:ascii="Times New Roman" w:hAnsi="Times New Roman"/>
        </w:rPr>
        <w:t xml:space="preserve">and each Party shall return to the </w:t>
      </w:r>
      <w:r>
        <w:rPr>
          <w:rFonts w:ascii="Times New Roman" w:hAnsi="Times New Roman"/>
        </w:rPr>
        <w:t xml:space="preserve">other </w:t>
      </w:r>
      <w:r w:rsidR="00B101FC">
        <w:rPr>
          <w:rFonts w:ascii="Times New Roman" w:hAnsi="Times New Roman"/>
        </w:rPr>
        <w:t>Party any previously provided credit support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ab/>
      </w:r>
      <w:r>
        <w:rPr>
          <w:rFonts w:ascii="Times New Roman" w:hAnsi="Times New Roman"/>
          <w:u w:val="single"/>
        </w:rPr>
        <w:t>Term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Unless earlier terminated in accordance with Section 2.3 or as otherwise provided in Article </w:t>
      </w:r>
      <w:r w:rsidR="000A6012">
        <w:rPr>
          <w:rFonts w:ascii="Times New Roman" w:hAnsi="Times New Roman"/>
        </w:rPr>
        <w:t>10</w:t>
      </w:r>
      <w:r>
        <w:rPr>
          <w:rFonts w:ascii="Times New Roman" w:hAnsi="Times New Roman"/>
        </w:rPr>
        <w:t xml:space="preserve">, </w:t>
      </w:r>
      <w:r w:rsidR="00EC056D">
        <w:rPr>
          <w:rFonts w:ascii="Times New Roman" w:hAnsi="Times New Roman"/>
        </w:rPr>
        <w:t>t</w:t>
      </w:r>
      <w:r>
        <w:rPr>
          <w:rFonts w:ascii="Times New Roman" w:hAnsi="Times New Roman"/>
        </w:rPr>
        <w:t xml:space="preserve">his Agreement shall remain in effect from the Effective Date through </w:t>
      </w:r>
      <w:r w:rsidRPr="00EC056D">
        <w:rPr>
          <w:rFonts w:ascii="Times New Roman" w:hAnsi="Times New Roman"/>
          <w:b/>
        </w:rPr>
        <w:t>[insert date]</w:t>
      </w:r>
      <w:r>
        <w:rPr>
          <w:rFonts w:ascii="Times New Roman" w:hAnsi="Times New Roman"/>
        </w:rPr>
        <w:t xml:space="preserve"> (“Term”).  The obligations contained in Section 2.2 are effective immediately, prior to the Effective Date.  At the expiration of the Term, the Parties shall no longer be bound by the terms and conditions of this Agreement, except to the extent necessary to enforce the rights and obligations of the Parties arising under this Agreement prior to the expiration of the Term.</w:t>
      </w:r>
    </w:p>
    <w:p w:rsidR="00A52A66" w:rsidRDefault="00A52A66" w:rsidP="000E2FDD">
      <w:pPr>
        <w:tabs>
          <w:tab w:val="left" w:pos="-720"/>
        </w:tabs>
        <w:suppressAutoHyphens/>
        <w:rPr>
          <w:rFonts w:ascii="Times New Roman" w:hAnsi="Times New Roman"/>
        </w:rPr>
      </w:pPr>
    </w:p>
    <w:p w:rsidR="00832336" w:rsidRDefault="00832336" w:rsidP="00E07B05">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3</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3448BA" w:rsidP="000E2FDD">
      <w:pPr>
        <w:tabs>
          <w:tab w:val="center" w:pos="4680"/>
        </w:tabs>
        <w:suppressAutoHyphens/>
        <w:jc w:val="center"/>
        <w:rPr>
          <w:rFonts w:ascii="Times New Roman" w:hAnsi="Times New Roman"/>
          <w:u w:val="single"/>
        </w:rPr>
      </w:pPr>
      <w:r>
        <w:rPr>
          <w:rFonts w:ascii="Times New Roman" w:hAnsi="Times New Roman"/>
          <w:u w:val="single"/>
        </w:rPr>
        <w:t xml:space="preserve">TERMS </w:t>
      </w:r>
      <w:r w:rsidR="00832336">
        <w:rPr>
          <w:rFonts w:ascii="Times New Roman" w:hAnsi="Times New Roman"/>
          <w:u w:val="single"/>
        </w:rPr>
        <w:t xml:space="preserve">OF </w:t>
      </w:r>
      <w:r w:rsidR="00A52A66">
        <w:rPr>
          <w:rFonts w:ascii="Times New Roman" w:hAnsi="Times New Roman"/>
          <w:u w:val="single"/>
        </w:rPr>
        <w:t>TRANS</w:t>
      </w:r>
      <w:r w:rsidR="00832336">
        <w:rPr>
          <w:rFonts w:ascii="Times New Roman" w:hAnsi="Times New Roman"/>
          <w:u w:val="single"/>
        </w:rPr>
        <w:t>ACTION</w:t>
      </w:r>
    </w:p>
    <w:p w:rsidR="00054A55" w:rsidRDefault="00054A55" w:rsidP="000E2FDD">
      <w:pPr>
        <w:tabs>
          <w:tab w:val="center" w:pos="4680"/>
        </w:tabs>
        <w:suppressAutoHyphens/>
        <w:jc w:val="center"/>
        <w:rPr>
          <w:rFonts w:ascii="Times New Roman" w:hAnsi="Times New Roman"/>
          <w:u w:val="single"/>
        </w:rPr>
      </w:pPr>
    </w:p>
    <w:p w:rsidR="00C8027C" w:rsidRDefault="00C8027C" w:rsidP="000E2FDD">
      <w:pPr>
        <w:suppressAutoHyphens/>
        <w:jc w:val="both"/>
        <w:rPr>
          <w:rFonts w:ascii="Times New Roman" w:hAnsi="Times New Roman"/>
        </w:rPr>
      </w:pPr>
      <w:r>
        <w:rPr>
          <w:rFonts w:ascii="Times New Roman" w:hAnsi="Times New Roman"/>
        </w:rPr>
        <w:tab/>
      </w:r>
      <w:r w:rsidR="00D43953">
        <w:rPr>
          <w:rFonts w:ascii="Times New Roman" w:hAnsi="Times New Roman"/>
        </w:rPr>
        <w:t xml:space="preserve">3.1 </w:t>
      </w:r>
      <w:r w:rsidR="00D43953">
        <w:rPr>
          <w:rFonts w:ascii="Times New Roman" w:hAnsi="Times New Roman"/>
        </w:rPr>
        <w:tab/>
      </w:r>
      <w:r w:rsidR="00D43953" w:rsidRPr="00F65E89">
        <w:rPr>
          <w:rFonts w:ascii="Times New Roman" w:hAnsi="Times New Roman"/>
          <w:u w:val="single"/>
        </w:rPr>
        <w:t>Scope</w:t>
      </w:r>
      <w:r w:rsidR="00D43953">
        <w:rPr>
          <w:rFonts w:ascii="Times New Roman" w:hAnsi="Times New Roman"/>
        </w:rPr>
        <w:t xml:space="preserve">.  </w:t>
      </w:r>
    </w:p>
    <w:p w:rsidR="00C8027C" w:rsidRDefault="00C8027C" w:rsidP="000E2FDD">
      <w:pPr>
        <w:suppressAutoHyphens/>
        <w:jc w:val="both"/>
        <w:rPr>
          <w:rFonts w:ascii="Times New Roman" w:hAnsi="Times New Roman"/>
        </w:rPr>
      </w:pPr>
    </w:p>
    <w:p w:rsidR="00D43953" w:rsidRPr="00C372CB" w:rsidRDefault="00D43953" w:rsidP="000E2FDD">
      <w:pPr>
        <w:suppressAutoHyphens/>
        <w:ind w:firstLine="720"/>
        <w:jc w:val="both"/>
        <w:rPr>
          <w:rFonts w:ascii="Times New Roman" w:hAnsi="Times New Roman"/>
          <w:b/>
        </w:rPr>
      </w:pPr>
      <w:r>
        <w:rPr>
          <w:rFonts w:ascii="Times New Roman" w:hAnsi="Times New Roman"/>
        </w:rPr>
        <w:t xml:space="preserve">This Agreement enables Seller to sell and deliver to T&amp;D and T&amp;D to purchase and receive from Seller the Contract Quantity of Capacity and the Contract Quantity of Associated Energy from the Facility subject to the terms of this Agreement.  </w:t>
      </w:r>
    </w:p>
    <w:p w:rsidR="00D43953" w:rsidRDefault="00D43953" w:rsidP="000E2FDD">
      <w:pPr>
        <w:rPr>
          <w:rFonts w:ascii="Times New Roman" w:hAnsi="Times New Roman"/>
          <w:b/>
        </w:rPr>
      </w:pPr>
      <w:r>
        <w:rPr>
          <w:rFonts w:ascii="Times New Roman" w:hAnsi="Times New Roman"/>
        </w:rPr>
        <w:t xml:space="preserve">    </w:t>
      </w:r>
    </w:p>
    <w:p w:rsidR="00C8027C" w:rsidRDefault="00D43953" w:rsidP="000E2FDD">
      <w:pPr>
        <w:ind w:firstLine="720"/>
        <w:rPr>
          <w:rFonts w:ascii="Times New Roman" w:hAnsi="Times New Roman"/>
        </w:rPr>
      </w:pPr>
      <w:r>
        <w:rPr>
          <w:rFonts w:ascii="Times New Roman" w:hAnsi="Times New Roman"/>
        </w:rPr>
        <w:t xml:space="preserve">3.2 </w:t>
      </w:r>
      <w:r>
        <w:rPr>
          <w:rFonts w:ascii="Times New Roman" w:hAnsi="Times New Roman"/>
        </w:rPr>
        <w:tab/>
      </w:r>
      <w:r w:rsidRPr="00F65E89">
        <w:rPr>
          <w:rFonts w:ascii="Times New Roman" w:hAnsi="Times New Roman"/>
          <w:u w:val="single"/>
        </w:rPr>
        <w:t>Delivery Period</w:t>
      </w:r>
      <w:r>
        <w:rPr>
          <w:rFonts w:ascii="Times New Roman" w:hAnsi="Times New Roman"/>
        </w:rPr>
        <w:t xml:space="preserve">. </w:t>
      </w:r>
    </w:p>
    <w:p w:rsidR="00C8027C" w:rsidRDefault="00C8027C" w:rsidP="000E2FDD">
      <w:pPr>
        <w:ind w:firstLine="720"/>
        <w:rPr>
          <w:rFonts w:ascii="Times New Roman" w:hAnsi="Times New Roman"/>
        </w:rPr>
      </w:pPr>
    </w:p>
    <w:p w:rsidR="00D43953" w:rsidRDefault="00D43953" w:rsidP="000E2FDD">
      <w:pPr>
        <w:ind w:firstLine="720"/>
        <w:rPr>
          <w:rFonts w:ascii="Times New Roman" w:hAnsi="Times New Roman"/>
          <w:b/>
        </w:rPr>
      </w:pPr>
      <w:r>
        <w:rPr>
          <w:rFonts w:ascii="Times New Roman" w:hAnsi="Times New Roman"/>
        </w:rPr>
        <w:t xml:space="preserve">The term of deliveries under this Agreement shall commence on _______ and shall terminate at the end of the hour beginning at 23:00 EPT on the __________anniversary of the _______________ (the “Delivery Period”).   </w:t>
      </w:r>
    </w:p>
    <w:p w:rsidR="00D43953" w:rsidRDefault="00D43953" w:rsidP="000E2FDD">
      <w:pPr>
        <w:rPr>
          <w:rFonts w:ascii="Times New Roman" w:hAnsi="Times New Roman"/>
          <w:b/>
        </w:rPr>
      </w:pPr>
    </w:p>
    <w:p w:rsidR="00D43953" w:rsidRPr="0005735E" w:rsidRDefault="00D43953" w:rsidP="000E2FDD">
      <w:pPr>
        <w:ind w:firstLine="720"/>
        <w:rPr>
          <w:rFonts w:ascii="Times New Roman" w:hAnsi="Times New Roman"/>
          <w:b/>
        </w:rPr>
      </w:pPr>
      <w:r w:rsidRPr="0005735E">
        <w:rPr>
          <w:rFonts w:ascii="Times New Roman" w:hAnsi="Times New Roman"/>
        </w:rPr>
        <w:t>3.3</w:t>
      </w:r>
      <w:r w:rsidRPr="0005735E">
        <w:rPr>
          <w:rFonts w:ascii="Times New Roman" w:hAnsi="Times New Roman"/>
        </w:rPr>
        <w:tab/>
      </w:r>
      <w:r w:rsidRPr="0005735E">
        <w:rPr>
          <w:rFonts w:ascii="Times New Roman" w:hAnsi="Times New Roman"/>
          <w:u w:val="single"/>
        </w:rPr>
        <w:t>Contract Quantity</w:t>
      </w:r>
      <w:r w:rsidRPr="0005735E">
        <w:rPr>
          <w:rFonts w:ascii="Times New Roman" w:hAnsi="Times New Roman"/>
        </w:rPr>
        <w:t>.</w:t>
      </w:r>
    </w:p>
    <w:p w:rsidR="00D43953" w:rsidRPr="0005735E" w:rsidRDefault="00D43953" w:rsidP="000E2FDD">
      <w:pPr>
        <w:rPr>
          <w:rFonts w:ascii="Times New Roman" w:hAnsi="Times New Roman"/>
        </w:rPr>
      </w:pPr>
      <w:r w:rsidRPr="0005735E">
        <w:rPr>
          <w:rFonts w:ascii="Times New Roman" w:hAnsi="Times New Roman"/>
        </w:rPr>
        <w:t xml:space="preserve">  </w:t>
      </w:r>
    </w:p>
    <w:p w:rsidR="00D43953" w:rsidRPr="0005735E" w:rsidRDefault="00D43953" w:rsidP="00E07B05">
      <w:pPr>
        <w:ind w:firstLine="720"/>
        <w:rPr>
          <w:rFonts w:ascii="Times New Roman" w:hAnsi="Times New Roman"/>
        </w:rPr>
      </w:pPr>
      <w:r w:rsidRPr="0005735E">
        <w:rPr>
          <w:rFonts w:ascii="Times New Roman" w:hAnsi="Times New Roman"/>
        </w:rPr>
        <w:t xml:space="preserve">3.3.1 </w:t>
      </w:r>
      <w:r w:rsidRPr="0005735E">
        <w:rPr>
          <w:rFonts w:ascii="Times New Roman" w:hAnsi="Times New Roman"/>
          <w:u w:val="single"/>
        </w:rPr>
        <w:t>Contract Quantity of Capacity</w:t>
      </w:r>
      <w:r w:rsidRPr="00E07B05">
        <w:rPr>
          <w:rFonts w:ascii="Times New Roman" w:hAnsi="Times New Roman"/>
        </w:rPr>
        <w:t>.</w:t>
      </w:r>
      <w:r w:rsidRPr="0005735E">
        <w:rPr>
          <w:rFonts w:ascii="Times New Roman" w:hAnsi="Times New Roman"/>
        </w:rPr>
        <w:tab/>
        <w:t>Beginning wi</w:t>
      </w:r>
      <w:r w:rsidR="0005735E">
        <w:rPr>
          <w:rFonts w:ascii="Times New Roman" w:hAnsi="Times New Roman"/>
        </w:rPr>
        <w:t>th the first calendar month of the first capacity commitment period for which the Facility is first qualified to supply capacity under ISO-NE [NMISA]</w:t>
      </w:r>
      <w:r w:rsidRPr="0005735E">
        <w:rPr>
          <w:rFonts w:ascii="Times New Roman" w:hAnsi="Times New Roman"/>
        </w:rPr>
        <w:t xml:space="preserve"> </w:t>
      </w:r>
      <w:r w:rsidR="0005735E">
        <w:rPr>
          <w:rFonts w:ascii="Times New Roman" w:hAnsi="Times New Roman"/>
        </w:rPr>
        <w:t>Market Rules and Manuals and for each month of the remainder of the Term,</w:t>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sidRPr="00E07B05">
        <w:rPr>
          <w:rFonts w:ascii="Times New Roman" w:hAnsi="Times New Roman"/>
          <w:u w:val="single"/>
        </w:rPr>
        <w:t>.</w:t>
      </w:r>
    </w:p>
    <w:p w:rsidR="00D43953" w:rsidRPr="0005735E" w:rsidRDefault="00D43953" w:rsidP="000E2FDD">
      <w:pPr>
        <w:ind w:left="1800"/>
        <w:rPr>
          <w:rFonts w:ascii="Times New Roman" w:hAnsi="Times New Roman"/>
        </w:rPr>
      </w:pPr>
    </w:p>
    <w:p w:rsidR="00D43953" w:rsidRDefault="00D43953" w:rsidP="000E2FDD">
      <w:pPr>
        <w:numPr>
          <w:ilvl w:val="0"/>
          <w:numId w:val="20"/>
        </w:numPr>
        <w:ind w:left="0" w:firstLine="1440"/>
        <w:rPr>
          <w:rFonts w:ascii="Times New Roman" w:hAnsi="Times New Roman"/>
        </w:rPr>
      </w:pPr>
      <w:r w:rsidRPr="0005735E">
        <w:rPr>
          <w:rFonts w:ascii="Times New Roman" w:hAnsi="Times New Roman"/>
        </w:rPr>
        <w:t>In the event that</w:t>
      </w:r>
      <w:r w:rsidR="0005735E">
        <w:rPr>
          <w:rFonts w:ascii="Times New Roman" w:hAnsi="Times New Roman"/>
        </w:rPr>
        <w:t xml:space="preserve"> </w:t>
      </w:r>
      <w:r w:rsidRPr="0005735E">
        <w:rPr>
          <w:rFonts w:ascii="Times New Roman" w:hAnsi="Times New Roman"/>
        </w:rPr>
        <w:t>the Facility subsequently becomes disqualified to supply capacity under ISO-NE</w:t>
      </w:r>
      <w:r w:rsidR="00E80049">
        <w:rPr>
          <w:rFonts w:ascii="Times New Roman" w:hAnsi="Times New Roman"/>
        </w:rPr>
        <w:t xml:space="preserve"> [NMISA]</w:t>
      </w:r>
      <w:r w:rsidRPr="0005735E">
        <w:rPr>
          <w:rFonts w:ascii="Times New Roman" w:hAnsi="Times New Roman"/>
        </w:rPr>
        <w:t xml:space="preserve"> Market Rules and Manuals, then during such subsequent period of disqualification (the “Subsequent Disqualification</w:t>
      </w:r>
      <w:r w:rsidRPr="0056531F">
        <w:rPr>
          <w:rFonts w:ascii="Times New Roman" w:hAnsi="Times New Roman"/>
        </w:rPr>
        <w:t xml:space="preserve"> Period”) Seller shall meet its obligation to supply T&amp;D with the Contract Quantity of Capacity by paying T&amp;D monthly an amount that is equal to the Base UCAP Quantity times the</w:t>
      </w:r>
      <w:r>
        <w:rPr>
          <w:rFonts w:ascii="Times New Roman" w:hAnsi="Times New Roman"/>
        </w:rPr>
        <w:t xml:space="preserve"> Capacity Clearing Price</w:t>
      </w:r>
      <w:r w:rsidRPr="0056531F">
        <w:rPr>
          <w:rFonts w:ascii="Times New Roman" w:hAnsi="Times New Roman"/>
        </w:rPr>
        <w:t xml:space="preserve">; </w:t>
      </w:r>
    </w:p>
    <w:p w:rsidR="00D43953" w:rsidRDefault="00D43953" w:rsidP="000E2FDD">
      <w:pPr>
        <w:pStyle w:val="ListParagraph"/>
        <w:rPr>
          <w:rFonts w:ascii="Times New Roman" w:hAnsi="Times New Roman"/>
        </w:rPr>
      </w:pPr>
    </w:p>
    <w:p w:rsidR="00D43953" w:rsidRPr="0056531F" w:rsidRDefault="00D43953" w:rsidP="000E2FDD">
      <w:pPr>
        <w:numPr>
          <w:ilvl w:val="0"/>
          <w:numId w:val="20"/>
        </w:numPr>
        <w:ind w:left="0" w:firstLine="1440"/>
        <w:rPr>
          <w:rFonts w:ascii="Times New Roman" w:hAnsi="Times New Roman"/>
        </w:rPr>
      </w:pPr>
      <w:r>
        <w:rPr>
          <w:rFonts w:ascii="Times New Roman" w:hAnsi="Times New Roman"/>
        </w:rPr>
        <w:t>Seller agrees that after the Facility is first qualified</w:t>
      </w:r>
      <w:r w:rsidRPr="0056531F">
        <w:rPr>
          <w:rFonts w:ascii="Times New Roman" w:hAnsi="Times New Roman"/>
        </w:rPr>
        <w:t xml:space="preserve"> to supply capacity under ISO-NE Market Rules and Manuals</w:t>
      </w:r>
      <w:r>
        <w:rPr>
          <w:rFonts w:ascii="Times New Roman" w:hAnsi="Times New Roman"/>
        </w:rPr>
        <w:t xml:space="preserve">, Seller will exercise reasonable diligence to operate and maintain the Facility in manner that will allow the Facility to continue to qualify to supply capacity under ISO-NE Market Rules and Manuals.  </w:t>
      </w:r>
    </w:p>
    <w:p w:rsidR="00D43953" w:rsidRDefault="00D43953" w:rsidP="000E2FDD">
      <w:pPr>
        <w:ind w:firstLine="720"/>
        <w:rPr>
          <w:rFonts w:ascii="Times New Roman" w:hAnsi="Times New Roman"/>
        </w:rPr>
      </w:pPr>
    </w:p>
    <w:p w:rsidR="00D43953" w:rsidRDefault="00D43953" w:rsidP="00E07B05">
      <w:pPr>
        <w:ind w:firstLine="720"/>
        <w:rPr>
          <w:rFonts w:ascii="Times New Roman" w:hAnsi="Times New Roman"/>
        </w:rPr>
      </w:pPr>
      <w:r>
        <w:rPr>
          <w:rFonts w:ascii="Times New Roman" w:hAnsi="Times New Roman"/>
        </w:rPr>
        <w:t xml:space="preserve">3.3.2 </w:t>
      </w:r>
      <w:r w:rsidRPr="0010030C">
        <w:rPr>
          <w:rFonts w:ascii="Times New Roman" w:hAnsi="Times New Roman"/>
          <w:u w:val="single"/>
        </w:rPr>
        <w:t>Contract Quantity of Associated Energy</w:t>
      </w:r>
      <w:r w:rsidR="00F74EBF" w:rsidRPr="00E07B05">
        <w:rPr>
          <w:rFonts w:ascii="Times New Roman" w:hAnsi="Times New Roman"/>
        </w:rPr>
        <w:t>.</w:t>
      </w:r>
      <w:r>
        <w:rPr>
          <w:rFonts w:ascii="Times New Roman" w:hAnsi="Times New Roman"/>
        </w:rPr>
        <w:t xml:space="preserve">  </w:t>
      </w:r>
    </w:p>
    <w:p w:rsidR="00D43953" w:rsidRDefault="00D43953"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 xml:space="preserve">The Contract Quantity of Associated Energy is _________ delivered to the </w:t>
      </w:r>
      <w:r w:rsidR="0044069B">
        <w:rPr>
          <w:rFonts w:ascii="Times New Roman" w:hAnsi="Times New Roman"/>
        </w:rPr>
        <w:t xml:space="preserve">T&amp;D at the </w:t>
      </w:r>
      <w:r>
        <w:rPr>
          <w:rFonts w:ascii="Times New Roman" w:hAnsi="Times New Roman"/>
        </w:rPr>
        <w:t xml:space="preserve">Delivery Point </w:t>
      </w:r>
      <w:r w:rsidR="0044069B">
        <w:rPr>
          <w:rFonts w:ascii="Times New Roman" w:hAnsi="Times New Roman"/>
        </w:rPr>
        <w:t xml:space="preserve">pursuant to Section </w:t>
      </w:r>
      <w:r w:rsidR="0044069B" w:rsidRPr="00E07B05">
        <w:rPr>
          <w:rFonts w:ascii="Times New Roman" w:hAnsi="Times New Roman"/>
        </w:rPr>
        <w:t>3.7</w:t>
      </w:r>
      <w:r w:rsidR="0044069B">
        <w:rPr>
          <w:rFonts w:ascii="Times New Roman" w:hAnsi="Times New Roman"/>
        </w:rPr>
        <w:t xml:space="preserve"> in each hour as measured at the Facility’s loss adjusted meters</w:t>
      </w:r>
      <w:r>
        <w:rPr>
          <w:rFonts w:ascii="Times New Roman" w:hAnsi="Times New Roman"/>
        </w:rPr>
        <w:t xml:space="preserve"> as determined in accordance with ISO-NE Rules. </w:t>
      </w:r>
      <w:r w:rsidR="0044069B">
        <w:rPr>
          <w:rFonts w:ascii="Times New Roman" w:hAnsi="Times New Roman"/>
        </w:rPr>
        <w:t xml:space="preserve">The Energy purchased and sold under this Agreement must be produced by the Facility and delivered to the T&amp;D at the Delivery Point. </w:t>
      </w:r>
    </w:p>
    <w:p w:rsidR="00D43953" w:rsidRDefault="00D43953" w:rsidP="000E2FDD">
      <w:pPr>
        <w:rPr>
          <w:rFonts w:ascii="Times New Roman" w:hAnsi="Times New Roman"/>
        </w:rPr>
      </w:pPr>
    </w:p>
    <w:p w:rsidR="000E2FDD" w:rsidRDefault="00D43953" w:rsidP="000E2FDD">
      <w:pPr>
        <w:pStyle w:val="Heading2"/>
        <w:ind w:firstLine="720"/>
        <w:rPr>
          <w:rFonts w:ascii="Times New Roman" w:hAnsi="Times New Roman"/>
        </w:rPr>
      </w:pPr>
      <w:r w:rsidRPr="00F65E89">
        <w:rPr>
          <w:rFonts w:ascii="Times New Roman" w:hAnsi="Times New Roman"/>
        </w:rPr>
        <w:t xml:space="preserve">3.4 </w:t>
      </w:r>
      <w:r w:rsidRPr="00F65E89">
        <w:rPr>
          <w:rFonts w:ascii="Times New Roman" w:hAnsi="Times New Roman"/>
        </w:rPr>
        <w:tab/>
      </w:r>
      <w:r w:rsidRPr="00F65E89">
        <w:rPr>
          <w:rFonts w:ascii="Times New Roman" w:hAnsi="Times New Roman"/>
          <w:u w:val="single"/>
        </w:rPr>
        <w:t>Capacity and Energy Only</w:t>
      </w:r>
      <w:r w:rsidRPr="00F65E89">
        <w:rPr>
          <w:rFonts w:ascii="Times New Roman" w:hAnsi="Times New Roman"/>
        </w:rPr>
        <w:t>.</w:t>
      </w:r>
      <w:r>
        <w:rPr>
          <w:rFonts w:ascii="Times New Roman" w:hAnsi="Times New Roman"/>
        </w:rPr>
        <w:t xml:space="preserve"> </w:t>
      </w:r>
    </w:p>
    <w:p w:rsidR="000E2FDD" w:rsidRDefault="000E2FDD" w:rsidP="000E2FDD">
      <w:pPr>
        <w:pStyle w:val="Heading2"/>
        <w:ind w:firstLine="720"/>
        <w:rPr>
          <w:rFonts w:ascii="Times New Roman" w:hAnsi="Times New Roman"/>
        </w:rPr>
      </w:pPr>
    </w:p>
    <w:p w:rsidR="00D43953" w:rsidRDefault="00D43953" w:rsidP="000E2FDD">
      <w:pPr>
        <w:pStyle w:val="Heading2"/>
        <w:ind w:firstLine="720"/>
        <w:rPr>
          <w:rStyle w:val="DeltaViewDeletion"/>
          <w:rFonts w:ascii="Times New Roman" w:hAnsi="Times New Roman"/>
          <w:strike w:val="0"/>
          <w:color w:val="000000"/>
        </w:rPr>
      </w:pPr>
      <w:r>
        <w:rPr>
          <w:rFonts w:ascii="Times New Roman" w:hAnsi="Times New Roman"/>
        </w:rPr>
        <w:t xml:space="preserve">The </w:t>
      </w:r>
      <w:r w:rsidR="0044069B">
        <w:rPr>
          <w:rFonts w:ascii="Times New Roman" w:hAnsi="Times New Roman"/>
        </w:rPr>
        <w:t>Contract Products</w:t>
      </w:r>
      <w:r>
        <w:rPr>
          <w:rFonts w:ascii="Times New Roman" w:hAnsi="Times New Roman"/>
        </w:rPr>
        <w:t xml:space="preserve"> to be sold to T&amp;D under this Agreement are the Contract Quantity of Capacity and the Contract Quantity of Associated Energy. This Agreement does not include Environmental Attributes or any products produced by the Facility other than Capacity and Associated Energy, all of which other products remain with the Seller.</w:t>
      </w:r>
      <w:bookmarkStart w:id="0" w:name="_DV_C68"/>
      <w:r>
        <w:rPr>
          <w:rFonts w:ascii="Times New Roman" w:hAnsi="Times New Roman"/>
        </w:rPr>
        <w:t xml:space="preserve">  </w:t>
      </w:r>
      <w:r>
        <w:rPr>
          <w:rStyle w:val="DeltaViewDeletion"/>
          <w:rFonts w:ascii="Times New Roman" w:hAnsi="Times New Roman"/>
          <w:strike w:val="0"/>
          <w:color w:val="000000"/>
        </w:rPr>
        <w:t>T&amp;D expressly acknowledges and agrees that: (</w:t>
      </w:r>
      <w:proofErr w:type="spellStart"/>
      <w:r>
        <w:rPr>
          <w:rStyle w:val="DeltaViewDeletion"/>
          <w:rFonts w:ascii="Times New Roman" w:hAnsi="Times New Roman"/>
          <w:strike w:val="0"/>
          <w:color w:val="000000"/>
        </w:rPr>
        <w:t>i</w:t>
      </w:r>
      <w:proofErr w:type="spellEnd"/>
      <w:r>
        <w:rPr>
          <w:rStyle w:val="DeltaViewDeletion"/>
          <w:rFonts w:ascii="Times New Roman" w:hAnsi="Times New Roman"/>
          <w:strike w:val="0"/>
          <w:color w:val="000000"/>
        </w:rPr>
        <w:t>) it shall have no right, claim or entitlement to any service or product of the Facility other than the Contract Quantity of Capacity and the Contract Quantity of Associated Energy, including but not limited to Environmental Attributes or any revenues or benefits of any kind associated with such Environmental Attributes; (ii) T&amp;D shall not claim or declare any right to the Facility’s Environmental Attributes to any third party, including, but not limited to, any governmental authority; and (iii) T&amp;D hereby waives any future claim it may have by operation of law to any service or product of the Facility other than the Contract Quantity of Capacity and the Contract Quantity of Associated Energy, including but not limited to Environmental Attributes or any revenues or benefits of any kind associated with Environmental Attributes.</w:t>
      </w:r>
      <w:bookmarkEnd w:id="0"/>
      <w:r>
        <w:rPr>
          <w:rStyle w:val="DeltaViewDeletion"/>
          <w:rFonts w:ascii="Times New Roman" w:hAnsi="Times New Roman"/>
          <w:strike w:val="0"/>
          <w:color w:val="000000"/>
        </w:rPr>
        <w:t xml:space="preserve">  </w:t>
      </w:r>
    </w:p>
    <w:p w:rsidR="00D43953" w:rsidRDefault="00D43953" w:rsidP="000E2FDD">
      <w:pPr>
        <w:pStyle w:val="EndnoteText"/>
        <w:rPr>
          <w:rFonts w:ascii="Times New Roman" w:hAnsi="Times New Roman"/>
        </w:rPr>
      </w:pPr>
      <w:r>
        <w:rPr>
          <w:rFonts w:ascii="Times New Roman" w:hAnsi="Times New Roman"/>
        </w:rPr>
        <w:t xml:space="preserve">   </w:t>
      </w:r>
    </w:p>
    <w:p w:rsidR="000E2FDD" w:rsidRDefault="00D43953" w:rsidP="000E2FDD">
      <w:pPr>
        <w:pStyle w:val="PlainText"/>
        <w:ind w:firstLine="720"/>
        <w:rPr>
          <w:rFonts w:ascii="Times New Roman" w:hAnsi="Times New Roman"/>
          <w:sz w:val="24"/>
          <w:szCs w:val="24"/>
        </w:rPr>
      </w:pPr>
      <w:r w:rsidRPr="005A2619">
        <w:rPr>
          <w:rFonts w:ascii="Times New Roman" w:hAnsi="Times New Roman"/>
          <w:sz w:val="24"/>
          <w:szCs w:val="24"/>
        </w:rPr>
        <w:t>3.5</w:t>
      </w:r>
      <w:r w:rsidRPr="005A2619">
        <w:rPr>
          <w:rFonts w:ascii="Times New Roman" w:hAnsi="Times New Roman"/>
          <w:b/>
          <w:sz w:val="24"/>
          <w:szCs w:val="24"/>
        </w:rPr>
        <w:t xml:space="preserve"> </w:t>
      </w:r>
      <w:r w:rsidRPr="00E07B05">
        <w:rPr>
          <w:rFonts w:ascii="Times New Roman" w:hAnsi="Times New Roman"/>
          <w:b/>
          <w:sz w:val="24"/>
        </w:rPr>
        <w:t xml:space="preserve"> </w:t>
      </w:r>
      <w:r w:rsidRPr="005A2619">
        <w:rPr>
          <w:rFonts w:ascii="Times New Roman" w:hAnsi="Times New Roman"/>
          <w:sz w:val="24"/>
          <w:szCs w:val="24"/>
        </w:rPr>
        <w:t xml:space="preserve"> </w:t>
      </w:r>
      <w:r>
        <w:rPr>
          <w:rFonts w:ascii="Times New Roman" w:hAnsi="Times New Roman"/>
          <w:sz w:val="24"/>
          <w:szCs w:val="24"/>
        </w:rPr>
        <w:tab/>
      </w:r>
      <w:r w:rsidRPr="00F65E89">
        <w:rPr>
          <w:rFonts w:ascii="Times New Roman" w:hAnsi="Times New Roman"/>
          <w:sz w:val="24"/>
          <w:szCs w:val="24"/>
          <w:u w:val="single"/>
        </w:rPr>
        <w:t xml:space="preserve">Contract </w:t>
      </w:r>
      <w:r w:rsidRPr="00F65E89">
        <w:rPr>
          <w:rFonts w:ascii="Times New Roman" w:hAnsi="Times New Roman"/>
          <w:sz w:val="24"/>
          <w:u w:val="single"/>
        </w:rPr>
        <w:t xml:space="preserve">Energy </w:t>
      </w:r>
      <w:r w:rsidRPr="00F65E89">
        <w:rPr>
          <w:rFonts w:ascii="Times New Roman" w:hAnsi="Times New Roman"/>
          <w:sz w:val="24"/>
          <w:szCs w:val="24"/>
          <w:u w:val="single"/>
        </w:rPr>
        <w:t>Price</w:t>
      </w:r>
      <w:r w:rsidRPr="00E07B05">
        <w:rPr>
          <w:rFonts w:ascii="Times New Roman" w:hAnsi="Times New Roman"/>
          <w:sz w:val="24"/>
          <w:szCs w:val="24"/>
        </w:rPr>
        <w:t>.</w:t>
      </w:r>
      <w:r>
        <w:rPr>
          <w:rFonts w:ascii="Times New Roman" w:hAnsi="Times New Roman"/>
          <w:sz w:val="24"/>
          <w:szCs w:val="24"/>
        </w:rPr>
        <w:t xml:space="preserve">  </w:t>
      </w:r>
    </w:p>
    <w:p w:rsidR="000E2FDD" w:rsidRDefault="000E2FDD" w:rsidP="000E2FDD">
      <w:pPr>
        <w:pStyle w:val="PlainText"/>
        <w:ind w:firstLine="720"/>
        <w:rPr>
          <w:rFonts w:ascii="Times New Roman" w:hAnsi="Times New Roman"/>
          <w:sz w:val="24"/>
          <w:szCs w:val="24"/>
        </w:rPr>
      </w:pPr>
    </w:p>
    <w:p w:rsidR="00D43953" w:rsidRPr="000C011F" w:rsidRDefault="00D43953" w:rsidP="00E07B05">
      <w:pPr>
        <w:pStyle w:val="PlainText"/>
        <w:ind w:firstLine="720"/>
        <w:rPr>
          <w:rFonts w:ascii="Times New Roman" w:hAnsi="Times New Roman"/>
        </w:rPr>
      </w:pPr>
      <w:r w:rsidRPr="004867F8">
        <w:rPr>
          <w:rFonts w:ascii="Times New Roman" w:hAnsi="Times New Roman"/>
        </w:rPr>
        <w:t xml:space="preserve">The Contract </w:t>
      </w:r>
      <w:r>
        <w:rPr>
          <w:rFonts w:ascii="Times New Roman" w:hAnsi="Times New Roman"/>
        </w:rPr>
        <w:t xml:space="preserve">Energy </w:t>
      </w:r>
      <w:r w:rsidRPr="00225FE8">
        <w:rPr>
          <w:rFonts w:ascii="Times New Roman" w:hAnsi="Times New Roman"/>
        </w:rPr>
        <w:t xml:space="preserve">Price in </w:t>
      </w:r>
      <w:r w:rsidRPr="00225FE8">
        <w:rPr>
          <w:rFonts w:ascii="Times New Roman" w:hAnsi="Times New Roman"/>
          <w:sz w:val="24"/>
          <w:szCs w:val="24"/>
        </w:rPr>
        <w:t>each hour</w:t>
      </w:r>
      <w:r w:rsidRPr="00225FE8">
        <w:rPr>
          <w:rFonts w:ascii="Times New Roman" w:hAnsi="Times New Roman"/>
          <w:sz w:val="24"/>
        </w:rPr>
        <w:t xml:space="preserve"> shall be </w:t>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t>.</w:t>
      </w:r>
      <w:r w:rsidRPr="00225FE8">
        <w:rPr>
          <w:rFonts w:ascii="Times New Roman" w:hAnsi="Times New Roman"/>
          <w:sz w:val="24"/>
          <w:szCs w:val="24"/>
        </w:rPr>
        <w:t xml:space="preserve">    </w:t>
      </w:r>
    </w:p>
    <w:p w:rsidR="00D43953" w:rsidRDefault="00D43953" w:rsidP="00E07B05">
      <w:pPr>
        <w:pStyle w:val="PlainText"/>
        <w:rPr>
          <w:rFonts w:ascii="Times New Roman" w:hAnsi="Times New Roman"/>
        </w:rPr>
      </w:pPr>
    </w:p>
    <w:p w:rsidR="000E2FDD" w:rsidRDefault="00D43953" w:rsidP="000E2FDD">
      <w:pPr>
        <w:ind w:firstLine="720"/>
        <w:rPr>
          <w:rFonts w:ascii="Times New Roman" w:hAnsi="Times New Roman"/>
          <w:b/>
          <w:u w:val="single"/>
        </w:rPr>
      </w:pPr>
      <w:r>
        <w:rPr>
          <w:rFonts w:ascii="Times New Roman" w:hAnsi="Times New Roman"/>
        </w:rPr>
        <w:t>3.6</w:t>
      </w:r>
      <w:r>
        <w:rPr>
          <w:rFonts w:ascii="Times New Roman" w:hAnsi="Times New Roman"/>
        </w:rPr>
        <w:tab/>
      </w:r>
      <w:r w:rsidRPr="00F65E89">
        <w:rPr>
          <w:rFonts w:ascii="Times New Roman" w:hAnsi="Times New Roman"/>
          <w:u w:val="single"/>
        </w:rPr>
        <w:t>Delivery</w:t>
      </w:r>
      <w:r w:rsidRPr="00E07B05">
        <w:rPr>
          <w:rFonts w:ascii="Times New Roman" w:hAnsi="Times New Roman"/>
        </w:rPr>
        <w:t>.</w:t>
      </w:r>
    </w:p>
    <w:p w:rsidR="000E2FDD" w:rsidRDefault="000E2FDD" w:rsidP="000E2FDD">
      <w:pPr>
        <w:ind w:firstLine="720"/>
        <w:rPr>
          <w:rFonts w:ascii="Times New Roman" w:hAnsi="Times New Roman"/>
          <w:b/>
          <w:u w:val="single"/>
        </w:rPr>
      </w:pPr>
    </w:p>
    <w:p w:rsidR="00D43953" w:rsidRDefault="00D43953" w:rsidP="000E2FDD">
      <w:pPr>
        <w:ind w:firstLine="720"/>
        <w:rPr>
          <w:rFonts w:ascii="Times New Roman" w:hAnsi="Times New Roman"/>
          <w:szCs w:val="24"/>
        </w:rPr>
      </w:pPr>
      <w:r w:rsidRPr="00DC4834">
        <w:rPr>
          <w:rFonts w:ascii="Times New Roman" w:hAnsi="Times New Roman"/>
        </w:rPr>
        <w:t>T</w:t>
      </w:r>
      <w:r>
        <w:rPr>
          <w:rStyle w:val="DeltaViewDeletion"/>
          <w:rFonts w:ascii="Times New Roman" w:hAnsi="Times New Roman"/>
          <w:strike w:val="0"/>
          <w:color w:val="000000"/>
        </w:rPr>
        <w:t>he Contract Quantity of</w:t>
      </w:r>
      <w:r>
        <w:rPr>
          <w:rFonts w:ascii="Times New Roman" w:hAnsi="Times New Roman"/>
        </w:rPr>
        <w:t xml:space="preserve"> Energy delivered under this </w:t>
      </w:r>
      <w:r w:rsidR="0044069B">
        <w:rPr>
          <w:rFonts w:ascii="Times New Roman" w:hAnsi="Times New Roman"/>
        </w:rPr>
        <w:t>Agreement</w:t>
      </w:r>
      <w:r>
        <w:rPr>
          <w:rFonts w:ascii="Times New Roman" w:hAnsi="Times New Roman"/>
        </w:rPr>
        <w:t xml:space="preserve"> shall be delivered by Seller to T&amp;D at the </w:t>
      </w:r>
      <w:r w:rsidRPr="008E722E">
        <w:rPr>
          <w:rFonts w:ascii="Times New Roman" w:hAnsi="Times New Roman"/>
        </w:rPr>
        <w:t>Delivery Point</w:t>
      </w:r>
      <w:r w:rsidRPr="00E80049">
        <w:rPr>
          <w:rFonts w:ascii="Times New Roman" w:hAnsi="Times New Roman"/>
        </w:rPr>
        <w:t xml:space="preserve">.  In the event ISO-NE establishes a new Node applicable to the Facility, the </w:t>
      </w:r>
      <w:r w:rsidR="0044069B">
        <w:rPr>
          <w:rFonts w:ascii="Times New Roman" w:hAnsi="Times New Roman"/>
        </w:rPr>
        <w:t>P</w:t>
      </w:r>
      <w:r w:rsidR="0044069B" w:rsidRPr="00E80049">
        <w:rPr>
          <w:rFonts w:ascii="Times New Roman" w:hAnsi="Times New Roman"/>
        </w:rPr>
        <w:t>arties</w:t>
      </w:r>
      <w:r w:rsidRPr="00E80049">
        <w:rPr>
          <w:rFonts w:ascii="Times New Roman" w:hAnsi="Times New Roman"/>
        </w:rPr>
        <w:t xml:space="preserve"> agree to negotiate in good faith to amend this </w:t>
      </w:r>
      <w:r w:rsidRPr="00E07B05">
        <w:rPr>
          <w:rFonts w:ascii="Times New Roman" w:hAnsi="Times New Roman"/>
        </w:rPr>
        <w:t>Section 3.6</w:t>
      </w:r>
      <w:r w:rsidRPr="00E80049">
        <w:rPr>
          <w:rFonts w:ascii="Times New Roman" w:hAnsi="Times New Roman"/>
        </w:rPr>
        <w:t xml:space="preserve"> to reflect the appropriate Delivery Point. </w:t>
      </w:r>
      <w:r w:rsidRPr="00E80049">
        <w:rPr>
          <w:rFonts w:ascii="Times New Roman" w:hAnsi="Times New Roman"/>
          <w:szCs w:val="24"/>
        </w:rPr>
        <w:t xml:space="preserve">In the event the </w:t>
      </w:r>
      <w:r w:rsidR="0044069B">
        <w:rPr>
          <w:rFonts w:ascii="Times New Roman" w:hAnsi="Times New Roman"/>
          <w:szCs w:val="24"/>
        </w:rPr>
        <w:t>P</w:t>
      </w:r>
      <w:r w:rsidR="0044069B" w:rsidRPr="00E80049">
        <w:rPr>
          <w:rFonts w:ascii="Times New Roman" w:hAnsi="Times New Roman"/>
          <w:szCs w:val="24"/>
        </w:rPr>
        <w:t>arties</w:t>
      </w:r>
      <w:r w:rsidRPr="00E80049">
        <w:rPr>
          <w:rFonts w:ascii="Times New Roman" w:hAnsi="Times New Roman"/>
          <w:szCs w:val="24"/>
        </w:rPr>
        <w:t xml:space="preserve"> are unable to reach agreement on the appropriate Delivery Point, the matter shall be referred to arbitration in accordance with </w:t>
      </w:r>
      <w:r w:rsidRPr="00E07B05">
        <w:rPr>
          <w:rFonts w:ascii="Times New Roman" w:hAnsi="Times New Roman"/>
        </w:rPr>
        <w:t>Article 13</w:t>
      </w:r>
      <w:r w:rsidRPr="00E80049">
        <w:rPr>
          <w:rFonts w:ascii="Times New Roman" w:hAnsi="Times New Roman"/>
          <w:szCs w:val="24"/>
        </w:rPr>
        <w:t xml:space="preserve"> of this Agreement.</w:t>
      </w:r>
    </w:p>
    <w:p w:rsidR="00D43953" w:rsidRDefault="00D43953" w:rsidP="000E2FDD">
      <w:pPr>
        <w:rPr>
          <w:rFonts w:ascii="Times New Roman" w:hAnsi="Times New Roman"/>
          <w:szCs w:val="24"/>
        </w:rPr>
      </w:pPr>
    </w:p>
    <w:p w:rsidR="000E2FDD" w:rsidRDefault="00D43953" w:rsidP="000E2FDD">
      <w:pPr>
        <w:ind w:firstLine="720"/>
        <w:rPr>
          <w:rFonts w:ascii="Times New Roman" w:hAnsi="Times New Roman"/>
          <w:szCs w:val="24"/>
        </w:rPr>
      </w:pPr>
      <w:r w:rsidRPr="00EA393F">
        <w:rPr>
          <w:rFonts w:ascii="Times New Roman" w:hAnsi="Times New Roman"/>
          <w:szCs w:val="24"/>
        </w:rPr>
        <w:t xml:space="preserve">3.7  </w:t>
      </w:r>
      <w:r w:rsidRPr="00EA393F">
        <w:rPr>
          <w:rFonts w:ascii="Times New Roman" w:hAnsi="Times New Roman"/>
          <w:szCs w:val="24"/>
        </w:rPr>
        <w:tab/>
      </w:r>
      <w:r w:rsidRPr="00F65E89">
        <w:rPr>
          <w:rFonts w:ascii="Times New Roman" w:hAnsi="Times New Roman"/>
          <w:szCs w:val="24"/>
          <w:u w:val="single"/>
        </w:rPr>
        <w:t>Internal Bilateral Transactions</w:t>
      </w:r>
      <w:r w:rsidRPr="00EA393F">
        <w:rPr>
          <w:rFonts w:ascii="Times New Roman" w:hAnsi="Times New Roman"/>
          <w:szCs w:val="24"/>
        </w:rPr>
        <w:t xml:space="preserve">.  </w:t>
      </w:r>
    </w:p>
    <w:p w:rsidR="000E2FDD" w:rsidRDefault="000E2FDD" w:rsidP="000E2FDD">
      <w:pPr>
        <w:ind w:firstLine="720"/>
        <w:rPr>
          <w:rFonts w:ascii="Times New Roman" w:hAnsi="Times New Roman"/>
          <w:szCs w:val="24"/>
        </w:rPr>
      </w:pPr>
    </w:p>
    <w:p w:rsidR="00D43953" w:rsidRDefault="00D43953" w:rsidP="000E2FDD">
      <w:pPr>
        <w:ind w:firstLine="720"/>
        <w:rPr>
          <w:rFonts w:ascii="Arial" w:hAnsi="Arial" w:cs="Arial"/>
          <w:sz w:val="20"/>
        </w:rPr>
      </w:pPr>
      <w:r w:rsidRPr="00C715D1">
        <w:rPr>
          <w:rFonts w:ascii="Times New Roman" w:hAnsi="Times New Roman"/>
          <w:color w:val="000000"/>
        </w:rPr>
        <w:t xml:space="preserve">The transfer of </w:t>
      </w:r>
      <w:r>
        <w:rPr>
          <w:rFonts w:ascii="Times New Roman" w:hAnsi="Times New Roman"/>
          <w:color w:val="000000"/>
        </w:rPr>
        <w:t xml:space="preserve">the Contract Quantity of </w:t>
      </w:r>
      <w:r w:rsidRPr="00C715D1">
        <w:rPr>
          <w:rFonts w:ascii="Times New Roman" w:hAnsi="Times New Roman"/>
          <w:color w:val="000000"/>
        </w:rPr>
        <w:t xml:space="preserve">Associated Energy  from Seller to T&amp;D shall be implemented through bilateral transactions in the market settlement system administered by ISO-NE. Seller shall submit market transactions to ISO-NE that transfer to T&amp;D the </w:t>
      </w:r>
      <w:r>
        <w:rPr>
          <w:rFonts w:ascii="Times New Roman" w:hAnsi="Times New Roman"/>
          <w:color w:val="000000"/>
        </w:rPr>
        <w:t xml:space="preserve">Contract Quantity of </w:t>
      </w:r>
      <w:r w:rsidRPr="00C715D1">
        <w:rPr>
          <w:rFonts w:ascii="Times New Roman" w:hAnsi="Times New Roman"/>
          <w:color w:val="000000"/>
        </w:rPr>
        <w:t xml:space="preserve">Associated Energy, with hourly quantities, delivery point, and other transaction characteristics that replicate the transactions submitted by Seller to ISO-NE. </w:t>
      </w:r>
      <w:r w:rsidR="0044069B">
        <w:rPr>
          <w:rFonts w:ascii="Times New Roman" w:hAnsi="Times New Roman"/>
          <w:color w:val="000000"/>
        </w:rPr>
        <w:t>T&amp;D</w:t>
      </w:r>
      <w:r w:rsidRPr="00C715D1">
        <w:rPr>
          <w:rFonts w:ascii="Times New Roman" w:hAnsi="Times New Roman"/>
          <w:color w:val="000000"/>
        </w:rPr>
        <w:t xml:space="preserve"> shall be obligated to accept and confirm submitted transactions in accordance with all applicable ISO-NE Market Rules and Manuals.</w:t>
      </w:r>
      <w:r>
        <w:rPr>
          <w:rFonts w:ascii="Times New Roman" w:hAnsi="Times New Roman"/>
          <w:color w:val="000000"/>
        </w:rPr>
        <w:t xml:space="preserve">  In implementing internal bilateral transactions </w:t>
      </w:r>
      <w:r w:rsidR="00322831">
        <w:rPr>
          <w:rFonts w:ascii="Times New Roman" w:hAnsi="Times New Roman"/>
          <w:color w:val="000000"/>
        </w:rPr>
        <w:t xml:space="preserve">(“IBT”) </w:t>
      </w:r>
      <w:r>
        <w:rPr>
          <w:rFonts w:ascii="Times New Roman" w:hAnsi="Times New Roman"/>
          <w:color w:val="000000"/>
        </w:rPr>
        <w:t>the Parties shall comply with the IBT Protocols</w:t>
      </w:r>
      <w:r w:rsidR="00322831">
        <w:rPr>
          <w:rFonts w:ascii="Times New Roman" w:hAnsi="Times New Roman"/>
          <w:color w:val="000000"/>
        </w:rPr>
        <w:t xml:space="preserve"> as specified in ISO-NE Market Rules and Manuals.</w:t>
      </w:r>
      <w:r>
        <w:rPr>
          <w:rFonts w:ascii="Times New Roman" w:hAnsi="Times New Roman"/>
          <w:color w:val="000000"/>
        </w:rPr>
        <w:t xml:space="preserve"> </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 xml:space="preserve">3.8 </w:t>
      </w:r>
      <w:r>
        <w:rPr>
          <w:rFonts w:ascii="Times New Roman" w:hAnsi="Times New Roman"/>
        </w:rPr>
        <w:tab/>
      </w:r>
      <w:r w:rsidRPr="00F65E89">
        <w:rPr>
          <w:rFonts w:ascii="Times New Roman" w:hAnsi="Times New Roman"/>
          <w:u w:val="single"/>
        </w:rPr>
        <w:t>Seller’s and T&amp;D’s Obligation</w:t>
      </w:r>
      <w:r w:rsidRPr="00296050">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sidRPr="00296050">
        <w:rPr>
          <w:rFonts w:ascii="Times New Roman" w:hAnsi="Times New Roman"/>
        </w:rPr>
        <w:t xml:space="preserve">Subject to the terms of this Agreement, during the Delivery Period Seller shall sell and deliver, or cause to be delivered, and T&amp;D shall purchase and receive, or cause to be received, at the Delivery Point the Contract Quantity of Associated Energy and T&amp;D shall pay Seller the </w:t>
      </w:r>
      <w:r>
        <w:rPr>
          <w:rFonts w:ascii="Times New Roman" w:hAnsi="Times New Roman"/>
        </w:rPr>
        <w:t xml:space="preserve">Contract </w:t>
      </w:r>
      <w:r w:rsidRPr="00296050">
        <w:rPr>
          <w:rFonts w:ascii="Times New Roman" w:hAnsi="Times New Roman"/>
        </w:rPr>
        <w:t>Sales Charge</w:t>
      </w:r>
      <w:r>
        <w:rPr>
          <w:rFonts w:ascii="Times New Roman" w:hAnsi="Times New Roman"/>
        </w:rPr>
        <w:t xml:space="preserve"> </w:t>
      </w:r>
      <w:r w:rsidRPr="00296050">
        <w:rPr>
          <w:rFonts w:ascii="Times New Roman" w:hAnsi="Times New Roman"/>
        </w:rPr>
        <w:t xml:space="preserve">pursuant to the terms and conditions of this Agreement.  Seller and T&amp;D, respectively, shall be responsible for any costs or charges imposed on or associated with the delivery of the Contract Quantity of Associated Energy, including control area services, inadvertent Energy flows, emission allowances and environmental charges, transmission losses and loss charges relating to the transmission of the Contract Quantity </w:t>
      </w:r>
      <w:r>
        <w:rPr>
          <w:rFonts w:ascii="Times New Roman" w:hAnsi="Times New Roman"/>
        </w:rPr>
        <w:t xml:space="preserve">of Associated Energy </w:t>
      </w:r>
      <w:r w:rsidRPr="00296050">
        <w:rPr>
          <w:rFonts w:ascii="Times New Roman" w:hAnsi="Times New Roman"/>
        </w:rPr>
        <w:t>(</w:t>
      </w:r>
      <w:proofErr w:type="spellStart"/>
      <w:r w:rsidRPr="00296050">
        <w:rPr>
          <w:rFonts w:ascii="Times New Roman" w:hAnsi="Times New Roman"/>
        </w:rPr>
        <w:t>i</w:t>
      </w:r>
      <w:proofErr w:type="spellEnd"/>
      <w:r w:rsidRPr="00296050">
        <w:rPr>
          <w:rFonts w:ascii="Times New Roman" w:hAnsi="Times New Roman"/>
        </w:rPr>
        <w:t>) up to the Delivery Point in the case of Seller and (ii) at and from the Delivery Point in the case of T&amp;D.</w:t>
      </w:r>
      <w:r w:rsidRPr="00296050" w:rsidDel="00296050">
        <w:rPr>
          <w:rFonts w:ascii="Times New Roman" w:hAnsi="Times New Roman"/>
        </w:rPr>
        <w:t xml:space="preserve"> </w:t>
      </w:r>
    </w:p>
    <w:p w:rsidR="00C8027C" w:rsidRDefault="00C8027C" w:rsidP="000E2FDD">
      <w:pPr>
        <w:tabs>
          <w:tab w:val="left" w:pos="-720"/>
          <w:tab w:val="left" w:pos="0"/>
        </w:tabs>
        <w:suppressAutoHyphens/>
        <w:rPr>
          <w:rFonts w:ascii="Times New Roman" w:hAnsi="Times New Roman"/>
        </w:rPr>
      </w:pPr>
    </w:p>
    <w:p w:rsidR="000E2FDD"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3.9</w:t>
      </w:r>
      <w:r w:rsidR="00D43953">
        <w:rPr>
          <w:rFonts w:ascii="Times New Roman" w:hAnsi="Times New Roman"/>
        </w:rPr>
        <w:tab/>
      </w:r>
      <w:r w:rsidR="00D43953" w:rsidRPr="00F65E89">
        <w:rPr>
          <w:rFonts w:ascii="Times New Roman" w:hAnsi="Times New Roman"/>
          <w:u w:val="single"/>
        </w:rPr>
        <w:t>Transmission and Scheduling</w:t>
      </w:r>
      <w:r w:rsidR="00EC76AE" w:rsidRPr="00E07B05">
        <w:rPr>
          <w:rFonts w:ascii="Times New Roman" w:hAnsi="Times New Roman"/>
        </w:rPr>
        <w:t>.</w:t>
      </w:r>
      <w:r w:rsidR="00C8027C">
        <w:rPr>
          <w:rFonts w:ascii="Times New Roman" w:hAnsi="Times New Roman"/>
        </w:rPr>
        <w:t xml:space="preserve"> </w:t>
      </w:r>
    </w:p>
    <w:p w:rsidR="000E2FDD" w:rsidRDefault="000E2FDD" w:rsidP="000E2FDD">
      <w:pPr>
        <w:tabs>
          <w:tab w:val="left" w:pos="-720"/>
          <w:tab w:val="left" w:pos="0"/>
        </w:tabs>
        <w:suppressAutoHyphens/>
        <w:rPr>
          <w:rFonts w:ascii="Times New Roman" w:hAnsi="Times New Roman"/>
        </w:rPr>
      </w:pPr>
    </w:p>
    <w:p w:rsidR="00D43953"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 xml:space="preserve">Seller shall arrange and be responsible for any necessary transmission service to deliver the Contract Quantity of Associated Energy to the Delivery Point.  T&amp;D shall </w:t>
      </w:r>
      <w:r w:rsidR="0044069B">
        <w:rPr>
          <w:rFonts w:ascii="Times New Roman" w:hAnsi="Times New Roman"/>
        </w:rPr>
        <w:t>not</w:t>
      </w:r>
      <w:r w:rsidR="00D43953">
        <w:rPr>
          <w:rFonts w:ascii="Times New Roman" w:hAnsi="Times New Roman"/>
        </w:rPr>
        <w:t xml:space="preserve"> be responsible for transmission service at and from the Delivery Point.  </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 xml:space="preserve">3.10 </w:t>
      </w:r>
      <w:r>
        <w:rPr>
          <w:rFonts w:ascii="Times New Roman" w:hAnsi="Times New Roman"/>
        </w:rPr>
        <w:tab/>
      </w:r>
      <w:r w:rsidRPr="00F65E89">
        <w:rPr>
          <w:rFonts w:ascii="Times New Roman" w:hAnsi="Times New Roman"/>
          <w:u w:val="single"/>
        </w:rPr>
        <w:t>Title, Risk of Loss</w:t>
      </w:r>
      <w:r>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As between the Parties, Seller shall be deemed to be in exclusive control (and responsible for any damages or injury caused thereby) of the Contract Quantity of Associated Energy prior to the Delivery Point and T&amp;D shall be deemed to be in exclusive control (and responsible for any damages or injury caused thereby) of the Contract Quantity of Associated Energy at and from the Delivery Point.</w:t>
      </w:r>
      <w:r w:rsidR="00070911">
        <w:rPr>
          <w:rFonts w:ascii="Times New Roman" w:hAnsi="Times New Roman"/>
        </w:rPr>
        <w:t xml:space="preserve"> </w:t>
      </w:r>
      <w:r>
        <w:rPr>
          <w:rFonts w:ascii="Times New Roman" w:hAnsi="Times New Roman"/>
        </w:rPr>
        <w:t>Title to and risk of loss related to the Contract Quantity of Associated Energy shall transfer from Seller to T&amp;D at the Delivery Point.</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3.11</w:t>
      </w:r>
      <w:r>
        <w:rPr>
          <w:rFonts w:ascii="Times New Roman" w:hAnsi="Times New Roman"/>
        </w:rPr>
        <w:tab/>
      </w:r>
      <w:r w:rsidRPr="00F65E89">
        <w:rPr>
          <w:rFonts w:ascii="Times New Roman" w:hAnsi="Times New Roman"/>
          <w:u w:val="single"/>
        </w:rPr>
        <w:t>Facility Planned Outages</w:t>
      </w:r>
      <w:r w:rsidRPr="00E07B05">
        <w:rPr>
          <w:rFonts w:ascii="Times New Roman" w:hAnsi="Times New Roman"/>
        </w:rPr>
        <w:t>.</w:t>
      </w:r>
      <w:r>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Seller agrees that the only outages of the Facility shall be Generator Planned Outages, or Generator Forced Outages. S</w:t>
      </w:r>
      <w:r w:rsidRPr="00563CFA">
        <w:rPr>
          <w:rFonts w:ascii="Times New Roman" w:hAnsi="Times New Roman"/>
        </w:rPr>
        <w:t xml:space="preserve">eller shall determine </w:t>
      </w:r>
      <w:r>
        <w:rPr>
          <w:rFonts w:ascii="Times New Roman" w:hAnsi="Times New Roman"/>
        </w:rPr>
        <w:t xml:space="preserve">Generator </w:t>
      </w:r>
      <w:r w:rsidRPr="00563CFA">
        <w:rPr>
          <w:rFonts w:ascii="Times New Roman" w:hAnsi="Times New Roman"/>
        </w:rPr>
        <w:t>Planned Outages based on its commer</w:t>
      </w:r>
      <w:r>
        <w:rPr>
          <w:rFonts w:ascii="Times New Roman" w:hAnsi="Times New Roman"/>
        </w:rPr>
        <w:t xml:space="preserve">cially reasonable judgment. Seller shall notify T&amp;D in writing at least ninety (90) days in advance of its Generator Planned Outage schedule.  Seller shall provide notice to and consult with T&amp; D regarding any modifications to its Generator Planned Outage when the </w:t>
      </w:r>
      <w:r w:rsidR="000C011F">
        <w:rPr>
          <w:rFonts w:ascii="Times New Roman" w:hAnsi="Times New Roman"/>
        </w:rPr>
        <w:t>need for such modifications becomes</w:t>
      </w:r>
      <w:r>
        <w:rPr>
          <w:rFonts w:ascii="Times New Roman" w:hAnsi="Times New Roman"/>
        </w:rPr>
        <w:t xml:space="preserve"> known to Seller.  Seller agrees that it will schedule Generator </w:t>
      </w:r>
      <w:r w:rsidRPr="00DF4E3D">
        <w:rPr>
          <w:rFonts w:ascii="Times New Roman" w:hAnsi="Times New Roman"/>
        </w:rPr>
        <w:t xml:space="preserve">Planned Outage in accordance with the ISO-NE </w:t>
      </w:r>
      <w:r>
        <w:rPr>
          <w:rFonts w:ascii="Times New Roman" w:hAnsi="Times New Roman"/>
        </w:rPr>
        <w:t>Market Rules and Manuals.</w:t>
      </w:r>
      <w:r w:rsidRPr="00DF4E3D">
        <w:rPr>
          <w:rFonts w:ascii="Times New Roman" w:hAnsi="Times New Roman"/>
        </w:rPr>
        <w:t xml:space="preserve"> </w:t>
      </w:r>
      <w:r>
        <w:rPr>
          <w:rFonts w:ascii="Times New Roman" w:hAnsi="Times New Roman"/>
        </w:rPr>
        <w:t xml:space="preserve"> D</w:t>
      </w:r>
      <w:r w:rsidRPr="00DF4E3D">
        <w:rPr>
          <w:rFonts w:ascii="Times New Roman" w:hAnsi="Times New Roman"/>
        </w:rPr>
        <w:t>uring the months of June, July and/or August in any calendar year during the Term,</w:t>
      </w:r>
      <w:r>
        <w:rPr>
          <w:rFonts w:ascii="Times New Roman" w:hAnsi="Times New Roman"/>
        </w:rPr>
        <w:t xml:space="preserve"> Seller will </w:t>
      </w:r>
      <w:r w:rsidR="000C011F">
        <w:rPr>
          <w:rFonts w:ascii="Times New Roman" w:hAnsi="Times New Roman"/>
        </w:rPr>
        <w:t xml:space="preserve">make good faith efforts to avoid and minimize </w:t>
      </w:r>
      <w:r>
        <w:rPr>
          <w:rFonts w:ascii="Times New Roman" w:hAnsi="Times New Roman"/>
        </w:rPr>
        <w:t xml:space="preserve">any Generator </w:t>
      </w:r>
      <w:r w:rsidR="000C011F">
        <w:rPr>
          <w:rFonts w:ascii="Times New Roman" w:hAnsi="Times New Roman"/>
        </w:rPr>
        <w:t>Planned Outages</w:t>
      </w:r>
      <w:r w:rsidR="0044069B">
        <w:rPr>
          <w:rFonts w:ascii="Times New Roman" w:hAnsi="Times New Roman"/>
        </w:rPr>
        <w:t>, unless expressly agreed by T&amp;D, or Seller needs to perform such outages to comply with NERC requirements or other regulations.</w:t>
      </w:r>
    </w:p>
    <w:p w:rsidR="003448BA" w:rsidRDefault="003448BA" w:rsidP="000E2FDD">
      <w:pPr>
        <w:tabs>
          <w:tab w:val="left" w:pos="-720"/>
          <w:tab w:val="left" w:pos="0"/>
          <w:tab w:val="left" w:pos="720"/>
        </w:tabs>
        <w:suppressAutoHyphens/>
        <w:ind w:left="1440" w:hanging="1440"/>
        <w:rPr>
          <w:rFonts w:ascii="Times New Roman" w:hAnsi="Times New Roman"/>
        </w:rPr>
      </w:pPr>
    </w:p>
    <w:p w:rsidR="003448BA" w:rsidRDefault="003448BA" w:rsidP="00E07B05">
      <w:pPr>
        <w:tabs>
          <w:tab w:val="left" w:pos="-720"/>
          <w:tab w:val="left" w:pos="0"/>
          <w:tab w:val="left" w:pos="720"/>
        </w:tabs>
        <w:suppressAutoHyphens/>
        <w:ind w:left="1440" w:hanging="1440"/>
        <w:rPr>
          <w:rFonts w:ascii="Times New Roman" w:hAnsi="Times New Roman"/>
        </w:rPr>
      </w:pPr>
    </w:p>
    <w:p w:rsidR="003448BA" w:rsidRDefault="003448BA" w:rsidP="000E2FDD">
      <w:pPr>
        <w:tabs>
          <w:tab w:val="left" w:pos="-720"/>
          <w:tab w:val="left" w:pos="0"/>
          <w:tab w:val="left" w:pos="720"/>
        </w:tabs>
        <w:suppressAutoHyphens/>
        <w:ind w:left="1440" w:hanging="1440"/>
        <w:rPr>
          <w:rFonts w:ascii="Times New Roman" w:hAnsi="Times New Roman"/>
        </w:rPr>
      </w:pPr>
    </w:p>
    <w:p w:rsidR="00F314C4" w:rsidRDefault="00F314C4"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PRICE, BILLING AND PAYMENT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Sales Charge</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consideration for the transfer of </w:t>
      </w:r>
      <w:r w:rsidR="00EC76AE">
        <w:rPr>
          <w:rFonts w:ascii="Times New Roman" w:hAnsi="Times New Roman"/>
        </w:rPr>
        <w:t xml:space="preserve">the Contract Quantity of </w:t>
      </w:r>
      <w:r w:rsidR="00832336">
        <w:rPr>
          <w:rFonts w:ascii="Times New Roman" w:hAnsi="Times New Roman"/>
        </w:rPr>
        <w:t>Capacity</w:t>
      </w:r>
      <w:r w:rsidR="00EC76AE">
        <w:rPr>
          <w:rFonts w:ascii="Times New Roman" w:hAnsi="Times New Roman"/>
        </w:rPr>
        <w:t xml:space="preserve"> and</w:t>
      </w:r>
      <w:r w:rsidR="00832336">
        <w:rPr>
          <w:rFonts w:ascii="Times New Roman" w:hAnsi="Times New Roman"/>
        </w:rPr>
        <w:t xml:space="preserve"> </w:t>
      </w:r>
      <w:r w:rsidR="00EC76AE">
        <w:rPr>
          <w:rFonts w:ascii="Times New Roman" w:hAnsi="Times New Roman"/>
        </w:rPr>
        <w:t xml:space="preserve">the Contract </w:t>
      </w:r>
      <w:r w:rsidR="00070911">
        <w:rPr>
          <w:rFonts w:ascii="Times New Roman" w:hAnsi="Times New Roman"/>
        </w:rPr>
        <w:t>Quantity</w:t>
      </w:r>
      <w:r w:rsidR="00EC76AE">
        <w:rPr>
          <w:rFonts w:ascii="Times New Roman" w:hAnsi="Times New Roman"/>
        </w:rPr>
        <w:t xml:space="preserve"> of </w:t>
      </w:r>
      <w:r w:rsidR="00832336">
        <w:rPr>
          <w:rFonts w:ascii="Times New Roman" w:hAnsi="Times New Roman"/>
        </w:rPr>
        <w:t xml:space="preserve">Associated Energy </w:t>
      </w:r>
      <w:r>
        <w:rPr>
          <w:rFonts w:ascii="Times New Roman" w:hAnsi="Times New Roman"/>
        </w:rPr>
        <w:t xml:space="preserve">to the </w:t>
      </w:r>
      <w:r w:rsidR="00832336">
        <w:rPr>
          <w:rFonts w:ascii="Times New Roman" w:hAnsi="Times New Roman"/>
        </w:rPr>
        <w:t xml:space="preserve">T&amp;D </w:t>
      </w:r>
      <w:r>
        <w:rPr>
          <w:rFonts w:ascii="Times New Roman" w:hAnsi="Times New Roman"/>
        </w:rPr>
        <w:t xml:space="preserve">hereunder, the </w:t>
      </w:r>
      <w:r w:rsidR="00832336">
        <w:rPr>
          <w:rFonts w:ascii="Times New Roman" w:hAnsi="Times New Roman"/>
        </w:rPr>
        <w:t xml:space="preserve">T&amp;D </w:t>
      </w:r>
      <w:r w:rsidR="000C011F">
        <w:rPr>
          <w:rFonts w:ascii="Times New Roman" w:hAnsi="Times New Roman"/>
        </w:rPr>
        <w:t xml:space="preserve">shall </w:t>
      </w:r>
      <w:r>
        <w:rPr>
          <w:rFonts w:ascii="Times New Roman" w:hAnsi="Times New Roman"/>
        </w:rPr>
        <w:t>pay to</w:t>
      </w:r>
      <w:r w:rsidR="00832336">
        <w:rPr>
          <w:rFonts w:ascii="Times New Roman" w:hAnsi="Times New Roman"/>
        </w:rPr>
        <w:t xml:space="preserve"> Seller</w:t>
      </w:r>
      <w:r>
        <w:rPr>
          <w:rFonts w:ascii="Times New Roman" w:hAnsi="Times New Roman"/>
        </w:rPr>
        <w:t xml:space="preserve">, each month during the Term hereof, the </w:t>
      </w:r>
      <w:r w:rsidR="00194A9C">
        <w:rPr>
          <w:rFonts w:ascii="Times New Roman" w:hAnsi="Times New Roman"/>
        </w:rPr>
        <w:t xml:space="preserve">Capacity </w:t>
      </w:r>
      <w:r>
        <w:rPr>
          <w:rFonts w:ascii="Times New Roman" w:hAnsi="Times New Roman"/>
        </w:rPr>
        <w:t>Sales Charge</w:t>
      </w:r>
      <w:r w:rsidR="00194A9C">
        <w:rPr>
          <w:rFonts w:ascii="Times New Roman" w:hAnsi="Times New Roman"/>
        </w:rPr>
        <w:t xml:space="preserve"> and Associated Energy Sales Charge</w:t>
      </w:r>
      <w:r w:rsidR="00403A0E">
        <w:rPr>
          <w:rFonts w:ascii="Times New Roman" w:hAnsi="Times New Roman"/>
        </w:rPr>
        <w:t xml:space="preserve"> for </w:t>
      </w:r>
      <w:r w:rsidR="00070911">
        <w:rPr>
          <w:rFonts w:ascii="Times New Roman" w:hAnsi="Times New Roman"/>
        </w:rPr>
        <w:t>C</w:t>
      </w:r>
      <w:r w:rsidR="00403A0E">
        <w:rPr>
          <w:rFonts w:ascii="Times New Roman" w:hAnsi="Times New Roman"/>
        </w:rPr>
        <w:t xml:space="preserve">apacity and/or </w:t>
      </w:r>
      <w:r w:rsidR="00070911">
        <w:rPr>
          <w:rFonts w:ascii="Times New Roman" w:hAnsi="Times New Roman"/>
        </w:rPr>
        <w:t>A</w:t>
      </w:r>
      <w:r w:rsidR="00403A0E">
        <w:rPr>
          <w:rFonts w:ascii="Times New Roman" w:hAnsi="Times New Roman"/>
        </w:rPr>
        <w:t xml:space="preserve">ssociated </w:t>
      </w:r>
      <w:r w:rsidR="00070911">
        <w:rPr>
          <w:rFonts w:ascii="Times New Roman" w:hAnsi="Times New Roman"/>
        </w:rPr>
        <w:t>E</w:t>
      </w:r>
      <w:r w:rsidR="00403A0E">
        <w:rPr>
          <w:rFonts w:ascii="Times New Roman" w:hAnsi="Times New Roman"/>
        </w:rPr>
        <w:t>nergy actually provided by Seller under this Agreement</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.2</w:t>
      </w:r>
      <w:r>
        <w:rPr>
          <w:rFonts w:ascii="Times New Roman" w:hAnsi="Times New Roman"/>
        </w:rPr>
        <w:tab/>
      </w:r>
      <w:r>
        <w:rPr>
          <w:rFonts w:ascii="Times New Roman" w:hAnsi="Times New Roman"/>
          <w:u w:val="single"/>
        </w:rPr>
        <w:t>Billing and Payment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t xml:space="preserve">4.2.1  </w:t>
      </w:r>
      <w:r>
        <w:rPr>
          <w:rFonts w:ascii="Times New Roman" w:hAnsi="Times New Roman"/>
        </w:rPr>
        <w:tab/>
      </w:r>
      <w:r>
        <w:rPr>
          <w:rFonts w:ascii="Times New Roman" w:hAnsi="Times New Roman"/>
          <w:u w:val="single"/>
        </w:rPr>
        <w:t>Regular Billing</w:t>
      </w:r>
      <w:r>
        <w:rPr>
          <w:rFonts w:ascii="Times New Roman" w:hAnsi="Times New Roman"/>
        </w:rPr>
        <w:t xml:space="preserve">.  </w:t>
      </w:r>
      <w:r w:rsidR="00BD2D81">
        <w:rPr>
          <w:rFonts w:ascii="Times New Roman" w:hAnsi="Times New Roman"/>
        </w:rPr>
        <w:t xml:space="preserve">The </w:t>
      </w:r>
      <w:r>
        <w:rPr>
          <w:rFonts w:ascii="Times New Roman" w:hAnsi="Times New Roman"/>
        </w:rPr>
        <w:t xml:space="preserve">billing of the </w:t>
      </w:r>
      <w:r w:rsidR="000C011F">
        <w:rPr>
          <w:rFonts w:ascii="Times New Roman" w:hAnsi="Times New Roman"/>
        </w:rPr>
        <w:t xml:space="preserve">Contract </w:t>
      </w:r>
      <w:r w:rsidR="00CD3658">
        <w:rPr>
          <w:rFonts w:ascii="Times New Roman" w:hAnsi="Times New Roman"/>
        </w:rPr>
        <w:t xml:space="preserve">Sales Charge </w:t>
      </w:r>
      <w:r>
        <w:rPr>
          <w:rFonts w:ascii="Times New Roman" w:hAnsi="Times New Roman"/>
        </w:rPr>
        <w:t xml:space="preserve">shall be by invoice sent to </w:t>
      </w:r>
      <w:r w:rsidR="00B431A3">
        <w:rPr>
          <w:rFonts w:ascii="Times New Roman" w:hAnsi="Times New Roman"/>
        </w:rPr>
        <w:t>T&amp;D</w:t>
      </w:r>
      <w:r>
        <w:rPr>
          <w:rFonts w:ascii="Times New Roman" w:hAnsi="Times New Roman"/>
        </w:rPr>
        <w:t xml:space="preserve"> </w:t>
      </w:r>
      <w:r w:rsidR="00CD3658">
        <w:rPr>
          <w:rFonts w:ascii="Times New Roman" w:hAnsi="Times New Roman"/>
        </w:rPr>
        <w:t xml:space="preserve">by Seller </w:t>
      </w:r>
      <w:r>
        <w:rPr>
          <w:rFonts w:ascii="Times New Roman" w:hAnsi="Times New Roman"/>
        </w:rPr>
        <w:t>on or before the fifteenth (15th) day of each month</w:t>
      </w:r>
      <w:r w:rsidRPr="007C34C6">
        <w:rPr>
          <w:rFonts w:ascii="Times New Roman" w:hAnsi="Times New Roman"/>
        </w:rPr>
        <w:t xml:space="preserve">.  Each invoice shall set forth the calculation of the </w:t>
      </w:r>
      <w:r w:rsidR="000C011F" w:rsidRPr="007C34C6">
        <w:rPr>
          <w:rFonts w:ascii="Times New Roman" w:hAnsi="Times New Roman"/>
        </w:rPr>
        <w:t xml:space="preserve">Contract </w:t>
      </w:r>
      <w:r w:rsidR="00CD3658" w:rsidRPr="007C34C6">
        <w:rPr>
          <w:rFonts w:ascii="Times New Roman" w:hAnsi="Times New Roman"/>
        </w:rPr>
        <w:t xml:space="preserve">Sales Charge </w:t>
      </w:r>
      <w:r w:rsidRPr="007C34C6">
        <w:rPr>
          <w:rFonts w:ascii="Times New Roman" w:hAnsi="Times New Roman"/>
        </w:rPr>
        <w:t xml:space="preserve">for the </w:t>
      </w:r>
      <w:r w:rsidR="00CD3658" w:rsidRPr="007C34C6">
        <w:rPr>
          <w:rFonts w:ascii="Times New Roman" w:hAnsi="Times New Roman"/>
        </w:rPr>
        <w:t>Capacity provide</w:t>
      </w:r>
      <w:r w:rsidR="00F916AD" w:rsidRPr="007C34C6">
        <w:rPr>
          <w:rFonts w:ascii="Times New Roman" w:hAnsi="Times New Roman"/>
        </w:rPr>
        <w:t>d</w:t>
      </w:r>
      <w:r w:rsidR="00CD3658" w:rsidRPr="007C34C6">
        <w:rPr>
          <w:rFonts w:ascii="Times New Roman" w:hAnsi="Times New Roman"/>
        </w:rPr>
        <w:t xml:space="preserve"> and Associated Energy </w:t>
      </w:r>
      <w:r w:rsidRPr="007C34C6">
        <w:rPr>
          <w:rFonts w:ascii="Times New Roman" w:hAnsi="Times New Roman"/>
        </w:rPr>
        <w:t xml:space="preserve">delivered to </w:t>
      </w:r>
      <w:r w:rsidR="00CD3658" w:rsidRPr="007C34C6">
        <w:rPr>
          <w:rFonts w:ascii="Times New Roman" w:hAnsi="Times New Roman"/>
        </w:rPr>
        <w:t xml:space="preserve">T&amp;D </w:t>
      </w:r>
      <w:r w:rsidRPr="007C34C6">
        <w:rPr>
          <w:rFonts w:ascii="Times New Roman" w:hAnsi="Times New Roman"/>
        </w:rPr>
        <w:t>through the last day of the immediately preceding month</w:t>
      </w:r>
      <w:r w:rsidR="000C011F" w:rsidRPr="007C34C6">
        <w:rPr>
          <w:rFonts w:ascii="Times New Roman" w:hAnsi="Times New Roman"/>
        </w:rPr>
        <w:t xml:space="preserve"> based upon data provided to Seller by ISO-NE. </w:t>
      </w:r>
      <w:r w:rsidR="000C011F" w:rsidRPr="007C34C6">
        <w:rPr>
          <w:rFonts w:ascii="Times New Roman" w:hAnsi="Times New Roman"/>
          <w:color w:val="000000"/>
        </w:rPr>
        <w:t>If, during the ISO-NE Data Reconciliation Process, the amount of Capacity or Associated Energy delivered is determined to be different than amount initially billed by Seller in accordance with</w:t>
      </w:r>
      <w:r w:rsidR="000C011F" w:rsidRPr="00C715D1">
        <w:rPr>
          <w:rFonts w:ascii="Times New Roman" w:hAnsi="Times New Roman"/>
          <w:color w:val="000000"/>
        </w:rPr>
        <w:t xml:space="preserve"> this Agreement, a revised invoice, reflecting the resettled quantity, will be sent to T&amp;D by Seller within </w:t>
      </w:r>
      <w:r w:rsidR="0044069B">
        <w:rPr>
          <w:rFonts w:ascii="Times New Roman" w:hAnsi="Times New Roman"/>
          <w:color w:val="000000"/>
        </w:rPr>
        <w:t>ten (</w:t>
      </w:r>
      <w:r w:rsidR="000C011F" w:rsidRPr="00C715D1">
        <w:rPr>
          <w:rFonts w:ascii="Times New Roman" w:hAnsi="Times New Roman"/>
          <w:color w:val="000000"/>
        </w:rPr>
        <w:t>10</w:t>
      </w:r>
      <w:r w:rsidR="00730501">
        <w:rPr>
          <w:rFonts w:ascii="Times New Roman" w:hAnsi="Times New Roman"/>
          <w:color w:val="000000"/>
        </w:rPr>
        <w:t>)</w:t>
      </w:r>
      <w:r w:rsidR="000C011F" w:rsidRPr="00C715D1">
        <w:rPr>
          <w:rFonts w:ascii="Times New Roman" w:hAnsi="Times New Roman"/>
          <w:color w:val="000000"/>
        </w:rPr>
        <w:t xml:space="preserve"> Business Days of the issuance of the ISO-NE invoice</w:t>
      </w:r>
      <w:r w:rsidR="000C011F" w:rsidRPr="00296050">
        <w:rPr>
          <w:rFonts w:ascii="Times New Roman" w:hAnsi="Times New Roman"/>
          <w:color w:val="0000FF"/>
        </w:rPr>
        <w:t xml:space="preserve"> </w:t>
      </w:r>
      <w:r w:rsidR="000C011F" w:rsidRPr="00C715D1">
        <w:rPr>
          <w:rFonts w:ascii="Times New Roman" w:hAnsi="Times New Roman"/>
          <w:color w:val="000000"/>
        </w:rPr>
        <w:t>containing the final resettled quantities.</w:t>
      </w:r>
    </w:p>
    <w:p w:rsidR="00A52A66" w:rsidRDefault="00A52A66" w:rsidP="000E2FDD">
      <w:pPr>
        <w:tabs>
          <w:tab w:val="left" w:pos="-720"/>
        </w:tabs>
        <w:suppressAutoHyphens/>
        <w:rPr>
          <w:rFonts w:ascii="Times New Roman" w:hAnsi="Times New Roman"/>
        </w:rPr>
      </w:pPr>
    </w:p>
    <w:p w:rsidR="002B2FA9" w:rsidRDefault="00A52A66" w:rsidP="002B2FA9">
      <w:pPr>
        <w:pStyle w:val="Heading2"/>
        <w:ind w:left="720" w:firstLine="720"/>
        <w:rPr>
          <w:rFonts w:ascii="Times New Roman" w:hAnsi="Times New Roman"/>
        </w:rPr>
      </w:pPr>
      <w:r>
        <w:rPr>
          <w:rFonts w:ascii="Times New Roman" w:hAnsi="Times New Roman"/>
        </w:rPr>
        <w:tab/>
        <w:t>4.2.</w:t>
      </w:r>
      <w:r w:rsidR="00717647">
        <w:rPr>
          <w:rFonts w:ascii="Times New Roman" w:hAnsi="Times New Roman"/>
        </w:rPr>
        <w:t>2</w:t>
      </w:r>
      <w:r>
        <w:rPr>
          <w:rFonts w:ascii="Times New Roman" w:hAnsi="Times New Roman"/>
        </w:rPr>
        <w:t xml:space="preserve">  </w:t>
      </w:r>
      <w:r>
        <w:rPr>
          <w:rFonts w:ascii="Times New Roman" w:hAnsi="Times New Roman"/>
        </w:rPr>
        <w:tab/>
      </w:r>
      <w:r>
        <w:rPr>
          <w:rFonts w:ascii="Times New Roman" w:hAnsi="Times New Roman"/>
          <w:u w:val="single"/>
        </w:rPr>
        <w:t>Billing Address</w:t>
      </w:r>
      <w:r>
        <w:rPr>
          <w:rFonts w:ascii="Times New Roman" w:hAnsi="Times New Roman"/>
        </w:rPr>
        <w:t xml:space="preserve">. </w:t>
      </w:r>
    </w:p>
    <w:p w:rsidR="002B2FA9" w:rsidRDefault="002B2FA9" w:rsidP="002B2FA9">
      <w:pPr>
        <w:pStyle w:val="Heading2"/>
        <w:ind w:left="720" w:firstLine="720"/>
        <w:rPr>
          <w:rFonts w:ascii="Times New Roman" w:hAnsi="Times New Roman"/>
        </w:rPr>
      </w:pPr>
    </w:p>
    <w:p w:rsidR="00A52A66" w:rsidRDefault="0044069B" w:rsidP="00E07B05">
      <w:pPr>
        <w:tabs>
          <w:tab w:val="left" w:pos="-720"/>
        </w:tabs>
        <w:suppressAutoHyphens/>
        <w:rPr>
          <w:rFonts w:ascii="Times New Roman" w:hAnsi="Times New Roman"/>
        </w:rPr>
      </w:pPr>
      <w:r>
        <w:rPr>
          <w:rFonts w:ascii="Times New Roman" w:hAnsi="Times New Roman"/>
        </w:rPr>
        <w:t>Unless the use of electronic mail is agreed to by the Parties, invoices</w:t>
      </w:r>
      <w:r w:rsidR="00A52A66">
        <w:rPr>
          <w:rFonts w:ascii="Times New Roman" w:hAnsi="Times New Roman"/>
        </w:rPr>
        <w:t xml:space="preserve"> from </w:t>
      </w:r>
      <w:r w:rsidR="00B431A3">
        <w:rPr>
          <w:rFonts w:ascii="Times New Roman" w:hAnsi="Times New Roman"/>
        </w:rPr>
        <w:t>Seller</w:t>
      </w:r>
      <w:r w:rsidR="0088563C">
        <w:rPr>
          <w:rFonts w:ascii="Times New Roman" w:hAnsi="Times New Roman"/>
        </w:rPr>
        <w:t xml:space="preserve"> to T&amp;D</w:t>
      </w:r>
      <w:r w:rsidR="00A52A66">
        <w:rPr>
          <w:rFonts w:ascii="Times New Roman" w:hAnsi="Times New Roman"/>
        </w:rPr>
        <w:t xml:space="preserve"> shall be sent by first class mail, courier or overnight delivery service </w:t>
      </w:r>
      <w:r w:rsidR="00A52A66" w:rsidRPr="00E07B05">
        <w:rPr>
          <w:rFonts w:ascii="Times New Roman" w:hAnsi="Times New Roman"/>
        </w:rPr>
        <w:t>to</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Address:</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Attn:</w:t>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t>By thirty (30) days prior written notice to</w:t>
      </w:r>
      <w:r w:rsidR="00717647">
        <w:rPr>
          <w:rFonts w:ascii="Times New Roman" w:hAnsi="Times New Roman"/>
        </w:rPr>
        <w:t xml:space="preserve"> Seller</w:t>
      </w:r>
      <w:r>
        <w:rPr>
          <w:rFonts w:ascii="Times New Roman" w:hAnsi="Times New Roman"/>
        </w:rPr>
        <w:t xml:space="preserve">, </w:t>
      </w:r>
      <w:r w:rsidR="00717647">
        <w:rPr>
          <w:rFonts w:ascii="Times New Roman" w:hAnsi="Times New Roman"/>
        </w:rPr>
        <w:t xml:space="preserve">T&amp;D </w:t>
      </w:r>
      <w:r>
        <w:rPr>
          <w:rFonts w:ascii="Times New Roman" w:hAnsi="Times New Roman"/>
        </w:rPr>
        <w:t>may change the person or the address to which such invoice will be sent.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4.2.</w:t>
      </w:r>
      <w:r w:rsidR="00717647">
        <w:rPr>
          <w:rFonts w:ascii="Times New Roman" w:hAnsi="Times New Roman"/>
        </w:rPr>
        <w:t>3</w:t>
      </w:r>
      <w:r>
        <w:rPr>
          <w:rFonts w:ascii="Times New Roman" w:hAnsi="Times New Roman"/>
        </w:rPr>
        <w:t xml:space="preserve">  </w:t>
      </w:r>
      <w:r>
        <w:rPr>
          <w:rFonts w:ascii="Times New Roman" w:hAnsi="Times New Roman"/>
        </w:rPr>
        <w:tab/>
      </w:r>
      <w:r>
        <w:rPr>
          <w:rFonts w:ascii="Times New Roman" w:hAnsi="Times New Roman"/>
          <w:u w:val="single"/>
        </w:rPr>
        <w:t xml:space="preserve">Payment by </w:t>
      </w:r>
      <w:r w:rsidR="00717647">
        <w:rPr>
          <w:rFonts w:ascii="Times New Roman" w:hAnsi="Times New Roman"/>
          <w:u w:val="single"/>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717647">
        <w:rPr>
          <w:rFonts w:ascii="Times New Roman" w:hAnsi="Times New Roman"/>
        </w:rPr>
        <w:t xml:space="preserve">T&amp;D </w:t>
      </w:r>
      <w:r>
        <w:rPr>
          <w:rFonts w:ascii="Times New Roman" w:hAnsi="Times New Roman"/>
        </w:rPr>
        <w:t xml:space="preserve">shall pay the amount stated in any invoice from </w:t>
      </w:r>
      <w:r w:rsidR="00717647">
        <w:rPr>
          <w:rFonts w:ascii="Times New Roman" w:hAnsi="Times New Roman"/>
        </w:rPr>
        <w:t xml:space="preserve">Seller </w:t>
      </w:r>
      <w:r>
        <w:rPr>
          <w:rFonts w:ascii="Times New Roman" w:hAnsi="Times New Roman"/>
        </w:rPr>
        <w:t>upon the later of (</w:t>
      </w:r>
      <w:proofErr w:type="spellStart"/>
      <w:r>
        <w:rPr>
          <w:rFonts w:ascii="Times New Roman" w:hAnsi="Times New Roman"/>
        </w:rPr>
        <w:t>i</w:t>
      </w:r>
      <w:proofErr w:type="spellEnd"/>
      <w:r>
        <w:rPr>
          <w:rFonts w:ascii="Times New Roman" w:hAnsi="Times New Roman"/>
        </w:rPr>
        <w:t xml:space="preserve">) ten (10) days of the date appearing on the invoice or (ii) the </w:t>
      </w:r>
      <w:r w:rsidR="0044069B">
        <w:rPr>
          <w:rFonts w:ascii="Times New Roman" w:hAnsi="Times New Roman"/>
        </w:rPr>
        <w:t>twenty-fifth (</w:t>
      </w:r>
      <w:r>
        <w:rPr>
          <w:rFonts w:ascii="Times New Roman" w:hAnsi="Times New Roman"/>
        </w:rPr>
        <w:t>25</w:t>
      </w:r>
      <w:r>
        <w:rPr>
          <w:rFonts w:ascii="Times New Roman" w:hAnsi="Times New Roman"/>
          <w:vertAlign w:val="superscript"/>
        </w:rPr>
        <w:t>th</w:t>
      </w:r>
      <w:r>
        <w:rPr>
          <w:rFonts w:ascii="Times New Roman" w:hAnsi="Times New Roman"/>
        </w:rPr>
        <w:t xml:space="preserve"> </w:t>
      </w:r>
      <w:r w:rsidR="00B74BC5">
        <w:rPr>
          <w:rFonts w:ascii="Times New Roman" w:hAnsi="Times New Roman"/>
        </w:rPr>
        <w:t xml:space="preserve">) </w:t>
      </w:r>
      <w:r>
        <w:rPr>
          <w:rFonts w:ascii="Times New Roman" w:hAnsi="Times New Roman"/>
        </w:rPr>
        <w:t xml:space="preserve">day of the month in which the invoice is received by </w:t>
      </w:r>
      <w:r w:rsidR="00717647">
        <w:rPr>
          <w:rFonts w:ascii="Times New Roman" w:hAnsi="Times New Roman"/>
        </w:rPr>
        <w:t>T&amp;D</w:t>
      </w:r>
      <w:r>
        <w:rPr>
          <w:rFonts w:ascii="Times New Roman" w:hAnsi="Times New Roman"/>
        </w:rPr>
        <w:t xml:space="preserve"> (“Due Date”), or if the </w:t>
      </w:r>
      <w:r w:rsidR="00717647">
        <w:rPr>
          <w:rFonts w:ascii="Times New Roman" w:hAnsi="Times New Roman"/>
        </w:rPr>
        <w:t xml:space="preserve">T&amp;D </w:t>
      </w:r>
      <w:r>
        <w:rPr>
          <w:rFonts w:ascii="Times New Roman" w:hAnsi="Times New Roman"/>
        </w:rPr>
        <w:t xml:space="preserve">in good faith objects to all or a portion of the invoice, the </w:t>
      </w:r>
      <w:r w:rsidR="00717647">
        <w:rPr>
          <w:rFonts w:ascii="Times New Roman" w:hAnsi="Times New Roman"/>
        </w:rPr>
        <w:t xml:space="preserve">T&amp;D </w:t>
      </w:r>
      <w:r>
        <w:rPr>
          <w:rFonts w:ascii="Times New Roman" w:hAnsi="Times New Roman"/>
        </w:rPr>
        <w:t>shall on or before the Due Date, (</w:t>
      </w:r>
      <w:proofErr w:type="spellStart"/>
      <w:r>
        <w:rPr>
          <w:rFonts w:ascii="Times New Roman" w:hAnsi="Times New Roman"/>
        </w:rPr>
        <w:t>i</w:t>
      </w:r>
      <w:proofErr w:type="spellEnd"/>
      <w:r>
        <w:rPr>
          <w:rFonts w:ascii="Times New Roman" w:hAnsi="Times New Roman"/>
        </w:rPr>
        <w:t xml:space="preserve">) pay the undisputed portion of the invoice and (ii) provide an itemized statement of its objections setting forth in reasonable detail the basis for its objections.  If the </w:t>
      </w:r>
      <w:r w:rsidR="00717647">
        <w:rPr>
          <w:rFonts w:ascii="Times New Roman" w:hAnsi="Times New Roman"/>
        </w:rPr>
        <w:t xml:space="preserve">T&amp;D </w:t>
      </w:r>
      <w:r>
        <w:rPr>
          <w:rFonts w:ascii="Times New Roman" w:hAnsi="Times New Roman"/>
        </w:rPr>
        <w:t xml:space="preserve">does not object prior to the Due Date, the </w:t>
      </w:r>
      <w:r w:rsidR="00717647">
        <w:rPr>
          <w:rFonts w:ascii="Times New Roman" w:hAnsi="Times New Roman"/>
        </w:rPr>
        <w:t xml:space="preserve">T&amp;D </w:t>
      </w:r>
      <w:r>
        <w:rPr>
          <w:rFonts w:ascii="Times New Roman" w:hAnsi="Times New Roman"/>
        </w:rPr>
        <w:t xml:space="preserve">shall be obligated to pay the full amount of such invoice, but the </w:t>
      </w:r>
      <w:r w:rsidR="00717647">
        <w:rPr>
          <w:rFonts w:ascii="Times New Roman" w:hAnsi="Times New Roman"/>
        </w:rPr>
        <w:t xml:space="preserve">T&amp;D </w:t>
      </w:r>
      <w:r>
        <w:rPr>
          <w:rFonts w:ascii="Times New Roman" w:hAnsi="Times New Roman"/>
        </w:rPr>
        <w:t xml:space="preserve">may subsequently object to such invoice and, if such objection proves to be correct, receive a refund of the disputed amount, plus interest (calculated using the Dispute Interest Rate set forth in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.3(b)</w:t>
      </w:r>
      <w:r w:rsidR="000A6012">
        <w:rPr>
          <w:rFonts w:ascii="Times New Roman" w:hAnsi="Times New Roman"/>
        </w:rPr>
        <w:t>)</w:t>
      </w:r>
      <w:r w:rsidR="00717647">
        <w:rPr>
          <w:rFonts w:ascii="Times New Roman" w:hAnsi="Times New Roman"/>
        </w:rPr>
        <w:t xml:space="preserve"> from</w:t>
      </w:r>
      <w:r>
        <w:rPr>
          <w:rFonts w:ascii="Times New Roman" w:hAnsi="Times New Roman"/>
        </w:rPr>
        <w:t xml:space="preserve"> the date of</w:t>
      </w:r>
      <w:r w:rsidR="00717647">
        <w:rPr>
          <w:rFonts w:ascii="Times New Roman" w:hAnsi="Times New Roman"/>
        </w:rPr>
        <w:t xml:space="preserve"> T&amp;D</w:t>
      </w:r>
      <w:r>
        <w:rPr>
          <w:rFonts w:ascii="Times New Roman" w:hAnsi="Times New Roman"/>
        </w:rPr>
        <w:t xml:space="preserve">’s original payment through the date of </w:t>
      </w:r>
      <w:r w:rsidR="00717647">
        <w:rPr>
          <w:rFonts w:ascii="Times New Roman" w:hAnsi="Times New Roman"/>
        </w:rPr>
        <w:t xml:space="preserve">Seller’s </w:t>
      </w:r>
      <w:r>
        <w:rPr>
          <w:rFonts w:ascii="Times New Roman" w:hAnsi="Times New Roman"/>
        </w:rPr>
        <w:t>refund payment</w:t>
      </w:r>
      <w:r w:rsidR="00717647">
        <w:rPr>
          <w:rFonts w:ascii="Times New Roman" w:hAnsi="Times New Roman"/>
        </w:rPr>
        <w:t xml:space="preserve">. </w:t>
      </w:r>
      <w:r w:rsidR="0044069B">
        <w:rPr>
          <w:rFonts w:ascii="Times New Roman" w:hAnsi="Times New Roman"/>
        </w:rPr>
        <w:t>If T&amp;D does not object to an invoice within twenty-four (24) months of the date of the invoice, such invoice shall be binding upon the T&amp;D and Seller and not subject to challenge by either Party.</w:t>
      </w:r>
      <w:r w:rsidR="00717647">
        <w:rPr>
          <w:rFonts w:ascii="Times New Roman" w:hAnsi="Times New Roman"/>
        </w:rPr>
        <w:t xml:space="preserve"> </w:t>
      </w:r>
      <w:r>
        <w:rPr>
          <w:rFonts w:ascii="Times New Roman" w:hAnsi="Times New Roman"/>
        </w:rPr>
        <w:t xml:space="preserve">The right to dispute or object to an invoice, shall, subject to the time limitation provided in this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Pr="00E07B05">
        <w:rPr>
          <w:rFonts w:ascii="Times New Roman" w:hAnsi="Times New Roman"/>
        </w:rPr>
        <w:t>)</w:t>
      </w:r>
      <w:r>
        <w:rPr>
          <w:rFonts w:ascii="Times New Roman" w:hAnsi="Times New Roman"/>
        </w:rPr>
        <w:t xml:space="preserve">, survive the expiration or termination of this Agreement.  Payments shall be made by electronic funds transfer to an account designated by </w:t>
      </w:r>
      <w:r w:rsidR="00717647">
        <w:rPr>
          <w:rFonts w:ascii="Times New Roman" w:hAnsi="Times New Roman"/>
        </w:rPr>
        <w:t xml:space="preserve">Seller </w:t>
      </w:r>
      <w:r>
        <w:rPr>
          <w:rFonts w:ascii="Times New Roman" w:hAnsi="Times New Roman"/>
        </w:rPr>
        <w:t xml:space="preserve">in the invoice or in a notice delivered to the </w:t>
      </w:r>
      <w:r w:rsidR="00B431A3">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Any invoiced amounts remaining unpaid and not objected to after the expiration of the period for providing notice of a dispute pursuant to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0A6012">
        <w:rPr>
          <w:rFonts w:ascii="Times New Roman" w:hAnsi="Times New Roman"/>
        </w:rPr>
        <w:t xml:space="preserve"> </w:t>
      </w:r>
      <w:r>
        <w:rPr>
          <w:rFonts w:ascii="Times New Roman" w:hAnsi="Times New Roman"/>
        </w:rPr>
        <w:t xml:space="preserve"> shall bear interest </w:t>
      </w:r>
      <w:r w:rsidR="000C011F">
        <w:rPr>
          <w:rFonts w:ascii="Times New Roman" w:hAnsi="Times New Roman"/>
        </w:rPr>
        <w:t xml:space="preserve">accruing from the due date  </w:t>
      </w:r>
      <w:r>
        <w:rPr>
          <w:rFonts w:ascii="Times New Roman" w:hAnsi="Times New Roman"/>
        </w:rPr>
        <w:t>at an annual interest rate equal to</w:t>
      </w:r>
      <w:r w:rsidR="0044069B">
        <w:rPr>
          <w:rFonts w:ascii="Times New Roman" w:hAnsi="Times New Roman"/>
        </w:rPr>
        <w:t xml:space="preserve"> the</w:t>
      </w:r>
      <w:r>
        <w:rPr>
          <w:rFonts w:ascii="Times New Roman" w:hAnsi="Times New Roman"/>
        </w:rPr>
        <w:t xml:space="preserve"> </w:t>
      </w:r>
      <w:r w:rsidR="00CE472B">
        <w:rPr>
          <w:rFonts w:ascii="Times New Roman" w:hAnsi="Times New Roman"/>
        </w:rPr>
        <w:t xml:space="preserve">lesser of the maximum rate permitted by the applicable law and </w:t>
      </w:r>
      <w:r>
        <w:rPr>
          <w:rFonts w:ascii="Times New Roman" w:hAnsi="Times New Roman"/>
        </w:rPr>
        <w:t xml:space="preserve">the prime rate (sometimes referred to as base rate) for corporate loans as published by </w:t>
      </w:r>
      <w:r w:rsidRPr="00E07B05">
        <w:rPr>
          <w:rFonts w:ascii="Times New Roman" w:hAnsi="Times New Roman"/>
          <w:u w:val="single"/>
        </w:rPr>
        <w:t>The Wall Street Journal</w:t>
      </w:r>
      <w:r>
        <w:rPr>
          <w:rFonts w:ascii="Times New Roman" w:hAnsi="Times New Roman"/>
        </w:rPr>
        <w:t xml:space="preserve">, in the money rates section, or in the event </w:t>
      </w:r>
      <w:r w:rsidRPr="00E07B05">
        <w:rPr>
          <w:rFonts w:ascii="Times New Roman" w:hAnsi="Times New Roman"/>
          <w:u w:val="single"/>
        </w:rPr>
        <w:t>The Wall Street Journal</w:t>
      </w:r>
      <w:r>
        <w:rPr>
          <w:rFonts w:ascii="Times New Roman" w:hAnsi="Times New Roman"/>
        </w:rPr>
        <w:t xml:space="preserve"> ceases publication of such a rate, an equivalent rate selected by</w:t>
      </w:r>
      <w:r w:rsidR="00F314C4">
        <w:rPr>
          <w:rFonts w:ascii="Times New Roman" w:hAnsi="Times New Roman"/>
        </w:rPr>
        <w:t xml:space="preserve"> </w:t>
      </w:r>
      <w:r w:rsidR="00717647">
        <w:rPr>
          <w:rFonts w:ascii="Times New Roman" w:hAnsi="Times New Roman"/>
        </w:rPr>
        <w:t>Seller</w:t>
      </w:r>
      <w:r>
        <w:rPr>
          <w:rFonts w:ascii="Times New Roman" w:hAnsi="Times New Roman"/>
        </w:rPr>
        <w:t xml:space="preserve">, as such rate may be in effect from time to time during the period any such amounts remain unpaid, plus a margin of 200 basis points (“Late Payment Rate”). Any amounts which are the subject of a timely, good-faith dispute by </w:t>
      </w:r>
      <w:r w:rsidR="00B431A3">
        <w:rPr>
          <w:rFonts w:ascii="Times New Roman" w:hAnsi="Times New Roman"/>
        </w:rPr>
        <w:t>Seller</w:t>
      </w:r>
      <w:r>
        <w:rPr>
          <w:rFonts w:ascii="Times New Roman" w:hAnsi="Times New Roman"/>
        </w:rPr>
        <w:t xml:space="preserve"> </w:t>
      </w:r>
      <w:r w:rsidR="00CE472B">
        <w:rPr>
          <w:rFonts w:ascii="Times New Roman" w:hAnsi="Times New Roman"/>
        </w:rPr>
        <w:t xml:space="preserve">or T&amp;D </w:t>
      </w:r>
      <w:r>
        <w:rPr>
          <w:rFonts w:ascii="Times New Roman" w:hAnsi="Times New Roman"/>
        </w:rPr>
        <w:t xml:space="preserve">but which are subsequently determined to be due and owing shall bear interest </w:t>
      </w:r>
      <w:r w:rsidR="00CE472B">
        <w:rPr>
          <w:rFonts w:ascii="Times New Roman" w:hAnsi="Times New Roman"/>
        </w:rPr>
        <w:t xml:space="preserve">accruing from the due date </w:t>
      </w:r>
      <w:r>
        <w:rPr>
          <w:rFonts w:ascii="Times New Roman" w:hAnsi="Times New Roman"/>
        </w:rPr>
        <w:t xml:space="preserve">at an annual interest rate equal to the prime rate, as defined in the previous sentence (“Dispute Interest Rate”).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Unless the Parties mutually agree otherwise in writing</w:t>
      </w:r>
      <w:r w:rsidR="00CE472B">
        <w:rPr>
          <w:rFonts w:ascii="Times New Roman" w:hAnsi="Times New Roman"/>
        </w:rPr>
        <w:t>, any payment due under subsection</w:t>
      </w:r>
      <w:r w:rsidR="00CE472B" w:rsidRPr="00E07B05">
        <w:rPr>
          <w:rFonts w:ascii="Times New Roman" w:hAnsi="Times New Roman"/>
        </w:rPr>
        <w:t xml:space="preserve">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0A6012">
        <w:rPr>
          <w:rFonts w:ascii="Times New Roman" w:hAnsi="Times New Roman"/>
        </w:rPr>
        <w:t xml:space="preserve"> or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.3(b)</w:t>
      </w:r>
      <w:r w:rsidR="00CE472B">
        <w:rPr>
          <w:rFonts w:ascii="Times New Roman" w:hAnsi="Times New Roman"/>
        </w:rPr>
        <w:t xml:space="preserve"> hereof shall not be subject to monthly netting established by the Parties in the ordinary course of trading and shall be made without setoff or any other reduction on account of any </w:t>
      </w:r>
      <w:r w:rsidR="00CE472B" w:rsidRPr="006D48F8">
        <w:rPr>
          <w:rFonts w:ascii="Times New Roman" w:hAnsi="Times New Roman"/>
        </w:rPr>
        <w:t>claim Seller may have against T&amp;D, other than</w:t>
      </w:r>
      <w:r w:rsidR="00CE472B">
        <w:rPr>
          <w:rFonts w:ascii="Times New Roman" w:hAnsi="Times New Roman"/>
        </w:rPr>
        <w:t xml:space="preserve"> a claim for billing adjustment as set forth in subsection</w:t>
      </w:r>
      <w:r w:rsidR="00CE472B" w:rsidRPr="00E07B05">
        <w:rPr>
          <w:rFonts w:ascii="Times New Roman" w:hAnsi="Times New Roman"/>
        </w:rPr>
        <w:t xml:space="preserve">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CE472B" w:rsidRPr="00E07B05">
        <w:rPr>
          <w:rFonts w:ascii="Times New Roman" w:hAnsi="Times New Roman"/>
        </w:rPr>
        <w:t>)</w:t>
      </w:r>
      <w:r w:rsidR="00CE472B">
        <w:rPr>
          <w:rFonts w:ascii="Times New Roman" w:hAnsi="Times New Roman"/>
        </w:rPr>
        <w:t xml:space="preserve">.  </w:t>
      </w:r>
    </w:p>
    <w:p w:rsidR="00070911" w:rsidRDefault="00A52A66" w:rsidP="00E07B05">
      <w:pPr>
        <w:tabs>
          <w:tab w:val="left" w:pos="-720"/>
        </w:tabs>
        <w:suppressAutoHyphens/>
        <w:ind w:firstLine="720"/>
        <w:rPr>
          <w:rFonts w:ascii="Times New Roman" w:hAnsi="Times New Roman"/>
        </w:rPr>
      </w:pPr>
      <w:r>
        <w:rPr>
          <w:rFonts w:ascii="Times New Roman" w:hAnsi="Times New Roman"/>
        </w:rPr>
        <w:tab/>
      </w:r>
    </w:p>
    <w:p w:rsidR="00A52A66" w:rsidRDefault="00070911" w:rsidP="00E07B05">
      <w:pPr>
        <w:tabs>
          <w:tab w:val="left" w:pos="-720"/>
        </w:tabs>
        <w:suppressAutoHyphens/>
        <w:ind w:firstLine="720"/>
        <w:rPr>
          <w:rFonts w:ascii="Times New Roman" w:hAnsi="Times New Roman"/>
        </w:rPr>
      </w:pPr>
      <w:r>
        <w:rPr>
          <w:rFonts w:ascii="Times New Roman" w:hAnsi="Times New Roman"/>
        </w:rPr>
        <w:tab/>
      </w:r>
      <w:r w:rsidR="00A52A66">
        <w:rPr>
          <w:rFonts w:ascii="Times New Roman" w:hAnsi="Times New Roman"/>
        </w:rPr>
        <w:t xml:space="preserve">(d) </w:t>
      </w:r>
      <w:r w:rsidR="00A52A66">
        <w:rPr>
          <w:rFonts w:ascii="Times New Roman" w:hAnsi="Times New Roman"/>
        </w:rPr>
        <w:tab/>
        <w:t xml:space="preserve">All payments and refunds under this Agreement shall be made in </w:t>
      </w:r>
      <w:smartTag w:uri="urn:schemas-microsoft-com:office:smarttags" w:element="country-region">
        <w:smartTag w:uri="urn:schemas-microsoft-com:office:smarttags" w:element="place">
          <w:r w:rsidR="00A52A66">
            <w:rPr>
              <w:rFonts w:ascii="Times New Roman" w:hAnsi="Times New Roman"/>
            </w:rPr>
            <w:t>United States</w:t>
          </w:r>
        </w:smartTag>
      </w:smartTag>
      <w:r w:rsidR="00A52A66">
        <w:rPr>
          <w:rFonts w:ascii="Times New Roman" w:hAnsi="Times New Roman"/>
        </w:rPr>
        <w:t xml:space="preserve"> dollars. </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CE472B" w:rsidRDefault="00CE472B" w:rsidP="000E2FDD">
      <w:pPr>
        <w:tabs>
          <w:tab w:val="left" w:pos="-720"/>
        </w:tabs>
        <w:suppressAutoHyphens/>
        <w:ind w:firstLine="720"/>
        <w:rPr>
          <w:rFonts w:ascii="Times New Roman" w:hAnsi="Times New Roman"/>
          <w:u w:val="single"/>
        </w:rPr>
      </w:pPr>
      <w:r>
        <w:rPr>
          <w:rFonts w:ascii="Times New Roman" w:hAnsi="Times New Roman"/>
        </w:rPr>
        <w:t>4.3</w:t>
      </w:r>
      <w:r>
        <w:rPr>
          <w:rFonts w:ascii="Times New Roman" w:hAnsi="Times New Roman"/>
        </w:rPr>
        <w:tab/>
      </w:r>
      <w:r>
        <w:rPr>
          <w:rFonts w:ascii="Times New Roman" w:hAnsi="Times New Roman"/>
          <w:u w:val="single"/>
        </w:rPr>
        <w:t>Audit Rights of Parties</w:t>
      </w:r>
      <w:r w:rsidRPr="00E07B05">
        <w:rPr>
          <w:rFonts w:ascii="Times New Roman" w:hAnsi="Times New Roman"/>
        </w:rPr>
        <w:t>.</w:t>
      </w:r>
    </w:p>
    <w:p w:rsidR="00CE472B" w:rsidRDefault="00CE472B" w:rsidP="000E2FDD">
      <w:pPr>
        <w:tabs>
          <w:tab w:val="left" w:pos="-720"/>
        </w:tabs>
        <w:suppressAutoHyphens/>
        <w:rPr>
          <w:rFonts w:ascii="Times New Roman" w:hAnsi="Times New Roman"/>
          <w:u w:val="single"/>
        </w:rPr>
      </w:pPr>
    </w:p>
    <w:p w:rsidR="00CE472B" w:rsidRPr="0058561B" w:rsidRDefault="00CE472B" w:rsidP="00E07B05">
      <w:pPr>
        <w:jc w:val="both"/>
        <w:rPr>
          <w:rFonts w:ascii="Times New Roman" w:hAnsi="Times New Roman"/>
          <w:color w:val="000000"/>
          <w:szCs w:val="24"/>
        </w:rPr>
      </w:pPr>
      <w:r w:rsidRPr="0058561B">
        <w:rPr>
          <w:rFonts w:ascii="Times New Roman" w:hAnsi="Times New Roman"/>
          <w:color w:val="000000"/>
        </w:rPr>
        <w:t xml:space="preserve">Each Party, its affiliates and any third-party representative of a Party shall have the right, at its sole expense, </w:t>
      </w:r>
      <w:r w:rsidR="0044069B">
        <w:rPr>
          <w:rFonts w:ascii="Times New Roman" w:hAnsi="Times New Roman"/>
          <w:color w:val="000000"/>
        </w:rPr>
        <w:t xml:space="preserve">and upon not less than thirty (30) days’ notice to the other Party, </w:t>
      </w:r>
      <w:r w:rsidRPr="0058561B">
        <w:rPr>
          <w:rFonts w:ascii="Times New Roman" w:hAnsi="Times New Roman"/>
          <w:color w:val="000000"/>
        </w:rPr>
        <w:t xml:space="preserve">to examine the records of the other Party related </w:t>
      </w:r>
      <w:r w:rsidRPr="0058561B">
        <w:rPr>
          <w:rFonts w:ascii="Times New Roman" w:hAnsi="Times New Roman"/>
          <w:color w:val="000000"/>
          <w:szCs w:val="24"/>
        </w:rPr>
        <w:t xml:space="preserve">to </w:t>
      </w:r>
      <w:r>
        <w:rPr>
          <w:rFonts w:ascii="Times New Roman" w:hAnsi="Times New Roman"/>
          <w:color w:val="000000"/>
          <w:szCs w:val="24"/>
        </w:rPr>
        <w:t xml:space="preserve">the </w:t>
      </w:r>
      <w:r w:rsidRPr="0058561B">
        <w:rPr>
          <w:rFonts w:ascii="Times New Roman" w:hAnsi="Times New Roman"/>
          <w:color w:val="000000"/>
          <w:szCs w:val="24"/>
        </w:rPr>
        <w:t>Facility</w:t>
      </w:r>
      <w:r>
        <w:rPr>
          <w:rFonts w:ascii="Times New Roman" w:hAnsi="Times New Roman"/>
          <w:color w:val="000000"/>
          <w:szCs w:val="24"/>
        </w:rPr>
        <w:t xml:space="preserve">’s </w:t>
      </w:r>
      <w:r w:rsidRPr="0058561B">
        <w:rPr>
          <w:rFonts w:ascii="Times New Roman" w:hAnsi="Times New Roman"/>
          <w:color w:val="000000"/>
          <w:szCs w:val="24"/>
        </w:rPr>
        <w:t>production</w:t>
      </w:r>
      <w:r>
        <w:rPr>
          <w:rFonts w:ascii="Times New Roman" w:hAnsi="Times New Roman"/>
          <w:color w:val="000000"/>
          <w:szCs w:val="24"/>
        </w:rPr>
        <w:t xml:space="preserve"> of Energy</w:t>
      </w:r>
      <w:r w:rsidRPr="0058561B">
        <w:rPr>
          <w:rFonts w:ascii="Times New Roman" w:hAnsi="Times New Roman"/>
          <w:color w:val="000000"/>
          <w:szCs w:val="24"/>
        </w:rPr>
        <w:t xml:space="preserve">, </w:t>
      </w:r>
      <w:r>
        <w:rPr>
          <w:rFonts w:ascii="Times New Roman" w:hAnsi="Times New Roman"/>
          <w:color w:val="000000"/>
          <w:szCs w:val="24"/>
        </w:rPr>
        <w:t xml:space="preserve">the </w:t>
      </w:r>
      <w:r w:rsidRPr="0058561B">
        <w:rPr>
          <w:rFonts w:ascii="Times New Roman" w:hAnsi="Times New Roman"/>
          <w:color w:val="000000"/>
          <w:szCs w:val="24"/>
        </w:rPr>
        <w:t xml:space="preserve">calculation of </w:t>
      </w:r>
      <w:r>
        <w:rPr>
          <w:rFonts w:ascii="Times New Roman" w:hAnsi="Times New Roman"/>
          <w:color w:val="000000"/>
          <w:szCs w:val="24"/>
        </w:rPr>
        <w:t>payments due from one Party to the other, the calculation of Seller’s obligation to T&amp;D for the Contract Quantity of C</w:t>
      </w:r>
      <w:r w:rsidRPr="0058561B">
        <w:rPr>
          <w:rFonts w:ascii="Times New Roman" w:hAnsi="Times New Roman"/>
          <w:color w:val="000000"/>
          <w:szCs w:val="24"/>
        </w:rPr>
        <w:t>apacity</w:t>
      </w:r>
      <w:r>
        <w:rPr>
          <w:rFonts w:ascii="Times New Roman" w:hAnsi="Times New Roman"/>
          <w:color w:val="000000"/>
          <w:szCs w:val="24"/>
        </w:rPr>
        <w:t xml:space="preserve">, or records supporting or related any claim by Seller of a Force Majeure event, with such examination to occur </w:t>
      </w:r>
      <w:r w:rsidRPr="0058561B">
        <w:rPr>
          <w:rFonts w:ascii="Times New Roman" w:hAnsi="Times New Roman"/>
          <w:color w:val="000000"/>
          <w:szCs w:val="24"/>
        </w:rPr>
        <w:t>during normal business hours upon reasonable notice.  Any information gathered during such examination shall constitute Confidential Information subject to the requirements of</w:t>
      </w:r>
      <w:r>
        <w:rPr>
          <w:rFonts w:ascii="Times New Roman" w:hAnsi="Times New Roman"/>
          <w:color w:val="000000"/>
          <w:szCs w:val="24"/>
        </w:rPr>
        <w:t xml:space="preserve"> </w:t>
      </w:r>
      <w:r w:rsidRPr="00E07B05">
        <w:rPr>
          <w:rFonts w:ascii="Times New Roman" w:hAnsi="Times New Roman"/>
          <w:color w:val="000000"/>
        </w:rPr>
        <w:t>Article 8</w:t>
      </w:r>
      <w:r w:rsidRPr="0058561B">
        <w:rPr>
          <w:rFonts w:ascii="Times New Roman" w:hAnsi="Times New Roman"/>
          <w:color w:val="000000"/>
          <w:szCs w:val="24"/>
        </w:rPr>
        <w:t>.</w:t>
      </w:r>
    </w:p>
    <w:p w:rsidR="00EA2DF4" w:rsidRPr="00E07B05" w:rsidRDefault="00EA2DF4" w:rsidP="00E07B05">
      <w:pPr>
        <w:tabs>
          <w:tab w:val="left" w:pos="-720"/>
        </w:tabs>
        <w:suppressAutoHyphens/>
        <w:rPr>
          <w:rFonts w:ascii="Times New Roman" w:hAnsi="Times New Roman"/>
        </w:rPr>
      </w:pPr>
    </w:p>
    <w:p w:rsidR="002B2FA9" w:rsidRDefault="0044069B" w:rsidP="002B2FA9">
      <w:pPr>
        <w:ind w:firstLine="720"/>
        <w:rPr>
          <w:color w:val="000000"/>
        </w:rPr>
      </w:pPr>
      <w:r w:rsidRPr="002624DF">
        <w:rPr>
          <w:rFonts w:ascii="Times New Roman" w:hAnsi="Times New Roman"/>
          <w:color w:val="000000"/>
        </w:rPr>
        <w:t xml:space="preserve">4.3 </w:t>
      </w:r>
      <w:r w:rsidRPr="002624DF">
        <w:rPr>
          <w:rFonts w:ascii="Times New Roman" w:hAnsi="Times New Roman"/>
          <w:color w:val="000000"/>
        </w:rPr>
        <w:tab/>
      </w:r>
      <w:r>
        <w:rPr>
          <w:rFonts w:ascii="Times New Roman" w:hAnsi="Times New Roman"/>
          <w:color w:val="000000"/>
          <w:u w:val="single"/>
        </w:rPr>
        <w:t>Billing Adjustments</w:t>
      </w:r>
      <w:r w:rsidRPr="00E07B05">
        <w:rPr>
          <w:rFonts w:ascii="Times New Roman" w:hAnsi="Times New Roman"/>
          <w:color w:val="000000"/>
        </w:rPr>
        <w:t>.</w:t>
      </w:r>
    </w:p>
    <w:p w:rsidR="002B2FA9" w:rsidRDefault="0044069B" w:rsidP="002B2FA9">
      <w:pPr>
        <w:ind w:firstLine="720"/>
        <w:rPr>
          <w:color w:val="000000"/>
        </w:rPr>
      </w:pPr>
      <w:r>
        <w:rPr>
          <w:rFonts w:ascii="Times New Roman" w:hAnsi="Times New Roman"/>
          <w:color w:val="000000"/>
        </w:rPr>
        <w:t> </w:t>
      </w:r>
    </w:p>
    <w:p w:rsidR="002B2FA9" w:rsidRPr="00EE707D" w:rsidRDefault="0044069B" w:rsidP="002B2FA9">
      <w:pPr>
        <w:ind w:firstLine="720"/>
        <w:rPr>
          <w:color w:val="000000"/>
        </w:rPr>
      </w:pPr>
      <w:r w:rsidRPr="002624DF">
        <w:rPr>
          <w:rFonts w:ascii="Times New Roman" w:hAnsi="Times New Roman"/>
          <w:color w:val="000000"/>
        </w:rPr>
        <w:t xml:space="preserve">In the event that billing adjustments are required as the result of meter inaccuracies or any other error, the T&amp;D and the </w:t>
      </w:r>
      <w:r>
        <w:rPr>
          <w:rFonts w:ascii="Times New Roman" w:hAnsi="Times New Roman"/>
          <w:color w:val="000000"/>
        </w:rPr>
        <w:t>Seller</w:t>
      </w:r>
      <w:r w:rsidRPr="002624DF">
        <w:rPr>
          <w:rFonts w:ascii="Times New Roman" w:hAnsi="Times New Roman"/>
          <w:color w:val="000000"/>
        </w:rPr>
        <w:t xml:space="preserve"> will work together to correct the billing.  Notwithstanding the foregoing, errors in metering or in generation settlement may be corrected, and associated financial adjustments may be made, only within the time period specified in the ISO-NE Market Rules, Manuals and Operating Procedures and T&amp;D shall have no obligation to correct any errors outside of this timeframe.</w:t>
      </w:r>
    </w:p>
    <w:p w:rsidR="00EA2DF4" w:rsidRPr="00E07B05" w:rsidRDefault="00EA2DF4" w:rsidP="00E07B05">
      <w:pPr>
        <w:tabs>
          <w:tab w:val="left" w:pos="-720"/>
        </w:tabs>
        <w:suppressAutoHyphens/>
        <w:rPr>
          <w:rFonts w:ascii="Times New Roman" w:hAnsi="Times New Roman"/>
        </w:rPr>
      </w:pPr>
    </w:p>
    <w:p w:rsidR="00EA2DF4" w:rsidRDefault="00EA2DF4" w:rsidP="00E07B05">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5</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97423A" w:rsidP="000E2FDD">
      <w:pPr>
        <w:tabs>
          <w:tab w:val="center" w:pos="4680"/>
        </w:tabs>
        <w:suppressAutoHyphens/>
        <w:jc w:val="center"/>
        <w:rPr>
          <w:rFonts w:ascii="Times New Roman" w:hAnsi="Times New Roman"/>
          <w:u w:val="single"/>
        </w:rPr>
      </w:pPr>
      <w:r>
        <w:rPr>
          <w:rFonts w:ascii="Times New Roman" w:hAnsi="Times New Roman"/>
          <w:u w:val="single"/>
        </w:rPr>
        <w:t>CREDIT SUPPORT</w:t>
      </w:r>
    </w:p>
    <w:p w:rsidR="0097423A" w:rsidRDefault="0097423A" w:rsidP="000E2FDD">
      <w:pPr>
        <w:ind w:firstLine="720"/>
        <w:rPr>
          <w:b/>
          <w:color w:val="000000"/>
          <w:szCs w:val="16"/>
        </w:rPr>
      </w:pPr>
    </w:p>
    <w:p w:rsidR="00F65CDC" w:rsidRPr="00137E79" w:rsidRDefault="00F65CDC" w:rsidP="000E2FDD">
      <w:pPr>
        <w:ind w:left="720"/>
        <w:jc w:val="both"/>
        <w:rPr>
          <w:rFonts w:ascii="Times New Roman" w:hAnsi="Times New Roman"/>
          <w:color w:val="000000"/>
          <w:szCs w:val="16"/>
        </w:rPr>
      </w:pPr>
      <w:r w:rsidRPr="00137E79">
        <w:rPr>
          <w:rFonts w:ascii="Times New Roman" w:hAnsi="Times New Roman"/>
          <w:color w:val="000000"/>
          <w:szCs w:val="16"/>
        </w:rPr>
        <w:t>5.1</w:t>
      </w:r>
      <w:r w:rsidRPr="00137E79">
        <w:rPr>
          <w:rFonts w:ascii="Times New Roman" w:hAnsi="Times New Roman"/>
          <w:color w:val="000000"/>
          <w:szCs w:val="16"/>
        </w:rPr>
        <w:tab/>
      </w:r>
      <w:r w:rsidRPr="00137E79">
        <w:rPr>
          <w:rFonts w:ascii="Times New Roman" w:hAnsi="Times New Roman"/>
          <w:color w:val="000000"/>
          <w:szCs w:val="16"/>
          <w:u w:val="single"/>
        </w:rPr>
        <w:t>T&amp;D Credit Support</w:t>
      </w:r>
      <w:r w:rsidRPr="00137E79">
        <w:rPr>
          <w:rFonts w:ascii="Times New Roman" w:hAnsi="Times New Roman"/>
          <w:color w:val="000000"/>
          <w:szCs w:val="16"/>
        </w:rPr>
        <w:t xml:space="preserve">. </w:t>
      </w:r>
    </w:p>
    <w:p w:rsidR="00F65CDC" w:rsidRPr="00137E79" w:rsidRDefault="00F65CDC" w:rsidP="000E2FDD">
      <w:pPr>
        <w:jc w:val="both"/>
        <w:rPr>
          <w:rFonts w:ascii="Times New Roman" w:hAnsi="Times New Roman"/>
          <w:color w:val="000000"/>
          <w:szCs w:val="16"/>
        </w:rPr>
      </w:pPr>
    </w:p>
    <w:p w:rsidR="00F65CDC" w:rsidRPr="00137E79" w:rsidRDefault="00F65CDC" w:rsidP="00B74BC5">
      <w:pPr>
        <w:widowControl/>
        <w:numPr>
          <w:ilvl w:val="0"/>
          <w:numId w:val="16"/>
        </w:numPr>
        <w:autoSpaceDE w:val="0"/>
        <w:autoSpaceDN w:val="0"/>
        <w:adjustRightInd w:val="0"/>
        <w:ind w:left="0" w:firstLine="1440"/>
        <w:rPr>
          <w:rFonts w:ascii="Times New Roman" w:hAnsi="Times New Roman"/>
          <w:color w:val="000000"/>
          <w:szCs w:val="16"/>
        </w:rPr>
      </w:pPr>
      <w:bookmarkStart w:id="1" w:name="_DV_M62"/>
      <w:bookmarkEnd w:id="1"/>
      <w:r w:rsidRPr="00137E79">
        <w:rPr>
          <w:rFonts w:ascii="Times New Roman" w:hAnsi="Times New Roman"/>
          <w:color w:val="000000"/>
          <w:szCs w:val="16"/>
        </w:rPr>
        <w:t>If, at any time during the Term of this Agreement, the Credit Rating assigned to T&amp;D by a Rating Agency falls below Investment Grade (a “T&amp;D Downgrade Event”), then T&amp;D shall promptly notify Seller of such T&amp;D Downgrade Event and shall deliver to Seller credit support in a form that meets the definition of Replacement Security within five (5) Business Days of such T&amp;D Downgrade Event in an amount equal to T&amp;D’s Exposure. [</w:t>
      </w:r>
      <w:r w:rsidRPr="00137E79">
        <w:rPr>
          <w:rFonts w:ascii="Times New Roman" w:hAnsi="Times New Roman"/>
          <w:color w:val="000000"/>
          <w:szCs w:val="16"/>
          <w:u w:val="single"/>
        </w:rPr>
        <w:t xml:space="preserve">If T&amp;D does not have a credit rating, </w:t>
      </w:r>
      <w:r w:rsidRPr="00E07B05">
        <w:rPr>
          <w:rFonts w:ascii="Times New Roman" w:hAnsi="Times New Roman"/>
          <w:color w:val="000000"/>
          <w:u w:val="single"/>
        </w:rPr>
        <w:t>a</w:t>
      </w:r>
      <w:r w:rsidRPr="00137E79">
        <w:rPr>
          <w:rFonts w:ascii="Times New Roman" w:hAnsi="Times New Roman"/>
          <w:color w:val="000000"/>
          <w:szCs w:val="16"/>
          <w:u w:val="single"/>
        </w:rPr>
        <w:t xml:space="preserve"> Net Worth Test alternative will</w:t>
      </w:r>
      <w:r w:rsidRPr="00E07B05">
        <w:rPr>
          <w:rFonts w:ascii="Times New Roman" w:hAnsi="Times New Roman"/>
          <w:color w:val="000000"/>
          <w:u w:val="single"/>
        </w:rPr>
        <w:t xml:space="preserve"> be </w:t>
      </w:r>
      <w:r w:rsidRPr="00137E79">
        <w:rPr>
          <w:rFonts w:ascii="Times New Roman" w:hAnsi="Times New Roman"/>
          <w:color w:val="000000"/>
          <w:szCs w:val="16"/>
          <w:u w:val="single"/>
        </w:rPr>
        <w:t>negotiated</w:t>
      </w:r>
      <w:r w:rsidRPr="00137E79">
        <w:rPr>
          <w:rFonts w:ascii="Times New Roman" w:hAnsi="Times New Roman"/>
          <w:color w:val="000000"/>
          <w:szCs w:val="16"/>
        </w:rPr>
        <w:t xml:space="preserve">] </w:t>
      </w:r>
    </w:p>
    <w:p w:rsidR="00F65CDC" w:rsidRPr="00D1498D" w:rsidRDefault="00F65CDC" w:rsidP="000E2FDD">
      <w:pPr>
        <w:ind w:left="720"/>
        <w:jc w:val="both"/>
        <w:rPr>
          <w:rFonts w:ascii="Times New Roman" w:hAnsi="Times New Roman"/>
          <w:color w:val="000000"/>
          <w:szCs w:val="16"/>
          <w:highlight w:val="yellow"/>
        </w:rPr>
      </w:pPr>
    </w:p>
    <w:p w:rsidR="00F65CDC" w:rsidRPr="00137E79" w:rsidRDefault="00F65CDC" w:rsidP="00B74BC5">
      <w:pPr>
        <w:widowControl/>
        <w:numPr>
          <w:ilvl w:val="0"/>
          <w:numId w:val="16"/>
        </w:numPr>
        <w:autoSpaceDE w:val="0"/>
        <w:autoSpaceDN w:val="0"/>
        <w:adjustRightInd w:val="0"/>
        <w:ind w:left="0" w:firstLine="1440"/>
        <w:jc w:val="both"/>
        <w:rPr>
          <w:rFonts w:ascii="Times New Roman" w:hAnsi="Times New Roman"/>
          <w:color w:val="000000"/>
          <w:szCs w:val="16"/>
        </w:rPr>
      </w:pPr>
      <w:bookmarkStart w:id="2" w:name="_DV_M63"/>
      <w:bookmarkEnd w:id="2"/>
      <w:r w:rsidRPr="00137E79">
        <w:rPr>
          <w:rFonts w:ascii="Times New Roman" w:hAnsi="Times New Roman"/>
          <w:color w:val="000000"/>
          <w:szCs w:val="16"/>
        </w:rPr>
        <w:t xml:space="preserve">If, after delivery of security referenced in </w:t>
      </w:r>
      <w:r w:rsidRPr="00E07B05">
        <w:rPr>
          <w:rFonts w:ascii="Times New Roman" w:hAnsi="Times New Roman"/>
          <w:color w:val="000000"/>
        </w:rPr>
        <w:t>Section 5.1</w:t>
      </w:r>
      <w:r w:rsidRPr="00137E79">
        <w:rPr>
          <w:rFonts w:ascii="Times New Roman" w:hAnsi="Times New Roman"/>
          <w:color w:val="000000"/>
          <w:szCs w:val="16"/>
        </w:rPr>
        <w:t>(a) as a result of a T&amp;D Downgrade Event, the Credit Rating of T&amp;D is restored to Investment Grade, Seller shall return such Replacement Security to T&amp;D within five (5) Business Days of notification from T&amp;D of such upgrade.</w:t>
      </w:r>
    </w:p>
    <w:p w:rsidR="002B2FA9" w:rsidRPr="001657A5" w:rsidRDefault="002B2FA9" w:rsidP="002B2FA9">
      <w:pPr>
        <w:ind w:firstLine="1440"/>
        <w:jc w:val="both"/>
        <w:rPr>
          <w:rFonts w:ascii="Times New Roman" w:hAnsi="Times New Roman"/>
          <w:color w:val="000000"/>
          <w:szCs w:val="16"/>
        </w:rPr>
      </w:pPr>
    </w:p>
    <w:p w:rsidR="002B2FA9" w:rsidRPr="001657A5" w:rsidRDefault="0044069B" w:rsidP="002B2FA9">
      <w:pPr>
        <w:ind w:firstLine="1440"/>
        <w:rPr>
          <w:rFonts w:ascii="Times New Roman" w:hAnsi="Times New Roman"/>
          <w:color w:val="000000"/>
          <w:szCs w:val="16"/>
        </w:rPr>
      </w:pPr>
      <w:r w:rsidRPr="001657A5">
        <w:rPr>
          <w:rFonts w:ascii="Times New Roman" w:hAnsi="Times New Roman"/>
          <w:color w:val="000000"/>
          <w:szCs w:val="16"/>
        </w:rPr>
        <w:t xml:space="preserve">5.1.3 </w:t>
      </w:r>
      <w:r w:rsidRPr="001657A5">
        <w:rPr>
          <w:rFonts w:ascii="Times New Roman" w:hAnsi="Times New Roman"/>
          <w:color w:val="000000"/>
          <w:szCs w:val="16"/>
        </w:rPr>
        <w:tab/>
        <w:t>At the expiry of the Term, Seller shall return or release all unused Credit Support, with interest if applicable, within five (5) Business Days.</w:t>
      </w:r>
    </w:p>
    <w:p w:rsidR="00F65CDC" w:rsidRPr="00E07B05" w:rsidRDefault="00F65CDC" w:rsidP="000E2FDD">
      <w:pPr>
        <w:tabs>
          <w:tab w:val="left" w:pos="540"/>
        </w:tabs>
        <w:ind w:left="1440"/>
        <w:jc w:val="both"/>
        <w:rPr>
          <w:rFonts w:ascii="Times New Roman" w:hAnsi="Times New Roman"/>
          <w:color w:val="000000"/>
          <w:highlight w:val="yellow"/>
        </w:rPr>
      </w:pPr>
    </w:p>
    <w:p w:rsidR="00F65CDC" w:rsidRPr="006D48F8" w:rsidRDefault="00F65CDC" w:rsidP="000E2FDD">
      <w:pPr>
        <w:tabs>
          <w:tab w:val="left" w:pos="540"/>
        </w:tabs>
        <w:ind w:left="1440" w:hanging="720"/>
        <w:jc w:val="both"/>
        <w:rPr>
          <w:rFonts w:ascii="Times New Roman" w:hAnsi="Times New Roman"/>
          <w:color w:val="000000"/>
          <w:szCs w:val="16"/>
          <w:u w:val="single"/>
        </w:rPr>
      </w:pPr>
      <w:r w:rsidRPr="006D48F8">
        <w:rPr>
          <w:rFonts w:ascii="Times New Roman" w:hAnsi="Times New Roman"/>
          <w:color w:val="000000"/>
          <w:szCs w:val="16"/>
        </w:rPr>
        <w:t>5.2</w:t>
      </w:r>
      <w:r w:rsidRPr="006D48F8">
        <w:rPr>
          <w:rFonts w:ascii="Times New Roman" w:hAnsi="Times New Roman"/>
          <w:color w:val="000000"/>
          <w:szCs w:val="16"/>
        </w:rPr>
        <w:tab/>
      </w:r>
      <w:r w:rsidRPr="006D48F8">
        <w:rPr>
          <w:rFonts w:ascii="Times New Roman" w:hAnsi="Times New Roman"/>
          <w:color w:val="000000"/>
          <w:szCs w:val="16"/>
          <w:u w:val="single"/>
        </w:rPr>
        <w:t>Seller Credit Support</w:t>
      </w:r>
      <w:r w:rsidRPr="006D48F8">
        <w:rPr>
          <w:rFonts w:ascii="Times New Roman" w:hAnsi="Times New Roman"/>
          <w:color w:val="000000"/>
          <w:szCs w:val="16"/>
        </w:rPr>
        <w:t>.</w:t>
      </w:r>
    </w:p>
    <w:p w:rsidR="00F65CDC" w:rsidRPr="006D48F8" w:rsidRDefault="00F65CDC" w:rsidP="000E2FDD">
      <w:pPr>
        <w:tabs>
          <w:tab w:val="left" w:pos="540"/>
          <w:tab w:val="left" w:pos="720"/>
        </w:tabs>
        <w:ind w:left="720"/>
        <w:jc w:val="both"/>
        <w:rPr>
          <w:rFonts w:ascii="Times New Roman" w:hAnsi="Times New Roman"/>
          <w:color w:val="000000"/>
          <w:szCs w:val="16"/>
        </w:rPr>
      </w:pPr>
    </w:p>
    <w:p w:rsidR="00F65CDC" w:rsidRPr="006D48F8" w:rsidRDefault="00F65CDC" w:rsidP="000E2FDD">
      <w:pPr>
        <w:numPr>
          <w:ilvl w:val="0"/>
          <w:numId w:val="17"/>
        </w:numPr>
        <w:tabs>
          <w:tab w:val="clear" w:pos="1980"/>
          <w:tab w:val="left" w:pos="540"/>
          <w:tab w:val="left" w:pos="720"/>
          <w:tab w:val="num" w:pos="2160"/>
        </w:tabs>
        <w:autoSpaceDE w:val="0"/>
        <w:autoSpaceDN w:val="0"/>
        <w:adjustRightInd w:val="0"/>
        <w:ind w:left="0" w:firstLine="1440"/>
        <w:jc w:val="both"/>
        <w:rPr>
          <w:rFonts w:ascii="Times New Roman" w:hAnsi="Times New Roman"/>
          <w:color w:val="000000"/>
          <w:szCs w:val="16"/>
        </w:rPr>
      </w:pPr>
      <w:bookmarkStart w:id="3" w:name="_DV_M65"/>
      <w:bookmarkStart w:id="4" w:name="_DV_M66"/>
      <w:bookmarkStart w:id="5" w:name="_DV_M67"/>
      <w:bookmarkEnd w:id="3"/>
      <w:bookmarkEnd w:id="4"/>
      <w:bookmarkEnd w:id="5"/>
      <w:r w:rsidRPr="006D48F8">
        <w:rPr>
          <w:rFonts w:ascii="Times New Roman" w:hAnsi="Times New Roman"/>
          <w:color w:val="000000"/>
          <w:szCs w:val="16"/>
        </w:rPr>
        <w:t xml:space="preserve">Within five (5) Business Days after execution of this Agreement, Seller shall deliver to T&amp;D Base Security that equals the Base Security Amount.  </w:t>
      </w:r>
    </w:p>
    <w:p w:rsidR="00F65CDC" w:rsidRPr="006D48F8" w:rsidRDefault="00F65CDC" w:rsidP="000E2FDD">
      <w:pPr>
        <w:tabs>
          <w:tab w:val="left" w:pos="540"/>
          <w:tab w:val="left" w:pos="720"/>
        </w:tabs>
        <w:jc w:val="both"/>
        <w:rPr>
          <w:rFonts w:ascii="Times New Roman" w:hAnsi="Times New Roman"/>
          <w:color w:val="000000"/>
          <w:szCs w:val="16"/>
        </w:rPr>
      </w:pPr>
    </w:p>
    <w:p w:rsidR="00F65CDC" w:rsidRPr="006D48F8" w:rsidRDefault="00F65CDC" w:rsidP="00B74BC5">
      <w:pPr>
        <w:numPr>
          <w:ilvl w:val="0"/>
          <w:numId w:val="17"/>
        </w:numPr>
        <w:tabs>
          <w:tab w:val="clear" w:pos="1980"/>
          <w:tab w:val="left" w:pos="540"/>
          <w:tab w:val="left" w:pos="720"/>
          <w:tab w:val="num" w:pos="2160"/>
        </w:tabs>
        <w:autoSpaceDE w:val="0"/>
        <w:autoSpaceDN w:val="0"/>
        <w:adjustRightInd w:val="0"/>
        <w:ind w:left="0" w:firstLine="1440"/>
        <w:jc w:val="both"/>
        <w:rPr>
          <w:rFonts w:ascii="Times New Roman" w:hAnsi="Times New Roman"/>
          <w:color w:val="000000"/>
          <w:szCs w:val="16"/>
        </w:rPr>
      </w:pPr>
      <w:r w:rsidRPr="006D48F8">
        <w:rPr>
          <w:rFonts w:ascii="Times New Roman" w:hAnsi="Times New Roman"/>
          <w:color w:val="000000"/>
          <w:szCs w:val="16"/>
        </w:rPr>
        <w:t>At any time during the Term of this Agreement Seller shall deliver to T&amp;D credit support in a form that meets the definition of Replacement Security, within five (5) Business Days of Seller’s receipt of T&amp;D’s request therefor, in an amount equal to Seller’s Exposure.</w:t>
      </w:r>
    </w:p>
    <w:p w:rsidR="002B2FA9" w:rsidRPr="001657A5" w:rsidRDefault="002B2FA9" w:rsidP="002B2FA9">
      <w:pPr>
        <w:ind w:firstLine="1440"/>
        <w:jc w:val="both"/>
        <w:rPr>
          <w:rFonts w:ascii="Times New Roman" w:hAnsi="Times New Roman"/>
          <w:color w:val="000000"/>
          <w:szCs w:val="16"/>
        </w:rPr>
      </w:pPr>
    </w:p>
    <w:p w:rsidR="00F65CDC" w:rsidRPr="006D48F8" w:rsidRDefault="0044069B" w:rsidP="00E07B05">
      <w:pPr>
        <w:tabs>
          <w:tab w:val="left" w:pos="540"/>
          <w:tab w:val="left" w:pos="720"/>
        </w:tabs>
        <w:ind w:left="720"/>
        <w:jc w:val="both"/>
        <w:rPr>
          <w:rFonts w:ascii="Times New Roman" w:hAnsi="Times New Roman"/>
          <w:color w:val="000000"/>
          <w:szCs w:val="16"/>
        </w:rPr>
      </w:pPr>
      <w:r w:rsidRPr="001657A5">
        <w:rPr>
          <w:rFonts w:ascii="Times New Roman" w:hAnsi="Times New Roman"/>
          <w:color w:val="000000"/>
          <w:szCs w:val="16"/>
        </w:rPr>
        <w:t>5.2.3</w:t>
      </w:r>
      <w:r w:rsidRPr="001657A5">
        <w:rPr>
          <w:rFonts w:ascii="Times New Roman" w:hAnsi="Times New Roman"/>
          <w:color w:val="000000"/>
          <w:szCs w:val="16"/>
        </w:rPr>
        <w:tab/>
        <w:t>At the expiry of the Term, T&amp;D shall return or release all unused Credit Support, with interest if applicable, to Seller within five (5) Business Days.</w:t>
      </w:r>
    </w:p>
    <w:p w:rsidR="00F65CDC" w:rsidRPr="006D48F8" w:rsidRDefault="00F65CDC" w:rsidP="00E07B05">
      <w:pPr>
        <w:tabs>
          <w:tab w:val="left" w:pos="1440"/>
        </w:tabs>
        <w:jc w:val="both"/>
        <w:rPr>
          <w:rFonts w:ascii="Times New Roman" w:hAnsi="Times New Roman"/>
          <w:color w:val="000000"/>
          <w:szCs w:val="16"/>
        </w:rPr>
      </w:pPr>
      <w:bookmarkStart w:id="6" w:name="_DV_M68"/>
      <w:bookmarkStart w:id="7" w:name="_DV_M69"/>
      <w:bookmarkStart w:id="8" w:name="_DV_M70"/>
      <w:bookmarkEnd w:id="6"/>
      <w:bookmarkEnd w:id="7"/>
      <w:bookmarkEnd w:id="8"/>
    </w:p>
    <w:p w:rsidR="00F65CDC" w:rsidRPr="00F65CDC" w:rsidRDefault="00F65CDC" w:rsidP="000E2FDD">
      <w:pPr>
        <w:tabs>
          <w:tab w:val="left" w:pos="720"/>
        </w:tabs>
        <w:jc w:val="both"/>
        <w:rPr>
          <w:rFonts w:ascii="Times New Roman" w:hAnsi="Times New Roman"/>
          <w:b/>
          <w:color w:val="000000"/>
          <w:szCs w:val="16"/>
        </w:rPr>
      </w:pPr>
      <w:r w:rsidRPr="006D48F8">
        <w:rPr>
          <w:rFonts w:ascii="Times New Roman" w:hAnsi="Times New Roman"/>
          <w:color w:val="000000"/>
          <w:szCs w:val="16"/>
        </w:rPr>
        <w:tab/>
        <w:t>5.3</w:t>
      </w:r>
      <w:r w:rsidRPr="006D48F8">
        <w:rPr>
          <w:rFonts w:ascii="Times New Roman" w:hAnsi="Times New Roman"/>
          <w:color w:val="000000"/>
          <w:szCs w:val="16"/>
        </w:rPr>
        <w:tab/>
      </w:r>
      <w:r w:rsidRPr="006D48F8">
        <w:rPr>
          <w:rFonts w:ascii="Times New Roman" w:hAnsi="Times New Roman"/>
          <w:color w:val="000000"/>
          <w:szCs w:val="16"/>
          <w:u w:val="single"/>
        </w:rPr>
        <w:t>Replacement Security</w:t>
      </w:r>
      <w:r w:rsidRPr="006D48F8">
        <w:rPr>
          <w:rFonts w:ascii="Times New Roman" w:hAnsi="Times New Roman"/>
          <w:color w:val="000000"/>
          <w:szCs w:val="16"/>
        </w:rPr>
        <w:t>.  “Replacement Security” shall mean either: (a) cash; (b) an irrevocable letter of credit</w:t>
      </w:r>
      <w:r w:rsidR="00B74BC5">
        <w:rPr>
          <w:rFonts w:ascii="Times New Roman" w:hAnsi="Times New Roman"/>
          <w:color w:val="000000"/>
          <w:szCs w:val="16"/>
        </w:rPr>
        <w:t xml:space="preserve"> </w:t>
      </w:r>
      <w:r w:rsidRPr="006D48F8">
        <w:rPr>
          <w:rFonts w:ascii="Times New Roman" w:hAnsi="Times New Roman"/>
          <w:color w:val="000000"/>
          <w:szCs w:val="16"/>
        </w:rPr>
        <w:t>issued by a commercial bank authorized to do business and in good standing in the United States of America with a minimum long-term unsecured debt rating of at least “A-” by S</w:t>
      </w:r>
      <w:r w:rsidR="00D1498D" w:rsidRPr="006D48F8">
        <w:rPr>
          <w:rFonts w:ascii="Times New Roman" w:hAnsi="Times New Roman"/>
          <w:color w:val="000000"/>
          <w:szCs w:val="16"/>
        </w:rPr>
        <w:t xml:space="preserve">&amp;P </w:t>
      </w:r>
      <w:r w:rsidRPr="006D48F8">
        <w:rPr>
          <w:rFonts w:ascii="Times New Roman" w:hAnsi="Times New Roman"/>
          <w:color w:val="000000"/>
          <w:szCs w:val="16"/>
        </w:rPr>
        <w:t>or “A3” by Moody’s, or an equivalent debt rating by one of these agencies; or (</w:t>
      </w:r>
      <w:r w:rsidR="005669C9" w:rsidRPr="006D48F8">
        <w:rPr>
          <w:rFonts w:ascii="Times New Roman" w:hAnsi="Times New Roman"/>
          <w:color w:val="000000"/>
          <w:szCs w:val="16"/>
        </w:rPr>
        <w:t>c</w:t>
      </w:r>
      <w:r w:rsidRPr="006D48F8">
        <w:rPr>
          <w:rFonts w:ascii="Times New Roman" w:hAnsi="Times New Roman"/>
          <w:color w:val="000000"/>
          <w:szCs w:val="16"/>
        </w:rPr>
        <w:t>) other security acceptable to the Party receiving such Replacement Security.  If, at any time, the issuer of the Replacement Security fails to possess the minimum applicable requirements set forth in (b) or (c) in the immediately foregoing sentence (such occurrence defined herein as a “Replacement Downgrade Event”), the Party causing such Replacement Security to be issued shall deliver replacement credit support in a form and in the amount that meets the definition of Replacement Security within five (5) Business Days of notice of such Replacement Downgrade Event.  The other Party shall return the original Replacement Security to the Party causing the additional Replacement Security to be issued within five (5) Business Days of the provision of such additional Replacement Security to the other Party.</w:t>
      </w:r>
      <w:r w:rsidRPr="00F65CDC">
        <w:rPr>
          <w:rFonts w:ascii="Times New Roman" w:hAnsi="Times New Roman"/>
          <w:color w:val="000000"/>
          <w:szCs w:val="16"/>
        </w:rPr>
        <w:t xml:space="preserve"> </w:t>
      </w:r>
    </w:p>
    <w:p w:rsidR="00F65CDC" w:rsidRPr="00F65CDC" w:rsidRDefault="00F65CDC" w:rsidP="000E2FDD">
      <w:pPr>
        <w:tabs>
          <w:tab w:val="left" w:pos="720"/>
        </w:tabs>
        <w:jc w:val="both"/>
        <w:rPr>
          <w:rFonts w:ascii="Times New Roman" w:hAnsi="Times New Roman"/>
          <w:color w:val="000000"/>
          <w:szCs w:val="16"/>
        </w:rPr>
      </w:pPr>
    </w:p>
    <w:p w:rsidR="00F65CDC" w:rsidRPr="00F65CDC" w:rsidRDefault="00F65CDC" w:rsidP="000E2FDD">
      <w:pPr>
        <w:tabs>
          <w:tab w:val="left" w:pos="720"/>
        </w:tabs>
        <w:jc w:val="both"/>
        <w:rPr>
          <w:rFonts w:ascii="Times New Roman" w:hAnsi="Times New Roman"/>
          <w:color w:val="000000"/>
          <w:szCs w:val="16"/>
        </w:rPr>
      </w:pPr>
      <w:r w:rsidRPr="00F65CDC">
        <w:rPr>
          <w:rFonts w:ascii="Times New Roman" w:hAnsi="Times New Roman"/>
          <w:color w:val="000000"/>
          <w:szCs w:val="16"/>
        </w:rPr>
        <w:tab/>
        <w:t>5.4</w:t>
      </w:r>
      <w:r w:rsidRPr="00F65CDC">
        <w:rPr>
          <w:rFonts w:ascii="Times New Roman" w:hAnsi="Times New Roman"/>
          <w:color w:val="000000"/>
          <w:szCs w:val="16"/>
        </w:rPr>
        <w:tab/>
      </w:r>
      <w:r w:rsidRPr="00F65CDC">
        <w:rPr>
          <w:rFonts w:ascii="Times New Roman" w:hAnsi="Times New Roman"/>
          <w:color w:val="000000"/>
          <w:szCs w:val="16"/>
          <w:u w:val="single"/>
        </w:rPr>
        <w:t>Cost and Proceeds of Credit Support</w:t>
      </w:r>
      <w:r w:rsidRPr="00F65CDC">
        <w:rPr>
          <w:rFonts w:ascii="Times New Roman" w:hAnsi="Times New Roman"/>
          <w:color w:val="000000"/>
          <w:szCs w:val="16"/>
        </w:rPr>
        <w:t xml:space="preserve">.  All costs associated with obtaining any credit support required by </w:t>
      </w:r>
      <w:r w:rsidRPr="00E07B05">
        <w:rPr>
          <w:rFonts w:ascii="Times New Roman" w:hAnsi="Times New Roman"/>
          <w:color w:val="000000"/>
        </w:rPr>
        <w:t>Sections 5.1</w:t>
      </w:r>
      <w:r w:rsidRPr="00F65CDC">
        <w:rPr>
          <w:rFonts w:ascii="Times New Roman" w:hAnsi="Times New Roman"/>
          <w:color w:val="000000"/>
          <w:szCs w:val="16"/>
        </w:rPr>
        <w:t xml:space="preserve">, </w:t>
      </w:r>
      <w:r w:rsidRPr="00E07B05">
        <w:rPr>
          <w:rFonts w:ascii="Times New Roman" w:hAnsi="Times New Roman"/>
          <w:color w:val="000000"/>
        </w:rPr>
        <w:t>5.2</w:t>
      </w:r>
      <w:r w:rsidRPr="00F65CDC">
        <w:rPr>
          <w:rFonts w:ascii="Times New Roman" w:hAnsi="Times New Roman"/>
          <w:color w:val="000000"/>
          <w:szCs w:val="16"/>
        </w:rPr>
        <w:t xml:space="preserve"> or </w:t>
      </w:r>
      <w:r w:rsidRPr="00E07B05">
        <w:rPr>
          <w:rFonts w:ascii="Times New Roman" w:hAnsi="Times New Roman"/>
          <w:color w:val="000000"/>
        </w:rPr>
        <w:t>5.3</w:t>
      </w:r>
      <w:r w:rsidRPr="00F65CDC">
        <w:rPr>
          <w:rFonts w:ascii="Times New Roman" w:hAnsi="Times New Roman"/>
          <w:color w:val="000000"/>
          <w:szCs w:val="16"/>
        </w:rPr>
        <w:t xml:space="preserve"> shall be the sole responsibility of the Party which caused such credit support to be issued.  The Non-Defaulting Party hereunder may use, apply or retain the whole or any part of the proceeds of credit support issued in favor of such Non-Defaulting Party for the payment of amounts owed pursuant to </w:t>
      </w:r>
      <w:r w:rsidRPr="00E07B05">
        <w:rPr>
          <w:rFonts w:ascii="Times New Roman" w:hAnsi="Times New Roman"/>
          <w:color w:val="000000"/>
        </w:rPr>
        <w:t>Article 3</w:t>
      </w:r>
      <w:r w:rsidRPr="00F65CDC">
        <w:rPr>
          <w:rFonts w:ascii="Times New Roman" w:hAnsi="Times New Roman"/>
          <w:color w:val="000000"/>
          <w:szCs w:val="16"/>
        </w:rPr>
        <w:t>.</w:t>
      </w:r>
    </w:p>
    <w:p w:rsidR="00F65CDC" w:rsidRPr="00F65CDC" w:rsidRDefault="00F65CDC" w:rsidP="000E2FDD">
      <w:pPr>
        <w:tabs>
          <w:tab w:val="left" w:pos="720"/>
        </w:tabs>
        <w:jc w:val="both"/>
        <w:rPr>
          <w:rFonts w:ascii="Times New Roman" w:hAnsi="Times New Roman"/>
          <w:color w:val="000000"/>
          <w:szCs w:val="16"/>
        </w:rPr>
      </w:pPr>
    </w:p>
    <w:p w:rsidR="00F65CDC" w:rsidRPr="00F65CDC" w:rsidRDefault="00F65CDC" w:rsidP="000E2FDD">
      <w:pPr>
        <w:tabs>
          <w:tab w:val="left" w:pos="720"/>
        </w:tabs>
        <w:jc w:val="both"/>
        <w:rPr>
          <w:rFonts w:ascii="Times New Roman" w:hAnsi="Times New Roman"/>
          <w:color w:val="000000"/>
          <w:szCs w:val="16"/>
        </w:rPr>
      </w:pPr>
      <w:r w:rsidRPr="00F65CDC">
        <w:rPr>
          <w:rFonts w:ascii="Times New Roman" w:hAnsi="Times New Roman"/>
          <w:color w:val="000000"/>
          <w:szCs w:val="16"/>
        </w:rPr>
        <w:tab/>
        <w:t>5.5</w:t>
      </w:r>
      <w:r w:rsidRPr="00F65CDC">
        <w:rPr>
          <w:rFonts w:ascii="Times New Roman" w:hAnsi="Times New Roman"/>
          <w:color w:val="000000"/>
          <w:szCs w:val="16"/>
        </w:rPr>
        <w:tab/>
      </w:r>
      <w:r w:rsidRPr="00F65CDC">
        <w:rPr>
          <w:rFonts w:ascii="Times New Roman" w:hAnsi="Times New Roman"/>
          <w:color w:val="000000"/>
          <w:szCs w:val="16"/>
          <w:u w:val="single"/>
        </w:rPr>
        <w:t>Security Interest</w:t>
      </w:r>
      <w:r w:rsidRPr="00F65CDC">
        <w:rPr>
          <w:rFonts w:ascii="Times New Roman" w:hAnsi="Times New Roman"/>
          <w:color w:val="000000"/>
          <w:szCs w:val="16"/>
        </w:rPr>
        <w:t>.  To secure its obligations under this Agreement and to the extent either or both Parties deliver cash as security hereunder, such Party (the “</w:t>
      </w:r>
      <w:proofErr w:type="spellStart"/>
      <w:r w:rsidRPr="00F65CDC">
        <w:rPr>
          <w:rFonts w:ascii="Times New Roman" w:hAnsi="Times New Roman"/>
          <w:color w:val="000000"/>
          <w:szCs w:val="16"/>
        </w:rPr>
        <w:t>Pledgor</w:t>
      </w:r>
      <w:proofErr w:type="spellEnd"/>
      <w:r w:rsidRPr="00F65CDC">
        <w:rPr>
          <w:rFonts w:ascii="Times New Roman" w:hAnsi="Times New Roman"/>
          <w:color w:val="000000"/>
          <w:szCs w:val="16"/>
        </w:rPr>
        <w:t xml:space="preserve">”) hereby pledges, assigns, conveys and transfers to the other Party (the “Secured Party”) and hereby grants to the Secured Party, a present and continuing first priority security interest in and to, and a general first lien upon and right of set off against, all such cash collateral and all proceeds thereof.  </w:t>
      </w:r>
      <w:proofErr w:type="spellStart"/>
      <w:r w:rsidRPr="00F65CDC">
        <w:rPr>
          <w:rFonts w:ascii="Times New Roman" w:hAnsi="Times New Roman"/>
          <w:color w:val="000000"/>
          <w:szCs w:val="16"/>
        </w:rPr>
        <w:t>Pledgor</w:t>
      </w:r>
      <w:proofErr w:type="spellEnd"/>
      <w:r w:rsidRPr="00F65CDC">
        <w:rPr>
          <w:rFonts w:ascii="Times New Roman" w:hAnsi="Times New Roman"/>
          <w:color w:val="000000"/>
          <w:szCs w:val="16"/>
        </w:rPr>
        <w:t xml:space="preserve"> agrees to take such action as the Secured Party may reasonably request, in order to perfect the Secured Party’s continuing security interest in, lien on, and right of setoff against such cash collateral and grants authority to the Secured Party to take such actions necessary to perfect the foregoing interests.  This Agreement is a Security Agreement under the Uniform Commercial Code of the State of </w:t>
      </w:r>
      <w:smartTag w:uri="urn:schemas-microsoft-com:office:smarttags" w:element="place">
        <w:smartTag w:uri="urn:schemas-microsoft-com:office:smarttags" w:element="State">
          <w:r w:rsidRPr="00F65CDC">
            <w:rPr>
              <w:rFonts w:ascii="Times New Roman" w:hAnsi="Times New Roman"/>
              <w:color w:val="000000"/>
              <w:szCs w:val="16"/>
            </w:rPr>
            <w:t>Maine</w:t>
          </w:r>
        </w:smartTag>
      </w:smartTag>
      <w:r w:rsidRPr="00F65CDC">
        <w:rPr>
          <w:rFonts w:ascii="Times New Roman" w:hAnsi="Times New Roman"/>
          <w:color w:val="000000"/>
          <w:szCs w:val="16"/>
        </w:rPr>
        <w:t>.</w:t>
      </w:r>
    </w:p>
    <w:p w:rsidR="00F65CDC" w:rsidRPr="00F65CDC" w:rsidRDefault="00F65CDC" w:rsidP="00E07B05">
      <w:pPr>
        <w:tabs>
          <w:tab w:val="left" w:pos="720"/>
        </w:tabs>
        <w:jc w:val="both"/>
        <w:rPr>
          <w:rFonts w:ascii="Times New Roman" w:hAnsi="Times New Roman"/>
          <w:color w:val="000000"/>
          <w:szCs w:val="16"/>
        </w:rPr>
      </w:pPr>
    </w:p>
    <w:p w:rsidR="00F65CDC" w:rsidRPr="00E07B05" w:rsidRDefault="00F65CDC" w:rsidP="00E07B05">
      <w:pPr>
        <w:tabs>
          <w:tab w:val="left" w:pos="0"/>
        </w:tabs>
        <w:rPr>
          <w:rFonts w:ascii="Times New Roman" w:hAnsi="Times New Roman"/>
        </w:rPr>
      </w:pPr>
      <w:r w:rsidRPr="00F65CDC">
        <w:rPr>
          <w:rFonts w:ascii="Times New Roman" w:hAnsi="Times New Roman"/>
          <w:color w:val="000000"/>
          <w:szCs w:val="16"/>
        </w:rPr>
        <w:tab/>
        <w:t>5.6</w:t>
      </w:r>
      <w:r w:rsidRPr="00F65CDC">
        <w:rPr>
          <w:rFonts w:ascii="Times New Roman" w:hAnsi="Times New Roman"/>
          <w:color w:val="000000"/>
          <w:szCs w:val="16"/>
        </w:rPr>
        <w:tab/>
      </w:r>
      <w:r w:rsidRPr="00F65CDC">
        <w:rPr>
          <w:rFonts w:ascii="Times New Roman" w:hAnsi="Times New Roman"/>
          <w:color w:val="000000"/>
          <w:szCs w:val="16"/>
          <w:u w:val="single"/>
        </w:rPr>
        <w:t>Credit Rating Downgrade</w:t>
      </w:r>
      <w:r w:rsidRPr="00F65CDC">
        <w:rPr>
          <w:rFonts w:ascii="Times New Roman" w:hAnsi="Times New Roman"/>
          <w:color w:val="000000"/>
          <w:szCs w:val="16"/>
        </w:rPr>
        <w:t xml:space="preserve">.  </w:t>
      </w:r>
      <w:r w:rsidRPr="00E07B05">
        <w:rPr>
          <w:rFonts w:ascii="Times New Roman" w:hAnsi="Times New Roman"/>
        </w:rPr>
        <w:t xml:space="preserve">If, during the term of this Agreement, there is </w:t>
      </w:r>
      <w:r w:rsidRPr="00F65CDC">
        <w:rPr>
          <w:rFonts w:ascii="Times New Roman" w:hAnsi="Times New Roman"/>
        </w:rPr>
        <w:t>an</w:t>
      </w:r>
      <w:r w:rsidRPr="00E07B05">
        <w:rPr>
          <w:rFonts w:ascii="Times New Roman" w:hAnsi="Times New Roman"/>
        </w:rPr>
        <w:t xml:space="preserve"> adverse change in the financial condition of the Seller such that any of the Rating Agencies downgrades or issues a downgrade warning, the Seller must so inform T&amp;D within five (5) Business Days of such downgrade or warning. </w:t>
      </w:r>
    </w:p>
    <w:p w:rsidR="00F65CDC" w:rsidRPr="00F65CDC" w:rsidRDefault="00F65CDC" w:rsidP="000E2FDD">
      <w:pPr>
        <w:tabs>
          <w:tab w:val="left" w:pos="720"/>
        </w:tabs>
        <w:rPr>
          <w:rFonts w:ascii="Times New Roman" w:hAnsi="Times New Roman"/>
          <w:color w:val="000000"/>
          <w:szCs w:val="16"/>
        </w:rPr>
      </w:pPr>
      <w:r w:rsidRPr="00F65CDC">
        <w:rPr>
          <w:rFonts w:ascii="Times New Roman" w:hAnsi="Times New Roman"/>
          <w:color w:val="000000"/>
          <w:szCs w:val="16"/>
        </w:rPr>
        <w:t xml:space="preserve">    </w:t>
      </w:r>
    </w:p>
    <w:p w:rsidR="00F65CDC" w:rsidRPr="00F65CDC" w:rsidRDefault="00F65CDC" w:rsidP="000E2FDD">
      <w:pPr>
        <w:tabs>
          <w:tab w:val="left" w:pos="720"/>
        </w:tabs>
        <w:rPr>
          <w:rFonts w:ascii="Times New Roman" w:hAnsi="Times New Roman"/>
          <w:color w:val="000000"/>
          <w:szCs w:val="16"/>
          <w:u w:val="single"/>
        </w:rPr>
      </w:pPr>
      <w:bookmarkStart w:id="9" w:name="_DV_M75"/>
      <w:bookmarkEnd w:id="9"/>
      <w:r w:rsidRPr="00F65CDC">
        <w:rPr>
          <w:rFonts w:ascii="Times New Roman" w:hAnsi="Times New Roman"/>
          <w:color w:val="000000"/>
          <w:szCs w:val="16"/>
        </w:rPr>
        <w:tab/>
        <w:t>5.7</w:t>
      </w:r>
      <w:r w:rsidRPr="00F65CDC">
        <w:rPr>
          <w:rFonts w:ascii="Times New Roman" w:hAnsi="Times New Roman"/>
          <w:color w:val="000000"/>
          <w:szCs w:val="16"/>
        </w:rPr>
        <w:tab/>
      </w:r>
      <w:r w:rsidRPr="00F65CDC">
        <w:rPr>
          <w:rFonts w:ascii="Times New Roman" w:hAnsi="Times New Roman"/>
          <w:color w:val="000000"/>
          <w:szCs w:val="16"/>
          <w:u w:val="single"/>
        </w:rPr>
        <w:t>Information to be Provided</w:t>
      </w:r>
      <w:r w:rsidRPr="00F65CDC">
        <w:rPr>
          <w:rFonts w:ascii="Times New Roman" w:hAnsi="Times New Roman"/>
          <w:color w:val="000000"/>
          <w:szCs w:val="16"/>
        </w:rPr>
        <w:t>.  In the event of a T&amp;D Downgrade Event or if a Party does not have a Credit Rating, then the T&amp;D or Seller, respectively, will provide the other Party as soon as reasonably practicable following a written request from the other Party with its</w:t>
      </w:r>
      <w:r w:rsidR="000E2FDD">
        <w:rPr>
          <w:rFonts w:ascii="Times New Roman" w:hAnsi="Times New Roman"/>
          <w:color w:val="000000"/>
          <w:szCs w:val="16"/>
        </w:rPr>
        <w:t xml:space="preserve"> </w:t>
      </w:r>
      <w:r w:rsidRPr="00F65CDC">
        <w:rPr>
          <w:rFonts w:ascii="Times New Roman" w:hAnsi="Times New Roman"/>
          <w:color w:val="000000"/>
          <w:szCs w:val="16"/>
        </w:rPr>
        <w:t>annual audited financial statements prepared in accordance with generally accepted accounting principles (as defined or applied in the providing</w:t>
      </w:r>
      <w:bookmarkStart w:id="10" w:name="_DV_M76"/>
      <w:bookmarkEnd w:id="10"/>
      <w:r w:rsidRPr="00F65CDC">
        <w:rPr>
          <w:rFonts w:ascii="Times New Roman" w:hAnsi="Times New Roman"/>
          <w:color w:val="000000"/>
          <w:szCs w:val="16"/>
        </w:rPr>
        <w:t xml:space="preserve">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rsidR="00F65CDC" w:rsidRPr="00F65CDC" w:rsidRDefault="00F65CDC" w:rsidP="000E2FDD">
      <w:pPr>
        <w:rPr>
          <w:rFonts w:ascii="Times New Roman" w:hAnsi="Times New Roman"/>
        </w:rPr>
      </w:pPr>
    </w:p>
    <w:p w:rsidR="00F65CDC" w:rsidRPr="00E07B05" w:rsidRDefault="00F65CDC" w:rsidP="00E07B05">
      <w:pPr>
        <w:ind w:firstLine="720"/>
        <w:rPr>
          <w:b/>
          <w:color w:val="000000"/>
        </w:rPr>
      </w:pPr>
    </w:p>
    <w:p w:rsidR="00F65CDC" w:rsidRPr="00E07B05" w:rsidRDefault="00F65CDC" w:rsidP="00E07B05">
      <w:pPr>
        <w:ind w:firstLine="720"/>
        <w:rPr>
          <w:b/>
          <w:color w:val="000000"/>
        </w:rPr>
      </w:pPr>
    </w:p>
    <w:p w:rsidR="00A52A66" w:rsidRDefault="00A52A66" w:rsidP="000E2FDD">
      <w:pPr>
        <w:keepNext/>
        <w:keepLines/>
        <w:tabs>
          <w:tab w:val="center" w:pos="4680"/>
        </w:tabs>
        <w:suppressAutoHyphens/>
        <w:jc w:val="center"/>
        <w:rPr>
          <w:rFonts w:ascii="Times New Roman" w:hAnsi="Times New Roman"/>
        </w:rPr>
      </w:pPr>
      <w:bookmarkStart w:id="11" w:name="_DV_M61"/>
      <w:bookmarkStart w:id="12" w:name="_DV_M79"/>
      <w:bookmarkStart w:id="13" w:name="_DV_M82"/>
      <w:bookmarkEnd w:id="11"/>
      <w:bookmarkEnd w:id="12"/>
      <w:bookmarkEnd w:id="13"/>
      <w:r>
        <w:rPr>
          <w:rFonts w:ascii="Times New Roman" w:hAnsi="Times New Roman"/>
        </w:rPr>
        <w:t xml:space="preserve">ARTICLE </w:t>
      </w:r>
      <w:r w:rsidR="00EB2948">
        <w:rPr>
          <w:rFonts w:ascii="Times New Roman" w:hAnsi="Times New Roman"/>
        </w:rPr>
        <w:t>6</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left" w:pos="-720"/>
        </w:tabs>
        <w:suppressAutoHyphens/>
        <w:jc w:val="center"/>
        <w:rPr>
          <w:rFonts w:ascii="Times New Roman" w:hAnsi="Times New Roman"/>
          <w:u w:val="single"/>
        </w:rPr>
      </w:pPr>
      <w:r>
        <w:rPr>
          <w:rFonts w:ascii="Times New Roman" w:hAnsi="Times New Roman"/>
          <w:u w:val="single"/>
        </w:rPr>
        <w:t>DELIVERY POINT; TRANSMISSION; LOSSES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EB2948">
        <w:rPr>
          <w:rFonts w:ascii="Times New Roman" w:hAnsi="Times New Roman"/>
        </w:rPr>
        <w:t>6</w:t>
      </w:r>
      <w:r w:rsidR="000A0925">
        <w:rPr>
          <w:rFonts w:ascii="Times New Roman" w:hAnsi="Times New Roman"/>
        </w:rPr>
        <w:t>.1</w:t>
      </w:r>
      <w:r w:rsidR="000A0925">
        <w:rPr>
          <w:rFonts w:ascii="Times New Roman" w:hAnsi="Times New Roman"/>
        </w:rPr>
        <w:tab/>
      </w:r>
      <w:r w:rsidR="000A0925">
        <w:rPr>
          <w:rFonts w:ascii="Times New Roman" w:hAnsi="Times New Roman"/>
          <w:u w:val="single"/>
        </w:rPr>
        <w:t>Delivery Point</w:t>
      </w:r>
      <w:r w:rsidR="000A0925">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C242D3" w:rsidRDefault="00A52A66" w:rsidP="000E2FDD">
      <w:pPr>
        <w:tabs>
          <w:tab w:val="left" w:pos="-720"/>
        </w:tabs>
        <w:suppressAutoHyphens/>
        <w:rPr>
          <w:rFonts w:ascii="Times New Roman" w:hAnsi="Times New Roman"/>
        </w:rPr>
      </w:pPr>
      <w:r>
        <w:rPr>
          <w:rFonts w:ascii="Times New Roman" w:hAnsi="Times New Roman"/>
        </w:rPr>
        <w:tab/>
      </w:r>
      <w:r w:rsidR="00EB2948">
        <w:rPr>
          <w:rFonts w:ascii="Times New Roman" w:hAnsi="Times New Roman"/>
        </w:rPr>
        <w:t>Seller</w:t>
      </w:r>
      <w:r>
        <w:rPr>
          <w:rFonts w:ascii="Times New Roman" w:hAnsi="Times New Roman"/>
        </w:rPr>
        <w:t xml:space="preserve"> shall deliver </w:t>
      </w:r>
      <w:r w:rsidR="00EB2948">
        <w:rPr>
          <w:rFonts w:ascii="Times New Roman" w:hAnsi="Times New Roman"/>
        </w:rPr>
        <w:t xml:space="preserve">Associated Energy </w:t>
      </w:r>
      <w:r>
        <w:rPr>
          <w:rFonts w:ascii="Times New Roman" w:hAnsi="Times New Roman"/>
        </w:rPr>
        <w:t xml:space="preserve">to the </w:t>
      </w:r>
      <w:r w:rsidR="00C242D3">
        <w:rPr>
          <w:rFonts w:ascii="Times New Roman" w:hAnsi="Times New Roman"/>
        </w:rPr>
        <w:t xml:space="preserve">ISO-NE control area </w:t>
      </w:r>
      <w:r w:rsidR="00EA2DF4">
        <w:rPr>
          <w:rFonts w:ascii="Times New Roman" w:hAnsi="Times New Roman"/>
        </w:rPr>
        <w:t xml:space="preserve">or </w:t>
      </w:r>
      <w:r w:rsidR="00C242D3" w:rsidRPr="00370E09">
        <w:rPr>
          <w:rFonts w:ascii="Times New Roman" w:hAnsi="Times New Roman"/>
        </w:rPr>
        <w:t>NMISA area</w:t>
      </w:r>
      <w:r w:rsidR="00370E09">
        <w:rPr>
          <w:rFonts w:ascii="Times New Roman" w:hAnsi="Times New Roman"/>
        </w:rPr>
        <w:t xml:space="preserve">.  </w:t>
      </w:r>
      <w:r>
        <w:rPr>
          <w:rFonts w:ascii="Times New Roman" w:hAnsi="Times New Roman"/>
        </w:rPr>
        <w:t xml:space="preserve">Title to and risk of loss related to the </w:t>
      </w:r>
      <w:r w:rsidR="00C242D3">
        <w:rPr>
          <w:rFonts w:ascii="Times New Roman" w:hAnsi="Times New Roman"/>
        </w:rPr>
        <w:t xml:space="preserve">Associated Energy </w:t>
      </w:r>
      <w:r>
        <w:rPr>
          <w:rFonts w:ascii="Times New Roman" w:hAnsi="Times New Roman"/>
        </w:rPr>
        <w:t xml:space="preserve">shall transfer to </w:t>
      </w:r>
      <w:r w:rsidR="00C242D3">
        <w:rPr>
          <w:rFonts w:ascii="Times New Roman" w:hAnsi="Times New Roman"/>
        </w:rPr>
        <w:t xml:space="preserve">T&amp;D </w:t>
      </w:r>
      <w:r>
        <w:rPr>
          <w:rFonts w:ascii="Times New Roman" w:hAnsi="Times New Roman"/>
        </w:rPr>
        <w:t xml:space="preserve">at the Delivery Point.  </w:t>
      </w:r>
      <w:r w:rsidR="00C242D3">
        <w:rPr>
          <w:rFonts w:ascii="Times New Roman" w:hAnsi="Times New Roman"/>
        </w:rPr>
        <w:t xml:space="preserve">Seller </w:t>
      </w:r>
      <w:r>
        <w:rPr>
          <w:rFonts w:ascii="Times New Roman" w:hAnsi="Times New Roman"/>
        </w:rPr>
        <w:t xml:space="preserve">shall bear all line losses to the Delivery Point.  </w:t>
      </w:r>
    </w:p>
    <w:p w:rsidR="00370E09" w:rsidRDefault="00370E09" w:rsidP="000E2FDD">
      <w:pPr>
        <w:tabs>
          <w:tab w:val="left" w:pos="-720"/>
        </w:tabs>
        <w:suppressAutoHyphens/>
        <w:rPr>
          <w:rFonts w:ascii="Times New Roman" w:hAnsi="Times New Roman"/>
        </w:rPr>
      </w:pPr>
    </w:p>
    <w:p w:rsidR="00370E09" w:rsidRDefault="00370E09" w:rsidP="000E2FDD">
      <w:pPr>
        <w:tabs>
          <w:tab w:val="left" w:pos="-720"/>
        </w:tabs>
        <w:suppressAutoHyphens/>
        <w:rPr>
          <w:rFonts w:ascii="Times New Roman" w:hAnsi="Times New Roman"/>
        </w:rPr>
      </w:pPr>
    </w:p>
    <w:p w:rsidR="00370E09" w:rsidRDefault="00370E09" w:rsidP="000E2FDD">
      <w:pPr>
        <w:tabs>
          <w:tab w:val="left" w:pos="-720"/>
        </w:tabs>
        <w:suppressAutoHyphens/>
        <w:rPr>
          <w:rFonts w:ascii="Times New Roman" w:hAnsi="Times New Roman"/>
        </w:rPr>
      </w:pPr>
    </w:p>
    <w:p w:rsidR="00A52A66" w:rsidRDefault="00C242D3" w:rsidP="000E2FDD">
      <w:pPr>
        <w:ind w:firstLine="720"/>
        <w:rPr>
          <w:rFonts w:ascii="Times New Roman" w:hAnsi="Times New Roman"/>
        </w:rPr>
      </w:pPr>
      <w:r>
        <w:rPr>
          <w:rFonts w:ascii="Times New Roman" w:hAnsi="Times New Roman"/>
        </w:rPr>
        <w:tab/>
      </w: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C242D3">
        <w:rPr>
          <w:rFonts w:ascii="Times New Roman" w:hAnsi="Times New Roman"/>
        </w:rPr>
        <w:t>7</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REPRESENTATIONS AND WARRANTIES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C242D3">
        <w:rPr>
          <w:rFonts w:ascii="Times New Roman" w:hAnsi="Times New Roman"/>
        </w:rPr>
        <w:t>7</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 xml:space="preserve">  </w:t>
      </w:r>
      <w:r>
        <w:rPr>
          <w:rFonts w:ascii="Times New Roman" w:hAnsi="Times New Roman"/>
        </w:rPr>
        <w:tab/>
      </w:r>
      <w:r>
        <w:rPr>
          <w:rFonts w:ascii="Times New Roman" w:hAnsi="Times New Roman"/>
          <w:u w:val="single"/>
        </w:rPr>
        <w:t xml:space="preserve">Representations and Warranties of </w:t>
      </w:r>
      <w:r w:rsidR="00B431A3">
        <w:rPr>
          <w:rFonts w:ascii="Times New Roman" w:hAnsi="Times New Roman"/>
          <w:u w:val="single"/>
        </w:rPr>
        <w:t>T&amp;D</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B431A3">
        <w:rPr>
          <w:rFonts w:ascii="Times New Roman" w:hAnsi="Times New Roman"/>
        </w:rPr>
        <w:t>T&amp;D</w:t>
      </w:r>
      <w:r>
        <w:rPr>
          <w:rFonts w:ascii="Times New Roman" w:hAnsi="Times New Roman"/>
        </w:rPr>
        <w:t xml:space="preserve"> hereby represents and warrants to the </w:t>
      </w:r>
      <w:r w:rsidR="00B431A3">
        <w:rPr>
          <w:rFonts w:ascii="Times New Roman" w:hAnsi="Times New Roman"/>
        </w:rPr>
        <w:t>Seller</w:t>
      </w:r>
      <w:r>
        <w:rPr>
          <w:rFonts w:ascii="Times New Roman" w:hAnsi="Times New Roman"/>
        </w:rPr>
        <w:t xml:space="preserve"> that</w:t>
      </w:r>
      <w:r w:rsidR="0044069B">
        <w:rPr>
          <w:rFonts w:ascii="Times New Roman" w:hAnsi="Times New Roman"/>
        </w:rPr>
        <w:t>,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523B42"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ab/>
      </w:r>
      <w:r w:rsidR="00A52A66">
        <w:rPr>
          <w:rFonts w:ascii="Times New Roman" w:hAnsi="Times New Roman"/>
        </w:rPr>
        <w:t>(a)</w:t>
      </w:r>
      <w:r w:rsidR="00A52A66">
        <w:rPr>
          <w:rFonts w:ascii="Times New Roman" w:hAnsi="Times New Roman"/>
        </w:rPr>
        <w:tab/>
      </w:r>
      <w:r w:rsidR="00B431A3">
        <w:rPr>
          <w:rFonts w:ascii="Times New Roman" w:hAnsi="Times New Roman"/>
        </w:rPr>
        <w:t>T&amp;D</w:t>
      </w:r>
      <w:r w:rsidR="00A52A66">
        <w:rPr>
          <w:rFonts w:ascii="Times New Roman" w:hAnsi="Times New Roman"/>
        </w:rPr>
        <w:t xml:space="preserve"> is a corporation duly organized, validly existing and in good standing under the laws of the State of Maine and is duly qualified to do business in all jurisdictions where 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r w:rsidR="00B431A3">
        <w:rPr>
          <w:rFonts w:ascii="Times New Roman" w:hAnsi="Times New Roman"/>
        </w:rPr>
        <w:t>T&amp;D</w:t>
      </w:r>
      <w:r>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action and do not and will not contravene its organizational documents or conflict with, result in a breach of, or entitle </w:t>
      </w:r>
      <w:r w:rsidR="00B431A3">
        <w:rPr>
          <w:rFonts w:ascii="Times New Roman" w:hAnsi="Times New Roman"/>
        </w:rPr>
        <w:t>T&amp;D</w:t>
      </w:r>
      <w:r>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by </w:t>
      </w:r>
      <w:r w:rsidR="00B431A3">
        <w:rPr>
          <w:rFonts w:ascii="Times New Roman" w:hAnsi="Times New Roman"/>
        </w:rPr>
        <w:t>T&amp;D</w:t>
      </w:r>
      <w:r>
        <w:rPr>
          <w:rFonts w:ascii="Times New Roman" w:hAnsi="Times New Roman"/>
        </w:rPr>
        <w:t xml:space="preserve"> of this Agreement will not result in any violation by it of any law, any order of any court or other agency of government, rule or regulation applicable to it.  </w:t>
      </w:r>
      <w:r w:rsidR="00B431A3">
        <w:rPr>
          <w:rFonts w:ascii="Times New Roman" w:hAnsi="Times New Roman"/>
        </w:rPr>
        <w:t>T&amp;D</w:t>
      </w:r>
      <w:r>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T&amp;D</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Except for </w:t>
      </w:r>
      <w:r w:rsidR="00B431A3">
        <w:rPr>
          <w:rFonts w:ascii="Times New Roman" w:hAnsi="Times New Roman"/>
        </w:rPr>
        <w:t>T&amp;D</w:t>
      </w:r>
      <w:r>
        <w:rPr>
          <w:rFonts w:ascii="Times New Roman" w:hAnsi="Times New Roman"/>
        </w:rPr>
        <w:t xml:space="preserve"> </w:t>
      </w:r>
      <w:r w:rsidR="00A529E2">
        <w:rPr>
          <w:rFonts w:ascii="Times New Roman" w:hAnsi="Times New Roman"/>
        </w:rPr>
        <w:t>r</w:t>
      </w:r>
      <w:r>
        <w:rPr>
          <w:rFonts w:ascii="Times New Roman" w:hAnsi="Times New Roman"/>
        </w:rPr>
        <w:t xml:space="preserve">equired </w:t>
      </w:r>
      <w:r w:rsidR="00A529E2">
        <w:rPr>
          <w:rFonts w:ascii="Times New Roman" w:hAnsi="Times New Roman"/>
        </w:rPr>
        <w:t>r</w:t>
      </w:r>
      <w:r>
        <w:rPr>
          <w:rFonts w:ascii="Times New Roman" w:hAnsi="Times New Roman"/>
        </w:rPr>
        <w:t xml:space="preserve">egulatory </w:t>
      </w:r>
      <w:r w:rsidR="00A529E2">
        <w:rPr>
          <w:rFonts w:ascii="Times New Roman" w:hAnsi="Times New Roman"/>
        </w:rPr>
        <w:t>a</w:t>
      </w:r>
      <w:r>
        <w:rPr>
          <w:rFonts w:ascii="Times New Roman" w:hAnsi="Times New Roman"/>
        </w:rPr>
        <w:t xml:space="preserve">pprovals, 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T&amp;D</w:t>
      </w:r>
      <w:r>
        <w:rPr>
          <w:rFonts w:ascii="Times New Roman" w:hAnsi="Times New Roman"/>
        </w:rPr>
        <w:t xml:space="preserve"> of this Agreement and the consummation by </w:t>
      </w:r>
      <w:r w:rsidR="00B431A3">
        <w:rPr>
          <w:rFonts w:ascii="Times New Roman" w:hAnsi="Times New Roman"/>
        </w:rPr>
        <w:t>T&amp;D</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T&amp;D</w:t>
      </w:r>
      <w:r>
        <w:rPr>
          <w:rFonts w:ascii="Times New Roman" w:hAnsi="Times New Roman"/>
        </w:rPr>
        <w:t xml:space="preserve"> is a party or by which </w:t>
      </w:r>
      <w:r w:rsidR="00B431A3">
        <w:rPr>
          <w:rFonts w:ascii="Times New Roman" w:hAnsi="Times New Roman"/>
        </w:rPr>
        <w:t>T&amp;D</w:t>
      </w:r>
      <w:r>
        <w:rPr>
          <w:rFonts w:ascii="Times New Roman" w:hAnsi="Times New Roman"/>
        </w:rPr>
        <w:t xml:space="preserve"> is bound is required for the execution, delivery and performance by </w:t>
      </w:r>
      <w:r w:rsidR="00B431A3">
        <w:rPr>
          <w:rFonts w:ascii="Times New Roman" w:hAnsi="Times New Roman"/>
        </w:rPr>
        <w:t>T&amp;D</w:t>
      </w:r>
      <w:r>
        <w:rPr>
          <w:rFonts w:ascii="Times New Roman" w:hAnsi="Times New Roman"/>
        </w:rPr>
        <w:t xml:space="preserve"> of this Agreement.</w:t>
      </w:r>
    </w:p>
    <w:p w:rsidR="00A52A66"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A52A66" w:rsidP="00E07B05">
      <w:pPr>
        <w:pStyle w:val="Heading3"/>
        <w:keepNext/>
        <w:widowControl/>
        <w:spacing w:before="240" w:after="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T&amp;D</w:t>
      </w:r>
      <w:r>
        <w:rPr>
          <w:rFonts w:ascii="Times New Roman" w:hAnsi="Times New Roman"/>
        </w:rPr>
        <w:t xml:space="preserve">, threatened against or affecting </w:t>
      </w:r>
      <w:r w:rsidR="00B431A3">
        <w:rPr>
          <w:rFonts w:ascii="Times New Roman" w:hAnsi="Times New Roman"/>
        </w:rPr>
        <w:t>T&amp;D</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T&amp;D</w:t>
      </w:r>
      <w:r>
        <w:rPr>
          <w:rFonts w:ascii="Times New Roman" w:hAnsi="Times New Roman"/>
        </w:rPr>
        <w:t>’s ability to execute and deliver this Agreement or to consummate any of the transactions contemplated hereby.</w:t>
      </w:r>
    </w:p>
    <w:p w:rsidR="00CE472B" w:rsidRDefault="00A52A66" w:rsidP="000E2FDD">
      <w:pPr>
        <w:pStyle w:val="Heading3"/>
        <w:keepNext/>
        <w:widowControl/>
        <w:spacing w:before="240" w:after="60"/>
        <w:ind w:firstLine="1440"/>
        <w:rPr>
          <w:rFonts w:ascii="Times New Roman" w:hAnsi="Times New Roman"/>
        </w:rPr>
      </w:pPr>
      <w:r>
        <w:rPr>
          <w:rFonts w:ascii="Times New Roman" w:hAnsi="Times New Roman"/>
        </w:rPr>
        <w:t xml:space="preserve">  </w:t>
      </w:r>
      <w:r w:rsidR="00CE472B">
        <w:rPr>
          <w:rFonts w:ascii="Times New Roman" w:hAnsi="Times New Roman"/>
        </w:rPr>
        <w:t>(f)</w:t>
      </w:r>
      <w:r w:rsidR="00CE472B">
        <w:rPr>
          <w:rFonts w:ascii="Times New Roman" w:hAnsi="Times New Roman"/>
        </w:rPr>
        <w:tab/>
        <w:t>There are no bankruptcy or insolvency proceedings pending or being contemplated by T&amp;D or, to its knowledge, threatened against T&amp;D.</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No Event of Default with respect to T&amp;D has occurred and is continuing and no such event or circumstance would occur as a result of T&amp;D entering into or performing its obligations under this Agreement.  </w:t>
      </w:r>
    </w:p>
    <w:p w:rsidR="00A52A66"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C242D3"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7</w:t>
      </w:r>
      <w:r w:rsidR="00A52A66">
        <w:rPr>
          <w:rFonts w:ascii="Times New Roman" w:hAnsi="Times New Roman"/>
        </w:rPr>
        <w:t>.2</w:t>
      </w:r>
      <w:r w:rsidR="00A52A66">
        <w:rPr>
          <w:rFonts w:ascii="Times New Roman" w:hAnsi="Times New Roman"/>
        </w:rPr>
        <w:tab/>
      </w:r>
      <w:r w:rsidR="00A52A66">
        <w:rPr>
          <w:rFonts w:ascii="Times New Roman" w:hAnsi="Times New Roman"/>
          <w:u w:val="single"/>
        </w:rPr>
        <w:t xml:space="preserve">Representations and Warranties of the </w:t>
      </w:r>
      <w:r w:rsidR="00B431A3">
        <w:rPr>
          <w:rFonts w:ascii="Times New Roman" w:hAnsi="Times New Roman"/>
          <w:u w:val="single"/>
        </w:rPr>
        <w:t>Seller</w:t>
      </w:r>
      <w:r w:rsidR="00A52A66">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hereby represents and warrants to </w:t>
      </w:r>
      <w:r w:rsidR="00B431A3">
        <w:rPr>
          <w:rFonts w:ascii="Times New Roman" w:hAnsi="Times New Roman"/>
        </w:rPr>
        <w:t>T&amp;D</w:t>
      </w:r>
      <w:r>
        <w:rPr>
          <w:rFonts w:ascii="Times New Roman" w:hAnsi="Times New Roman"/>
        </w:rPr>
        <w:t xml:space="preserve"> that</w:t>
      </w:r>
      <w:r w:rsidR="0044069B">
        <w:rPr>
          <w:rFonts w:ascii="Times New Roman" w:hAnsi="Times New Roman"/>
        </w:rPr>
        <w:t xml:space="preserve">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r>
      <w:r w:rsidR="00B431A3">
        <w:rPr>
          <w:rFonts w:ascii="Times New Roman" w:hAnsi="Times New Roman"/>
        </w:rPr>
        <w:t>Seller</w:t>
      </w:r>
      <w:r>
        <w:rPr>
          <w:rFonts w:ascii="Times New Roman" w:hAnsi="Times New Roman"/>
        </w:rPr>
        <w:t xml:space="preserve"> is a </w:t>
      </w:r>
      <w:r w:rsidR="00CE472B">
        <w:rPr>
          <w:rFonts w:ascii="Times New Roman" w:hAnsi="Times New Roman"/>
        </w:rPr>
        <w:t>__________</w:t>
      </w:r>
      <w:r>
        <w:rPr>
          <w:rFonts w:ascii="Times New Roman" w:hAnsi="Times New Roman"/>
        </w:rPr>
        <w:t xml:space="preserve">, duly organized, validly existing and in good standing under the laws of the State of ________ and is duly qualified to do business in all jurisdictions where 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r w:rsidR="00B431A3">
        <w:rPr>
          <w:rFonts w:ascii="Times New Roman" w:hAnsi="Times New Roman"/>
        </w:rPr>
        <w:t>Seller</w:t>
      </w:r>
      <w:r>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w:t>
      </w:r>
      <w:r w:rsidR="00B431A3">
        <w:rPr>
          <w:rFonts w:ascii="Times New Roman" w:hAnsi="Times New Roman"/>
        </w:rPr>
        <w:t>Seller</w:t>
      </w:r>
      <w:r>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of this Agreement by </w:t>
      </w:r>
      <w:r w:rsidR="00B431A3">
        <w:rPr>
          <w:rFonts w:ascii="Times New Roman" w:hAnsi="Times New Roman"/>
        </w:rPr>
        <w:t>Seller</w:t>
      </w:r>
      <w:r>
        <w:rPr>
          <w:rFonts w:ascii="Times New Roman" w:hAnsi="Times New Roman"/>
        </w:rPr>
        <w:t xml:space="preserve"> will not result in any violation by it of any law, any order of any court or other agency of government, rule or regulation applicable to it.  </w:t>
      </w:r>
      <w:r w:rsidR="00B431A3">
        <w:rPr>
          <w:rFonts w:ascii="Times New Roman" w:hAnsi="Times New Roman"/>
        </w:rPr>
        <w:t>Seller</w:t>
      </w:r>
      <w:r>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Seller</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Seller</w:t>
      </w:r>
      <w:r>
        <w:rPr>
          <w:rFonts w:ascii="Times New Roman" w:hAnsi="Times New Roman"/>
        </w:rPr>
        <w:t xml:space="preserve"> of this Agreement and the consummation by </w:t>
      </w:r>
      <w:r w:rsidR="00B431A3">
        <w:rPr>
          <w:rFonts w:ascii="Times New Roman" w:hAnsi="Times New Roman"/>
        </w:rPr>
        <w:t>Seller</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Seller</w:t>
      </w:r>
      <w:r>
        <w:rPr>
          <w:rFonts w:ascii="Times New Roman" w:hAnsi="Times New Roman"/>
        </w:rPr>
        <w:t xml:space="preserve"> is a party or by which </w:t>
      </w:r>
      <w:r w:rsidR="00B431A3">
        <w:rPr>
          <w:rFonts w:ascii="Times New Roman" w:hAnsi="Times New Roman"/>
        </w:rPr>
        <w:t>Seller</w:t>
      </w:r>
      <w:r>
        <w:rPr>
          <w:rFonts w:ascii="Times New Roman" w:hAnsi="Times New Roman"/>
        </w:rPr>
        <w:t xml:space="preserve"> is bound is required for the execution, delivery and performance by </w:t>
      </w:r>
      <w:r w:rsidR="00B431A3">
        <w:rPr>
          <w:rFonts w:ascii="Times New Roman" w:hAnsi="Times New Roman"/>
        </w:rPr>
        <w:t>Seller</w:t>
      </w:r>
      <w:r>
        <w:rPr>
          <w:rFonts w:ascii="Times New Roman" w:hAnsi="Times New Roman"/>
        </w:rPr>
        <w:t xml:space="preserve"> of this Agreement.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Seller</w:t>
      </w:r>
      <w:r>
        <w:rPr>
          <w:rFonts w:ascii="Times New Roman" w:hAnsi="Times New Roman"/>
        </w:rPr>
        <w:t xml:space="preserve">, threatened against or affecting </w:t>
      </w:r>
      <w:r w:rsidR="00B431A3">
        <w:rPr>
          <w:rFonts w:ascii="Times New Roman" w:hAnsi="Times New Roman"/>
        </w:rPr>
        <w:t>Seller</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Seller</w:t>
      </w:r>
      <w:r>
        <w:rPr>
          <w:rFonts w:ascii="Times New Roman" w:hAnsi="Times New Roman"/>
        </w:rPr>
        <w:t>’s ability to execute and deliver this Agreement or to consummate any of the transactions contemplated hereby.</w:t>
      </w:r>
    </w:p>
    <w:p w:rsidR="00CE472B" w:rsidRDefault="00A52A66" w:rsidP="000E2FDD">
      <w:pPr>
        <w:pStyle w:val="Heading3"/>
        <w:keepNext/>
        <w:widowControl/>
        <w:spacing w:before="240" w:after="60"/>
        <w:rPr>
          <w:rFonts w:ascii="Times New Roman" w:hAnsi="Times New Roman"/>
        </w:rPr>
      </w:pPr>
      <w:r>
        <w:rPr>
          <w:rFonts w:ascii="Times New Roman" w:hAnsi="Times New Roman"/>
        </w:rPr>
        <w:tab/>
      </w:r>
      <w:r w:rsidR="00C8027C">
        <w:rPr>
          <w:rFonts w:ascii="Times New Roman" w:hAnsi="Times New Roman"/>
        </w:rPr>
        <w:tab/>
      </w:r>
      <w:r w:rsidR="00CE472B">
        <w:rPr>
          <w:rFonts w:ascii="Times New Roman" w:hAnsi="Times New Roman"/>
        </w:rPr>
        <w:t>(f)</w:t>
      </w:r>
      <w:r w:rsidR="00CE472B">
        <w:rPr>
          <w:rFonts w:ascii="Times New Roman" w:hAnsi="Times New Roman"/>
        </w:rPr>
        <w:tab/>
        <w:t xml:space="preserve">There are no bankruptcy or insolvency proceedings pending or being contemplated by Seller or _______________, or, to its knowledge, threatened against Seller or ________________. </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No Event of Default with respect to Seller has occurred and is continuing and no such event or circumstance would occur as a result of Seller entering into or performing its obligations under this Agreement.  </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ind w:left="720" w:hanging="720"/>
        <w:rPr>
          <w:rFonts w:ascii="Times New Roman" w:hAnsi="Times New Roman"/>
        </w:rPr>
      </w:pPr>
      <w:r>
        <w:rPr>
          <w:rFonts w:ascii="Times New Roman" w:hAnsi="Times New Roman"/>
        </w:rPr>
        <w:tab/>
      </w:r>
      <w:r>
        <w:rPr>
          <w:rFonts w:ascii="Times New Roman" w:hAnsi="Times New Roman"/>
        </w:rPr>
        <w:tab/>
        <w:t xml:space="preserve"> </w:t>
      </w:r>
    </w:p>
    <w:p w:rsidR="00A52A66" w:rsidRDefault="00A52A66" w:rsidP="00E07B05">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 xml:space="preserve">ARTICLE </w:t>
      </w:r>
      <w:r w:rsidR="00691897">
        <w:rPr>
          <w:rFonts w:ascii="Times New Roman" w:hAnsi="Times New Roman"/>
        </w:rPr>
        <w:t>8</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CONFIDENTIALITY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691897">
        <w:rPr>
          <w:rFonts w:ascii="Times New Roman" w:hAnsi="Times New Roman"/>
        </w:rPr>
        <w:t>8</w:t>
      </w:r>
      <w:r w:rsidR="00523B42">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Confidentiality</w:t>
      </w:r>
      <w:r>
        <w:rPr>
          <w:rFonts w:ascii="Times New Roman" w:hAnsi="Times New Roman"/>
        </w:rPr>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A52A66">
        <w:rPr>
          <w:rFonts w:ascii="Times New Roman" w:hAnsi="Times New Roman"/>
        </w:rPr>
        <w:t>(a)</w:t>
      </w:r>
      <w:r w:rsidR="00A52A66">
        <w:rPr>
          <w:rFonts w:ascii="Times New Roman" w:hAnsi="Times New Roman"/>
        </w:rPr>
        <w:tab/>
        <w:t xml:space="preserve">The Parties agree not to disclose to any third person and to keep confidential, and to cause and instruct their </w:t>
      </w:r>
      <w:r w:rsidR="00AD27A0">
        <w:rPr>
          <w:rFonts w:ascii="Times New Roman" w:hAnsi="Times New Roman"/>
        </w:rPr>
        <w:t>a</w:t>
      </w:r>
      <w:r w:rsidR="00A52A66">
        <w:rPr>
          <w:rFonts w:ascii="Times New Roman" w:hAnsi="Times New Roman"/>
        </w:rPr>
        <w:t xml:space="preserve">ffiliates, officers, directors, members, employees and representatives not to disclose to any third party and to keep confidential, any and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w:t>
      </w:r>
      <w:r w:rsidR="00A52A66">
        <w:rPr>
          <w:rFonts w:ascii="Times New Roman" w:hAnsi="Times New Roman"/>
          <w:u w:val="single"/>
        </w:rPr>
        <w:t>provided</w:t>
      </w:r>
      <w:r w:rsidR="00A52A66">
        <w:rPr>
          <w:rFonts w:ascii="Times New Roman" w:hAnsi="Times New Roman"/>
        </w:rPr>
        <w:t xml:space="preserve">, </w:t>
      </w:r>
      <w:r w:rsidR="00A52A66">
        <w:rPr>
          <w:rFonts w:ascii="Times New Roman" w:hAnsi="Times New Roman"/>
          <w:u w:val="single"/>
        </w:rPr>
        <w:t>however</w:t>
      </w:r>
      <w:r w:rsidR="00A52A66">
        <w:rPr>
          <w:rFonts w:ascii="Times New Roman" w:hAnsi="Times New Roman"/>
        </w:rPr>
        <w:t>, that any information may be disclosed by a receiving Party (</w:t>
      </w:r>
      <w:proofErr w:type="spellStart"/>
      <w:r w:rsidR="00A52A66">
        <w:rPr>
          <w:rFonts w:ascii="Times New Roman" w:hAnsi="Times New Roman"/>
        </w:rPr>
        <w:t>i</w:t>
      </w:r>
      <w:proofErr w:type="spellEnd"/>
      <w:r w:rsidR="00A52A66">
        <w:rPr>
          <w:rFonts w:ascii="Times New Roman" w:hAnsi="Times New Roman"/>
        </w:rPr>
        <w:t xml:space="preserve">) to the extent required by applicable laws and regulations or by any subpoena or similar legal process so long as the Party whose information is being disclosed is given written notice, if such notice is practicable, at least five (5) days prior to such disclosure; (ii) to the extent the information is in the public domain or the disclosing Party shall have otherwise made the information public or shall have consented in writing prior to any such disclosure; (iii) in connection with the required submission or disclosure of this Agreement or any of its terms to the Commission; or (iv) to the extent the information was known to the receiving Party independent of receipt from the disclosing Party and without violation of this Agreement by the receiving Party. </w:t>
      </w:r>
      <w:r w:rsidR="00D1498D">
        <w:rPr>
          <w:rFonts w:ascii="Times New Roman" w:hAnsi="Times New Roman"/>
        </w:rPr>
        <w:t xml:space="preserve">The Parties agree that all written communications, including electronic communications, by Seller to T&amp;D during the course of negotiation of this Agreement and concerning the terms of this Agreement, shall be deemed confidential for purposes of this </w:t>
      </w:r>
      <w:r w:rsidR="00D1498D" w:rsidRPr="00E07B05">
        <w:rPr>
          <w:rFonts w:ascii="Times New Roman" w:hAnsi="Times New Roman"/>
        </w:rPr>
        <w:t>Section 8.1</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CE472B">
        <w:rPr>
          <w:rFonts w:ascii="Times New Roman" w:hAnsi="Times New Roman"/>
        </w:rPr>
        <w:t>(b)</w:t>
      </w:r>
      <w:r w:rsidR="00CE472B">
        <w:rPr>
          <w:rFonts w:ascii="Times New Roman" w:hAnsi="Times New Roman"/>
        </w:rPr>
        <w:tab/>
        <w:t xml:space="preserve">Notwithstanding the provisions of </w:t>
      </w:r>
      <w:r w:rsidR="00CE472B" w:rsidRPr="00E07B05">
        <w:rPr>
          <w:rFonts w:ascii="Times New Roman" w:hAnsi="Times New Roman"/>
        </w:rPr>
        <w:t>Section 8.1</w:t>
      </w:r>
      <w:r w:rsidR="00CE472B">
        <w:rPr>
          <w:rFonts w:ascii="Times New Roman" w:hAnsi="Times New Roman"/>
        </w:rPr>
        <w:t xml:space="preserve">(a) above, the Parties agree that, upon execution of this Agreement and upon final Commission approval of this Agreement or the entry of a final Commission order authorizing the T&amp;D to enter into this Agreement, this Agreement shall be a public record of the Commission  In addition, the parties agree that T&amp;D may file reports of transactions pursuant to this Agreement with the Commission and with the Federal Energy Regulatory Commission, and the contents of such reports shall not be confidential.       </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44069B"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8.1.3</w:t>
      </w:r>
      <w:r>
        <w:rPr>
          <w:rFonts w:ascii="Times New Roman" w:hAnsi="Times New Roman"/>
        </w:rPr>
        <w:tab/>
        <w:t>Both Parties</w:t>
      </w:r>
      <w:r w:rsidR="00A52A66">
        <w:rPr>
          <w:rFonts w:ascii="Times New Roman" w:hAnsi="Times New Roman"/>
        </w:rPr>
        <w:t xml:space="preserve"> shall at all times comply with the ISO-NE </w:t>
      </w:r>
      <w:r w:rsidR="00524EFE">
        <w:rPr>
          <w:rFonts w:ascii="Times New Roman" w:hAnsi="Times New Roman"/>
        </w:rPr>
        <w:t xml:space="preserve">[NMISA] </w:t>
      </w:r>
      <w:r w:rsidR="00A52A66">
        <w:rPr>
          <w:rFonts w:ascii="Times New Roman" w:hAnsi="Times New Roman"/>
        </w:rPr>
        <w:t xml:space="preserve">Information Policy.  To the extent that the ISO-NE </w:t>
      </w:r>
      <w:r w:rsidR="00524EFE">
        <w:rPr>
          <w:rFonts w:ascii="Times New Roman" w:hAnsi="Times New Roman"/>
        </w:rPr>
        <w:t xml:space="preserve">[NMISA] </w:t>
      </w:r>
      <w:r w:rsidR="00A52A66">
        <w:rPr>
          <w:rFonts w:ascii="Times New Roman" w:hAnsi="Times New Roman"/>
        </w:rPr>
        <w:t xml:space="preserve">Information Policy would impose a stricter confidentiality standard on either Party with regard to any information relating to this Agreement, the Parties agree to comply with that stricter confidentiality standard.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524EFE">
        <w:rPr>
          <w:rFonts w:ascii="Times New Roman" w:hAnsi="Times New Roman"/>
        </w:rPr>
        <w:t>8.</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Equitable Relief</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Parties agree that remedies at law may be inadequate to protect the disclosing Party in the event of a breach of confidentiality, and the receiving Party hereby, in advance, agrees to the granting of injunctive relief in favor of the disclosing Party to prevent the continuation of any such breach wi</w:t>
      </w:r>
      <w:r w:rsidR="00523B42">
        <w:rPr>
          <w:rFonts w:ascii="Times New Roman" w:hAnsi="Times New Roman"/>
        </w:rPr>
        <w:t xml:space="preserve">thout proof of actual damages. </w:t>
      </w:r>
      <w:r>
        <w:rPr>
          <w:rFonts w:ascii="Times New Roman" w:hAnsi="Times New Roman"/>
        </w:rPr>
        <w:t>The rights and duties accruing from this provision may not be transferred or assigned by any Party without the prior written consent of the other Party.</w:t>
      </w:r>
    </w:p>
    <w:p w:rsidR="00A52A66" w:rsidRDefault="00A52A66" w:rsidP="00E07B05">
      <w:pPr>
        <w:tabs>
          <w:tab w:val="center" w:pos="4680"/>
        </w:tabs>
        <w:suppressAutoHyphens/>
        <w:rPr>
          <w:rFonts w:ascii="Times New Roman" w:hAnsi="Times New Roman"/>
        </w:rPr>
      </w:pPr>
    </w:p>
    <w:p w:rsidR="00A52A66" w:rsidRDefault="00A52A66" w:rsidP="000E2FDD">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045211">
        <w:rPr>
          <w:rFonts w:ascii="Times New Roman" w:hAnsi="Times New Roman"/>
        </w:rPr>
        <w:t>9</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EVENTS OF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045211">
        <w:rPr>
          <w:rFonts w:ascii="Times New Roman" w:hAnsi="Times New Roman"/>
        </w:rPr>
        <w:t>9</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 xml:space="preserve">Events of Default by the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the </w:t>
      </w:r>
      <w:r w:rsidR="00B431A3">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B6213A">
        <w:rPr>
          <w:rFonts w:ascii="Times New Roman" w:hAnsi="Times New Roman"/>
        </w:rPr>
        <w:t>(a)</w:t>
      </w:r>
      <w:r w:rsidR="00B6213A">
        <w:rPr>
          <w:rFonts w:ascii="Times New Roman" w:hAnsi="Times New Roman"/>
        </w:rPr>
        <w:tab/>
        <w:t xml:space="preserve">default shall occur in the payment of any amounts due from Seller to T&amp;D hereunder </w:t>
      </w:r>
      <w:r w:rsidR="004A18A7">
        <w:rPr>
          <w:rFonts w:ascii="Times New Roman" w:hAnsi="Times New Roman"/>
        </w:rPr>
        <w:t xml:space="preserve">and such failure continues </w:t>
      </w:r>
      <w:r w:rsidR="00B6213A">
        <w:rPr>
          <w:rFonts w:ascii="Times New Roman" w:hAnsi="Times New Roman"/>
        </w:rPr>
        <w:t xml:space="preserve">for more than thirty (30) days </w:t>
      </w:r>
      <w:r w:rsidR="004A18A7">
        <w:rPr>
          <w:rFonts w:ascii="Times New Roman" w:hAnsi="Times New Roman"/>
        </w:rPr>
        <w:t>after written notice of such failure</w:t>
      </w:r>
      <w:r w:rsidR="00B6213A">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deliver and maintain any </w:t>
      </w:r>
      <w:r w:rsidR="0044069B">
        <w:rPr>
          <w:rFonts w:ascii="Times New Roman" w:hAnsi="Times New Roman"/>
        </w:rPr>
        <w:t>Credit Support</w:t>
      </w:r>
      <w:r w:rsidR="00B6213A">
        <w:rPr>
          <w:rFonts w:ascii="Times New Roman" w:hAnsi="Times New Roman"/>
        </w:rPr>
        <w:t xml:space="preserve"> </w:t>
      </w:r>
      <w:r>
        <w:rPr>
          <w:rFonts w:ascii="Times New Roman" w:hAnsi="Times New Roman"/>
        </w:rPr>
        <w:t xml:space="preserve">as required by </w:t>
      </w:r>
      <w:r w:rsidRPr="00E07B05">
        <w:rPr>
          <w:rFonts w:ascii="Times New Roman" w:hAnsi="Times New Roman"/>
        </w:rPr>
        <w:t xml:space="preserve">Article </w:t>
      </w:r>
      <w:r w:rsidR="00B6213A" w:rsidRPr="00E07B05">
        <w:rPr>
          <w:rFonts w:ascii="Times New Roman" w:hAnsi="Times New Roman"/>
        </w:rPr>
        <w:t>5</w:t>
      </w:r>
      <w:r>
        <w:rPr>
          <w:rFonts w:ascii="Times New Roman" w:hAnsi="Times New Roman"/>
        </w:rPr>
        <w:t xml:space="preserve"> hereof, and such failure continues for more than </w:t>
      </w:r>
      <w:r w:rsidR="0044069B">
        <w:rPr>
          <w:rFonts w:ascii="Times New Roman" w:hAnsi="Times New Roman"/>
        </w:rPr>
        <w:t>ten (10</w:t>
      </w:r>
      <w:r>
        <w:rPr>
          <w:rFonts w:ascii="Times New Roman" w:hAnsi="Times New Roman"/>
        </w:rPr>
        <w:t xml:space="preserve">) Business Days after written notice of such failure from </w:t>
      </w:r>
      <w:r w:rsidR="00B431A3">
        <w:rPr>
          <w:rFonts w:ascii="Times New Roman" w:hAnsi="Times New Roman"/>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(c) </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either (</w:t>
      </w:r>
      <w:proofErr w:type="spellStart"/>
      <w:r>
        <w:rPr>
          <w:rFonts w:ascii="Times New Roman" w:hAnsi="Times New Roman"/>
        </w:rPr>
        <w:t>i</w:t>
      </w:r>
      <w:proofErr w:type="spellEnd"/>
      <w:r>
        <w:rPr>
          <w:rFonts w:ascii="Times New Roman" w:hAnsi="Times New Roman"/>
        </w:rPr>
        <w:t xml:space="preserve">) maintain an effective </w:t>
      </w:r>
      <w:r w:rsidR="004A18A7">
        <w:rPr>
          <w:rFonts w:ascii="Times New Roman" w:hAnsi="Times New Roman"/>
        </w:rPr>
        <w:t>Market Participant Service Agreement</w:t>
      </w:r>
      <w:r>
        <w:rPr>
          <w:rFonts w:ascii="Times New Roman" w:hAnsi="Times New Roman"/>
        </w:rPr>
        <w:t xml:space="preserve"> pursuant to the ISO-NE Tariff or (ii) maintain a settlement account established in accordance with the ISO-NE Rules which is sufficient to implement this Agreement, and such failure continues for more than five (5) Business Days after </w:t>
      </w:r>
      <w:r w:rsidR="003E42B5">
        <w:rPr>
          <w:rFonts w:ascii="Times New Roman" w:hAnsi="Times New Roman"/>
        </w:rPr>
        <w:t>written notice</w:t>
      </w:r>
      <w:r>
        <w:rPr>
          <w:rFonts w:ascii="Times New Roman" w:hAnsi="Times New Roman"/>
        </w:rPr>
        <w:t xml:space="preserve"> of such failure from </w:t>
      </w:r>
      <w:r w:rsidR="00B431A3">
        <w:rPr>
          <w:rFonts w:ascii="Times New Roman" w:hAnsi="Times New Roman"/>
        </w:rPr>
        <w:t>T&amp;D</w:t>
      </w:r>
      <w:r w:rsidR="00B00B06">
        <w:rPr>
          <w:rFonts w:ascii="Times New Roman" w:hAnsi="Times New Roman"/>
        </w:rPr>
        <w:t xml:space="preserve"> [comparable NMISA requirements as applicable]</w:t>
      </w:r>
      <w:r>
        <w:rPr>
          <w:rFonts w:ascii="Times New Roman" w:hAnsi="Times New Roman"/>
        </w:rPr>
        <w:t>;</w:t>
      </w:r>
      <w:r w:rsidR="008778B1">
        <w:rPr>
          <w:rFonts w:ascii="Times New Roman" w:hAnsi="Times New Roman"/>
        </w:rPr>
        <w:t xml:space="preserve"> </w:t>
      </w:r>
    </w:p>
    <w:p w:rsidR="00382F10" w:rsidRDefault="00382F10"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(d)  </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provide </w:t>
      </w:r>
      <w:r w:rsidR="00B431A3">
        <w:rPr>
          <w:rFonts w:ascii="Times New Roman" w:hAnsi="Times New Roman"/>
        </w:rPr>
        <w:t>T&amp;D</w:t>
      </w:r>
      <w:r>
        <w:rPr>
          <w:rFonts w:ascii="Times New Roman" w:hAnsi="Times New Roman"/>
        </w:rPr>
        <w:t xml:space="preserve"> with notice of a downgrade by a Rating Agency, as required by </w:t>
      </w:r>
      <w:r w:rsidRPr="00E07B05">
        <w:rPr>
          <w:rFonts w:ascii="Times New Roman" w:hAnsi="Times New Roman"/>
        </w:rPr>
        <w:t xml:space="preserve">Section </w:t>
      </w:r>
      <w:r w:rsidR="000A6012" w:rsidRPr="00E07B05">
        <w:rPr>
          <w:rFonts w:ascii="Times New Roman" w:hAnsi="Times New Roman"/>
        </w:rPr>
        <w:t>5.6</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default shall occur in the performance of any other covenant or condition to be performed by the </w:t>
      </w:r>
      <w:r w:rsidR="00B431A3">
        <w:rPr>
          <w:rFonts w:ascii="Times New Roman" w:hAnsi="Times New Roman"/>
        </w:rPr>
        <w:t>Seller</w:t>
      </w:r>
      <w:r>
        <w:rPr>
          <w:rFonts w:ascii="Times New Roman" w:hAnsi="Times New Roman"/>
        </w:rPr>
        <w:t xml:space="preserve"> hereunder and such default </w:t>
      </w:r>
      <w:r w:rsidR="00382F10">
        <w:rPr>
          <w:rFonts w:ascii="Times New Roman" w:hAnsi="Times New Roman"/>
        </w:rPr>
        <w:t xml:space="preserve">is not cured within thirty (30) </w:t>
      </w:r>
      <w:r>
        <w:rPr>
          <w:rFonts w:ascii="Times New Roman" w:hAnsi="Times New Roman"/>
        </w:rPr>
        <w:t xml:space="preserve">days after written notice from </w:t>
      </w:r>
      <w:r w:rsidR="00B431A3">
        <w:rPr>
          <w:rFonts w:ascii="Times New Roman" w:hAnsi="Times New Roman"/>
        </w:rPr>
        <w:t>T&amp;D</w:t>
      </w:r>
      <w:r>
        <w:rPr>
          <w:rFonts w:ascii="Times New Roman" w:hAnsi="Times New Roman"/>
        </w:rPr>
        <w:t xml:space="preserve"> specifying the nature of such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(f)</w:t>
      </w:r>
      <w:r>
        <w:rPr>
          <w:rFonts w:ascii="Times New Roman" w:hAnsi="Times New Roman"/>
        </w:rPr>
        <w:tab/>
        <w:t xml:space="preserve">a custodian, receiver, liquidator or trustee of the </w:t>
      </w:r>
      <w:r w:rsidR="00B431A3">
        <w:rPr>
          <w:rFonts w:ascii="Times New Roman" w:hAnsi="Times New Roman"/>
        </w:rPr>
        <w:t>Seller</w:t>
      </w:r>
      <w:r>
        <w:rPr>
          <w:rFonts w:ascii="Times New Roman" w:hAnsi="Times New Roman"/>
        </w:rPr>
        <w:t xml:space="preserve">, or of a material portion  of the property of </w:t>
      </w:r>
      <w:r w:rsidR="00A266E4">
        <w:rPr>
          <w:rFonts w:ascii="Times New Roman" w:hAnsi="Times New Roman"/>
        </w:rPr>
        <w:t>Seller</w:t>
      </w:r>
      <w:r>
        <w:rPr>
          <w:rFonts w:ascii="Times New Roman" w:hAnsi="Times New Roman"/>
        </w:rPr>
        <w:t xml:space="preserve">, is appointed or takes possession and such appointment or possession remains uncontested or in effect for more than sixty (60) days; or the </w:t>
      </w:r>
      <w:r w:rsidR="00B431A3">
        <w:rPr>
          <w:rFonts w:ascii="Times New Roman" w:hAnsi="Times New Roman"/>
        </w:rPr>
        <w:t>Seller</w:t>
      </w:r>
      <w:r>
        <w:rPr>
          <w:rFonts w:ascii="Times New Roman" w:hAnsi="Times New Roman"/>
        </w:rPr>
        <w:t xml:space="preserve"> makes an assignment for the benefit of its creditors or admits in writing its inability to pay its debts as they mature; or the </w:t>
      </w:r>
      <w:r w:rsidR="00B431A3">
        <w:rPr>
          <w:rFonts w:ascii="Times New Roman" w:hAnsi="Times New Roman"/>
        </w:rPr>
        <w:t>Seller</w:t>
      </w:r>
      <w:r>
        <w:rPr>
          <w:rFonts w:ascii="Times New Roman" w:hAnsi="Times New Roman"/>
        </w:rPr>
        <w:t xml:space="preserve"> is adjudicated bankrupt or insolvent; or an order for relief is entered under the Federal Bankruptcy Code against the </w:t>
      </w:r>
      <w:r w:rsidR="00B431A3">
        <w:rPr>
          <w:rFonts w:ascii="Times New Roman" w:hAnsi="Times New Roman"/>
        </w:rPr>
        <w:t>Seller</w:t>
      </w:r>
      <w:r>
        <w:rPr>
          <w:rFonts w:ascii="Times New Roman" w:hAnsi="Times New Roman"/>
        </w:rPr>
        <w:t xml:space="preserve">; or any of the material property of </w:t>
      </w:r>
      <w:r w:rsidR="004A18A7">
        <w:rPr>
          <w:rFonts w:ascii="Times New Roman" w:hAnsi="Times New Roman"/>
        </w:rPr>
        <w:t xml:space="preserve">Seller </w:t>
      </w:r>
      <w:r>
        <w:rPr>
          <w:rFonts w:ascii="Times New Roman" w:hAnsi="Times New Roman"/>
        </w:rPr>
        <w:t xml:space="preserve">is sequestered by court order and the order remains in effect for more than sixty (60) days; or a petition is filed against the </w:t>
      </w:r>
      <w:r w:rsidR="00B431A3">
        <w:rPr>
          <w:rFonts w:ascii="Times New Roman" w:hAnsi="Times New Roman"/>
        </w:rPr>
        <w:t>Seller</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Pr>
          <w:rFonts w:ascii="Times New Roman" w:hAnsi="Times New Roman"/>
        </w:rPr>
        <w: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the </w:t>
      </w:r>
      <w:r w:rsidR="00B431A3">
        <w:rPr>
          <w:rFonts w:ascii="Times New Roman" w:hAnsi="Times New Roman"/>
        </w:rPr>
        <w:t>Seller</w:t>
      </w:r>
      <w:r>
        <w:rPr>
          <w:rFonts w:ascii="Times New Roman" w:hAnsi="Times New Roman"/>
        </w:rPr>
        <w:t xml:space="preserve"> or a material portion of the property of </w:t>
      </w:r>
      <w:r w:rsidR="004A18A7">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523B42" w:rsidRDefault="00A52A66" w:rsidP="000E2FDD">
      <w:pPr>
        <w:tabs>
          <w:tab w:val="left" w:pos="-720"/>
        </w:tabs>
        <w:suppressAutoHyphens/>
        <w:ind w:left="720" w:hanging="720"/>
        <w:rPr>
          <w:rFonts w:ascii="Times New Roman" w:hAnsi="Times New Roman"/>
        </w:rPr>
      </w:pPr>
      <w:r>
        <w:rPr>
          <w:rFonts w:ascii="Times New Roman" w:hAnsi="Times New Roman"/>
        </w:rPr>
        <w:tab/>
      </w:r>
      <w:r>
        <w:rPr>
          <w:rFonts w:ascii="Times New Roman" w:hAnsi="Times New Roman"/>
        </w:rPr>
        <w:tab/>
        <w:t xml:space="preserve"> </w:t>
      </w:r>
    </w:p>
    <w:p w:rsidR="00523B42" w:rsidRDefault="00523B42"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sidR="00045211">
        <w:rPr>
          <w:rFonts w:ascii="Times New Roman" w:hAnsi="Times New Roman"/>
        </w:rPr>
        <w:t>9</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 xml:space="preserve">Events of Default by </w:t>
      </w:r>
      <w:r w:rsidR="00B431A3">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w:t>
      </w:r>
      <w:r w:rsidR="00B431A3">
        <w:rPr>
          <w:rFonts w:ascii="Times New Roman" w:hAnsi="Times New Roman"/>
        </w:rPr>
        <w:t>T&amp;D</w:t>
      </w:r>
      <w:r>
        <w:rPr>
          <w:rFonts w:ascii="Times New Roman" w:hAnsi="Times New Roman"/>
        </w:rPr>
        <w:t>:</w:t>
      </w:r>
    </w:p>
    <w:p w:rsidR="00B6213A" w:rsidRDefault="00B6213A"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8778B1">
        <w:rPr>
          <w:rFonts w:ascii="Times New Roman" w:hAnsi="Times New Roman"/>
        </w:rPr>
        <w:t>T&amp;D</w:t>
      </w:r>
      <w:r>
        <w:rPr>
          <w:rFonts w:ascii="Times New Roman" w:hAnsi="Times New Roman"/>
        </w:rPr>
        <w:t xml:space="preserve"> shall fail to pay any amounts due from the </w:t>
      </w:r>
      <w:r w:rsidR="008778B1">
        <w:rPr>
          <w:rFonts w:ascii="Times New Roman" w:hAnsi="Times New Roman"/>
        </w:rPr>
        <w:t xml:space="preserve">T&amp;D to </w:t>
      </w:r>
      <w:r>
        <w:rPr>
          <w:rFonts w:ascii="Times New Roman" w:hAnsi="Times New Roman"/>
        </w:rPr>
        <w:t>Seller hereunder and such failure continues for more than five (5) Business Days after written notice of such failure from</w:t>
      </w:r>
      <w:r w:rsidR="008778B1">
        <w:rPr>
          <w:rFonts w:ascii="Times New Roman" w:hAnsi="Times New Roman"/>
        </w:rPr>
        <w:t xml:space="preserve"> Seller</w:t>
      </w:r>
      <w:r>
        <w:rPr>
          <w:rFonts w:ascii="Times New Roman" w:hAnsi="Times New Roman"/>
        </w:rPr>
        <w:t>;</w:t>
      </w:r>
    </w:p>
    <w:p w:rsidR="004A18A7" w:rsidRDefault="004A18A7" w:rsidP="000E2FDD">
      <w:pPr>
        <w:tabs>
          <w:tab w:val="left" w:pos="-720"/>
        </w:tabs>
        <w:suppressAutoHyphens/>
        <w:rPr>
          <w:rFonts w:ascii="Times New Roman" w:hAnsi="Times New Roman"/>
        </w:rPr>
      </w:pPr>
    </w:p>
    <w:p w:rsidR="004A18A7" w:rsidRDefault="004A18A7"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T&amp;D shall fail to deliver and maintain any </w:t>
      </w:r>
      <w:r w:rsidR="0044069B">
        <w:rPr>
          <w:rFonts w:ascii="Times New Roman" w:hAnsi="Times New Roman"/>
        </w:rPr>
        <w:t>Credit Support</w:t>
      </w:r>
      <w:r>
        <w:rPr>
          <w:rFonts w:ascii="Times New Roman" w:hAnsi="Times New Roman"/>
        </w:rPr>
        <w:t xml:space="preserve"> as required by </w:t>
      </w:r>
      <w:r w:rsidRPr="00E07B05">
        <w:rPr>
          <w:rFonts w:ascii="Times New Roman" w:hAnsi="Times New Roman"/>
        </w:rPr>
        <w:t>Article 5</w:t>
      </w:r>
      <w:r>
        <w:rPr>
          <w:rFonts w:ascii="Times New Roman" w:hAnsi="Times New Roman"/>
        </w:rPr>
        <w:t xml:space="preserve"> hereof, and such failure continues for more than </w:t>
      </w:r>
      <w:r w:rsidR="0044069B">
        <w:rPr>
          <w:rFonts w:ascii="Times New Roman" w:hAnsi="Times New Roman"/>
        </w:rPr>
        <w:t>ten (10</w:t>
      </w:r>
      <w:r>
        <w:rPr>
          <w:rFonts w:ascii="Times New Roman" w:hAnsi="Times New Roman"/>
        </w:rPr>
        <w:t>) Business Days after written notice of such failure from Seller;</w:t>
      </w:r>
    </w:p>
    <w:p w:rsidR="00A52A66" w:rsidRDefault="00A52A66" w:rsidP="000E2FDD">
      <w:pPr>
        <w:tabs>
          <w:tab w:val="left" w:pos="-720"/>
        </w:tabs>
        <w:suppressAutoHyphens/>
        <w:rPr>
          <w:rFonts w:ascii="Times New Roman" w:hAnsi="Times New Roman"/>
        </w:rPr>
      </w:pPr>
    </w:p>
    <w:p w:rsidR="00EA2DF4"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c</w:t>
      </w:r>
      <w:r>
        <w:rPr>
          <w:rFonts w:ascii="Times New Roman" w:hAnsi="Times New Roman"/>
        </w:rPr>
        <w:t xml:space="preserve">) </w:t>
      </w:r>
      <w:r>
        <w:rPr>
          <w:rFonts w:ascii="Times New Roman" w:hAnsi="Times New Roman"/>
        </w:rPr>
        <w:tab/>
      </w:r>
      <w:r w:rsidR="0044069B">
        <w:rPr>
          <w:rFonts w:ascii="Times New Roman" w:hAnsi="Times New Roman"/>
        </w:rPr>
        <w:t xml:space="preserve">the </w:t>
      </w:r>
      <w:r w:rsidR="00B431A3">
        <w:rPr>
          <w:rFonts w:ascii="Times New Roman" w:hAnsi="Times New Roman"/>
        </w:rPr>
        <w:t>T&amp;D</w:t>
      </w:r>
      <w:r>
        <w:rPr>
          <w:rFonts w:ascii="Times New Roman" w:hAnsi="Times New Roman"/>
        </w:rPr>
        <w:t xml:space="preserve"> shall fail to either (</w:t>
      </w:r>
      <w:proofErr w:type="spellStart"/>
      <w:r>
        <w:rPr>
          <w:rFonts w:ascii="Times New Roman" w:hAnsi="Times New Roman"/>
        </w:rPr>
        <w:t>i</w:t>
      </w:r>
      <w:proofErr w:type="spellEnd"/>
      <w:r>
        <w:rPr>
          <w:rFonts w:ascii="Times New Roman" w:hAnsi="Times New Roman"/>
        </w:rPr>
        <w:t xml:space="preserve">) maintain an effective </w:t>
      </w:r>
      <w:r w:rsidR="004A18A7">
        <w:rPr>
          <w:rFonts w:ascii="Times New Roman" w:hAnsi="Times New Roman"/>
        </w:rPr>
        <w:t>Market Participant Service Agreement</w:t>
      </w:r>
      <w:r>
        <w:rPr>
          <w:rFonts w:ascii="Times New Roman" w:hAnsi="Times New Roman"/>
        </w:rPr>
        <w:t xml:space="preserve"> pursuant to the ISO-NE Tariff or (ii) maintain a settlement account established in accordance with the ISO-NE Rules which is sufficient to implement this Agreement, and such failure continues for more than five (5) Business Days after written notice of such failure from </w:t>
      </w:r>
      <w:r w:rsidR="00B431A3">
        <w:rPr>
          <w:rFonts w:ascii="Times New Roman" w:hAnsi="Times New Roman"/>
        </w:rPr>
        <w:t>Seller</w:t>
      </w:r>
      <w:r w:rsidR="00B00B06">
        <w:rPr>
          <w:rFonts w:ascii="Times New Roman" w:hAnsi="Times New Roman"/>
        </w:rPr>
        <w:t xml:space="preserve"> </w:t>
      </w:r>
    </w:p>
    <w:p w:rsidR="00A52A66" w:rsidRDefault="00EA2DF4" w:rsidP="000E2FDD">
      <w:pPr>
        <w:tabs>
          <w:tab w:val="left" w:pos="-720"/>
        </w:tabs>
        <w:suppressAutoHyphens/>
        <w:rPr>
          <w:rFonts w:ascii="Times New Roman" w:hAnsi="Times New Roman"/>
        </w:rPr>
      </w:pPr>
      <w:r>
        <w:rPr>
          <w:rFonts w:ascii="Times New Roman" w:hAnsi="Times New Roman"/>
        </w:rPr>
        <w:t>[</w:t>
      </w:r>
      <w:r w:rsidRPr="00EA2DF4">
        <w:rPr>
          <w:rFonts w:ascii="Times New Roman" w:hAnsi="Times New Roman"/>
          <w:u w:val="single"/>
        </w:rPr>
        <w:t>Comparable</w:t>
      </w:r>
      <w:r w:rsidR="00B00B06" w:rsidRPr="00EA2DF4">
        <w:rPr>
          <w:rFonts w:ascii="Times New Roman" w:hAnsi="Times New Roman"/>
          <w:u w:val="single"/>
        </w:rPr>
        <w:t xml:space="preserve"> NMISA requirements as applicable</w:t>
      </w:r>
      <w:r w:rsidR="00B00B06">
        <w:rPr>
          <w:rFonts w:ascii="Times New Roman" w:hAnsi="Times New Roman"/>
        </w:rPr>
        <w:t>];</w:t>
      </w:r>
      <w:r w:rsidR="008778B1">
        <w:rPr>
          <w:rFonts w:ascii="Times New Roman" w:hAnsi="Times New Roman"/>
        </w:rPr>
        <w:t xml:space="preserve">  </w:t>
      </w:r>
    </w:p>
    <w:p w:rsidR="004A18A7" w:rsidRDefault="004A18A7" w:rsidP="000E2FDD">
      <w:pPr>
        <w:tabs>
          <w:tab w:val="left" w:pos="-720"/>
        </w:tabs>
        <w:suppressAutoHyphens/>
        <w:rPr>
          <w:rFonts w:ascii="Times New Roman" w:hAnsi="Times New Roman"/>
        </w:rPr>
      </w:pPr>
    </w:p>
    <w:p w:rsidR="004A18A7" w:rsidRDefault="004A18A7"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the T&amp;D shall fail to provide Seller with notice of a </w:t>
      </w:r>
      <w:r w:rsidR="0044069B">
        <w:rPr>
          <w:rFonts w:ascii="Times New Roman" w:hAnsi="Times New Roman"/>
        </w:rPr>
        <w:t>T&amp;D Downgrade Event</w:t>
      </w:r>
      <w:r>
        <w:rPr>
          <w:rFonts w:ascii="Times New Roman" w:hAnsi="Times New Roman"/>
        </w:rPr>
        <w:t xml:space="preserve">, as required by </w:t>
      </w:r>
      <w:r w:rsidRPr="00E07B05">
        <w:rPr>
          <w:rFonts w:ascii="Times New Roman" w:hAnsi="Times New Roman"/>
        </w:rPr>
        <w:t xml:space="preserve">Section </w:t>
      </w:r>
      <w:r w:rsidR="000A6012" w:rsidRPr="00E07B05">
        <w:rPr>
          <w:rFonts w:ascii="Times New Roman" w:hAnsi="Times New Roman"/>
        </w:rPr>
        <w:t>5.1</w:t>
      </w:r>
      <w:r w:rsidR="000A6012">
        <w:rPr>
          <w:rFonts w:ascii="Times New Roman" w:hAnsi="Times New Roman"/>
        </w:rPr>
        <w:t>(a)</w:t>
      </w:r>
      <w:r>
        <w:rPr>
          <w:rFonts w:ascii="Times New Roman" w:hAnsi="Times New Roman"/>
        </w:rPr>
        <w:t xml:space="preserve"> and such default is not cured within five (5) days after written notice of such failure from Seller</w:t>
      </w:r>
      <w:r w:rsidR="00675549">
        <w:rPr>
          <w:rFonts w:ascii="Times New Roman" w:hAnsi="Times New Roman"/>
        </w:rPr>
        <w:t>;</w:t>
      </w:r>
      <w:r>
        <w:rPr>
          <w:rFonts w:ascii="Times New Roman" w:hAnsi="Times New Roman"/>
        </w:rPr>
        <w:t xml:space="preserve">   </w:t>
      </w:r>
    </w:p>
    <w:p w:rsidR="00382F10" w:rsidRDefault="00382F10"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e</w:t>
      </w:r>
      <w:r>
        <w:rPr>
          <w:rFonts w:ascii="Times New Roman" w:hAnsi="Times New Roman"/>
        </w:rPr>
        <w:t>)</w:t>
      </w:r>
      <w:r>
        <w:rPr>
          <w:rFonts w:ascii="Times New Roman" w:hAnsi="Times New Roman"/>
        </w:rPr>
        <w:tab/>
        <w:t xml:space="preserve">default shall occur in the performance of any other covenant or condition to be performed by </w:t>
      </w:r>
      <w:r w:rsidR="00B431A3">
        <w:rPr>
          <w:rFonts w:ascii="Times New Roman" w:hAnsi="Times New Roman"/>
        </w:rPr>
        <w:t>T&amp;D</w:t>
      </w:r>
      <w:r>
        <w:rPr>
          <w:rFonts w:ascii="Times New Roman" w:hAnsi="Times New Roman"/>
        </w:rPr>
        <w:t xml:space="preserve"> hereunder and such default shall </w:t>
      </w:r>
      <w:r w:rsidR="00382F10">
        <w:rPr>
          <w:rFonts w:ascii="Times New Roman" w:hAnsi="Times New Roman"/>
        </w:rPr>
        <w:t xml:space="preserve">is not cured within </w:t>
      </w:r>
      <w:r>
        <w:rPr>
          <w:rFonts w:ascii="Times New Roman" w:hAnsi="Times New Roman"/>
        </w:rPr>
        <w:t>thirty (30) days after</w:t>
      </w:r>
      <w:r w:rsidR="004A18A7">
        <w:rPr>
          <w:rFonts w:ascii="Times New Roman" w:hAnsi="Times New Roman"/>
        </w:rPr>
        <w:t xml:space="preserve"> written</w:t>
      </w:r>
      <w:r>
        <w:rPr>
          <w:rFonts w:ascii="Times New Roman" w:hAnsi="Times New Roman"/>
        </w:rPr>
        <w:t xml:space="preserve"> notice from the </w:t>
      </w:r>
      <w:r w:rsidR="00B431A3">
        <w:rPr>
          <w:rFonts w:ascii="Times New Roman" w:hAnsi="Times New Roman"/>
        </w:rPr>
        <w:t>Seller</w:t>
      </w:r>
      <w:r>
        <w:rPr>
          <w:rFonts w:ascii="Times New Roman" w:hAnsi="Times New Roman"/>
        </w:rPr>
        <w:t xml:space="preserve"> specifying the nature of such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630"/>
        </w:tabs>
        <w:suppressAutoHyphens/>
        <w:rPr>
          <w:rFonts w:ascii="Times New Roman" w:hAnsi="Times New Roman"/>
        </w:rPr>
      </w:pPr>
      <w:r>
        <w:rPr>
          <w:rFonts w:ascii="Times New Roman" w:hAnsi="Times New Roman"/>
        </w:rPr>
        <w:tab/>
      </w:r>
      <w:r>
        <w:rPr>
          <w:rFonts w:ascii="Times New Roman" w:hAnsi="Times New Roman"/>
        </w:rPr>
        <w:tab/>
      </w:r>
      <w:r w:rsidR="006D54E0">
        <w:rPr>
          <w:rFonts w:ascii="Times New Roman" w:hAnsi="Times New Roman"/>
        </w:rPr>
        <w:tab/>
      </w:r>
      <w:r>
        <w:rPr>
          <w:rFonts w:ascii="Times New Roman" w:hAnsi="Times New Roman"/>
        </w:rPr>
        <w:t>(</w:t>
      </w:r>
      <w:r w:rsidR="00D1498D">
        <w:rPr>
          <w:rFonts w:ascii="Times New Roman" w:hAnsi="Times New Roman"/>
        </w:rPr>
        <w:t>f</w:t>
      </w:r>
      <w:r>
        <w:rPr>
          <w:rFonts w:ascii="Times New Roman" w:hAnsi="Times New Roman"/>
        </w:rPr>
        <w:t>)</w:t>
      </w:r>
      <w:r>
        <w:rPr>
          <w:rFonts w:ascii="Times New Roman" w:hAnsi="Times New Roman"/>
        </w:rPr>
        <w:tab/>
        <w:t xml:space="preserve">a custodian, receiver, liquidator or trustee of </w:t>
      </w:r>
      <w:r w:rsidR="00B431A3">
        <w:rPr>
          <w:rFonts w:ascii="Times New Roman" w:hAnsi="Times New Roman"/>
        </w:rPr>
        <w:t>T&amp;D</w:t>
      </w:r>
      <w:r>
        <w:rPr>
          <w:rFonts w:ascii="Times New Roman" w:hAnsi="Times New Roman"/>
        </w:rPr>
        <w:t xml:space="preserve"> or of a material portion of its property is appointed or takes possession and such appointment or possession remains uncontested or in effect for more than sixty (60) days; or </w:t>
      </w:r>
      <w:r w:rsidR="00B431A3">
        <w:rPr>
          <w:rFonts w:ascii="Times New Roman" w:hAnsi="Times New Roman"/>
        </w:rPr>
        <w:t>T&amp;D</w:t>
      </w:r>
      <w:r>
        <w:rPr>
          <w:rFonts w:ascii="Times New Roman" w:hAnsi="Times New Roman"/>
        </w:rPr>
        <w:t xml:space="preserve"> makes an assignment for the benefit of its creditors or admits in writing its </w:t>
      </w:r>
      <w:r w:rsidR="0044069B">
        <w:rPr>
          <w:rFonts w:ascii="Times New Roman" w:hAnsi="Times New Roman"/>
        </w:rPr>
        <w:t xml:space="preserve">or their </w:t>
      </w:r>
      <w:r>
        <w:rPr>
          <w:rFonts w:ascii="Times New Roman" w:hAnsi="Times New Roman"/>
        </w:rPr>
        <w:t xml:space="preserve">inability to pay its debts as they mature; or </w:t>
      </w:r>
      <w:r w:rsidR="00B431A3">
        <w:rPr>
          <w:rFonts w:ascii="Times New Roman" w:hAnsi="Times New Roman"/>
        </w:rPr>
        <w:t>T&amp;D</w:t>
      </w:r>
      <w:r>
        <w:rPr>
          <w:rFonts w:ascii="Times New Roman" w:hAnsi="Times New Roman"/>
        </w:rPr>
        <w:t xml:space="preserve"> is adjudicated bankrupt or insolvent; or an order for relief is entered under the Federal Bankruptcy Code against </w:t>
      </w:r>
      <w:r w:rsidR="00B431A3">
        <w:rPr>
          <w:rFonts w:ascii="Times New Roman" w:hAnsi="Times New Roman"/>
        </w:rPr>
        <w:t>T&amp;D</w:t>
      </w:r>
      <w:r>
        <w:rPr>
          <w:rFonts w:ascii="Times New Roman" w:hAnsi="Times New Roman"/>
        </w:rPr>
        <w:t xml:space="preserve">; or any of the material property of </w:t>
      </w:r>
      <w:r w:rsidR="00B431A3">
        <w:rPr>
          <w:rFonts w:ascii="Times New Roman" w:hAnsi="Times New Roman"/>
        </w:rPr>
        <w:t>T&amp;D</w:t>
      </w:r>
      <w:r>
        <w:rPr>
          <w:rFonts w:ascii="Times New Roman" w:hAnsi="Times New Roman"/>
        </w:rPr>
        <w:t xml:space="preserve"> is sequestered by court order and the order remains in effect more than sixty (60) days; or a petition is filed against </w:t>
      </w:r>
      <w:r w:rsidR="00B431A3">
        <w:rPr>
          <w:rFonts w:ascii="Times New Roman" w:hAnsi="Times New Roman"/>
        </w:rPr>
        <w:t>T&amp;D</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Pr>
          <w:rFonts w:ascii="Times New Roman" w:hAnsi="Times New Roman"/>
        </w:rPr>
        <w: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g</w:t>
      </w:r>
      <w:r>
        <w:rPr>
          <w:rFonts w:ascii="Times New Roman" w:hAnsi="Times New Roman"/>
        </w:rPr>
        <w:t>)</w:t>
      </w:r>
      <w:r>
        <w:rPr>
          <w:rFonts w:ascii="Times New Roman" w:hAnsi="Times New Roman"/>
        </w:rPr>
        <w:tab/>
      </w:r>
      <w:r w:rsidR="00B431A3">
        <w:rPr>
          <w:rFonts w:ascii="Times New Roman" w:hAnsi="Times New Roman"/>
        </w:rPr>
        <w:t>T&amp;D</w:t>
      </w:r>
      <w:r>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w:t>
      </w:r>
      <w:r w:rsidR="00B431A3">
        <w:rPr>
          <w:rFonts w:ascii="Times New Roman" w:hAnsi="Times New Roman"/>
        </w:rPr>
        <w:t>T&amp;D</w:t>
      </w:r>
      <w:r>
        <w:rPr>
          <w:rFonts w:ascii="Times New Roman" w:hAnsi="Times New Roman"/>
        </w:rPr>
        <w:t xml:space="preserve"> or a material portion of its property;</w:t>
      </w:r>
    </w:p>
    <w:p w:rsidR="00E31943" w:rsidRDefault="00E31943" w:rsidP="000E2FDD">
      <w:pPr>
        <w:tabs>
          <w:tab w:val="left" w:pos="-720"/>
        </w:tabs>
        <w:suppressAutoHyphens/>
        <w:rPr>
          <w:rFonts w:ascii="Times New Roman" w:hAnsi="Times New Roman"/>
        </w:rPr>
      </w:pPr>
    </w:p>
    <w:p w:rsidR="00E31943" w:rsidRDefault="00E31943" w:rsidP="000E2FDD">
      <w:pPr>
        <w:tabs>
          <w:tab w:val="left" w:pos="-720"/>
        </w:tabs>
        <w:suppressAutoHyphens/>
        <w:rPr>
          <w:rFonts w:ascii="Times New Roman" w:hAnsi="Times New Roman"/>
          <w:u w:val="single"/>
        </w:rPr>
      </w:pPr>
      <w:r>
        <w:rPr>
          <w:rFonts w:ascii="Times New Roman" w:hAnsi="Times New Roman"/>
        </w:rPr>
        <w:tab/>
      </w:r>
      <w:r w:rsidR="00045211">
        <w:rPr>
          <w:rFonts w:ascii="Times New Roman" w:hAnsi="Times New Roman"/>
        </w:rPr>
        <w:t>9</w:t>
      </w:r>
      <w:r>
        <w:rPr>
          <w:rFonts w:ascii="Times New Roman" w:hAnsi="Times New Roman"/>
        </w:rPr>
        <w:t xml:space="preserve">.3 </w:t>
      </w:r>
      <w:r>
        <w:rPr>
          <w:rFonts w:ascii="Times New Roman" w:hAnsi="Times New Roman"/>
        </w:rPr>
        <w:tab/>
      </w:r>
      <w:r>
        <w:rPr>
          <w:rFonts w:ascii="Times New Roman" w:hAnsi="Times New Roman"/>
          <w:u w:val="single"/>
        </w:rPr>
        <w:t>Cross Default</w:t>
      </w:r>
      <w:r w:rsidR="00F74EBF" w:rsidRPr="00E07B05">
        <w:rPr>
          <w:rFonts w:ascii="Times New Roman" w:hAnsi="Times New Roman"/>
        </w:rPr>
        <w:t>.</w:t>
      </w:r>
    </w:p>
    <w:p w:rsidR="00E31943" w:rsidRDefault="00E31943" w:rsidP="000E2FDD">
      <w:pPr>
        <w:tabs>
          <w:tab w:val="left" w:pos="-720"/>
        </w:tabs>
        <w:suppressAutoHyphens/>
        <w:rPr>
          <w:rFonts w:ascii="Times New Roman" w:hAnsi="Times New Roman"/>
          <w:u w:val="single"/>
        </w:rPr>
      </w:pPr>
    </w:p>
    <w:p w:rsidR="00E31943" w:rsidRDefault="00E31943"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Pr="00EA2DF4">
        <w:rPr>
          <w:rFonts w:ascii="Times New Roman" w:hAnsi="Times New Roman"/>
          <w:u w:val="single"/>
        </w:rPr>
        <w:t>Cross default provisions, if appropriate may be proposed</w:t>
      </w:r>
      <w:r>
        <w:rPr>
          <w:rFonts w:ascii="Times New Roman" w:hAnsi="Times New Roman"/>
        </w:rPr>
        <w:t>]</w:t>
      </w:r>
    </w:p>
    <w:p w:rsidR="00A256B1" w:rsidRDefault="00A256B1" w:rsidP="000E2FDD">
      <w:pPr>
        <w:tabs>
          <w:tab w:val="left" w:pos="-720"/>
        </w:tabs>
        <w:suppressAutoHyphens/>
        <w:rPr>
          <w:rFonts w:ascii="Times New Roman" w:hAnsi="Times New Roman"/>
        </w:rPr>
      </w:pPr>
    </w:p>
    <w:p w:rsidR="00A256B1" w:rsidRPr="00E31943" w:rsidRDefault="00A256B1" w:rsidP="000E2FDD">
      <w:pPr>
        <w:tabs>
          <w:tab w:val="left" w:pos="-720"/>
        </w:tabs>
        <w:suppressAutoHyphens/>
        <w:rPr>
          <w:rFonts w:ascii="Times New Roman" w:hAnsi="Times New Roman"/>
        </w:rPr>
      </w:pPr>
    </w:p>
    <w:p w:rsidR="003E42B5" w:rsidRDefault="003E42B5" w:rsidP="000E2FDD">
      <w:pPr>
        <w:tabs>
          <w:tab w:val="center" w:pos="4680"/>
        </w:tabs>
        <w:suppressAutoHyphens/>
        <w:jc w:val="center"/>
        <w:rPr>
          <w:rFonts w:ascii="Times New Roman" w:hAnsi="Times New Roman"/>
        </w:rPr>
      </w:pPr>
      <w:r>
        <w:rPr>
          <w:rFonts w:ascii="Times New Roman" w:hAnsi="Times New Roman"/>
        </w:rPr>
        <w:t xml:space="preserve">ARTICLE </w:t>
      </w:r>
      <w:r w:rsidR="00045211">
        <w:rPr>
          <w:rFonts w:ascii="Times New Roman" w:hAnsi="Times New Roman"/>
        </w:rPr>
        <w:t>10</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3E42B5" w:rsidRDefault="003E42B5" w:rsidP="000E2FDD">
      <w:pPr>
        <w:tabs>
          <w:tab w:val="center" w:pos="4680"/>
        </w:tabs>
        <w:suppressAutoHyphens/>
        <w:jc w:val="center"/>
        <w:rPr>
          <w:rFonts w:ascii="Times New Roman" w:hAnsi="Times New Roman"/>
        </w:rPr>
      </w:pPr>
      <w:r>
        <w:rPr>
          <w:rFonts w:ascii="Times New Roman" w:hAnsi="Times New Roman"/>
          <w:u w:val="single"/>
        </w:rPr>
        <w:t>REMEDIES</w:t>
      </w:r>
      <w:r w:rsidR="00F42527">
        <w:rPr>
          <w:rFonts w:ascii="Times New Roman" w:hAnsi="Times New Roman"/>
          <w:u w:val="single"/>
        </w:rPr>
        <w:t>; TERMINATION PAYMENT</w:t>
      </w:r>
    </w:p>
    <w:p w:rsidR="003E42B5" w:rsidRDefault="003E42B5" w:rsidP="000E2FDD">
      <w:pPr>
        <w:tabs>
          <w:tab w:val="left" w:pos="-720"/>
        </w:tabs>
        <w:suppressAutoHyphens/>
        <w:ind w:left="720" w:hanging="720"/>
        <w:rPr>
          <w:rFonts w:ascii="Times New Roman" w:hAnsi="Times New Roman"/>
        </w:rPr>
      </w:pP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045211">
        <w:rPr>
          <w:rFonts w:ascii="Times New Roman" w:hAnsi="Times New Roman"/>
        </w:rPr>
        <w:t>0</w:t>
      </w:r>
      <w:r>
        <w:rPr>
          <w:rFonts w:ascii="Times New Roman" w:hAnsi="Times New Roman"/>
        </w:rPr>
        <w:t>.</w:t>
      </w:r>
      <w:r w:rsidR="003E42B5">
        <w:rPr>
          <w:rFonts w:ascii="Times New Roman" w:hAnsi="Times New Roman"/>
        </w:rPr>
        <w:t>1</w:t>
      </w:r>
      <w:r>
        <w:rPr>
          <w:rFonts w:ascii="Times New Roman" w:hAnsi="Times New Roman"/>
        </w:rPr>
        <w:tab/>
      </w:r>
      <w:r w:rsidR="003E42B5" w:rsidRPr="003E42B5">
        <w:rPr>
          <w:rFonts w:ascii="Times New Roman" w:hAnsi="Times New Roman"/>
          <w:u w:val="single"/>
        </w:rPr>
        <w:t>Exercise of</w:t>
      </w:r>
      <w:r w:rsidR="003E42B5">
        <w:rPr>
          <w:rFonts w:ascii="Times New Roman" w:hAnsi="Times New Roman"/>
          <w:u w:val="single"/>
        </w:rPr>
        <w:t xml:space="preserve"> </w:t>
      </w:r>
      <w:r w:rsidRPr="003E42B5">
        <w:rPr>
          <w:rFonts w:ascii="Times New Roman" w:hAnsi="Times New Roman"/>
          <w:u w:val="single"/>
        </w:rPr>
        <w:t>Remedies</w:t>
      </w:r>
      <w:r w:rsidR="0044069B">
        <w:rPr>
          <w:rFonts w:ascii="Times New Roman" w:hAnsi="Times New Roman"/>
          <w:u w:val="single"/>
        </w:rPr>
        <w:t xml:space="preserve"> in an Event of Default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D1498D">
        <w:rPr>
          <w:rFonts w:ascii="Times New Roman" w:hAnsi="Times New Roman"/>
        </w:rPr>
        <w:t>During</w:t>
      </w:r>
      <w:r>
        <w:rPr>
          <w:rFonts w:ascii="Times New Roman" w:hAnsi="Times New Roman"/>
        </w:rPr>
        <w:t xml:space="preserve"> the </w:t>
      </w:r>
      <w:r w:rsidR="00D1498D">
        <w:rPr>
          <w:rFonts w:ascii="Times New Roman" w:hAnsi="Times New Roman"/>
        </w:rPr>
        <w:t xml:space="preserve">continuance </w:t>
      </w:r>
      <w:r>
        <w:rPr>
          <w:rFonts w:ascii="Times New Roman" w:hAnsi="Times New Roman"/>
        </w:rPr>
        <w:t>of an Event of Default by either Party hereunder, the non-defaulting Party shall have the right (</w:t>
      </w:r>
      <w:proofErr w:type="spellStart"/>
      <w:r>
        <w:rPr>
          <w:rFonts w:ascii="Times New Roman" w:hAnsi="Times New Roman"/>
        </w:rPr>
        <w:t>i</w:t>
      </w:r>
      <w:proofErr w:type="spellEnd"/>
      <w:r>
        <w:rPr>
          <w:rFonts w:ascii="Times New Roman" w:hAnsi="Times New Roman"/>
        </w:rPr>
        <w:t xml:space="preserve">) to </w:t>
      </w:r>
      <w:r w:rsidR="00287145">
        <w:rPr>
          <w:rFonts w:ascii="Times New Roman" w:hAnsi="Times New Roman"/>
        </w:rPr>
        <w:t xml:space="preserve">accelerate </w:t>
      </w:r>
      <w:r>
        <w:rPr>
          <w:rFonts w:ascii="Times New Roman" w:hAnsi="Times New Roman"/>
        </w:rPr>
        <w:t xml:space="preserve">all amounts </w:t>
      </w:r>
      <w:r w:rsidR="00287145">
        <w:rPr>
          <w:rFonts w:ascii="Times New Roman" w:hAnsi="Times New Roman"/>
        </w:rPr>
        <w:t>owing between Parties</w:t>
      </w:r>
      <w:r>
        <w:rPr>
          <w:rFonts w:ascii="Times New Roman" w:hAnsi="Times New Roman"/>
        </w:rPr>
        <w:t>, (ii) to cease making payments that are or may become due hereunder, (iii) to terminate this Agreement at any time during the continuation of such Event of Default</w:t>
      </w:r>
      <w:r w:rsidR="001035A7">
        <w:rPr>
          <w:rFonts w:ascii="Times New Roman" w:hAnsi="Times New Roman"/>
        </w:rPr>
        <w:t xml:space="preserve">, and (iv) to draw upon any </w:t>
      </w:r>
      <w:r w:rsidR="0044069B">
        <w:rPr>
          <w:rFonts w:ascii="Times New Roman" w:hAnsi="Times New Roman"/>
        </w:rPr>
        <w:t>Credit Support</w:t>
      </w:r>
      <w:r w:rsidR="001035A7">
        <w:rPr>
          <w:rFonts w:ascii="Times New Roman" w:hAnsi="Times New Roman"/>
        </w:rPr>
        <w:t xml:space="preserve"> provided for in </w:t>
      </w:r>
      <w:r w:rsidR="001035A7" w:rsidRPr="00E07B05">
        <w:rPr>
          <w:rFonts w:ascii="Times New Roman" w:hAnsi="Times New Roman"/>
        </w:rPr>
        <w:t>Article 5</w:t>
      </w:r>
      <w:r w:rsidR="001035A7">
        <w:rPr>
          <w:rFonts w:ascii="Times New Roman" w:hAnsi="Times New Roman"/>
        </w:rPr>
        <w:t>.</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342FD8" w:rsidRDefault="00A52A66" w:rsidP="000E2FDD">
      <w:pPr>
        <w:rPr>
          <w:rFonts w:ascii="Times New Roman" w:hAnsi="Times New Roman"/>
        </w:rPr>
      </w:pPr>
      <w:r>
        <w:rPr>
          <w:rFonts w:ascii="Times New Roman" w:hAnsi="Times New Roman"/>
        </w:rPr>
        <w:tab/>
      </w:r>
      <w:r w:rsidR="00342FD8">
        <w:rPr>
          <w:rFonts w:ascii="Times New Roman" w:hAnsi="Times New Roman"/>
        </w:rPr>
        <w:t>1</w:t>
      </w:r>
      <w:r w:rsidR="00045211">
        <w:rPr>
          <w:rFonts w:ascii="Times New Roman" w:hAnsi="Times New Roman"/>
        </w:rPr>
        <w:t>0</w:t>
      </w:r>
      <w:r w:rsidR="00342FD8">
        <w:rPr>
          <w:rFonts w:ascii="Times New Roman" w:hAnsi="Times New Roman"/>
        </w:rPr>
        <w:t xml:space="preserve">.2 </w:t>
      </w:r>
      <w:r w:rsidR="00342FD8">
        <w:rPr>
          <w:rFonts w:ascii="Times New Roman" w:hAnsi="Times New Roman"/>
        </w:rPr>
        <w:tab/>
      </w:r>
      <w:r w:rsidR="00342FD8">
        <w:rPr>
          <w:rFonts w:ascii="Times New Roman" w:hAnsi="Times New Roman"/>
          <w:u w:val="single"/>
        </w:rPr>
        <w:t>Calculation of Termination Payment</w:t>
      </w:r>
      <w:r w:rsidR="00342FD8">
        <w:rPr>
          <w:rFonts w:ascii="Times New Roman" w:hAnsi="Times New Roman"/>
        </w:rPr>
        <w:t>.</w:t>
      </w:r>
    </w:p>
    <w:p w:rsidR="00342FD8" w:rsidRDefault="00342FD8" w:rsidP="000E2FDD">
      <w:pPr>
        <w:rPr>
          <w:rFonts w:ascii="Times New Roman" w:hAnsi="Times New Roman"/>
        </w:rPr>
      </w:pPr>
    </w:p>
    <w:p w:rsidR="00DC1B04" w:rsidRPr="00DC1B04" w:rsidRDefault="00342FD8" w:rsidP="00E07B05">
      <w:pPr>
        <w:rPr>
          <w:rFonts w:ascii="Times New Roman" w:hAnsi="Times New Roman"/>
          <w:color w:val="000000"/>
          <w:szCs w:val="16"/>
        </w:rPr>
      </w:pPr>
      <w:r>
        <w:rPr>
          <w:rFonts w:ascii="Times New Roman" w:hAnsi="Times New Roman"/>
        </w:rPr>
        <w:tab/>
      </w:r>
      <w:r w:rsidR="00DC1B04" w:rsidRPr="00DC1B04">
        <w:rPr>
          <w:rFonts w:ascii="Times New Roman" w:hAnsi="Times New Roman"/>
          <w:color w:val="000000"/>
          <w:szCs w:val="16"/>
        </w:rPr>
        <w:t xml:space="preserve">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 xml:space="preserve">efaulting Party shall calculate, in a commercially reasonable manner, the Losses (or Gains) and Costs, incurred as a result of the termination of the </w:t>
      </w:r>
      <w:r w:rsidR="00DC1B04">
        <w:rPr>
          <w:rFonts w:ascii="Times New Roman" w:hAnsi="Times New Roman"/>
          <w:color w:val="000000"/>
          <w:szCs w:val="16"/>
        </w:rPr>
        <w:t>Agreement</w:t>
      </w:r>
      <w:r w:rsidR="00DC1B04" w:rsidRPr="00DC1B04">
        <w:rPr>
          <w:rFonts w:ascii="Times New Roman" w:hAnsi="Times New Roman"/>
          <w:color w:val="000000"/>
          <w:szCs w:val="16"/>
        </w:rPr>
        <w:t xml:space="preserve">.  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efaulting Party shall set off (</w:t>
      </w:r>
      <w:proofErr w:type="spellStart"/>
      <w:r w:rsidR="00DC1B04" w:rsidRPr="00DC1B04">
        <w:rPr>
          <w:rFonts w:ascii="Times New Roman" w:hAnsi="Times New Roman"/>
          <w:color w:val="000000"/>
          <w:szCs w:val="16"/>
        </w:rPr>
        <w:t>i</w:t>
      </w:r>
      <w:proofErr w:type="spellEnd"/>
      <w:r w:rsidR="00DC1B04" w:rsidRPr="00DC1B04">
        <w:rPr>
          <w:rFonts w:ascii="Times New Roman" w:hAnsi="Times New Roman"/>
          <w:color w:val="000000"/>
          <w:szCs w:val="16"/>
        </w:rPr>
        <w:t xml:space="preserve">) all such Gains, plus all other amounts due to the </w:t>
      </w:r>
      <w:r w:rsidR="00DC1B04">
        <w:rPr>
          <w:rFonts w:ascii="Times New Roman" w:hAnsi="Times New Roman"/>
          <w:color w:val="000000"/>
          <w:szCs w:val="16"/>
        </w:rPr>
        <w:t>d</w:t>
      </w:r>
      <w:r w:rsidR="00DC1B04" w:rsidRPr="00DC1B04">
        <w:rPr>
          <w:rFonts w:ascii="Times New Roman" w:hAnsi="Times New Roman"/>
          <w:color w:val="000000"/>
          <w:szCs w:val="16"/>
        </w:rPr>
        <w:t xml:space="preserve">efaulting Party under the </w:t>
      </w:r>
      <w:r w:rsidR="00DC1B04">
        <w:rPr>
          <w:rFonts w:ascii="Times New Roman" w:hAnsi="Times New Roman"/>
          <w:color w:val="000000"/>
          <w:szCs w:val="16"/>
        </w:rPr>
        <w:t xml:space="preserve">Agreement </w:t>
      </w:r>
      <w:r w:rsidR="00DC1B04" w:rsidRPr="00DC1B04">
        <w:rPr>
          <w:rFonts w:ascii="Times New Roman" w:hAnsi="Times New Roman"/>
          <w:color w:val="000000"/>
          <w:szCs w:val="16"/>
        </w:rPr>
        <w:t xml:space="preserve">against (ii) all such Losses and Costs, plus all other amounts due from the </w:t>
      </w:r>
      <w:r w:rsidR="00DC1B04">
        <w:rPr>
          <w:rFonts w:ascii="Times New Roman" w:hAnsi="Times New Roman"/>
          <w:color w:val="000000"/>
          <w:szCs w:val="16"/>
        </w:rPr>
        <w:t>d</w:t>
      </w:r>
      <w:r w:rsidR="00DC1B04" w:rsidRPr="00DC1B04">
        <w:rPr>
          <w:rFonts w:ascii="Times New Roman" w:hAnsi="Times New Roman"/>
          <w:color w:val="000000"/>
          <w:szCs w:val="16"/>
        </w:rPr>
        <w:t>efaulting Party under the</w:t>
      </w:r>
      <w:r w:rsidR="00DC1B04">
        <w:rPr>
          <w:rFonts w:ascii="Times New Roman" w:hAnsi="Times New Roman"/>
          <w:color w:val="000000"/>
          <w:szCs w:val="16"/>
        </w:rPr>
        <w:t xml:space="preserve"> Agreement</w:t>
      </w:r>
      <w:r w:rsidR="00DC1B04" w:rsidRPr="00DC1B04">
        <w:rPr>
          <w:rFonts w:ascii="Times New Roman" w:hAnsi="Times New Roman"/>
          <w:color w:val="000000"/>
          <w:szCs w:val="16"/>
        </w:rPr>
        <w:t xml:space="preserve">, so that all such amounts shall be netted to a single liquidated amount (the “Termination Payment”) payable by one Party to the other.  The Termination Payment shall be due to or due from 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efaulting Party as appropriate.</w:t>
      </w:r>
      <w:r w:rsidR="004A18A7" w:rsidRPr="004A18A7">
        <w:rPr>
          <w:rFonts w:ascii="Times New Roman" w:hAnsi="Times New Roman"/>
          <w:color w:val="000000"/>
          <w:szCs w:val="16"/>
        </w:rPr>
        <w:t xml:space="preserve"> </w:t>
      </w:r>
      <w:r w:rsidR="004A18A7">
        <w:rPr>
          <w:rFonts w:ascii="Times New Roman" w:hAnsi="Times New Roman"/>
          <w:color w:val="000000"/>
          <w:szCs w:val="16"/>
        </w:rPr>
        <w:t>Nothing in this Agreement shall be construed as obligating the non-defaulting Party, in the event of a Termination, to enter into any brokerage agreements or other third party agreements to replace a Terminated Transaction.</w:t>
      </w:r>
    </w:p>
    <w:p w:rsidR="00DC1B04" w:rsidRPr="00DC1B04" w:rsidRDefault="00DC1B04" w:rsidP="000E2FDD">
      <w:pPr>
        <w:rPr>
          <w:rFonts w:ascii="Times New Roman" w:hAnsi="Times New Roman"/>
          <w:color w:val="000000"/>
          <w:szCs w:val="16"/>
        </w:rPr>
      </w:pPr>
    </w:p>
    <w:p w:rsidR="00342FD8" w:rsidRDefault="00DC1B04" w:rsidP="000E2FDD">
      <w:pPr>
        <w:rPr>
          <w:rFonts w:ascii="Times New Roman" w:hAnsi="Times New Roman"/>
          <w:color w:val="000000"/>
          <w:szCs w:val="16"/>
        </w:rPr>
      </w:pPr>
      <w:bookmarkStart w:id="14" w:name="_DV_M94"/>
      <w:bookmarkEnd w:id="14"/>
      <w:r w:rsidRPr="00DC1B04">
        <w:rPr>
          <w:rFonts w:ascii="Times New Roman" w:hAnsi="Times New Roman"/>
          <w:color w:val="000000"/>
          <w:szCs w:val="16"/>
        </w:rPr>
        <w:tab/>
      </w:r>
      <w:r w:rsidR="00342FD8">
        <w:rPr>
          <w:rFonts w:ascii="Times New Roman" w:hAnsi="Times New Roman"/>
          <w:color w:val="000000"/>
          <w:szCs w:val="16"/>
        </w:rPr>
        <w:t>1</w:t>
      </w:r>
      <w:r w:rsidR="00045211">
        <w:rPr>
          <w:rFonts w:ascii="Times New Roman" w:hAnsi="Times New Roman"/>
          <w:color w:val="000000"/>
          <w:szCs w:val="16"/>
        </w:rPr>
        <w:t>0</w:t>
      </w:r>
      <w:r w:rsidR="00342FD8">
        <w:rPr>
          <w:rFonts w:ascii="Times New Roman" w:hAnsi="Times New Roman"/>
          <w:color w:val="000000"/>
          <w:szCs w:val="16"/>
        </w:rPr>
        <w:t>.3</w:t>
      </w:r>
      <w:r w:rsidRPr="00DC1B04">
        <w:rPr>
          <w:rFonts w:ascii="Times New Roman" w:hAnsi="Times New Roman"/>
          <w:color w:val="000000"/>
          <w:szCs w:val="16"/>
        </w:rPr>
        <w:tab/>
      </w:r>
      <w:r w:rsidRPr="00DC1B04">
        <w:rPr>
          <w:rFonts w:ascii="Times New Roman" w:hAnsi="Times New Roman"/>
          <w:color w:val="000000"/>
          <w:szCs w:val="16"/>
          <w:u w:val="single"/>
        </w:rPr>
        <w:t>Notice of Termination Payment</w:t>
      </w:r>
      <w:r w:rsidRPr="00DC1B04">
        <w:rPr>
          <w:rFonts w:ascii="Times New Roman" w:hAnsi="Times New Roman"/>
          <w:color w:val="000000"/>
          <w:szCs w:val="16"/>
        </w:rPr>
        <w:t xml:space="preserve">.  </w:t>
      </w:r>
    </w:p>
    <w:p w:rsidR="00342FD8" w:rsidRDefault="00342FD8" w:rsidP="000E2FDD">
      <w:pPr>
        <w:rPr>
          <w:rFonts w:ascii="Times New Roman" w:hAnsi="Times New Roman"/>
          <w:color w:val="000000"/>
          <w:szCs w:val="16"/>
        </w:rPr>
      </w:pPr>
    </w:p>
    <w:p w:rsidR="00DC1B04" w:rsidRPr="00DC1B04" w:rsidRDefault="00DC1B04" w:rsidP="00E07B05">
      <w:pPr>
        <w:ind w:firstLine="720"/>
        <w:rPr>
          <w:rFonts w:ascii="Times New Roman" w:hAnsi="Times New Roman"/>
          <w:color w:val="000000"/>
          <w:szCs w:val="16"/>
        </w:rPr>
      </w:pPr>
      <w:r w:rsidRPr="00DC1B04">
        <w:rPr>
          <w:rFonts w:ascii="Times New Roman" w:hAnsi="Times New Roman"/>
          <w:color w:val="000000"/>
          <w:szCs w:val="16"/>
        </w:rPr>
        <w:t>As soon as practicable after</w:t>
      </w:r>
      <w:r w:rsidR="00342FD8">
        <w:rPr>
          <w:rFonts w:ascii="Times New Roman" w:hAnsi="Times New Roman"/>
          <w:color w:val="000000"/>
          <w:szCs w:val="16"/>
        </w:rPr>
        <w:t xml:space="preserve"> termination</w:t>
      </w:r>
      <w:r w:rsidRPr="00DC1B04">
        <w:rPr>
          <w:rFonts w:ascii="Times New Roman" w:hAnsi="Times New Roman"/>
          <w:color w:val="000000"/>
          <w:szCs w:val="16"/>
        </w:rPr>
        <w:t xml:space="preserve">, notice shall be given by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of the amount of the Termination Payment and whether the Termination Payment is due to or due from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efaulting Party.  The notice shall include a written statement explaining in reasonable detail the calculation of such amount.  The Termination Payment shall be made by the Party that owes it within five (5) Business Days after such notice is effective.</w:t>
      </w:r>
    </w:p>
    <w:p w:rsidR="00DC1B04" w:rsidRPr="00DC1B04" w:rsidRDefault="00DC1B04" w:rsidP="000E2FDD">
      <w:pPr>
        <w:rPr>
          <w:rFonts w:ascii="Times New Roman" w:hAnsi="Times New Roman"/>
          <w:color w:val="000000"/>
          <w:szCs w:val="16"/>
        </w:rPr>
      </w:pPr>
    </w:p>
    <w:p w:rsidR="00342FD8" w:rsidRDefault="00342FD8" w:rsidP="00E07B05">
      <w:pPr>
        <w:widowControl/>
        <w:autoSpaceDE w:val="0"/>
        <w:autoSpaceDN w:val="0"/>
        <w:adjustRightInd w:val="0"/>
        <w:ind w:firstLine="720"/>
        <w:rPr>
          <w:rFonts w:ascii="Times New Roman" w:hAnsi="Times New Roman"/>
          <w:color w:val="000000"/>
          <w:szCs w:val="16"/>
        </w:rPr>
      </w:pPr>
      <w:bookmarkStart w:id="15" w:name="_DV_M95"/>
      <w:bookmarkEnd w:id="15"/>
      <w:r>
        <w:rPr>
          <w:rFonts w:ascii="Times New Roman" w:hAnsi="Times New Roman"/>
          <w:color w:val="000000"/>
          <w:szCs w:val="16"/>
        </w:rPr>
        <w:t>1</w:t>
      </w:r>
      <w:r w:rsidR="00045211">
        <w:rPr>
          <w:rFonts w:ascii="Times New Roman" w:hAnsi="Times New Roman"/>
          <w:color w:val="000000"/>
          <w:szCs w:val="16"/>
        </w:rPr>
        <w:t>0</w:t>
      </w:r>
      <w:r>
        <w:rPr>
          <w:rFonts w:ascii="Times New Roman" w:hAnsi="Times New Roman"/>
          <w:color w:val="000000"/>
          <w:szCs w:val="16"/>
        </w:rPr>
        <w:t>.4</w:t>
      </w:r>
      <w:r>
        <w:rPr>
          <w:rFonts w:ascii="Times New Roman" w:hAnsi="Times New Roman"/>
          <w:color w:val="000000"/>
          <w:szCs w:val="16"/>
        </w:rPr>
        <w:tab/>
      </w:r>
      <w:r w:rsidR="00DC1B04" w:rsidRPr="00DC1B04">
        <w:rPr>
          <w:rFonts w:ascii="Times New Roman" w:hAnsi="Times New Roman"/>
          <w:color w:val="000000"/>
          <w:szCs w:val="16"/>
          <w:u w:val="single"/>
        </w:rPr>
        <w:t>Disputes With Respect to Termination Payment</w:t>
      </w:r>
      <w:r w:rsidR="00DC1B04" w:rsidRPr="00DC1B04">
        <w:rPr>
          <w:rFonts w:ascii="Times New Roman" w:hAnsi="Times New Roman"/>
          <w:color w:val="000000"/>
          <w:szCs w:val="16"/>
        </w:rPr>
        <w:t xml:space="preserve">.  </w:t>
      </w:r>
    </w:p>
    <w:p w:rsidR="00342FD8" w:rsidRDefault="00342FD8" w:rsidP="000E2FDD">
      <w:pPr>
        <w:widowControl/>
        <w:autoSpaceDE w:val="0"/>
        <w:autoSpaceDN w:val="0"/>
        <w:adjustRightInd w:val="0"/>
        <w:ind w:firstLine="720"/>
        <w:rPr>
          <w:rFonts w:ascii="Times New Roman" w:hAnsi="Times New Roman"/>
          <w:color w:val="000000"/>
          <w:szCs w:val="16"/>
        </w:rPr>
      </w:pPr>
    </w:p>
    <w:p w:rsidR="00DC1B04" w:rsidRPr="00DC1B04" w:rsidRDefault="00DC1B04" w:rsidP="00E07B05">
      <w:pPr>
        <w:widowControl/>
        <w:autoSpaceDE w:val="0"/>
        <w:autoSpaceDN w:val="0"/>
        <w:adjustRightInd w:val="0"/>
        <w:ind w:firstLine="720"/>
        <w:rPr>
          <w:rFonts w:ascii="Times New Roman" w:hAnsi="Times New Roman"/>
          <w:color w:val="000000"/>
          <w:szCs w:val="16"/>
        </w:rPr>
      </w:pPr>
      <w:r w:rsidRPr="00DC1B04">
        <w:rPr>
          <w:rFonts w:ascii="Times New Roman" w:hAnsi="Times New Roman"/>
          <w:color w:val="000000"/>
          <w:szCs w:val="16"/>
        </w:rPr>
        <w:t xml:space="preserve">If the </w:t>
      </w:r>
      <w:r w:rsidR="00342FD8">
        <w:rPr>
          <w:rFonts w:ascii="Times New Roman" w:hAnsi="Times New Roman"/>
          <w:color w:val="000000"/>
          <w:szCs w:val="16"/>
        </w:rPr>
        <w:t>d</w:t>
      </w:r>
      <w:r w:rsidRPr="00DC1B04">
        <w:rPr>
          <w:rFonts w:ascii="Times New Roman" w:hAnsi="Times New Roman"/>
          <w:color w:val="000000"/>
          <w:szCs w:val="16"/>
        </w:rPr>
        <w:t xml:space="preserve">efaulting Party disputes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in whole or in part, the </w:t>
      </w:r>
      <w:r w:rsidR="00342FD8">
        <w:rPr>
          <w:rFonts w:ascii="Times New Roman" w:hAnsi="Times New Roman"/>
          <w:color w:val="000000"/>
          <w:szCs w:val="16"/>
        </w:rPr>
        <w:t>d</w:t>
      </w:r>
      <w:r w:rsidRPr="00DC1B04">
        <w:rPr>
          <w:rFonts w:ascii="Times New Roman" w:hAnsi="Times New Roman"/>
          <w:color w:val="000000"/>
          <w:szCs w:val="16"/>
        </w:rPr>
        <w:t xml:space="preserve">efaulting </w:t>
      </w:r>
      <w:r w:rsidR="0044069B">
        <w:rPr>
          <w:rFonts w:ascii="Times New Roman" w:hAnsi="Times New Roman"/>
          <w:color w:val="000000"/>
          <w:szCs w:val="16"/>
        </w:rPr>
        <w:t>P</w:t>
      </w:r>
      <w:r w:rsidR="0044069B" w:rsidRPr="00DC1B04">
        <w:rPr>
          <w:rFonts w:ascii="Times New Roman" w:hAnsi="Times New Roman"/>
          <w:color w:val="000000"/>
          <w:szCs w:val="16"/>
        </w:rPr>
        <w:t>arty</w:t>
      </w:r>
      <w:r w:rsidRPr="00DC1B04">
        <w:rPr>
          <w:rFonts w:ascii="Times New Roman" w:hAnsi="Times New Roman"/>
          <w:color w:val="000000"/>
          <w:szCs w:val="16"/>
        </w:rPr>
        <w:t xml:space="preserve"> shall, within five (5) Business Days of receipt of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provide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a detailed written explanation of the basis for such dispute; provided, however, that if the Termination Payment is due from the </w:t>
      </w:r>
      <w:r w:rsidR="00342FD8">
        <w:rPr>
          <w:rFonts w:ascii="Times New Roman" w:hAnsi="Times New Roman"/>
          <w:color w:val="000000"/>
          <w:szCs w:val="16"/>
        </w:rPr>
        <w:t>d</w:t>
      </w:r>
      <w:r w:rsidRPr="00DC1B04">
        <w:rPr>
          <w:rFonts w:ascii="Times New Roman" w:hAnsi="Times New Roman"/>
          <w:color w:val="000000"/>
          <w:szCs w:val="16"/>
        </w:rPr>
        <w:t xml:space="preserve">efaulting Party, the </w:t>
      </w:r>
      <w:r w:rsidR="00342FD8">
        <w:rPr>
          <w:rFonts w:ascii="Times New Roman" w:hAnsi="Times New Roman"/>
          <w:color w:val="000000"/>
          <w:szCs w:val="16"/>
        </w:rPr>
        <w:t>d</w:t>
      </w:r>
      <w:r w:rsidRPr="00DC1B04">
        <w:rPr>
          <w:rFonts w:ascii="Times New Roman" w:hAnsi="Times New Roman"/>
          <w:color w:val="000000"/>
          <w:szCs w:val="16"/>
        </w:rPr>
        <w:t xml:space="preserve">efaulting Party first shall pay the undisputed portion of the Termination Payment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w:t>
      </w:r>
      <w:r w:rsidR="0044069B" w:rsidRPr="00DC1B04">
        <w:rPr>
          <w:rFonts w:ascii="Times New Roman" w:hAnsi="Times New Roman"/>
          <w:color w:val="000000"/>
          <w:szCs w:val="16"/>
        </w:rPr>
        <w:t>Party</w:t>
      </w:r>
      <w:r w:rsidRPr="00DC1B04">
        <w:rPr>
          <w:rFonts w:ascii="Times New Roman" w:hAnsi="Times New Roman"/>
          <w:color w:val="000000"/>
          <w:szCs w:val="16"/>
        </w:rPr>
        <w:t xml:space="preserve"> and transfer </w:t>
      </w:r>
      <w:r w:rsidR="00342FD8">
        <w:rPr>
          <w:rFonts w:ascii="Times New Roman" w:hAnsi="Times New Roman"/>
          <w:color w:val="000000"/>
          <w:szCs w:val="16"/>
        </w:rPr>
        <w:t xml:space="preserve">credit support </w:t>
      </w:r>
      <w:r w:rsidRPr="00DC1B04">
        <w:rPr>
          <w:rFonts w:ascii="Times New Roman" w:hAnsi="Times New Roman"/>
          <w:color w:val="000000"/>
          <w:szCs w:val="16"/>
        </w:rPr>
        <w:t xml:space="preserve">in the form of Replacement Security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in an amount equal to the disputed portion of the Termination Payment or actually pay the disputed amount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Without limiting the foregoing, any disputes between the Parties with respect to the calculation of the Termination Payment shall be conducted in accordance with </w:t>
      </w:r>
      <w:r w:rsidRPr="00E07B05">
        <w:rPr>
          <w:rFonts w:ascii="Times New Roman" w:hAnsi="Times New Roman"/>
          <w:color w:val="000000"/>
        </w:rPr>
        <w:t xml:space="preserve">Article </w:t>
      </w:r>
      <w:r w:rsidR="006203BB" w:rsidRPr="00E07B05">
        <w:rPr>
          <w:rFonts w:ascii="Times New Roman" w:hAnsi="Times New Roman"/>
          <w:color w:val="000000"/>
        </w:rPr>
        <w:t>13</w:t>
      </w:r>
      <w:r w:rsidRPr="00DC1B04">
        <w:rPr>
          <w:rFonts w:ascii="Times New Roman" w:hAnsi="Times New Roman"/>
          <w:color w:val="000000"/>
          <w:szCs w:val="16"/>
        </w:rPr>
        <w:t xml:space="preserve"> of the </w:t>
      </w:r>
      <w:r w:rsidR="006203BB">
        <w:rPr>
          <w:rFonts w:ascii="Times New Roman" w:hAnsi="Times New Roman"/>
          <w:color w:val="000000"/>
          <w:szCs w:val="16"/>
        </w:rPr>
        <w:t>Agreement.</w:t>
      </w:r>
    </w:p>
    <w:p w:rsidR="00DC1B04" w:rsidRPr="00DC1B04" w:rsidRDefault="00DC1B04" w:rsidP="000E2FDD">
      <w:pPr>
        <w:rPr>
          <w:rFonts w:ascii="Times New Roman" w:hAnsi="Times New Roman"/>
          <w:color w:val="000000"/>
          <w:szCs w:val="16"/>
        </w:rPr>
      </w:pPr>
    </w:p>
    <w:p w:rsidR="00342FD8" w:rsidRDefault="00DC1B04" w:rsidP="000E2FDD">
      <w:pPr>
        <w:tabs>
          <w:tab w:val="left" w:pos="-720"/>
          <w:tab w:val="left" w:pos="0"/>
          <w:tab w:val="left" w:pos="720"/>
        </w:tabs>
        <w:suppressAutoHyphens/>
        <w:rPr>
          <w:rFonts w:ascii="Times New Roman" w:hAnsi="Times New Roman"/>
          <w:color w:val="000000"/>
          <w:szCs w:val="16"/>
        </w:rPr>
      </w:pPr>
      <w:bookmarkStart w:id="16" w:name="_DV_M97"/>
      <w:bookmarkEnd w:id="16"/>
      <w:r w:rsidRPr="00DC1B04">
        <w:rPr>
          <w:rFonts w:ascii="Times New Roman" w:hAnsi="Times New Roman"/>
          <w:color w:val="000000"/>
          <w:szCs w:val="16"/>
        </w:rPr>
        <w:tab/>
      </w:r>
      <w:r w:rsidR="00342FD8">
        <w:rPr>
          <w:rFonts w:ascii="Times New Roman" w:hAnsi="Times New Roman"/>
          <w:color w:val="000000"/>
          <w:szCs w:val="16"/>
        </w:rPr>
        <w:t>1</w:t>
      </w:r>
      <w:r w:rsidR="00045211">
        <w:rPr>
          <w:rFonts w:ascii="Times New Roman" w:hAnsi="Times New Roman"/>
          <w:color w:val="000000"/>
          <w:szCs w:val="16"/>
        </w:rPr>
        <w:t>0</w:t>
      </w:r>
      <w:r w:rsidR="00342FD8">
        <w:rPr>
          <w:rFonts w:ascii="Times New Roman" w:hAnsi="Times New Roman"/>
          <w:color w:val="000000"/>
          <w:szCs w:val="16"/>
        </w:rPr>
        <w:t>.5</w:t>
      </w:r>
      <w:r w:rsidRPr="00DC1B04">
        <w:rPr>
          <w:rFonts w:ascii="Times New Roman" w:hAnsi="Times New Roman"/>
          <w:color w:val="000000"/>
          <w:szCs w:val="16"/>
        </w:rPr>
        <w:tab/>
      </w:r>
      <w:r w:rsidRPr="00DC1B04">
        <w:rPr>
          <w:rFonts w:ascii="Times New Roman" w:hAnsi="Times New Roman"/>
          <w:color w:val="000000"/>
          <w:szCs w:val="16"/>
          <w:u w:val="single"/>
        </w:rPr>
        <w:t>Indirect, Special or Consequential Damages</w:t>
      </w:r>
      <w:r w:rsidRPr="00DC1B04">
        <w:rPr>
          <w:rFonts w:ascii="Times New Roman" w:hAnsi="Times New Roman"/>
          <w:color w:val="000000"/>
          <w:szCs w:val="16"/>
        </w:rPr>
        <w:t xml:space="preserve">.  </w:t>
      </w:r>
    </w:p>
    <w:p w:rsidR="00342FD8" w:rsidRDefault="00342FD8" w:rsidP="000E2FDD">
      <w:pPr>
        <w:tabs>
          <w:tab w:val="left" w:pos="-720"/>
          <w:tab w:val="left" w:pos="0"/>
          <w:tab w:val="left" w:pos="720"/>
        </w:tabs>
        <w:suppressAutoHyphens/>
        <w:rPr>
          <w:rFonts w:ascii="Times New Roman" w:hAnsi="Times New Roman"/>
          <w:color w:val="000000"/>
          <w:szCs w:val="16"/>
        </w:rPr>
      </w:pPr>
    </w:p>
    <w:p w:rsidR="00DC1B04" w:rsidRDefault="00342FD8" w:rsidP="00E07B05">
      <w:pPr>
        <w:tabs>
          <w:tab w:val="left" w:pos="-720"/>
          <w:tab w:val="left" w:pos="0"/>
          <w:tab w:val="left" w:pos="720"/>
        </w:tabs>
        <w:suppressAutoHyphens/>
        <w:rPr>
          <w:rFonts w:ascii="Times New Roman" w:hAnsi="Times New Roman"/>
          <w:color w:val="000000"/>
          <w:szCs w:val="16"/>
        </w:rPr>
      </w:pPr>
      <w:r>
        <w:rPr>
          <w:rFonts w:ascii="Times New Roman" w:hAnsi="Times New Roman"/>
          <w:color w:val="000000"/>
          <w:szCs w:val="16"/>
        </w:rPr>
        <w:tab/>
      </w:r>
      <w:r w:rsidR="00DC1B04" w:rsidRPr="00DC1B04">
        <w:rPr>
          <w:rFonts w:ascii="Times New Roman" w:hAnsi="Times New Roman"/>
          <w:color w:val="000000"/>
          <w:szCs w:val="16"/>
        </w:rPr>
        <w:t xml:space="preserve">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DAMAGES AT LAW OR IN EQUITY ARE WAIVED.  EXCEPT IN THE EVENT OF AN ACTION COVERED BY THE INDEMNIFICATION PROVISIONS OF </w:t>
      </w:r>
      <w:r w:rsidR="0044069B">
        <w:rPr>
          <w:rFonts w:ascii="Times New Roman" w:hAnsi="Times New Roman"/>
          <w:color w:val="000000"/>
          <w:szCs w:val="16"/>
          <w:u w:val="single"/>
        </w:rPr>
        <w:t>ARTICLE</w:t>
      </w:r>
      <w:r w:rsidR="00DC1B04" w:rsidRPr="00E07B05">
        <w:rPr>
          <w:rFonts w:ascii="Times New Roman" w:hAnsi="Times New Roman"/>
          <w:color w:val="000000"/>
        </w:rPr>
        <w:t xml:space="preserve"> </w:t>
      </w:r>
      <w:r w:rsidR="006D54E0" w:rsidRPr="00E07B05">
        <w:rPr>
          <w:rFonts w:ascii="Times New Roman" w:hAnsi="Times New Roman"/>
          <w:color w:val="000000"/>
        </w:rPr>
        <w:t>12</w:t>
      </w:r>
      <w:r w:rsidR="00DC1B04" w:rsidRPr="00DC1B04">
        <w:rPr>
          <w:rFonts w:ascii="Times New Roman" w:hAnsi="Times New Roman"/>
          <w:color w:val="000000"/>
          <w:szCs w:val="16"/>
        </w:rPr>
        <w:t xml:space="preserve"> OF THE</w:t>
      </w:r>
      <w:r w:rsidR="006203BB">
        <w:rPr>
          <w:rFonts w:ascii="Times New Roman" w:hAnsi="Times New Roman"/>
          <w:color w:val="000000"/>
          <w:szCs w:val="16"/>
        </w:rPr>
        <w:t xml:space="preserve"> AGREEMENT</w:t>
      </w:r>
      <w:r w:rsidR="00DC1B04" w:rsidRPr="00DC1B04">
        <w:rPr>
          <w:rFonts w:ascii="Times New Roman" w:hAnsi="Times New Roman"/>
          <w:color w:val="000000"/>
          <w:szCs w:val="16"/>
        </w:rPr>
        <w:t>, NEITHER PARTY SHALL BE LIABLE FOR ANY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OTHERWISE OBTAINING AN ADEQUATE REMEDY IS INCONVENIENT AND THE LIQUIDATED DAMAGES CONSTITUTE A REASONABLE APPROXIMATION OF THE HARM OR LOSS.</w:t>
      </w:r>
    </w:p>
    <w:p w:rsidR="00342FD8" w:rsidRDefault="00342FD8" w:rsidP="000E2FDD">
      <w:pPr>
        <w:tabs>
          <w:tab w:val="left" w:pos="-720"/>
          <w:tab w:val="left" w:pos="0"/>
          <w:tab w:val="left" w:pos="720"/>
        </w:tabs>
        <w:suppressAutoHyphens/>
        <w:rPr>
          <w:rFonts w:ascii="Times New Roman" w:hAnsi="Times New Roman"/>
          <w:color w:val="000000"/>
          <w:szCs w:val="16"/>
        </w:rPr>
      </w:pPr>
    </w:p>
    <w:p w:rsidR="000C23FB" w:rsidRPr="00E07B05" w:rsidRDefault="00A52A66" w:rsidP="00E07B05">
      <w:pPr>
        <w:tabs>
          <w:tab w:val="left" w:pos="-720"/>
        </w:tabs>
        <w:suppressAutoHyphens/>
        <w:rPr>
          <w:rFonts w:ascii="Times New Roman" w:hAnsi="Times New Roman"/>
          <w:b/>
        </w:rPr>
      </w:pPr>
      <w:r>
        <w:rPr>
          <w:rFonts w:ascii="Times New Roman" w:hAnsi="Times New Roman"/>
        </w:rPr>
        <w:tab/>
      </w:r>
    </w:p>
    <w:p w:rsidR="000C23FB" w:rsidRPr="00E07B05" w:rsidRDefault="000C23FB" w:rsidP="00E07B05">
      <w:pPr>
        <w:tabs>
          <w:tab w:val="left" w:pos="-720"/>
        </w:tabs>
        <w:suppressAutoHyphens/>
        <w:jc w:val="center"/>
        <w:rPr>
          <w:rFonts w:ascii="Times New Roman" w:hAnsi="Times New Roman"/>
          <w:b/>
        </w:rPr>
      </w:pPr>
    </w:p>
    <w:p w:rsidR="00A52A66" w:rsidRDefault="00045211" w:rsidP="000E2FDD">
      <w:pPr>
        <w:tabs>
          <w:tab w:val="left" w:pos="-720"/>
        </w:tabs>
        <w:suppressAutoHyphens/>
        <w:jc w:val="center"/>
        <w:rPr>
          <w:rFonts w:ascii="Times New Roman" w:hAnsi="Times New Roman"/>
        </w:rPr>
      </w:pPr>
      <w:r>
        <w:rPr>
          <w:rFonts w:ascii="Times New Roman" w:hAnsi="Times New Roman"/>
        </w:rPr>
        <w:t>ARTICLE 11</w:t>
      </w:r>
    </w:p>
    <w:p w:rsidR="000C23FB" w:rsidRDefault="000C23FB" w:rsidP="000E2FDD">
      <w:pPr>
        <w:tabs>
          <w:tab w:val="left" w:pos="-720"/>
        </w:tabs>
        <w:suppressAutoHyphens/>
        <w:jc w:val="center"/>
        <w:rPr>
          <w:rFonts w:ascii="Times New Roman" w:hAnsi="Times New Roman"/>
          <w:u w:val="single"/>
        </w:rPr>
      </w:pPr>
      <w:r>
        <w:rPr>
          <w:rFonts w:ascii="Times New Roman" w:hAnsi="Times New Roman"/>
          <w:u w:val="single"/>
        </w:rPr>
        <w:t>FORCE MAJEURE</w:t>
      </w:r>
    </w:p>
    <w:p w:rsidR="00DF5B24" w:rsidRDefault="00DF5B24" w:rsidP="000E2FDD">
      <w:pPr>
        <w:tabs>
          <w:tab w:val="left" w:pos="-720"/>
        </w:tabs>
        <w:suppressAutoHyphens/>
        <w:jc w:val="center"/>
        <w:rPr>
          <w:rFonts w:ascii="Times New Roman" w:hAnsi="Times New Roman"/>
          <w:u w:val="single"/>
        </w:rPr>
      </w:pPr>
    </w:p>
    <w:p w:rsidR="00DF5B24" w:rsidRPr="00F74EBF" w:rsidRDefault="00DF5B24" w:rsidP="000E2FDD">
      <w:pPr>
        <w:tabs>
          <w:tab w:val="left" w:pos="-720"/>
        </w:tabs>
        <w:suppressAutoHyphens/>
        <w:rPr>
          <w:rFonts w:ascii="Times New Roman" w:hAnsi="Times New Roman"/>
        </w:rPr>
      </w:pPr>
      <w:r>
        <w:rPr>
          <w:rFonts w:ascii="Times New Roman" w:hAnsi="Times New Roman"/>
        </w:rPr>
        <w:tab/>
        <w:t>1</w:t>
      </w:r>
      <w:r w:rsidR="00045211">
        <w:rPr>
          <w:rFonts w:ascii="Times New Roman" w:hAnsi="Times New Roman"/>
        </w:rPr>
        <w:t>1</w:t>
      </w:r>
      <w:r>
        <w:rPr>
          <w:rFonts w:ascii="Times New Roman" w:hAnsi="Times New Roman"/>
        </w:rPr>
        <w:t>.1</w:t>
      </w:r>
      <w:r>
        <w:rPr>
          <w:rFonts w:ascii="Times New Roman" w:hAnsi="Times New Roman"/>
        </w:rPr>
        <w:tab/>
      </w:r>
      <w:r>
        <w:rPr>
          <w:rFonts w:ascii="Times New Roman" w:hAnsi="Times New Roman"/>
          <w:u w:val="single"/>
        </w:rPr>
        <w:t>Force Majeure Event</w:t>
      </w:r>
      <w:r w:rsidR="00F74EBF" w:rsidRPr="00E07B05">
        <w:rPr>
          <w:rFonts w:ascii="Times New Roman" w:hAnsi="Times New Roman"/>
        </w:rPr>
        <w:t>.</w:t>
      </w:r>
    </w:p>
    <w:p w:rsidR="00DF5B24" w:rsidRDefault="00DF5B24" w:rsidP="000E2FDD">
      <w:pPr>
        <w:tabs>
          <w:tab w:val="left" w:pos="-720"/>
        </w:tabs>
        <w:suppressAutoHyphens/>
        <w:rPr>
          <w:rFonts w:ascii="Times New Roman" w:hAnsi="Times New Roman"/>
          <w:u w:val="single"/>
        </w:rPr>
      </w:pPr>
    </w:p>
    <w:p w:rsidR="00AE54C4" w:rsidRPr="00AE54C4" w:rsidRDefault="00AE54C4" w:rsidP="00AE5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E07B05">
        <w:rPr>
          <w:rFonts w:ascii="Times New Roman" w:hAnsi="Times New Roman"/>
          <w:color w:val="000000"/>
          <w:highlight w:val="yellow"/>
        </w:rPr>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w:t>
      </w:r>
      <w:proofErr w:type="spellStart"/>
      <w:r w:rsidRPr="00E07B05">
        <w:rPr>
          <w:rFonts w:ascii="Times New Roman" w:hAnsi="Times New Roman"/>
          <w:color w:val="000000"/>
          <w:highlight w:val="yellow"/>
        </w:rPr>
        <w:t>i</w:t>
      </w:r>
      <w:proofErr w:type="spellEnd"/>
      <w:r w:rsidRPr="00E07B05">
        <w:rPr>
          <w:rFonts w:ascii="Times New Roman" w:hAnsi="Times New Roman"/>
          <w:color w:val="000000"/>
          <w:highlight w:val="yellow"/>
        </w:rPr>
        <w:t>) is not caused by the affected Party’s fault or negligence; (ii) is caused by one or more events, conditions, or circumstances beyond the Party's reasonable control and; (iii) that by exercise of reasonable diligence the Party is unable to prevent or overcome (a “Force Majeure”)  As long as it satisfies the above criteria, a Force Majeure may include, without limitation, storm, flood, lightning, earthquake, explosion, , sabotage, terrorism, war, insurrection, or act of God or the public enemy.  Any obligation to pay an amount otherwise owed may not be excused by Force Majeure.  Notwithstanding the foregoing, Force Majeure shall not include: (</w:t>
      </w:r>
      <w:proofErr w:type="spellStart"/>
      <w:r w:rsidRPr="00E07B05">
        <w:rPr>
          <w:rFonts w:ascii="Times New Roman" w:hAnsi="Times New Roman"/>
          <w:color w:val="000000"/>
          <w:highlight w:val="yellow"/>
        </w:rPr>
        <w:t>i</w:t>
      </w:r>
      <w:proofErr w:type="spellEnd"/>
      <w:r w:rsidRPr="00E07B05">
        <w:rPr>
          <w:rFonts w:ascii="Times New Roman" w:hAnsi="Times New Roman"/>
          <w:color w:val="000000"/>
          <w:highlight w:val="yellow"/>
        </w:rPr>
        <w:t>) economic hardship of either party; (ii) changes in market conditions (including the loss of either Party’s markets) and actions or failures to act of any Governmental Authority or ISO-NE that affect the price of energy, capacity or transmission, (iii) the ability of Seller to sell the Contract Quantity of Capacity and Associated Energy to a third party at a price greater than as set forth in this Agreement;  (iv) the ability of T&amp;D to purchase Capacity and Associated Energy from a third party at a price lower than as set forth in this Agreement; (v) equipment failures that are not directly related to Force Majeure; (vi) a Party’s failure to timely obtain and maintain all necessary permits; (vii) a Party’s failure to satisfy contractual conditions or commitments; or (viii) a Party’s lack of or deficiency in funding or other resources.</w:t>
      </w: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Pr="00F74EBF"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Pr>
          <w:rFonts w:ascii="Times New Roman" w:hAnsi="Times New Roman"/>
          <w:color w:val="000000"/>
          <w:szCs w:val="24"/>
        </w:rPr>
        <w:t>1</w:t>
      </w:r>
      <w:r w:rsidR="00045211">
        <w:rPr>
          <w:rFonts w:ascii="Times New Roman" w:hAnsi="Times New Roman"/>
          <w:color w:val="000000"/>
          <w:szCs w:val="24"/>
        </w:rPr>
        <w:t>1</w:t>
      </w:r>
      <w:r>
        <w:rPr>
          <w:rFonts w:ascii="Times New Roman" w:hAnsi="Times New Roman"/>
          <w:color w:val="000000"/>
          <w:szCs w:val="24"/>
        </w:rPr>
        <w:t>.2</w:t>
      </w:r>
      <w:r>
        <w:rPr>
          <w:rFonts w:ascii="Times New Roman" w:hAnsi="Times New Roman"/>
          <w:color w:val="000000"/>
          <w:szCs w:val="24"/>
        </w:rPr>
        <w:tab/>
      </w:r>
      <w:r>
        <w:rPr>
          <w:rFonts w:ascii="Times New Roman" w:hAnsi="Times New Roman"/>
          <w:color w:val="000000"/>
          <w:szCs w:val="24"/>
          <w:u w:val="single"/>
        </w:rPr>
        <w:t>Performance Excused</w:t>
      </w:r>
      <w:r w:rsidR="00F74EBF" w:rsidRPr="00E07B05">
        <w:rPr>
          <w:rFonts w:ascii="Times New Roman" w:hAnsi="Times New Roman"/>
          <w:color w:val="000000"/>
          <w:szCs w:val="24"/>
        </w:rPr>
        <w:t>.</w:t>
      </w:r>
    </w:p>
    <w:p w:rsidR="00DF5B24" w:rsidRP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bookmarkStart w:id="17" w:name="_DV_M219"/>
      <w:bookmarkEnd w:id="17"/>
      <w:r w:rsidRPr="00045211">
        <w:rPr>
          <w:rFonts w:ascii="Times New Roman" w:hAnsi="Times New Roman"/>
        </w:rPr>
        <w:t>If either Party is rendered wholly or partly unable to perform its obligations hereunder because of Force Majeure as defined above, that Party shall be excused from whatever performance is affected by the Force Majeure to the extent so affected, provided that: (</w:t>
      </w:r>
      <w:proofErr w:type="spellStart"/>
      <w:r w:rsidRPr="00045211">
        <w:rPr>
          <w:rFonts w:ascii="Times New Roman" w:hAnsi="Times New Roman"/>
        </w:rPr>
        <w:t>i</w:t>
      </w:r>
      <w:proofErr w:type="spellEnd"/>
      <w:r w:rsidRPr="00045211">
        <w:rPr>
          <w:rFonts w:ascii="Times New Roman" w:hAnsi="Times New Roman"/>
        </w:rPr>
        <w:t xml:space="preserve">) </w:t>
      </w:r>
      <w:bookmarkStart w:id="18" w:name="_DV_M220"/>
      <w:bookmarkEnd w:id="18"/>
      <w:r w:rsidRPr="00045211">
        <w:rPr>
          <w:rFonts w:ascii="Times New Roman" w:hAnsi="Times New Roman"/>
        </w:rPr>
        <w:t xml:space="preserve">the non-performing Party will, as soon as practicable after the occurrence of Force Majeure, give the other Party written notice describing the particulars of the occurrence; (ii) </w:t>
      </w:r>
      <w:bookmarkStart w:id="19" w:name="_DV_M221"/>
      <w:bookmarkEnd w:id="19"/>
      <w:r w:rsidR="00045211" w:rsidRPr="00045211">
        <w:rPr>
          <w:rFonts w:ascii="Times New Roman" w:hAnsi="Times New Roman"/>
        </w:rPr>
        <w:t>t</w:t>
      </w:r>
      <w:r w:rsidRPr="00045211">
        <w:rPr>
          <w:rFonts w:ascii="Times New Roman" w:hAnsi="Times New Roman"/>
          <w:color w:val="000000"/>
          <w:szCs w:val="24"/>
        </w:rPr>
        <w:t>he suspension of performance shall be of no greater scope and of no longer duration than is reasonably required by the Force Majeure</w:t>
      </w:r>
      <w:r w:rsidR="00045211" w:rsidRPr="00045211">
        <w:rPr>
          <w:rFonts w:ascii="Times New Roman" w:hAnsi="Times New Roman"/>
          <w:color w:val="000000"/>
          <w:szCs w:val="24"/>
        </w:rPr>
        <w:t>;</w:t>
      </w:r>
      <w:r w:rsidRPr="00045211">
        <w:rPr>
          <w:rFonts w:ascii="Times New Roman" w:hAnsi="Times New Roman"/>
          <w:color w:val="000000"/>
          <w:szCs w:val="24"/>
        </w:rPr>
        <w:t xml:space="preserve"> and</w:t>
      </w:r>
      <w:r w:rsidR="00045211" w:rsidRPr="00045211">
        <w:rPr>
          <w:rFonts w:ascii="Times New Roman" w:hAnsi="Times New Roman"/>
          <w:color w:val="000000"/>
          <w:szCs w:val="24"/>
        </w:rPr>
        <w:t xml:space="preserve"> (iii)</w:t>
      </w:r>
      <w:bookmarkStart w:id="20" w:name="_DV_M222"/>
      <w:bookmarkEnd w:id="20"/>
      <w:r w:rsidR="00482BDD">
        <w:rPr>
          <w:rFonts w:ascii="Times New Roman" w:hAnsi="Times New Roman"/>
          <w:color w:val="000000"/>
          <w:szCs w:val="24"/>
        </w:rPr>
        <w:t xml:space="preserve"> </w:t>
      </w:r>
      <w:r w:rsidR="00045211" w:rsidRPr="00045211">
        <w:rPr>
          <w:rFonts w:ascii="Times New Roman" w:hAnsi="Times New Roman"/>
          <w:color w:val="000000"/>
          <w:szCs w:val="24"/>
        </w:rPr>
        <w:t>t</w:t>
      </w:r>
      <w:r w:rsidRPr="00045211">
        <w:rPr>
          <w:rFonts w:ascii="Times New Roman" w:hAnsi="Times New Roman"/>
          <w:color w:val="000000"/>
          <w:szCs w:val="24"/>
        </w:rPr>
        <w:t>he non-performing Party shall use due diligence to remedy its inability to perform.</w:t>
      </w:r>
      <w:r w:rsidR="00045211" w:rsidRPr="00045211">
        <w:rPr>
          <w:rFonts w:ascii="Times New Roman" w:hAnsi="Times New Roman"/>
          <w:color w:val="000000"/>
          <w:szCs w:val="24"/>
        </w:rPr>
        <w:t xml:space="preserve">  </w:t>
      </w:r>
      <w:bookmarkStart w:id="21" w:name="_DV_M223"/>
      <w:bookmarkEnd w:id="21"/>
      <w:r w:rsidRPr="00045211">
        <w:rPr>
          <w:rFonts w:ascii="Times New Roman" w:hAnsi="Times New Roman"/>
          <w:color w:val="000000"/>
          <w:szCs w:val="24"/>
        </w:rPr>
        <w:t>The non-performing Party shall inform the other Party of when it expects to remove the cause, if possible, and what steps it is taking to cure.</w:t>
      </w:r>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rPr>
      </w:pPr>
      <w:r>
        <w:rPr>
          <w:rFonts w:ascii="Times New Roman" w:hAnsi="Times New Roman"/>
          <w:color w:val="000000"/>
          <w:szCs w:val="24"/>
        </w:rPr>
        <w:t>ARTICLE 12</w:t>
      </w:r>
    </w:p>
    <w:p w:rsidR="00045211" w:rsidRP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u w:val="single"/>
        </w:rPr>
      </w:pPr>
      <w:r>
        <w:rPr>
          <w:rFonts w:ascii="Times New Roman" w:hAnsi="Times New Roman"/>
          <w:color w:val="000000"/>
          <w:szCs w:val="24"/>
          <w:u w:val="single"/>
        </w:rPr>
        <w:t>INDEMNIFICATION</w:t>
      </w: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r>
        <w:rPr>
          <w:rFonts w:ascii="Times New Roman" w:hAnsi="Times New Roman"/>
          <w:color w:val="000000"/>
          <w:szCs w:val="24"/>
        </w:rPr>
        <w:t>12.1</w:t>
      </w:r>
      <w:r>
        <w:rPr>
          <w:rFonts w:ascii="Times New Roman" w:hAnsi="Times New Roman"/>
          <w:color w:val="000000"/>
          <w:szCs w:val="24"/>
        </w:rPr>
        <w:tab/>
      </w:r>
      <w:r w:rsidRPr="00045211">
        <w:rPr>
          <w:rFonts w:ascii="Times New Roman" w:hAnsi="Times New Roman"/>
          <w:color w:val="000000"/>
          <w:szCs w:val="24"/>
          <w:u w:val="single"/>
        </w:rPr>
        <w:t>Indemnification</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u w:val="single"/>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w:t>
      </w:r>
      <w:r w:rsidR="004A18A7">
        <w:rPr>
          <w:rFonts w:ascii="Times New Roman" w:hAnsi="Times New Roman"/>
        </w:rPr>
        <w:t xml:space="preserve">arising </w:t>
      </w:r>
      <w:r w:rsidR="004A18A7" w:rsidRPr="00914BFB">
        <w:rPr>
          <w:rFonts w:ascii="Times New Roman" w:hAnsi="Times New Roman"/>
          <w:color w:val="000000"/>
          <w:szCs w:val="24"/>
        </w:rPr>
        <w:t xml:space="preserve"> </w:t>
      </w:r>
      <w:r w:rsidR="004A18A7">
        <w:rPr>
          <w:rFonts w:ascii="Times New Roman" w:hAnsi="Times New Roman"/>
        </w:rPr>
        <w:t xml:space="preserve">from any act or incident occurring when title to the Energy is vested in the </w:t>
      </w:r>
      <w:r w:rsidR="003C7277">
        <w:rPr>
          <w:rFonts w:ascii="Times New Roman" w:hAnsi="Times New Roman"/>
        </w:rPr>
        <w:t>I</w:t>
      </w:r>
      <w:r w:rsidR="004A18A7">
        <w:rPr>
          <w:rFonts w:ascii="Times New Roman" w:hAnsi="Times New Roman"/>
        </w:rPr>
        <w:t xml:space="preserve">ndemnifying Party, unless such Claims are caused by the sole negligence, gross negligence, or willful misconduct of the other Party. </w:t>
      </w:r>
      <w:r w:rsidR="004A18A7" w:rsidRPr="00E07B05">
        <w:rPr>
          <w:rFonts w:ascii="Times New Roman" w:hAnsi="Times New Roman"/>
        </w:rPr>
        <w:t xml:space="preserve"> </w:t>
      </w:r>
      <w:r w:rsidRPr="00914BFB">
        <w:rPr>
          <w:rFonts w:ascii="Times New Roman" w:hAnsi="Times New Roman"/>
          <w:color w:val="000000"/>
          <w:szCs w:val="24"/>
        </w:rPr>
        <w:t xml:space="preserve">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2" w:name="_DV_M226"/>
      <w:bookmarkEnd w:id="22"/>
      <w:r w:rsidRPr="00914BFB">
        <w:rPr>
          <w:rFonts w:ascii="Times New Roman" w:hAnsi="Times New Roman"/>
          <w:color w:val="000000"/>
          <w:szCs w:val="24"/>
        </w:rPr>
        <w:t>1</w:t>
      </w:r>
      <w:r>
        <w:rPr>
          <w:rFonts w:ascii="Times New Roman" w:hAnsi="Times New Roman"/>
          <w:color w:val="000000"/>
          <w:szCs w:val="24"/>
        </w:rPr>
        <w:t>2</w:t>
      </w:r>
      <w:r w:rsidRPr="00914BFB">
        <w:rPr>
          <w:rFonts w:ascii="Times New Roman" w:hAnsi="Times New Roman"/>
          <w:color w:val="000000"/>
          <w:szCs w:val="24"/>
        </w:rPr>
        <w:t>.2</w:t>
      </w:r>
      <w:r w:rsidRPr="00914BFB">
        <w:rPr>
          <w:rFonts w:ascii="Times New Roman" w:hAnsi="Times New Roman"/>
          <w:color w:val="000000"/>
          <w:szCs w:val="24"/>
        </w:rPr>
        <w:tab/>
      </w:r>
      <w:r>
        <w:rPr>
          <w:rFonts w:ascii="Times New Roman" w:hAnsi="Times New Roman"/>
          <w:color w:val="000000"/>
          <w:szCs w:val="24"/>
          <w:u w:val="single"/>
        </w:rPr>
        <w:t>Procedures</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sidRPr="00914BFB">
        <w:rPr>
          <w:rFonts w:ascii="Times New Roman" w:hAnsi="Times New Roman"/>
          <w:color w:val="000000"/>
          <w:szCs w:val="24"/>
          <w:u w:val="single"/>
        </w:rPr>
        <w:t>provided</w:t>
      </w:r>
      <w:r w:rsidRPr="00914BFB">
        <w:rPr>
          <w:rFonts w:ascii="Times New Roman" w:hAnsi="Times New Roman"/>
          <w:color w:val="000000"/>
          <w:szCs w:val="24"/>
        </w:rPr>
        <w:t xml:space="preserve">, </w:t>
      </w:r>
      <w:r w:rsidRPr="00914BFB">
        <w:rPr>
          <w:rFonts w:ascii="Times New Roman" w:hAnsi="Times New Roman"/>
          <w:color w:val="000000"/>
          <w:szCs w:val="24"/>
          <w:u w:val="single"/>
        </w:rPr>
        <w:t>however</w:t>
      </w:r>
      <w:r w:rsidRPr="00914BFB">
        <w:rPr>
          <w:rFonts w:ascii="Times New Roman" w:hAnsi="Times New Roman"/>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w:t>
      </w:r>
      <w:r w:rsidR="000A6012" w:rsidRPr="00E07B05">
        <w:rPr>
          <w:rFonts w:ascii="Times New Roman" w:hAnsi="Times New Roman"/>
          <w:color w:val="000000"/>
        </w:rPr>
        <w:t>Article 12</w:t>
      </w:r>
      <w:r w:rsidRPr="00914BFB">
        <w:rPr>
          <w:rFonts w:ascii="Times New Roman" w:hAnsi="Times New Roman"/>
          <w:color w:val="000000"/>
          <w:szCs w:val="24"/>
        </w:rPr>
        <w:t xml:space="preserve">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3" w:name="_DV_M227"/>
      <w:bookmarkEnd w:id="23"/>
      <w:r w:rsidRPr="00914BFB">
        <w:rPr>
          <w:rFonts w:ascii="Times New Roman" w:hAnsi="Times New Roman"/>
          <w:color w:val="000000"/>
          <w:szCs w:val="24"/>
        </w:rPr>
        <w:t>1</w:t>
      </w:r>
      <w:r>
        <w:rPr>
          <w:rFonts w:ascii="Times New Roman" w:hAnsi="Times New Roman"/>
          <w:color w:val="000000"/>
          <w:szCs w:val="24"/>
        </w:rPr>
        <w:t>2</w:t>
      </w:r>
      <w:r w:rsidRPr="00914BFB">
        <w:rPr>
          <w:rFonts w:ascii="Times New Roman" w:hAnsi="Times New Roman"/>
          <w:color w:val="000000"/>
          <w:szCs w:val="24"/>
        </w:rPr>
        <w:t>.3</w:t>
      </w:r>
      <w:r w:rsidRPr="00914BFB">
        <w:rPr>
          <w:rFonts w:ascii="Times New Roman" w:hAnsi="Times New Roman"/>
          <w:color w:val="000000"/>
          <w:szCs w:val="24"/>
        </w:rPr>
        <w:tab/>
      </w:r>
      <w:r>
        <w:rPr>
          <w:rFonts w:ascii="Times New Roman" w:hAnsi="Times New Roman"/>
          <w:color w:val="000000"/>
          <w:szCs w:val="24"/>
          <w:u w:val="single"/>
        </w:rPr>
        <w:t>Claim</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For purposes of this </w:t>
      </w:r>
      <w:r w:rsidR="00482BDD" w:rsidRPr="00E07B05">
        <w:rPr>
          <w:rFonts w:ascii="Times New Roman" w:hAnsi="Times New Roman"/>
          <w:color w:val="000000"/>
        </w:rPr>
        <w:t xml:space="preserve">Article </w:t>
      </w:r>
      <w:r w:rsidRPr="00E07B05">
        <w:rPr>
          <w:rFonts w:ascii="Times New Roman" w:hAnsi="Times New Roman"/>
          <w:color w:val="000000"/>
        </w:rPr>
        <w:t>12</w:t>
      </w:r>
      <w:r w:rsidRPr="00914BFB">
        <w:rPr>
          <w:rFonts w:ascii="Times New Roman" w:hAnsi="Times New Roman"/>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rsidR="000C23FB" w:rsidRDefault="000C23FB" w:rsidP="000E2FDD">
      <w:pPr>
        <w:tabs>
          <w:tab w:val="left" w:pos="-720"/>
        </w:tabs>
        <w:suppressAutoHyphens/>
        <w:rPr>
          <w:rFonts w:ascii="Times New Roman" w:hAnsi="Times New Roman"/>
        </w:rPr>
      </w:pPr>
      <w:bookmarkStart w:id="24" w:name="_DV_M224"/>
      <w:bookmarkEnd w:id="24"/>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EA2DF4" w:rsidRDefault="00EA2DF4"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6203BB" w:rsidP="00E07B05">
      <w:pPr>
        <w:keepNext/>
        <w:keepLines/>
        <w:tabs>
          <w:tab w:val="center" w:pos="4680"/>
        </w:tabs>
        <w:suppressAutoHyphens/>
        <w:jc w:val="center"/>
        <w:rPr>
          <w:rFonts w:ascii="Times New Roman" w:hAnsi="Times New Roman"/>
        </w:rPr>
      </w:pPr>
      <w:r>
        <w:rPr>
          <w:rFonts w:ascii="Times New Roman" w:hAnsi="Times New Roman"/>
        </w:rPr>
        <w:t>ARTICLE 13</w:t>
      </w:r>
    </w:p>
    <w:p w:rsidR="00A52A66" w:rsidRDefault="00A52A66" w:rsidP="000E2FDD">
      <w:pPr>
        <w:keepNext/>
        <w:keepLines/>
        <w:tabs>
          <w:tab w:val="center" w:pos="4680"/>
        </w:tabs>
        <w:suppressAutoHyphens/>
        <w:jc w:val="center"/>
        <w:rPr>
          <w:rFonts w:ascii="Times New Roman" w:hAnsi="Times New Roman"/>
        </w:rPr>
      </w:pPr>
      <w:r>
        <w:rPr>
          <w:rFonts w:ascii="Times New Roman" w:hAnsi="Times New Roman"/>
          <w:u w:val="single"/>
        </w:rPr>
        <w:t>DISPUTE RESOLUTION; ARBITRATION</w:t>
      </w:r>
    </w:p>
    <w:p w:rsidR="00A52A66" w:rsidRDefault="00A52A66" w:rsidP="000E2FDD">
      <w:pPr>
        <w:keepNext/>
        <w:keepLines/>
        <w:tabs>
          <w:tab w:val="left" w:pos="-720"/>
        </w:tabs>
        <w:suppressAutoHyphens/>
        <w:rPr>
          <w:rFonts w:ascii="Times New Roman" w:hAnsi="Times New Roman"/>
        </w:rPr>
      </w:pPr>
    </w:p>
    <w:p w:rsidR="00A52A66" w:rsidRDefault="00A52A66" w:rsidP="000E2FDD">
      <w:pPr>
        <w:keepLines/>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.1</w:t>
      </w:r>
      <w:r>
        <w:rPr>
          <w:rFonts w:ascii="Times New Roman" w:hAnsi="Times New Roman"/>
        </w:rPr>
        <w:tab/>
        <w:t xml:space="preserve"> </w:t>
      </w:r>
      <w:r>
        <w:rPr>
          <w:rFonts w:ascii="Times New Roman" w:hAnsi="Times New Roman"/>
          <w:u w:val="single"/>
        </w:rPr>
        <w:t>Resolution by Officers of the Parties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the event of any dispute between the Parties hereto as to a matter referred to herein or as to the interpretation of any part of this Agreement, including but not limited to this </w:t>
      </w:r>
      <w:r w:rsidRPr="00E07B05">
        <w:rPr>
          <w:rFonts w:ascii="Times New Roman" w:hAnsi="Times New Roman"/>
        </w:rPr>
        <w:t>Section 1</w:t>
      </w:r>
      <w:r w:rsidR="000C23FB" w:rsidRPr="00E07B05">
        <w:rPr>
          <w:rFonts w:ascii="Times New Roman" w:hAnsi="Times New Roman"/>
        </w:rPr>
        <w:t>3</w:t>
      </w:r>
      <w:r w:rsidRPr="00E07B05">
        <w:rPr>
          <w:rFonts w:ascii="Times New Roman" w:hAnsi="Times New Roman"/>
        </w:rPr>
        <w:t>.1</w:t>
      </w:r>
      <w:r>
        <w:rPr>
          <w:rFonts w:ascii="Times New Roman" w:hAnsi="Times New Roman"/>
        </w:rPr>
        <w:t xml:space="preserve"> or as to the determination of any rights or obligations or entitlements arising from or related to this Agreement, the Parties shall refer the matter to their duly authorized officers for resolution. </w:t>
      </w:r>
      <w:r w:rsidR="0044069B">
        <w:rPr>
          <w:rFonts w:ascii="Times New Roman" w:hAnsi="Times New Roman"/>
        </w:rPr>
        <w:t>Such duly authorized officers may delegate the matter to a non-officer, but only if such delegate is granted full authority to resolve such dispute.</w:t>
      </w:r>
      <w:r>
        <w:rPr>
          <w:rFonts w:ascii="Times New Roman" w:hAnsi="Times New Roman"/>
        </w:rPr>
        <w:t xml:space="preserve"> Should such officers of the respective Parties fail to resolve the dispute within ten (10) days from such referral, the Parties agree that any such dispute, except for those with respect to which the </w:t>
      </w:r>
      <w:r w:rsidR="006B4CD7">
        <w:rPr>
          <w:rFonts w:ascii="Times New Roman" w:hAnsi="Times New Roman"/>
        </w:rPr>
        <w:t xml:space="preserve">Commission </w:t>
      </w:r>
      <w:r>
        <w:rPr>
          <w:rFonts w:ascii="Times New Roman" w:hAnsi="Times New Roman"/>
        </w:rPr>
        <w:t xml:space="preserve">or FERC is the sole proper venue under applicable law, will not be referred to any court but will be referred to binding arbitration in Portland, Maine, and the provisions of this </w:t>
      </w:r>
      <w:r w:rsidRPr="00E07B05">
        <w:rPr>
          <w:rFonts w:ascii="Times New Roman" w:hAnsi="Times New Roman"/>
        </w:rPr>
        <w:t>Article 1</w:t>
      </w:r>
      <w:r w:rsidR="00482BDD" w:rsidRPr="00E07B05">
        <w:rPr>
          <w:rFonts w:ascii="Times New Roman" w:hAnsi="Times New Roman"/>
        </w:rPr>
        <w:t>3</w:t>
      </w:r>
      <w:r>
        <w:rPr>
          <w:rFonts w:ascii="Times New Roman" w:hAnsi="Times New Roman"/>
        </w:rPr>
        <w:t xml:space="preserve"> shall apply.  </w:t>
      </w:r>
    </w:p>
    <w:p w:rsidR="00A52A66" w:rsidRDefault="00A52A66"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.2</w:t>
      </w:r>
      <w:r>
        <w:rPr>
          <w:rFonts w:ascii="Times New Roman" w:hAnsi="Times New Roman"/>
        </w:rPr>
        <w:tab/>
        <w:t xml:space="preserve"> </w:t>
      </w:r>
      <w:r>
        <w:rPr>
          <w:rFonts w:ascii="Times New Roman" w:hAnsi="Times New Roman"/>
          <w:u w:val="single"/>
        </w:rPr>
        <w:t>Arbitration Request; Procedures</w:t>
      </w:r>
      <w:r>
        <w:rPr>
          <w:rFonts w:ascii="Times New Roman" w:hAnsi="Times New Roman"/>
        </w:rPr>
        <w:t>.</w:t>
      </w:r>
    </w:p>
    <w:p w:rsidR="006B4CD7" w:rsidRDefault="006B4CD7"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If any dispute that is eligible for arbitration has not been resolved by the officers of the Parties within ten (10) days from referral to them, either Party may give notice in writing to the other of its desire to submit the dispute to arbitration, and may designate an arbitrator.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either the failure of the other Party to name an arbitrator, or the appointment of the third arbitrator, as the case may be, fix, in writing, a time and a place of hearing (which shall be in Portland, Maine),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by his or their award shall determine the manner in which the expense of the arbitration shall be borne, except that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w:t>
      </w:r>
      <w:r w:rsidRPr="00E07B05">
        <w:rPr>
          <w:rFonts w:ascii="Times New Roman" w:hAnsi="Times New Roman"/>
        </w:rPr>
        <w:t>Section 1</w:t>
      </w:r>
      <w:r w:rsidR="000C23FB" w:rsidRPr="00E07B05">
        <w:rPr>
          <w:rFonts w:ascii="Times New Roman" w:hAnsi="Times New Roman"/>
        </w:rPr>
        <w:t>4</w:t>
      </w:r>
      <w:r w:rsidRPr="00E07B05">
        <w:rPr>
          <w:rFonts w:ascii="Times New Roman" w:hAnsi="Times New Roman"/>
        </w:rPr>
        <w:t>.</w:t>
      </w:r>
      <w:r w:rsidRPr="00045211">
        <w:rPr>
          <w:rFonts w:ascii="Times New Roman" w:hAnsi="Times New Roman"/>
        </w:rPr>
        <w:t>13</w:t>
      </w:r>
      <w:r>
        <w:rPr>
          <w:rFonts w:ascii="Times New Roman" w:hAnsi="Times New Roman"/>
        </w:rPr>
        <w:t>, or application may be made by such Party to any such court for judicial acceptance of such award and an order of enforcement.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 xml:space="preserve">.3  </w:t>
      </w:r>
      <w:r>
        <w:rPr>
          <w:rFonts w:ascii="Times New Roman" w:hAnsi="Times New Roman"/>
        </w:rPr>
        <w:tab/>
      </w:r>
      <w:r>
        <w:rPr>
          <w:rFonts w:ascii="Times New Roman" w:hAnsi="Times New Roman"/>
          <w:u w:val="single"/>
        </w:rPr>
        <w:t>Binding Award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to arbitrate and any award made hereunder shall be binding upon the successors and assigns and any trustee or receiver of each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 xml:space="preserve">.4  </w:t>
      </w:r>
      <w:r>
        <w:rPr>
          <w:rFonts w:ascii="Times New Roman" w:hAnsi="Times New Roman"/>
        </w:rPr>
        <w:tab/>
      </w:r>
      <w:r>
        <w:rPr>
          <w:rFonts w:ascii="Times New Roman" w:hAnsi="Times New Roman"/>
          <w:u w:val="single"/>
        </w:rPr>
        <w:t>Continued Performance</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No dispute shall interfere with the Parties' continued fulfillment of their obligations under this Agreement pending the decision of the Arbitrator.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ARTICLE 1</w:t>
      </w:r>
      <w:r w:rsidR="006203BB">
        <w:rPr>
          <w:rFonts w:ascii="Times New Roman" w:hAnsi="Times New Roman"/>
        </w:rPr>
        <w:t>4</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MISCELLANEOUS PROVISIONS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203BB">
        <w:rPr>
          <w:rFonts w:ascii="Times New Roman" w:hAnsi="Times New Roman"/>
        </w:rPr>
        <w:t>4</w:t>
      </w:r>
      <w:r w:rsidR="00482BDD">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 xml:space="preserve">  </w:t>
      </w:r>
      <w:r>
        <w:rPr>
          <w:rFonts w:ascii="Times New Roman" w:hAnsi="Times New Roman"/>
        </w:rPr>
        <w:tab/>
      </w:r>
      <w:r>
        <w:rPr>
          <w:rFonts w:ascii="Times New Roman" w:hAnsi="Times New Roman"/>
          <w:u w:val="single"/>
        </w:rPr>
        <w:t>Assignment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No assignment by either Party (or any successor or assignee thereof) of its rights and obligations hereunder shall be made or become effective without the prior written consent of the other Party, which consent may </w:t>
      </w:r>
      <w:r w:rsidR="004A18A7">
        <w:rPr>
          <w:rFonts w:ascii="Times New Roman" w:hAnsi="Times New Roman"/>
        </w:rPr>
        <w:t xml:space="preserve">not </w:t>
      </w:r>
      <w:r>
        <w:rPr>
          <w:rFonts w:ascii="Times New Roman" w:hAnsi="Times New Roman"/>
        </w:rPr>
        <w:t>be</w:t>
      </w:r>
      <w:r w:rsidR="004A18A7">
        <w:rPr>
          <w:rFonts w:ascii="Times New Roman" w:hAnsi="Times New Roman"/>
        </w:rPr>
        <w:t xml:space="preserve"> unreasonably</w:t>
      </w:r>
      <w:r>
        <w:rPr>
          <w:rFonts w:ascii="Times New Roman" w:hAnsi="Times New Roman"/>
        </w:rPr>
        <w:t xml:space="preserve"> withheld</w:t>
      </w:r>
      <w:r w:rsidR="0044069B">
        <w:rPr>
          <w:rFonts w:ascii="Times New Roman" w:hAnsi="Times New Roman"/>
        </w:rPr>
        <w:t>, conditioned</w:t>
      </w:r>
      <w:r w:rsidR="00675549">
        <w:rPr>
          <w:rFonts w:ascii="Times New Roman" w:hAnsi="Times New Roman"/>
        </w:rPr>
        <w:t xml:space="preserve"> </w:t>
      </w:r>
      <w:r w:rsidR="001933EA">
        <w:rPr>
          <w:rFonts w:ascii="Times New Roman" w:hAnsi="Times New Roman"/>
        </w:rPr>
        <w:t>or delayed</w:t>
      </w:r>
      <w:r>
        <w:rPr>
          <w:rFonts w:ascii="Times New Roman" w:hAnsi="Times New Roman"/>
        </w:rPr>
        <w:t>.  Any assignments by either Party shall be in such form as to assure that such Party's obligations under this Agreement will be honored fully and timely by any succeeding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Notwithstanding </w:t>
      </w:r>
      <w:r w:rsidRPr="00E07B05">
        <w:rPr>
          <w:rFonts w:ascii="Times New Roman" w:hAnsi="Times New Roman"/>
        </w:rPr>
        <w:t>Section 1</w:t>
      </w:r>
      <w:r w:rsidR="006203BB" w:rsidRPr="00E07B05">
        <w:rPr>
          <w:rFonts w:ascii="Times New Roman" w:hAnsi="Times New Roman"/>
        </w:rPr>
        <w:t>4</w:t>
      </w:r>
      <w:r w:rsidRPr="00E07B05">
        <w:rPr>
          <w:rFonts w:ascii="Times New Roman" w:hAnsi="Times New Roman"/>
        </w:rPr>
        <w:t>.1(a)</w:t>
      </w:r>
      <w:r>
        <w:rPr>
          <w:rFonts w:ascii="Times New Roman" w:hAnsi="Times New Roman"/>
        </w:rPr>
        <w:t xml:space="preserve">, </w:t>
      </w:r>
      <w:r w:rsidR="00194635">
        <w:rPr>
          <w:rFonts w:ascii="Times New Roman" w:hAnsi="Times New Roman"/>
        </w:rPr>
        <w:t>either Party</w:t>
      </w:r>
      <w:r>
        <w:rPr>
          <w:rFonts w:ascii="Times New Roman" w:hAnsi="Times New Roman"/>
        </w:rPr>
        <w:t xml:space="preserve"> may assign this Agreement without the prior written consent of </w:t>
      </w:r>
      <w:r w:rsidR="00194635">
        <w:rPr>
          <w:rFonts w:ascii="Times New Roman" w:hAnsi="Times New Roman"/>
        </w:rPr>
        <w:t>the other Party</w:t>
      </w:r>
      <w:r>
        <w:rPr>
          <w:rFonts w:ascii="Times New Roman" w:hAnsi="Times New Roman"/>
        </w:rPr>
        <w:t xml:space="preserve"> as collateral security to any lenders or financial institutions in connection with </w:t>
      </w:r>
      <w:r w:rsidR="00194635">
        <w:rPr>
          <w:rFonts w:ascii="Times New Roman" w:hAnsi="Times New Roman"/>
        </w:rPr>
        <w:t xml:space="preserve">any </w:t>
      </w:r>
      <w:r>
        <w:rPr>
          <w:rFonts w:ascii="Times New Roman" w:hAnsi="Times New Roman"/>
        </w:rPr>
        <w:t xml:space="preserve">financing </w:t>
      </w:r>
      <w:r w:rsidR="00194635">
        <w:rPr>
          <w:rFonts w:ascii="Times New Roman" w:hAnsi="Times New Roman"/>
        </w:rPr>
        <w:t>by the assigning Party</w:t>
      </w:r>
      <w:r w:rsidR="00194635" w:rsidRPr="00AA7AB1">
        <w:rPr>
          <w:rFonts w:ascii="Times New Roman" w:hAnsi="Times New Roman"/>
        </w:rPr>
        <w:t xml:space="preserve"> </w:t>
      </w:r>
      <w:r w:rsidR="00194635">
        <w:rPr>
          <w:rFonts w:ascii="Times New Roman" w:hAnsi="Times New Roman"/>
        </w:rPr>
        <w:t>and the non-assigning Party shall execute and deliver a consent to collateral assignment, estoppel certificates and opinions as may be reasonably requested by the lenders or financial institutions.</w:t>
      </w:r>
      <w:r>
        <w:rPr>
          <w:rFonts w:ascii="Times New Roman" w:hAnsi="Times New Roman"/>
        </w:rPr>
        <w:t xml:space="preserve"> Any reassignment of this Agreement by such lenders or financial institutions shall be subject to the assignee meeting all the requirements of </w:t>
      </w:r>
      <w:r w:rsidR="00194635">
        <w:rPr>
          <w:rFonts w:ascii="Times New Roman" w:hAnsi="Times New Roman"/>
        </w:rPr>
        <w:t xml:space="preserve">the Assigning Party </w:t>
      </w:r>
      <w:r>
        <w:rPr>
          <w:rFonts w:ascii="Times New Roman" w:hAnsi="Times New Roman"/>
        </w:rPr>
        <w:t xml:space="preserve">under this Agreement, including, without limitation, the Credit Rating and security provisions of </w:t>
      </w:r>
      <w:r w:rsidRPr="00E07B05">
        <w:rPr>
          <w:rFonts w:ascii="Times New Roman" w:hAnsi="Times New Roman"/>
        </w:rPr>
        <w:t xml:space="preserve">Article </w:t>
      </w:r>
      <w:r w:rsidR="006203BB" w:rsidRPr="00E07B05">
        <w:rPr>
          <w:rFonts w:ascii="Times New Roman" w:hAnsi="Times New Roman"/>
        </w:rPr>
        <w:t>5</w:t>
      </w:r>
      <w:r>
        <w:rPr>
          <w:rFonts w:ascii="Times New Roman" w:hAnsi="Times New Roman"/>
        </w:rPr>
        <w:t xml:space="preserve">. </w:t>
      </w:r>
      <w:r w:rsidR="0044069B">
        <w:rPr>
          <w:rFonts w:ascii="Times New Roman" w:hAnsi="Times New Roman"/>
        </w:rPr>
        <w:t>T&amp;D shall execute and deliver estoppel certificates and opinions as may be reasonably requested by financial institutions in connection with tax equity transactions in respect of the Facility.  Seller shall be responsible for all reasonable costs of such requests.</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Notwithstanding Section 1</w:t>
      </w:r>
      <w:r w:rsidR="006203BB">
        <w:rPr>
          <w:rFonts w:ascii="Times New Roman" w:hAnsi="Times New Roman"/>
        </w:rPr>
        <w:t>4</w:t>
      </w:r>
      <w:r>
        <w:rPr>
          <w:rFonts w:ascii="Times New Roman" w:hAnsi="Times New Roman"/>
        </w:rPr>
        <w:t xml:space="preserve">.1(a), </w:t>
      </w:r>
      <w:r w:rsidR="00B431A3">
        <w:rPr>
          <w:rFonts w:ascii="Times New Roman" w:hAnsi="Times New Roman"/>
        </w:rPr>
        <w:t>T&amp;D</w:t>
      </w:r>
      <w:r>
        <w:rPr>
          <w:rFonts w:ascii="Times New Roman" w:hAnsi="Times New Roman"/>
        </w:rPr>
        <w:t xml:space="preserve"> may assign this Agreement without the prior written consent of the </w:t>
      </w:r>
      <w:r w:rsidR="00B431A3">
        <w:rPr>
          <w:rFonts w:ascii="Times New Roman" w:hAnsi="Times New Roman"/>
        </w:rPr>
        <w:t>Seller</w:t>
      </w:r>
      <w:r>
        <w:rPr>
          <w:rFonts w:ascii="Times New Roman" w:hAnsi="Times New Roman"/>
        </w:rPr>
        <w:t xml:space="preserve"> in connection with (</w:t>
      </w:r>
      <w:proofErr w:type="spellStart"/>
      <w:r>
        <w:rPr>
          <w:rFonts w:ascii="Times New Roman" w:hAnsi="Times New Roman"/>
        </w:rPr>
        <w:t>i</w:t>
      </w:r>
      <w:proofErr w:type="spellEnd"/>
      <w:r>
        <w:rPr>
          <w:rFonts w:ascii="Times New Roman" w:hAnsi="Times New Roman"/>
        </w:rPr>
        <w:t xml:space="preserve">) any restructuring, disaggregation, or divestiture involving the separation of any of the generation, transmission or distribution functions of </w:t>
      </w:r>
      <w:r w:rsidR="00B431A3">
        <w:rPr>
          <w:rFonts w:ascii="Times New Roman" w:hAnsi="Times New Roman"/>
        </w:rPr>
        <w:t>T&amp;D</w:t>
      </w:r>
      <w:r>
        <w:rPr>
          <w:rFonts w:ascii="Times New Roman" w:hAnsi="Times New Roman"/>
        </w:rPr>
        <w:t xml:space="preserve"> into separate entities or the divestiture of all or a major portion of the assets of </w:t>
      </w:r>
      <w:r w:rsidR="00B431A3">
        <w:rPr>
          <w:rFonts w:ascii="Times New Roman" w:hAnsi="Times New Roman"/>
        </w:rPr>
        <w:t>T&amp;D</w:t>
      </w:r>
      <w:r>
        <w:rPr>
          <w:rFonts w:ascii="Times New Roman" w:hAnsi="Times New Roman"/>
        </w:rPr>
        <w:t xml:space="preserve"> which serve any one of such functions, provided that the assignee of this Agreement must be capable of performing </w:t>
      </w:r>
      <w:r w:rsidR="00B431A3">
        <w:rPr>
          <w:rFonts w:ascii="Times New Roman" w:hAnsi="Times New Roman"/>
        </w:rPr>
        <w:t>T&amp;D</w:t>
      </w:r>
      <w:r>
        <w:rPr>
          <w:rFonts w:ascii="Times New Roman" w:hAnsi="Times New Roman"/>
        </w:rPr>
        <w:t xml:space="preserve">’s obligations under this Agreement; (ii) any acquisition, consolidation, merger or other form of combination of </w:t>
      </w:r>
      <w:r w:rsidR="00B431A3">
        <w:rPr>
          <w:rFonts w:ascii="Times New Roman" w:hAnsi="Times New Roman"/>
        </w:rPr>
        <w:t>T&amp;D</w:t>
      </w:r>
      <w:r>
        <w:rPr>
          <w:rFonts w:ascii="Times New Roman" w:hAnsi="Times New Roman"/>
        </w:rPr>
        <w:t xml:space="preserve">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w:t>
      </w:r>
      <w:r w:rsidR="00B431A3">
        <w:rPr>
          <w:rFonts w:ascii="Times New Roman" w:hAnsi="Times New Roman"/>
        </w:rPr>
        <w:t>T&amp;D</w:t>
      </w:r>
      <w:r>
        <w:rPr>
          <w:rFonts w:ascii="Times New Roman" w:hAnsi="Times New Roman"/>
        </w:rPr>
        <w:t xml:space="preserve">; or (v) as collateral security to any lenders or financing party in connection with any financing by </w:t>
      </w:r>
      <w:r w:rsidR="00B431A3">
        <w:rPr>
          <w:rFonts w:ascii="Times New Roman" w:hAnsi="Times New Roman"/>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Notices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All notices, requests and other communications hereunder (herein collectively a "notice" or "notices")"), other than invoices, shall be deemed to have been duly delivered, given or made to or upon any </w:t>
      </w:r>
      <w:r w:rsidR="003448BA">
        <w:rPr>
          <w:rFonts w:ascii="Times New Roman" w:hAnsi="Times New Roman"/>
        </w:rPr>
        <w:t>P</w:t>
      </w:r>
      <w:r>
        <w:rPr>
          <w:rFonts w:ascii="Times New Roman" w:hAnsi="Times New Roman"/>
        </w:rPr>
        <w:t xml:space="preserve">arty hereto if in writing and delivered by hand or by certified or registered mail, postage pre-paid, return receipt requested, or to a courier who guarantees next Business Day delivery to such Party at its address set forth below or to such other address as such Party may at any time, or from time to time, direct by notice given in accordance with this </w:t>
      </w:r>
      <w:r w:rsidRPr="00E07B05">
        <w:rPr>
          <w:rFonts w:ascii="Times New Roman" w:hAnsi="Times New Roman"/>
        </w:rPr>
        <w:t>Section 1</w:t>
      </w:r>
      <w:r w:rsidR="006203BB" w:rsidRPr="00E07B05">
        <w:rPr>
          <w:rFonts w:ascii="Times New Roman" w:hAnsi="Times New Roman"/>
        </w:rPr>
        <w:t>4</w:t>
      </w:r>
      <w:r w:rsidRPr="00E07B05">
        <w:rPr>
          <w:rFonts w:ascii="Times New Roman" w:hAnsi="Times New Roman"/>
        </w:rPr>
        <w:t>.2</w:t>
      </w:r>
      <w:r>
        <w:rPr>
          <w:rFonts w:ascii="Times New Roman" w:hAnsi="Times New Roman"/>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w:t>
      </w:r>
      <w:r w:rsidR="00B431A3">
        <w:rPr>
          <w:rFonts w:ascii="Times New Roman" w:hAnsi="Times New Roman"/>
          <w:b/>
        </w:rPr>
        <w:t>T&amp;D</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0B5EE8" w:rsidRDefault="00A52A66">
      <w:pPr>
        <w:tabs>
          <w:tab w:val="left" w:pos="-720"/>
          <w:tab w:val="left" w:pos="2160"/>
        </w:tabs>
        <w:suppressAutoHyphens/>
        <w:rPr>
          <w:rFonts w:ascii="Times New Roman" w:hAnsi="Times New Roman"/>
        </w:rPr>
      </w:pPr>
      <w:r>
        <w:rPr>
          <w:rFonts w:ascii="Times New Roman" w:hAnsi="Times New Roman"/>
        </w:rPr>
        <w:tab/>
      </w:r>
    </w:p>
    <w:p w:rsidR="000B5EE8" w:rsidRDefault="000B5EE8">
      <w:pPr>
        <w:tabs>
          <w:tab w:val="left" w:pos="-720"/>
          <w:tab w:val="left" w:pos="2160"/>
        </w:tabs>
        <w:suppressAutoHyphens/>
        <w:ind w:left="2160"/>
        <w:rPr>
          <w:rFonts w:ascii="Times New Roman" w:hAnsi="Times New Roman"/>
        </w:rPr>
      </w:pPr>
    </w:p>
    <w:p w:rsidR="00A52A66" w:rsidRDefault="00A52A66">
      <w:pPr>
        <w:tabs>
          <w:tab w:val="left" w:pos="-720"/>
          <w:tab w:val="left" w:pos="216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THE </w:t>
      </w:r>
      <w:r w:rsidR="00B431A3">
        <w:rPr>
          <w:rFonts w:ascii="Times New Roman" w:hAnsi="Times New Roman"/>
          <w:b/>
        </w:rPr>
        <w:t>SELLER</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3</w:t>
      </w:r>
      <w:r>
        <w:rPr>
          <w:rFonts w:ascii="Times New Roman" w:hAnsi="Times New Roman"/>
        </w:rPr>
        <w:fldChar w:fldCharType="end"/>
      </w:r>
      <w:r>
        <w:rPr>
          <w:rFonts w:ascii="Times New Roman" w:hAnsi="Times New Roman"/>
        </w:rPr>
        <w:tab/>
      </w:r>
      <w:r>
        <w:rPr>
          <w:rFonts w:ascii="Times New Roman" w:hAnsi="Times New Roman"/>
          <w:u w:val="single"/>
        </w:rPr>
        <w:t>Compliance With Laws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At all times during the term of this Agreement, the Parties shall comply with all laws, rules, requisitions, and codes of all governmental authorities having jurisdiction over each of their respective businesses which are now applicable, or may be applicable hereafter, including without limitation, all special laws, policies, ordinances, or regulations now in force, as amended or hereafter enacted</w:t>
      </w:r>
      <w:r w:rsidR="00194635">
        <w:rPr>
          <w:rFonts w:ascii="Times New Roman" w:hAnsi="Times New Roman"/>
        </w:rPr>
        <w:t>, which the failure to comply with will result in a material adverse effect on the other Party</w:t>
      </w:r>
      <w:r>
        <w:rPr>
          <w:rFonts w:ascii="Times New Roman" w:hAnsi="Times New Roman"/>
        </w:rPr>
        <w:t xml:space="preserve">.  The </w:t>
      </w:r>
      <w:r w:rsidR="00482BDD">
        <w:rPr>
          <w:rFonts w:ascii="Times New Roman" w:hAnsi="Times New Roman"/>
        </w:rPr>
        <w:t>P</w:t>
      </w:r>
      <w:r>
        <w:rPr>
          <w:rFonts w:ascii="Times New Roman" w:hAnsi="Times New Roman"/>
        </w:rPr>
        <w:t>arties hereto shall maintain all licenses, permits and other consents from all governmental authorities having jurisdiction for the necessary use and operation of their respective business</w:t>
      </w:r>
      <w:r w:rsidR="00194635">
        <w:rPr>
          <w:rFonts w:ascii="Times New Roman" w:hAnsi="Times New Roman"/>
        </w:rPr>
        <w:t>, which the failure to maintain will result in a material adverse effect on the other Party</w:t>
      </w:r>
      <w:r w:rsidR="00AE54C4">
        <w:rPr>
          <w:rFonts w:ascii="Times New Roman" w:hAnsi="Times New Roman"/>
        </w:rPr>
        <w:t>.</w:t>
      </w:r>
      <w:r>
        <w:rPr>
          <w:rFonts w:ascii="Times New Roman" w:hAnsi="Times New Roman"/>
        </w:rPr>
        <w:t xml:space="preserve"> Nothing herein shall be deemed a waiver of the </w:t>
      </w:r>
      <w:r w:rsidR="0044069B">
        <w:rPr>
          <w:rFonts w:ascii="Times New Roman" w:hAnsi="Times New Roman"/>
        </w:rPr>
        <w:t>Parties'</w:t>
      </w:r>
      <w:r>
        <w:rPr>
          <w:rFonts w:ascii="Times New Roman" w:hAnsi="Times New Roman"/>
        </w:rPr>
        <w:t xml:space="preserve"> right to challenge the validity of any such law, rule or regulation.</w:t>
      </w:r>
    </w:p>
    <w:p w:rsidR="00A52A66" w:rsidRDefault="00A52A66" w:rsidP="000E2FDD">
      <w:pPr>
        <w:tabs>
          <w:tab w:val="left" w:pos="-720"/>
        </w:tabs>
        <w:suppressAutoHyphens/>
        <w:rPr>
          <w:rFonts w:ascii="Times New Roman" w:hAnsi="Times New Roman"/>
        </w:rPr>
      </w:pPr>
    </w:p>
    <w:p w:rsidR="002B2FA9" w:rsidRDefault="00A52A66" w:rsidP="002B2FA9">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sidR="0044069B">
        <w:rPr>
          <w:rFonts w:ascii="Times New Roman" w:hAnsi="Times New Roman"/>
        </w:rPr>
        <w:tab/>
      </w:r>
      <w:r w:rsidR="0044069B" w:rsidRPr="000E3CEE">
        <w:rPr>
          <w:rFonts w:ascii="Times New Roman" w:hAnsi="Times New Roman"/>
          <w:u w:val="single"/>
        </w:rPr>
        <w:t>Obligation of Good Faith</w:t>
      </w:r>
      <w:r w:rsidR="0044069B">
        <w:rPr>
          <w:rFonts w:ascii="Times New Roman" w:hAnsi="Times New Roman"/>
        </w:rPr>
        <w:t>.</w:t>
      </w:r>
    </w:p>
    <w:p w:rsidR="002B2FA9" w:rsidRDefault="002B2FA9" w:rsidP="002B2FA9">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Each Party enters into this Agreement agreeing to cooperate in good faith with the other Party and to take all practicable actions and devote the resources reasonably necessary to achieve the objectives of this Agreement.</w:t>
      </w:r>
    </w:p>
    <w:p w:rsidR="002B2FA9" w:rsidRDefault="002B2FA9" w:rsidP="002B2FA9">
      <w:pPr>
        <w:tabs>
          <w:tab w:val="left" w:pos="-720"/>
        </w:tabs>
        <w:suppressAutoHyphens/>
        <w:rPr>
          <w:rFonts w:ascii="Times New Roman" w:hAnsi="Times New Roman"/>
        </w:rPr>
      </w:pPr>
    </w:p>
    <w:p w:rsidR="00A52A66" w:rsidRDefault="0044069B" w:rsidP="00E07B05">
      <w:pPr>
        <w:tabs>
          <w:tab w:val="left" w:pos="-720"/>
          <w:tab w:val="left" w:pos="0"/>
          <w:tab w:val="left" w:pos="720"/>
        </w:tabs>
        <w:suppressAutoHyphens/>
        <w:ind w:left="1440" w:hanging="1440"/>
        <w:rPr>
          <w:rFonts w:ascii="Times New Roman" w:hAnsi="Times New Roman"/>
        </w:rPr>
      </w:pPr>
      <w:r>
        <w:rPr>
          <w:rFonts w:ascii="Times New Roman" w:hAnsi="Times New Roman"/>
        </w:rPr>
        <w:tab/>
        <w:t>14.5</w:t>
      </w:r>
      <w:r w:rsidR="00A52A66">
        <w:rPr>
          <w:rFonts w:ascii="Times New Roman" w:hAnsi="Times New Roman"/>
        </w:rPr>
        <w:tab/>
      </w:r>
      <w:r w:rsidR="00A52A66">
        <w:rPr>
          <w:rFonts w:ascii="Times New Roman" w:hAnsi="Times New Roman"/>
          <w:u w:val="single"/>
        </w:rPr>
        <w:t>Fees and Expenses</w:t>
      </w:r>
      <w:r w:rsidR="00A52A66">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as otherwise provided herein, each of the </w:t>
      </w:r>
      <w:r w:rsidR="00B431A3">
        <w:rPr>
          <w:rFonts w:ascii="Times New Roman" w:hAnsi="Times New Roman"/>
        </w:rPr>
        <w:t>Seller</w:t>
      </w:r>
      <w:r>
        <w:rPr>
          <w:rFonts w:ascii="Times New Roman" w:hAnsi="Times New Roman"/>
        </w:rPr>
        <w:t xml:space="preserve"> and </w:t>
      </w:r>
      <w:r w:rsidR="00B431A3">
        <w:rPr>
          <w:rFonts w:ascii="Times New Roman" w:hAnsi="Times New Roman"/>
        </w:rPr>
        <w:t>T&amp;D</w:t>
      </w:r>
      <w:r>
        <w:rPr>
          <w:rFonts w:ascii="Times New Roman" w:hAnsi="Times New Roman"/>
        </w:rPr>
        <w:t xml:space="preserve"> shall pay all fees and expenses incurred by, or on behalf of, such Party in connection with, or in anticipation of, entering into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5</w:t>
      </w:r>
      <w:r>
        <w:rPr>
          <w:rFonts w:ascii="Times New Roman" w:hAnsi="Times New Roman"/>
        </w:rPr>
        <w:fldChar w:fldCharType="end"/>
      </w:r>
      <w:r>
        <w:rPr>
          <w:rFonts w:ascii="Times New Roman" w:hAnsi="Times New Roman"/>
        </w:rPr>
        <w:tab/>
      </w:r>
      <w:r>
        <w:rPr>
          <w:rFonts w:ascii="Times New Roman" w:hAnsi="Times New Roman"/>
          <w:u w:val="single"/>
        </w:rPr>
        <w:t>Headings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headings to articles and sections throughout this Agreement are intended solely to facilitate reading and references to all articles, sections and provisions of this Agreement.  Such headings shall not affect the meaning or interpretation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6</w:t>
      </w:r>
      <w:r>
        <w:rPr>
          <w:rFonts w:ascii="Times New Roman" w:hAnsi="Times New Roman"/>
        </w:rPr>
        <w:fldChar w:fldCharType="end"/>
      </w:r>
      <w:r>
        <w:rPr>
          <w:rFonts w:ascii="Times New Roman" w:hAnsi="Times New Roman"/>
        </w:rPr>
        <w:tab/>
      </w:r>
      <w:r>
        <w:rPr>
          <w:rFonts w:ascii="Times New Roman" w:hAnsi="Times New Roman"/>
          <w:u w:val="single"/>
        </w:rPr>
        <w:t>Entire Agreement; Successors and Assigns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7</w:t>
      </w:r>
      <w:r>
        <w:rPr>
          <w:rFonts w:ascii="Times New Roman" w:hAnsi="Times New Roman"/>
        </w:rPr>
        <w:fldChar w:fldCharType="end"/>
      </w:r>
      <w:r>
        <w:rPr>
          <w:rFonts w:ascii="Times New Roman" w:hAnsi="Times New Roman"/>
        </w:rPr>
        <w:tab/>
      </w:r>
      <w:r>
        <w:rPr>
          <w:rFonts w:ascii="Times New Roman" w:hAnsi="Times New Roman"/>
          <w:u w:val="single"/>
        </w:rPr>
        <w:t>Severability</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invalidity or unenforceability of any provisions of this Agreement shall not affect the other provisions hereof. If any provision of this Agreement is held to be invalid, such provision shall not be severed from this Agreement; instead, the scope of the rights and duties created thereby shall be reduced by the smallest extent necessary to conform such provision to the applicable law, preserving to the greatest extent the intent of the Parties to create such rights and duties as set out herein.  If necessary to preserve the intent of the Parties hereto, the Parties shall negotiate in good faith to amend this Agreement, adopting a substitute provision for the one deemed invalid or unenforceable that is legally binding and enforceable.</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8</w:t>
      </w:r>
      <w:r>
        <w:rPr>
          <w:rFonts w:ascii="Times New Roman" w:hAnsi="Times New Roman"/>
        </w:rPr>
        <w:fldChar w:fldCharType="end"/>
      </w:r>
      <w:r>
        <w:rPr>
          <w:rFonts w:ascii="Times New Roman" w:hAnsi="Times New Roman"/>
        </w:rPr>
        <w:tab/>
        <w:t xml:space="preserve"> </w:t>
      </w:r>
      <w:r>
        <w:rPr>
          <w:rFonts w:ascii="Times New Roman" w:hAnsi="Times New Roman"/>
          <w:u w:val="single"/>
        </w:rPr>
        <w:t>Further Assurances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 xml:space="preserve">In connection with this Agreement and the transactions contemplated hereby, each Party shall execute and deliver any additional documents and instruments and perform any additional acts that </w:t>
      </w:r>
      <w:r w:rsidR="00482BDD">
        <w:rPr>
          <w:rFonts w:ascii="Times New Roman" w:hAnsi="Times New Roman"/>
        </w:rPr>
        <w:t>m</w:t>
      </w:r>
      <w:r>
        <w:rPr>
          <w:rFonts w:ascii="Times New Roman" w:hAnsi="Times New Roman"/>
        </w:rPr>
        <w:t>ay be reasonably necessary or appropriate to effectuate and perform the provisions of this Agreement and such transactions and the intention of the Parties hereto.</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9</w:t>
      </w:r>
      <w:r>
        <w:rPr>
          <w:rFonts w:ascii="Times New Roman" w:hAnsi="Times New Roman"/>
        </w:rPr>
        <w:fldChar w:fldCharType="end"/>
      </w:r>
      <w:r>
        <w:rPr>
          <w:rFonts w:ascii="Times New Roman" w:hAnsi="Times New Roman"/>
        </w:rPr>
        <w:tab/>
        <w:t xml:space="preserve"> </w:t>
      </w:r>
      <w:r>
        <w:rPr>
          <w:rFonts w:ascii="Times New Roman" w:hAnsi="Times New Roman"/>
          <w:u w:val="single"/>
        </w:rPr>
        <w:t>Changes in Law</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and to the extent that during the Term, any laws or regulations shall change which govern any transaction contemplated herein or business operations so as to make either unlawful</w:t>
      </w:r>
      <w:r w:rsidR="00194635">
        <w:rPr>
          <w:rFonts w:ascii="Times New Roman" w:hAnsi="Times New Roman"/>
        </w:rPr>
        <w:t xml:space="preserve"> or impossible to perform</w:t>
      </w:r>
      <w:r>
        <w:rPr>
          <w:rFonts w:ascii="Times New Roman" w:hAnsi="Times New Roman"/>
        </w:rPr>
        <w:t xml:space="preserve">, then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hereby agree to effect such modifications to this Agreement as shall be reasonably necessary for the Agreement to accommodate any such legal or regulatory changes</w:t>
      </w:r>
      <w:r w:rsidR="00194635">
        <w:rPr>
          <w:rFonts w:ascii="Times New Roman" w:hAnsi="Times New Roman"/>
        </w:rPr>
        <w:t xml:space="preserve"> and to preserve, as closely as possible, the basic intent and substance of this Agreement and the economic benefits and burdens allocated to each Party under this Agreement.  In the event the Parties are unable to agree to such amendments, the matter shall be submitted to binding arbitration pursuant to </w:t>
      </w:r>
      <w:r w:rsidR="001933EA" w:rsidRPr="00E07B05">
        <w:rPr>
          <w:rFonts w:ascii="Times New Roman" w:hAnsi="Times New Roman"/>
        </w:rPr>
        <w:t>Article</w:t>
      </w:r>
      <w:r w:rsidR="00194635" w:rsidRPr="00E07B05">
        <w:rPr>
          <w:rFonts w:ascii="Times New Roman" w:hAnsi="Times New Roman"/>
        </w:rPr>
        <w:t xml:space="preserve"> 13</w:t>
      </w:r>
      <w:r w:rsidR="00194635">
        <w:rPr>
          <w:rFonts w:ascii="Times New Roman" w:hAnsi="Times New Roman"/>
        </w:rPr>
        <w:t xml:space="preserve">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.10  </w:t>
      </w:r>
      <w:r>
        <w:rPr>
          <w:rFonts w:ascii="Times New Roman" w:hAnsi="Times New Roman"/>
        </w:rPr>
        <w:tab/>
      </w:r>
      <w:r>
        <w:rPr>
          <w:rFonts w:ascii="Times New Roman" w:hAnsi="Times New Roman"/>
          <w:u w:val="single"/>
        </w:rPr>
        <w:t xml:space="preserve">Changes in ISO-NE </w:t>
      </w:r>
      <w:r w:rsidR="00664A30">
        <w:rPr>
          <w:rFonts w:ascii="Times New Roman" w:hAnsi="Times New Roman"/>
          <w:u w:val="single"/>
        </w:rPr>
        <w:t xml:space="preserve">[NMISA] </w:t>
      </w:r>
      <w:r>
        <w:rPr>
          <w:rFonts w:ascii="Times New Roman" w:hAnsi="Times New Roman"/>
          <w:u w:val="single"/>
        </w:rPr>
        <w:t>Rules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after the execution of this Agreement, any right or obligation of a Party under this Agreement is materially altered as the result of any revision to ISO-</w:t>
      </w:r>
      <w:r w:rsidR="007C34C6">
        <w:rPr>
          <w:rFonts w:ascii="Times New Roman" w:hAnsi="Times New Roman"/>
        </w:rPr>
        <w:t>NE [</w:t>
      </w:r>
      <w:r w:rsidR="00664A30" w:rsidRPr="00EA2DF4">
        <w:rPr>
          <w:rFonts w:ascii="Times New Roman" w:hAnsi="Times New Roman"/>
          <w:u w:val="single"/>
        </w:rPr>
        <w:t>NMISA</w:t>
      </w:r>
      <w:r w:rsidR="00664A30">
        <w:rPr>
          <w:rFonts w:ascii="Times New Roman" w:hAnsi="Times New Roman"/>
        </w:rPr>
        <w:t xml:space="preserve">] </w:t>
      </w:r>
      <w:r>
        <w:rPr>
          <w:rFonts w:ascii="Times New Roman" w:hAnsi="Times New Roman"/>
        </w:rPr>
        <w:t xml:space="preserve">Rules, the Parties agree to negotiate in good faith in an attempt to amend this Agreement to conform to the revised ISO-NE </w:t>
      </w:r>
      <w:r w:rsidR="00EA2DF4">
        <w:rPr>
          <w:rFonts w:ascii="Times New Roman" w:hAnsi="Times New Roman"/>
        </w:rPr>
        <w:t>[</w:t>
      </w:r>
      <w:r w:rsidR="00EA2DF4">
        <w:rPr>
          <w:rFonts w:ascii="Times New Roman" w:hAnsi="Times New Roman"/>
          <w:u w:val="single"/>
        </w:rPr>
        <w:t>NMISA</w:t>
      </w:r>
      <w:r w:rsidR="007C34C6">
        <w:rPr>
          <w:rFonts w:ascii="Times New Roman" w:hAnsi="Times New Roman"/>
          <w:u w:val="single"/>
        </w:rPr>
        <w:t>]</w:t>
      </w:r>
      <w:r w:rsidR="007C34C6">
        <w:rPr>
          <w:rFonts w:ascii="Times New Roman" w:hAnsi="Times New Roman"/>
        </w:rPr>
        <w:t xml:space="preserve"> Rules</w:t>
      </w:r>
      <w:r>
        <w:rPr>
          <w:rFonts w:ascii="Times New Roman" w:hAnsi="Times New Roman"/>
        </w:rPr>
        <w:t>. The intent of the Parties is that any such amendment will preserve, as closely as possible, the basic intent and substance of this Agreement</w:t>
      </w:r>
      <w:r w:rsidR="00194635">
        <w:rPr>
          <w:rFonts w:ascii="Times New Roman" w:hAnsi="Times New Roman"/>
        </w:rPr>
        <w:t xml:space="preserve"> and the economic benefits and burdens allocated to each Party under this Agreement.  In the event the Parties are unable to agree to such amendments, the matter shall be submitted to binding arbitration pursuant to </w:t>
      </w:r>
      <w:r w:rsidR="0044069B" w:rsidRPr="00E07B05">
        <w:rPr>
          <w:rFonts w:ascii="Times New Roman" w:hAnsi="Times New Roman"/>
        </w:rPr>
        <w:t>Article</w:t>
      </w:r>
      <w:r w:rsidR="00194635" w:rsidRPr="00E07B05">
        <w:rPr>
          <w:rFonts w:ascii="Times New Roman" w:hAnsi="Times New Roman"/>
        </w:rPr>
        <w:t xml:space="preserve"> 13</w:t>
      </w:r>
      <w:r w:rsidR="00194635">
        <w:rPr>
          <w:rFonts w:ascii="Times New Roman" w:hAnsi="Times New Roman"/>
        </w:rPr>
        <w:t xml:space="preserve"> of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.11  </w:t>
      </w:r>
      <w:r>
        <w:rPr>
          <w:rFonts w:ascii="Times New Roman" w:hAnsi="Times New Roman"/>
        </w:rPr>
        <w:tab/>
      </w:r>
      <w:r>
        <w:rPr>
          <w:rFonts w:ascii="Times New Roman" w:hAnsi="Times New Roman"/>
          <w:u w:val="single"/>
        </w:rPr>
        <w:t>Counterparts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may be executed simultaneously in two or more counterparts, any of which need not contain the signatures of more than one Party, but all such counterparts taken together shall constitute one and the same Agreement.</w:t>
      </w:r>
      <w:r w:rsidR="00194635" w:rsidRPr="00194635">
        <w:rPr>
          <w:rFonts w:ascii="Times New Roman" w:hAnsi="Times New Roman"/>
        </w:rPr>
        <w:t xml:space="preserve"> </w:t>
      </w:r>
      <w:r w:rsidR="00194635">
        <w:rPr>
          <w:rFonts w:ascii="Times New Roman" w:hAnsi="Times New Roman"/>
        </w:rPr>
        <w:t>Signatures delivered by facsimile, pdf or other electronic means shall be deemed original signatures.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.12 </w:t>
      </w:r>
      <w:r>
        <w:rPr>
          <w:rFonts w:ascii="Times New Roman" w:hAnsi="Times New Roman"/>
        </w:rPr>
        <w:tab/>
      </w:r>
      <w:r>
        <w:rPr>
          <w:rFonts w:ascii="Times New Roman" w:hAnsi="Times New Roman"/>
          <w:u w:val="single"/>
        </w:rPr>
        <w:t>Interpretation</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In the event of any dispute concerning the construction or interpretation of this Agreement or any ambiguity hereof, there shall be no presumption that this Agreement or any provision hereof be construed against the Party who drafted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 xml:space="preserve">.13  </w:t>
      </w:r>
      <w:r>
        <w:rPr>
          <w:rFonts w:ascii="Times New Roman" w:hAnsi="Times New Roman"/>
        </w:rPr>
        <w:tab/>
      </w:r>
      <w:r>
        <w:rPr>
          <w:rFonts w:ascii="Times New Roman" w:hAnsi="Times New Roman"/>
          <w:u w:val="single"/>
        </w:rPr>
        <w:t>Applicable Law and Forum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When not in conflict with federal laws, interpretation and performance of this Agreement shall be in accordance with, and shall be controlled by the laws of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except its conflict of </w:t>
      </w:r>
      <w:proofErr w:type="spellStart"/>
      <w:r>
        <w:rPr>
          <w:rFonts w:ascii="Times New Roman" w:hAnsi="Times New Roman"/>
        </w:rPr>
        <w:t>laws</w:t>
      </w:r>
      <w:proofErr w:type="spellEnd"/>
      <w:r>
        <w:rPr>
          <w:rFonts w:ascii="Times New Roman" w:hAnsi="Times New Roman"/>
        </w:rPr>
        <w:t xml:space="preserve"> provisions to the extent they would require the application of the laws of any other jurisdiction.  Except for those matters covered in this Agreement and jurisdictional to FERC or the appellate courts having jurisdiction over FERC matters,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Both Parties hereby consent to the exclusive jurisdiction of the State of </w:t>
      </w:r>
      <w:smartTag w:uri="urn:schemas-microsoft-com:office:smarttags" w:element="place">
        <w:smartTag w:uri="urn:schemas-microsoft-com:office:smarttags" w:element="State">
          <w:r>
            <w:rPr>
              <w:rFonts w:ascii="Times New Roman" w:hAnsi="Times New Roman"/>
            </w:rPr>
            <w:t>Maine</w:t>
          </w:r>
        </w:smartTag>
      </w:smartTag>
      <w:bookmarkStart w:id="25" w:name="_Toc438266350"/>
      <w:r>
        <w:rPr>
          <w:rFonts w:ascii="Times New Roman" w:hAnsi="Times New Roman"/>
        </w:rPr>
        <w:t xml:space="preserve"> for the purpose of hearing and determining any action not preempted by federal law.</w:t>
      </w:r>
      <w:bookmarkEnd w:id="25"/>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u w:val="single"/>
        </w:rPr>
      </w:pPr>
      <w:r>
        <w:rPr>
          <w:rFonts w:ascii="Times New Roman" w:hAnsi="Times New Roman"/>
        </w:rPr>
        <w:tab/>
        <w:t>1</w:t>
      </w:r>
      <w:r w:rsidR="008F15DB">
        <w:rPr>
          <w:rFonts w:ascii="Times New Roman" w:hAnsi="Times New Roman"/>
        </w:rPr>
        <w:t>4</w:t>
      </w:r>
      <w:r>
        <w:rPr>
          <w:rFonts w:ascii="Times New Roman" w:hAnsi="Times New Roman"/>
        </w:rPr>
        <w:t xml:space="preserve">.14  </w:t>
      </w:r>
      <w:r>
        <w:rPr>
          <w:rFonts w:ascii="Times New Roman" w:hAnsi="Times New Roman"/>
        </w:rPr>
        <w:tab/>
      </w:r>
      <w:r>
        <w:rPr>
          <w:rFonts w:ascii="Times New Roman" w:hAnsi="Times New Roman"/>
          <w:u w:val="single"/>
        </w:rPr>
        <w:t>Several Obligations</w:t>
      </w:r>
      <w:r w:rsidR="00F74EBF" w:rsidRPr="00E07B05">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where specifically stated in this Agreement to be otherwise, the duties, obligations and liabilities of the Parties are intended to be several and not joint or collective.  Nothing contained in this Agreement shall ever be construed to create an association, trust, partnership or joint venture or to impose a trust or partnership duty, obligation or liability or agency relationship on or with regard to either Party.  Each Party shall be individually and severally liable for its own obligations under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.15</w:t>
      </w:r>
      <w:r>
        <w:rPr>
          <w:rFonts w:ascii="Times New Roman" w:hAnsi="Times New Roman"/>
        </w:rPr>
        <w:tab/>
        <w:t xml:space="preserve"> </w:t>
      </w:r>
      <w:r>
        <w:rPr>
          <w:rFonts w:ascii="Times New Roman" w:hAnsi="Times New Roman"/>
          <w:u w:val="single"/>
        </w:rPr>
        <w:t>Continuing Obligations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Notwithstanding any assignments of rights or duties hereunder, neither Party shall be relieved of any duties or responsibilities under this Agreement and this Agreement shall continue in accordance with its terms and such Party shall be and remain liable to the other under all provisions of this Agreement unless the other Party has expressly consented in writing to such release of duties and responsibilities, such consent not to be unreasonably withheld.  Further, any payments made by one Party to an assignee of the other Party or any other actions taken by such Party with respect to such assignee shall be in full satisfaction of any duties or responsibilities which the Party would otherwise owe to the other Party, as if made or taken directly to such other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.1</w:t>
      </w:r>
      <w:r w:rsidR="008F15DB">
        <w:rPr>
          <w:rFonts w:ascii="Times New Roman" w:hAnsi="Times New Roman"/>
        </w:rPr>
        <w:t>6</w:t>
      </w:r>
      <w:r>
        <w:rPr>
          <w:rFonts w:ascii="Times New Roman" w:hAnsi="Times New Roman"/>
        </w:rPr>
        <w:t xml:space="preserve">   </w:t>
      </w:r>
      <w:r>
        <w:rPr>
          <w:rFonts w:ascii="Times New Roman" w:hAnsi="Times New Roman"/>
          <w:u w:val="single"/>
        </w:rPr>
        <w:t>Changes In Rates, Charges, Terms or Conditions</w:t>
      </w:r>
      <w:r>
        <w:rPr>
          <w:rFonts w:ascii="Times New Roman" w:hAnsi="Times New Roman"/>
        </w:rPr>
        <w:t>.</w:t>
      </w:r>
    </w:p>
    <w:p w:rsidR="001A4468" w:rsidRDefault="001A4468" w:rsidP="000E2FDD">
      <w:pPr>
        <w:tabs>
          <w:tab w:val="left" w:pos="-720"/>
        </w:tabs>
        <w:suppressAutoHyphens/>
        <w:rPr>
          <w:rFonts w:ascii="Times New Roman" w:hAnsi="Times New Roman"/>
        </w:rPr>
      </w:pPr>
    </w:p>
    <w:p w:rsidR="00A52A66" w:rsidRDefault="00A52A66" w:rsidP="000E2FDD">
      <w:pPr>
        <w:tabs>
          <w:tab w:val="left" w:pos="-720"/>
        </w:tabs>
        <w:suppressAutoHyphens/>
        <w:spacing w:after="240"/>
        <w:rPr>
          <w:rFonts w:ascii="Times New Roman" w:hAnsi="Times New Roman"/>
        </w:rPr>
      </w:pPr>
      <w:r>
        <w:rPr>
          <w:rFonts w:ascii="Times New Roman" w:hAnsi="Times New Roman"/>
        </w:rPr>
        <w:tab/>
        <w:t>The rates, charges, terms and conditions contained in this Agreement are not subject to change under Sections 205 or 206 of the Federal Power Act, as either section may be amended or superseded, absent the mutual written agreement of the Parties.  It is the intent of this Section that, to the maximum extent permitted by law, the rates, charges, terms and conditions of this Agreement shall not be subject to change.</w:t>
      </w:r>
      <w:r w:rsidR="0044069B">
        <w:rPr>
          <w:rFonts w:ascii="Times New Roman" w:hAnsi="Times New Roman"/>
        </w:rPr>
        <w:t xml:space="preserve"> Each Party, for itself and its successors and assigns, hereby expressly and irrevocably waives any rights it can or may have, now or in the future, whether under Sections 205 and/or 206 of the Federal Power Act or otherwise, to seek to obtain from FERC by any means, directly or indirectly (through complaint, investigation or otherwise), and each hereby covenants and agrees not at any time to seek to so obtain, an order from FERC changing any section of this Agreement specifying the rate, charge, classification, or other term or condition agreed to by the Parties, it being the express intent of the Parties that, to the fullest extent permitted by applicable law, neither Party shall unilaterally seek to obtain from FERC any relief changing the rate, charge, classification, or other term or condition of this Agreement, notwithstanding any subsequent changes in applicable law or market conditions that may occur. In the event it were to be determined that applicable law precludes the Parties from waiving their rights to seek changes from FERC to their market-based power sales contracts (including entering into covenants not to do so) then this</w:t>
      </w:r>
      <w:r w:rsidR="0044069B" w:rsidRPr="00EB7184">
        <w:rPr>
          <w:rFonts w:ascii="Times New Roman" w:hAnsi="Times New Roman"/>
        </w:rPr>
        <w:t xml:space="preserve"> </w:t>
      </w:r>
      <w:r w:rsidR="0044069B" w:rsidRPr="00DA2BF7">
        <w:rPr>
          <w:rFonts w:ascii="Times New Roman" w:hAnsi="Times New Roman"/>
          <w:u w:val="single"/>
        </w:rPr>
        <w:t>Section 14.1</w:t>
      </w:r>
      <w:r w:rsidR="0044069B">
        <w:rPr>
          <w:rFonts w:ascii="Times New Roman" w:hAnsi="Times New Roman"/>
          <w:u w:val="single"/>
        </w:rPr>
        <w:t>7</w:t>
      </w:r>
      <w:r w:rsidR="0044069B">
        <w:rPr>
          <w:rFonts w:ascii="Times New Roman" w:hAnsi="Times New Roman"/>
        </w:rPr>
        <w:t xml:space="preserve"> shall not apply, provided that, consistent with </w:t>
      </w:r>
      <w:r w:rsidR="0044069B" w:rsidRPr="00DA2BF7">
        <w:rPr>
          <w:rFonts w:ascii="Times New Roman" w:hAnsi="Times New Roman"/>
          <w:u w:val="single"/>
        </w:rPr>
        <w:t>Section 14.1</w:t>
      </w:r>
      <w:r w:rsidR="0044069B">
        <w:rPr>
          <w:rFonts w:ascii="Times New Roman" w:hAnsi="Times New Roman"/>
          <w:u w:val="single"/>
        </w:rPr>
        <w:t>8</w:t>
      </w:r>
      <w:r w:rsidR="0044069B">
        <w:rPr>
          <w:rFonts w:ascii="Times New Roman" w:hAnsi="Times New Roman"/>
        </w:rPr>
        <w:t xml:space="preserve">, neither Party shall seek any such changes except solely under the “public interest” application of the “just and reasonable” standard of review and otherwise as set forth in </w:t>
      </w:r>
      <w:r w:rsidR="0044069B" w:rsidRPr="00DA2BF7">
        <w:rPr>
          <w:rFonts w:ascii="Times New Roman" w:hAnsi="Times New Roman"/>
          <w:u w:val="single"/>
        </w:rPr>
        <w:t>Section 14.1</w:t>
      </w:r>
      <w:r w:rsidR="0044069B">
        <w:rPr>
          <w:rFonts w:ascii="Times New Roman" w:hAnsi="Times New Roman"/>
          <w:u w:val="single"/>
        </w:rPr>
        <w:t>8</w:t>
      </w:r>
      <w:r w:rsidR="0044069B">
        <w:rPr>
          <w:rFonts w:ascii="Times New Roman" w:hAnsi="Times New Roman"/>
        </w:rPr>
        <w:t>.</w:t>
      </w:r>
    </w:p>
    <w:p w:rsidR="001A4468" w:rsidRDefault="001A4468" w:rsidP="000E2FDD">
      <w:pPr>
        <w:tabs>
          <w:tab w:val="left" w:pos="-720"/>
        </w:tabs>
        <w:suppressAutoHyphens/>
        <w:spacing w:after="240"/>
        <w:rPr>
          <w:rFonts w:ascii="Times New Roman" w:hAnsi="Times New Roman"/>
          <w:u w:val="single"/>
        </w:rPr>
      </w:pPr>
      <w:r>
        <w:rPr>
          <w:rFonts w:ascii="Times New Roman" w:hAnsi="Times New Roman"/>
        </w:rPr>
        <w:tab/>
        <w:t>14.17</w:t>
      </w:r>
      <w:r>
        <w:rPr>
          <w:rFonts w:ascii="Times New Roman" w:hAnsi="Times New Roman"/>
        </w:rPr>
        <w:tab/>
      </w:r>
      <w:r>
        <w:rPr>
          <w:rFonts w:ascii="Times New Roman" w:hAnsi="Times New Roman"/>
          <w:u w:val="single"/>
        </w:rPr>
        <w:t>Regulatory Acknowledgement and Agreements</w:t>
      </w:r>
      <w:r w:rsidR="00F74EBF" w:rsidRPr="00E07B05">
        <w:rPr>
          <w:rFonts w:ascii="Times New Roman" w:hAnsi="Times New Roman"/>
        </w:rPr>
        <w:t>.</w:t>
      </w:r>
    </w:p>
    <w:p w:rsidR="00194635" w:rsidRDefault="001A4468" w:rsidP="000E2FDD">
      <w:pPr>
        <w:rPr>
          <w:rFonts w:ascii="Times New Roman" w:hAnsi="Times New Roman"/>
        </w:rPr>
      </w:pPr>
      <w:r>
        <w:rPr>
          <w:rFonts w:ascii="Times New Roman" w:hAnsi="Times New Roman"/>
        </w:rPr>
        <w:tab/>
      </w:r>
      <w:r w:rsidR="00194635">
        <w:rPr>
          <w:rFonts w:ascii="Times New Roman" w:hAnsi="Times New Roman"/>
        </w:rPr>
        <w:t xml:space="preserve">Absent the agreement of both Parties to the proposed change, the </w:t>
      </w:r>
      <w:r w:rsidR="0044069B">
        <w:rPr>
          <w:rFonts w:ascii="Times New Roman" w:hAnsi="Times New Roman"/>
        </w:rPr>
        <w:t>Parties</w:t>
      </w:r>
      <w:r w:rsidR="00194635">
        <w:rPr>
          <w:rFonts w:ascii="Times New Roman" w:hAnsi="Times New Roman"/>
        </w:rPr>
        <w:t xml:space="preserve"> acknowledge and agree that, to the extent this Agreement is or may be subject to review pursuant to the Federal Power Act, the standard of review for any change or modification to the pricing provisions of this Agreement or any rate, charge, classification, term or condition of this Agreement, whether proposed by a Party (to the extent that any waiver in </w:t>
      </w:r>
      <w:r w:rsidR="00194635" w:rsidRPr="00E07B05">
        <w:rPr>
          <w:rFonts w:ascii="Times New Roman" w:hAnsi="Times New Roman"/>
        </w:rPr>
        <w:t>Section 14.</w:t>
      </w:r>
      <w:r w:rsidR="00194635">
        <w:rPr>
          <w:rFonts w:ascii="Times New Roman" w:hAnsi="Times New Roman"/>
        </w:rPr>
        <w:t xml:space="preserve">16 is unenforceable or ineffective as to such Party) or by any person who is not a Party hereto or FERC acting </w:t>
      </w:r>
      <w:proofErr w:type="spellStart"/>
      <w:r w:rsidR="00194635">
        <w:rPr>
          <w:rFonts w:ascii="Times New Roman" w:hAnsi="Times New Roman"/>
          <w:i/>
        </w:rPr>
        <w:t>sua</w:t>
      </w:r>
      <w:proofErr w:type="spellEnd"/>
      <w:r w:rsidR="00194635">
        <w:rPr>
          <w:rFonts w:ascii="Times New Roman" w:hAnsi="Times New Roman"/>
          <w:i/>
        </w:rPr>
        <w:t xml:space="preserve"> </w:t>
      </w:r>
      <w:proofErr w:type="spellStart"/>
      <w:r w:rsidR="00194635">
        <w:rPr>
          <w:rFonts w:ascii="Times New Roman" w:hAnsi="Times New Roman"/>
          <w:i/>
        </w:rPr>
        <w:t>sponte</w:t>
      </w:r>
      <w:proofErr w:type="spellEnd"/>
      <w:r w:rsidR="00194635">
        <w:rPr>
          <w:rFonts w:ascii="Times New Roman" w:hAnsi="Times New Roman"/>
        </w:rPr>
        <w:t xml:space="preserve"> shall be the “public interest” application of the “just and reasonable” standard of review set forth in </w:t>
      </w:r>
      <w:r w:rsidR="00194635" w:rsidRPr="00E07B05">
        <w:rPr>
          <w:rFonts w:ascii="Times New Roman" w:hAnsi="Times New Roman"/>
        </w:rPr>
        <w:t>United Pipe Line Co. v. Mobile Gas Service Corp</w:t>
      </w:r>
      <w:r w:rsidR="00194635">
        <w:rPr>
          <w:rFonts w:ascii="Times New Roman" w:hAnsi="Times New Roman"/>
        </w:rPr>
        <w:t xml:space="preserve">., 350 U.S. 332 (1956) and </w:t>
      </w:r>
      <w:r w:rsidR="00194635" w:rsidRPr="00E07B05">
        <w:rPr>
          <w:rFonts w:ascii="Times New Roman" w:hAnsi="Times New Roman"/>
        </w:rPr>
        <w:t>Federal Power Commission v. Sierra Pacific Power Co</w:t>
      </w:r>
      <w:r w:rsidR="00194635">
        <w:rPr>
          <w:rFonts w:ascii="Times New Roman" w:hAnsi="Times New Roman"/>
        </w:rPr>
        <w:t xml:space="preserve">., 350 U.S. 348 (1956) and clarified by </w:t>
      </w:r>
      <w:r w:rsidR="00194635" w:rsidRPr="00E07B05">
        <w:rPr>
          <w:rFonts w:ascii="Times New Roman" w:hAnsi="Times New Roman"/>
        </w:rPr>
        <w:t>Morgan Stanley Capital Group, Inc. v. Public Util. Dist. No. 1 of Snohomish</w:t>
      </w:r>
      <w:r w:rsidR="00194635">
        <w:rPr>
          <w:rFonts w:ascii="Times New Roman" w:hAnsi="Times New Roman"/>
        </w:rPr>
        <w:t xml:space="preserve"> </w:t>
      </w:r>
      <w:r w:rsidR="00194635" w:rsidRPr="00E07B05">
        <w:rPr>
          <w:rFonts w:ascii="Times New Roman" w:hAnsi="Times New Roman"/>
          <w:highlight w:val="yellow"/>
        </w:rPr>
        <w:t>554 U.S. __ (2008</w:t>
      </w:r>
      <w:r w:rsidR="00194635">
        <w:rPr>
          <w:rFonts w:ascii="Times New Roman" w:hAnsi="Times New Roman"/>
        </w:rPr>
        <w:t xml:space="preserve">) (the “Mobile-Sierra” doctrine). </w:t>
      </w:r>
      <w:r w:rsidR="0044069B">
        <w:rPr>
          <w:rFonts w:ascii="Times New Roman" w:hAnsi="Times New Roman"/>
        </w:rPr>
        <w:t>To the extent the “public interest” standard cannot be applied to a non-party to this Agreement, then the most stringent standard shall be applicable.</w:t>
      </w:r>
      <w:r w:rsidR="00194635">
        <w:rPr>
          <w:rFonts w:ascii="Times New Roman" w:hAnsi="Times New Roman"/>
        </w:rPr>
        <w:t xml:space="preserve"> </w:t>
      </w:r>
      <w:r>
        <w:rPr>
          <w:rFonts w:ascii="Times New Roman" w:hAnsi="Times New Roman"/>
        </w:rPr>
        <w:t xml:space="preserve">Each </w:t>
      </w:r>
      <w:r w:rsidR="003448BA">
        <w:rPr>
          <w:rFonts w:ascii="Times New Roman" w:hAnsi="Times New Roman"/>
        </w:rPr>
        <w:t>P</w:t>
      </w:r>
      <w:r>
        <w:rPr>
          <w:rFonts w:ascii="Times New Roman" w:hAnsi="Times New Roman"/>
        </w:rPr>
        <w:t xml:space="preserve">arty agrees that if it seeks to amend any applicable power sales tariff during </w:t>
      </w:r>
      <w:r w:rsidR="0035762F">
        <w:rPr>
          <w:rFonts w:ascii="Times New Roman" w:hAnsi="Times New Roman"/>
        </w:rPr>
        <w:t>the Term</w:t>
      </w:r>
      <w:r>
        <w:rPr>
          <w:rFonts w:ascii="Times New Roman" w:hAnsi="Times New Roman"/>
        </w:rPr>
        <w:t>, such amendment will not in any way materially and adversely affect this Agreement without the prior written consent of the other Party.  Each Party further agrees that it will not assert, or defend itself, on the basis that any applicable tariff is inconsistent with this Agreement</w:t>
      </w:r>
      <w:r w:rsidR="007C34C6">
        <w:rPr>
          <w:rFonts w:ascii="Times New Roman" w:hAnsi="Times New Roman"/>
        </w:rPr>
        <w:t>.</w:t>
      </w:r>
    </w:p>
    <w:p w:rsidR="000A6012" w:rsidRDefault="000A6012" w:rsidP="000E2FDD"/>
    <w:p w:rsidR="00194635" w:rsidRDefault="00194635" w:rsidP="000E2FDD">
      <w:pPr>
        <w:ind w:firstLine="720"/>
        <w:rPr>
          <w:rFonts w:ascii="Times New Roman" w:hAnsi="Times New Roman"/>
          <w:u w:val="single"/>
        </w:rPr>
      </w:pPr>
      <w:r w:rsidRPr="001E42A1">
        <w:rPr>
          <w:rFonts w:ascii="Times New Roman" w:hAnsi="Times New Roman"/>
        </w:rPr>
        <w:t>14.1</w:t>
      </w:r>
      <w:r w:rsidR="003C7277">
        <w:rPr>
          <w:rFonts w:ascii="Times New Roman" w:hAnsi="Times New Roman"/>
        </w:rPr>
        <w:t>8</w:t>
      </w:r>
      <w:r w:rsidR="007C34C6" w:rsidRPr="001E42A1">
        <w:rPr>
          <w:rFonts w:ascii="Times New Roman" w:hAnsi="Times New Roman"/>
        </w:rPr>
        <w:t xml:space="preserve">. </w:t>
      </w:r>
      <w:r w:rsidR="007C34C6" w:rsidRPr="000A6012">
        <w:rPr>
          <w:rFonts w:ascii="Times New Roman" w:hAnsi="Times New Roman"/>
          <w:u w:val="single"/>
        </w:rPr>
        <w:t>Survival</w:t>
      </w:r>
      <w:r w:rsidR="00F74EBF" w:rsidRPr="00E07B05">
        <w:rPr>
          <w:rFonts w:ascii="Times New Roman" w:hAnsi="Times New Roman"/>
        </w:rPr>
        <w:t>.</w:t>
      </w:r>
    </w:p>
    <w:p w:rsidR="00194635" w:rsidRDefault="00194635" w:rsidP="000E2FDD">
      <w:pPr>
        <w:ind w:firstLine="720"/>
        <w:rPr>
          <w:rFonts w:ascii="Times New Roman" w:hAnsi="Times New Roman"/>
          <w:u w:val="single"/>
        </w:rPr>
      </w:pPr>
    </w:p>
    <w:p w:rsidR="00194635" w:rsidRPr="00F74EBF" w:rsidRDefault="00194635" w:rsidP="000E2FDD">
      <w:pPr>
        <w:ind w:firstLine="720"/>
        <w:rPr>
          <w:rFonts w:ascii="Times New Roman" w:hAnsi="Times New Roman"/>
        </w:rPr>
      </w:pPr>
      <w:r w:rsidRPr="00E07B05">
        <w:rPr>
          <w:rFonts w:ascii="Times New Roman" w:hAnsi="Times New Roman"/>
          <w:szCs w:val="24"/>
        </w:rPr>
        <w:t xml:space="preserve">The </w:t>
      </w:r>
      <w:r w:rsidR="0044069B" w:rsidRPr="00E07B05">
        <w:rPr>
          <w:rFonts w:ascii="Times New Roman" w:hAnsi="Times New Roman"/>
          <w:szCs w:val="24"/>
        </w:rPr>
        <w:t>Parties'</w:t>
      </w:r>
      <w:r w:rsidRPr="00E07B05">
        <w:rPr>
          <w:rFonts w:ascii="Times New Roman" w:hAnsi="Times New Roman"/>
          <w:szCs w:val="24"/>
        </w:rPr>
        <w:t xml:space="preserve"> rights and obligations under </w:t>
      </w:r>
      <w:r w:rsidRPr="00E07B05">
        <w:rPr>
          <w:rFonts w:ascii="Times New Roman" w:hAnsi="Times New Roman"/>
        </w:rPr>
        <w:t>Article 8</w:t>
      </w:r>
      <w:r w:rsidRPr="00E07B05">
        <w:rPr>
          <w:rFonts w:ascii="Times New Roman" w:hAnsi="Times New Roman"/>
          <w:szCs w:val="24"/>
        </w:rPr>
        <w:t xml:space="preserve">, Article 10, </w:t>
      </w:r>
      <w:r w:rsidRPr="00E07B05">
        <w:rPr>
          <w:rFonts w:ascii="Times New Roman" w:hAnsi="Times New Roman"/>
        </w:rPr>
        <w:t xml:space="preserve">Sections 10.2 </w:t>
      </w:r>
      <w:r w:rsidR="0044069B" w:rsidRPr="00E07B05">
        <w:rPr>
          <w:rFonts w:ascii="Times New Roman" w:hAnsi="Times New Roman"/>
          <w:szCs w:val="24"/>
          <w:u w:val="single"/>
        </w:rPr>
        <w:t>through</w:t>
      </w:r>
      <w:r w:rsidRPr="00E07B05">
        <w:rPr>
          <w:rFonts w:ascii="Times New Roman" w:hAnsi="Times New Roman"/>
        </w:rPr>
        <w:t xml:space="preserve"> 10.5</w:t>
      </w:r>
      <w:r w:rsidRPr="00E07B05">
        <w:rPr>
          <w:rFonts w:ascii="Times New Roman" w:hAnsi="Times New Roman"/>
          <w:szCs w:val="24"/>
        </w:rPr>
        <w:t xml:space="preserve">, and </w:t>
      </w:r>
      <w:r w:rsidRPr="00E07B05">
        <w:rPr>
          <w:rFonts w:ascii="Times New Roman" w:hAnsi="Times New Roman"/>
        </w:rPr>
        <w:t>Article 12</w:t>
      </w:r>
      <w:r w:rsidR="0044069B" w:rsidRPr="00E07B05">
        <w:rPr>
          <w:rFonts w:ascii="Times New Roman" w:hAnsi="Times New Roman"/>
        </w:rPr>
        <w:t xml:space="preserve">, </w:t>
      </w:r>
      <w:r w:rsidR="0044069B" w:rsidRPr="00E07B05">
        <w:rPr>
          <w:rFonts w:ascii="Times New Roman" w:hAnsi="Times New Roman"/>
          <w:u w:val="single"/>
        </w:rPr>
        <w:t>Article 13</w:t>
      </w:r>
      <w:r w:rsidR="0044069B" w:rsidRPr="00E07B05">
        <w:rPr>
          <w:rFonts w:ascii="Times New Roman" w:hAnsi="Times New Roman"/>
        </w:rPr>
        <w:t xml:space="preserve">, and </w:t>
      </w:r>
      <w:r w:rsidR="0044069B" w:rsidRPr="00E07B05">
        <w:rPr>
          <w:rFonts w:ascii="Times New Roman" w:hAnsi="Times New Roman"/>
          <w:u w:val="single"/>
        </w:rPr>
        <w:t>Sections 14.4</w:t>
      </w:r>
      <w:r w:rsidR="0044069B" w:rsidRPr="00E07B05">
        <w:rPr>
          <w:rFonts w:ascii="Times New Roman" w:hAnsi="Times New Roman"/>
        </w:rPr>
        <w:t xml:space="preserve">, </w:t>
      </w:r>
      <w:r w:rsidR="0044069B" w:rsidRPr="00E07B05">
        <w:rPr>
          <w:rFonts w:ascii="Times New Roman" w:hAnsi="Times New Roman"/>
          <w:u w:val="single"/>
        </w:rPr>
        <w:t>14.14</w:t>
      </w:r>
      <w:r w:rsidR="0044069B" w:rsidRPr="00E07B05">
        <w:rPr>
          <w:rFonts w:ascii="Times New Roman" w:hAnsi="Times New Roman"/>
        </w:rPr>
        <w:t xml:space="preserve"> and </w:t>
      </w:r>
      <w:r w:rsidR="0044069B" w:rsidRPr="00E07B05">
        <w:rPr>
          <w:rFonts w:ascii="Times New Roman" w:hAnsi="Times New Roman"/>
          <w:u w:val="single"/>
        </w:rPr>
        <w:t>14.19</w:t>
      </w:r>
      <w:r w:rsidR="0044069B" w:rsidRPr="00E07B05">
        <w:rPr>
          <w:rFonts w:ascii="Times New Roman" w:hAnsi="Times New Roman"/>
        </w:rPr>
        <w:t xml:space="preserve"> of </w:t>
      </w:r>
      <w:r w:rsidR="0044069B" w:rsidRPr="00E07B05">
        <w:rPr>
          <w:rFonts w:ascii="Times New Roman" w:hAnsi="Times New Roman"/>
          <w:u w:val="single"/>
        </w:rPr>
        <w:t>Article 14</w:t>
      </w:r>
      <w:r w:rsidRPr="00E07B05">
        <w:rPr>
          <w:rFonts w:ascii="Times New Roman" w:hAnsi="Times New Roman"/>
          <w:szCs w:val="24"/>
        </w:rPr>
        <w:t xml:space="preserve"> shall survive expiration or termination of this Agreement for any reason.</w:t>
      </w:r>
    </w:p>
    <w:p w:rsidR="00194635" w:rsidRPr="001A4468" w:rsidRDefault="00194635" w:rsidP="00E07B05">
      <w:pPr>
        <w:tabs>
          <w:tab w:val="left" w:pos="-720"/>
        </w:tabs>
        <w:suppressAutoHyphens/>
        <w:spacing w:after="2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ind w:firstLine="720"/>
        <w:rPr>
          <w:rFonts w:ascii="Times New Roman" w:hAnsi="Times New Roman"/>
        </w:rPr>
      </w:pPr>
      <w:r>
        <w:rPr>
          <w:rFonts w:ascii="Times New Roman" w:hAnsi="Times New Roman"/>
        </w:rPr>
        <w:t>IN WITNESS WHEREOF, and intending to be legally bound hereby, the Parties hereto have caused this Agreement to be duly executed by their respective duly authorized officers as of the date and year first above written.</w:t>
      </w:r>
    </w:p>
    <w:p w:rsidR="00A52A66" w:rsidRDefault="00A52A66"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F15DB">
        <w:rPr>
          <w:rFonts w:ascii="Times New Roman" w:hAnsi="Times New Roman"/>
        </w:rPr>
        <w:t>[TRANSMISSION AND DISTRIBUTION UTILITY]</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B431A3">
        <w:rPr>
          <w:rFonts w:ascii="Times New Roman" w:hAnsi="Times New Roman"/>
        </w:rPr>
        <w:t>SELLER</w:t>
      </w:r>
      <w:r>
        <w:rPr>
          <w:rFonts w:ascii="Times New Roman" w:hAnsi="Times New Roman"/>
        </w:rPr>
        <w:t>]</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E73BFE" w:rsidRDefault="00A52A66" w:rsidP="00E07B05">
      <w:pPr>
        <w:pStyle w:val="Title"/>
        <w:jc w:val="left"/>
      </w:pPr>
      <w:r>
        <w:br w:type="page"/>
      </w:r>
      <w:r w:rsidR="00E73BFE">
        <w:t>EXHIBIT</w:t>
      </w:r>
      <w:r w:rsidR="00E37626">
        <w:t xml:space="preserve"> A</w:t>
      </w:r>
      <w:r w:rsidR="00E73BFE">
        <w:t xml:space="preserve"> __ </w:t>
      </w:r>
    </w:p>
    <w:p w:rsidR="00E73BFE" w:rsidRPr="002B2FA9" w:rsidRDefault="00E73BFE" w:rsidP="00E07B05"/>
    <w:p w:rsidR="00E73BFE" w:rsidRDefault="00E73BFE" w:rsidP="00E07B05">
      <w:pPr>
        <w:rPr>
          <w:rFonts w:ascii="Times New Roman" w:hAnsi="Times New Roman"/>
          <w:b/>
        </w:rPr>
      </w:pPr>
      <w:r>
        <w:rPr>
          <w:rFonts w:ascii="Times New Roman" w:hAnsi="Times New Roman"/>
          <w:b/>
        </w:rPr>
        <w:t>OFFICER’S CERTIFICATE</w:t>
      </w:r>
    </w:p>
    <w:p w:rsidR="00E73BFE" w:rsidRDefault="00E73BFE" w:rsidP="000E2FDD">
      <w:pPr>
        <w:rPr>
          <w:rFonts w:ascii="Times New Roman" w:hAnsi="Times New Roman"/>
          <w:b/>
        </w:rPr>
      </w:pPr>
      <w:r>
        <w:rPr>
          <w:rFonts w:ascii="Times New Roman" w:hAnsi="Times New Roman"/>
          <w:b/>
        </w:rPr>
        <w:t>OF</w:t>
      </w:r>
    </w:p>
    <w:p w:rsidR="00E73BFE" w:rsidRDefault="00E73BFE" w:rsidP="000E2FDD">
      <w:pPr>
        <w:rPr>
          <w:rFonts w:ascii="Times New Roman" w:hAnsi="Times New Roman"/>
          <w:b/>
        </w:rPr>
      </w:pPr>
      <w:r>
        <w:rPr>
          <w:rFonts w:ascii="Times New Roman" w:hAnsi="Times New Roman"/>
          <w:b/>
        </w:rPr>
        <w:t>_____________________________</w:t>
      </w: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ab/>
        <w:t>I [officer’s name] am [title] of [T&amp;D or Seller], a  [state of incorporation] corporation (“____________”), and as such am authorized to execute and deliver this certificate on behalf of [T&amp;D or Seller] in connection with the Agreement, dated as of [insert date]_between [T&amp;D] and [Seller].  All capitalized terms used herein and not defined shall have the meanings set forth in the</w:t>
      </w:r>
      <w:r w:rsidR="006B73C1">
        <w:rPr>
          <w:rFonts w:ascii="Times New Roman" w:hAnsi="Times New Roman"/>
        </w:rPr>
        <w:t xml:space="preserve"> Agreement</w:t>
      </w:r>
      <w:r>
        <w:rPr>
          <w:rFonts w:ascii="Times New Roman" w:hAnsi="Times New Roman"/>
        </w:rPr>
        <w:t xml:space="preserve">.  </w:t>
      </w:r>
    </w:p>
    <w:p w:rsidR="00E73BFE" w:rsidRDefault="00E73BFE" w:rsidP="000E2FDD">
      <w:pPr>
        <w:rPr>
          <w:rFonts w:ascii="Times New Roman" w:hAnsi="Times New Roman"/>
        </w:rPr>
      </w:pPr>
    </w:p>
    <w:p w:rsidR="00E73BFE" w:rsidRDefault="00E73BFE" w:rsidP="000E2FDD">
      <w:pPr>
        <w:ind w:firstLine="720"/>
        <w:rPr>
          <w:rFonts w:ascii="Times New Roman" w:hAnsi="Times New Roman"/>
        </w:rPr>
      </w:pPr>
      <w:r>
        <w:rPr>
          <w:rFonts w:ascii="Times New Roman" w:hAnsi="Times New Roman"/>
        </w:rPr>
        <w:t>I do hereby certify as follows:</w:t>
      </w:r>
    </w:p>
    <w:p w:rsidR="002B6B79" w:rsidRDefault="002B6B79" w:rsidP="000E2FDD">
      <w:pPr>
        <w:ind w:firstLine="72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The representations and warranties of [T&amp;D or Seller] contained in the Agreement arte true and correct as of the date hereof.</w:t>
      </w:r>
    </w:p>
    <w:p w:rsidR="000042F2" w:rsidRDefault="000042F2" w:rsidP="000042F2">
      <w:pPr>
        <w:ind w:left="144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Each of the conditions precedent to the obligations of [T&amp;D or Seller</w:t>
      </w:r>
      <w:r w:rsidR="000042F2">
        <w:rPr>
          <w:rFonts w:ascii="Times New Roman" w:hAnsi="Times New Roman"/>
        </w:rPr>
        <w:t>]</w:t>
      </w:r>
      <w:r>
        <w:rPr>
          <w:rFonts w:ascii="Times New Roman" w:hAnsi="Times New Roman"/>
        </w:rPr>
        <w:t xml:space="preserve"> </w:t>
      </w:r>
      <w:r w:rsidR="000042F2" w:rsidRPr="000042F2">
        <w:rPr>
          <w:rFonts w:ascii="Times New Roman" w:hAnsi="Times New Roman"/>
        </w:rPr>
        <w:t>under Section 2.1 of the Agreement have been either satisfied or waived by [T&amp;D or Seller] on and as of the date hereof</w:t>
      </w:r>
      <w:r w:rsidR="000042F2">
        <w:rPr>
          <w:rFonts w:ascii="Times New Roman" w:hAnsi="Times New Roman"/>
        </w:rPr>
        <w:t>.</w:t>
      </w:r>
    </w:p>
    <w:p w:rsidR="000042F2" w:rsidRDefault="000042F2" w:rsidP="000042F2">
      <w:pPr>
        <w:ind w:left="1440"/>
        <w:rPr>
          <w:rFonts w:ascii="Times New Roman" w:hAnsi="Times New Roman"/>
        </w:rPr>
      </w:pPr>
    </w:p>
    <w:p w:rsidR="000042F2" w:rsidRDefault="000042F2" w:rsidP="002B6B79">
      <w:pPr>
        <w:numPr>
          <w:ilvl w:val="0"/>
          <w:numId w:val="23"/>
        </w:numPr>
        <w:rPr>
          <w:rFonts w:ascii="Times New Roman" w:hAnsi="Times New Roman"/>
        </w:rPr>
      </w:pPr>
      <w:r w:rsidRPr="000042F2">
        <w:rPr>
          <w:rFonts w:ascii="Times New Roman" w:hAnsi="Times New Roman"/>
        </w:rPr>
        <w:t>The Effective Date of the Agreement shall be [insert date</w:t>
      </w:r>
      <w:r>
        <w:rPr>
          <w:rFonts w:ascii="Times New Roman" w:hAnsi="Times New Roman"/>
        </w:rPr>
        <w:t>].</w:t>
      </w:r>
    </w:p>
    <w:p w:rsidR="00E73BFE" w:rsidRDefault="00E73BFE" w:rsidP="00E07B05">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 xml:space="preserve"> </w:t>
      </w:r>
    </w:p>
    <w:p w:rsidR="00E73BFE" w:rsidRDefault="00E73BFE" w:rsidP="000E2FDD">
      <w:pPr>
        <w:rPr>
          <w:rFonts w:ascii="Times New Roman" w:hAnsi="Times New Roman"/>
        </w:rPr>
      </w:pPr>
      <w:r>
        <w:rPr>
          <w:rFonts w:ascii="Times New Roman" w:hAnsi="Times New Roman"/>
        </w:rPr>
        <w:tab/>
        <w:t xml:space="preserve">IN WITNESS WHEREOF, the undersigned has executed this Certificate as of the _______ day of _________, </w:t>
      </w:r>
      <w:r w:rsidR="007C34C6">
        <w:rPr>
          <w:rFonts w:ascii="Times New Roman" w:hAnsi="Times New Roman"/>
        </w:rPr>
        <w:t>20___</w:t>
      </w:r>
      <w:r>
        <w:rPr>
          <w:rFonts w:ascii="Times New Roman" w:hAnsi="Times New Roman"/>
        </w:rPr>
        <w:t>.</w:t>
      </w:r>
    </w:p>
    <w:p w:rsidR="00E73BFE" w:rsidRDefault="00E73BFE" w:rsidP="000E2FDD">
      <w:pPr>
        <w:ind w:left="720" w:hanging="720"/>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Its:________________________</w:t>
      </w:r>
    </w:p>
    <w:p w:rsidR="00A52A66" w:rsidRDefault="00A52A66" w:rsidP="00E07B05"/>
    <w:sectPr w:rsidR="00A52A66" w:rsidSect="002B2FA9">
      <w:footerReference w:type="default" r:id="rId9"/>
      <w:footerReference w:type="first" r:id="rId10"/>
      <w:endnotePr>
        <w:numFmt w:val="decimal"/>
      </w:endnotePr>
      <w:type w:val="nextColumn"/>
      <w:pgSz w:w="12240" w:h="15840" w:code="1"/>
      <w:pgMar w:top="1440" w:right="1152" w:bottom="1440" w:left="1152" w:header="432"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E5" w:rsidRDefault="009C28E5" w:rsidP="00E07B05">
      <w:pPr>
        <w:widowControl/>
        <w:spacing w:line="20" w:lineRule="exact"/>
      </w:pPr>
    </w:p>
  </w:endnote>
  <w:endnote w:type="continuationSeparator" w:id="0">
    <w:p w:rsidR="009C28E5" w:rsidRDefault="009C28E5">
      <w:r>
        <w:t xml:space="preserve"> </w:t>
      </w:r>
    </w:p>
  </w:endnote>
  <w:endnote w:type="continuationNotice" w:id="1">
    <w:p w:rsidR="009C28E5" w:rsidRDefault="009C28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E" w:rsidRDefault="00462A6E">
    <w:pPr>
      <w:pStyle w:val="Footer"/>
      <w:framePr w:wrap="around" w:vAnchor="text" w:hAnchor="margin" w:xAlign="center" w:y="1"/>
      <w:rPr>
        <w:rStyle w:val="PageNumber"/>
      </w:rPr>
    </w:pPr>
  </w:p>
  <w:p w:rsidR="00462A6E" w:rsidRDefault="00462A6E">
    <w:pPr>
      <w:tabs>
        <w:tab w:val="left" w:pos="-720"/>
      </w:tabs>
      <w:suppressAutoHyphens/>
      <w:rPr>
        <w:sz w:val="16"/>
      </w:rPr>
    </w:pPr>
  </w:p>
  <w:p w:rsidR="00462A6E" w:rsidRDefault="00462A6E">
    <w:pPr>
      <w:tabs>
        <w:tab w:val="left" w:pos="-720"/>
      </w:tabs>
      <w:suppressAutoHyphens/>
      <w:jc w:val="center"/>
      <w:rPr>
        <w:sz w:val="16"/>
      </w:rPr>
    </w:pPr>
    <w:r>
      <w:rPr>
        <w:rStyle w:val="PageNumber"/>
      </w:rPr>
      <w:fldChar w:fldCharType="begin"/>
    </w:r>
    <w:r>
      <w:rPr>
        <w:rStyle w:val="PageNumber"/>
      </w:rPr>
      <w:instrText xml:space="preserve">PAGE  </w:instrText>
    </w:r>
    <w:r>
      <w:rPr>
        <w:rStyle w:val="PageNumber"/>
      </w:rPr>
      <w:fldChar w:fldCharType="separate"/>
    </w:r>
    <w:r w:rsidR="00E07B05">
      <w:rPr>
        <w:rStyle w:val="PageNumber"/>
        <w:noProof/>
      </w:rPr>
      <w:t>14</w:t>
    </w:r>
    <w:r>
      <w:rPr>
        <w:rStyle w:val="PageNumber"/>
      </w:rPr>
      <w:fldChar w:fldCharType="end"/>
    </w:r>
  </w:p>
  <w:p w:rsidR="00462A6E" w:rsidRDefault="00462A6E">
    <w:pPr>
      <w:tabs>
        <w:tab w:val="left" w:pos="-720"/>
      </w:tabs>
      <w:suppressAutoHyphen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E" w:rsidRDefault="00462A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7B05">
      <w:rPr>
        <w:rStyle w:val="PageNumber"/>
        <w:noProof/>
      </w:rPr>
      <w:t>1</w:t>
    </w:r>
    <w:r>
      <w:rPr>
        <w:rStyle w:val="PageNumber"/>
      </w:rPr>
      <w:fldChar w:fldCharType="end"/>
    </w:r>
  </w:p>
  <w:p w:rsidR="00462A6E" w:rsidRDefault="00462A6E">
    <w:pPr>
      <w:tabs>
        <w:tab w:val="left" w:pos="-720"/>
      </w:tabs>
      <w:suppressAutoHyphens/>
      <w:rPr>
        <w:sz w:val="16"/>
      </w:rPr>
    </w:pPr>
  </w:p>
  <w:p w:rsidR="00462A6E" w:rsidRDefault="00462A6E">
    <w:pPr>
      <w:tabs>
        <w:tab w:val="left" w:pos="-720"/>
      </w:tabs>
      <w:suppressAutoHyphens/>
      <w:rPr>
        <w:sz w:val="16"/>
      </w:rPr>
    </w:pPr>
  </w:p>
  <w:p w:rsidR="00462A6E" w:rsidRDefault="00462A6E">
    <w:pPr>
      <w:tabs>
        <w:tab w:val="left" w:pos="-72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E5" w:rsidRDefault="009C28E5">
      <w:r>
        <w:separator/>
      </w:r>
    </w:p>
  </w:footnote>
  <w:footnote w:type="continuationSeparator" w:id="0">
    <w:p w:rsidR="009C28E5" w:rsidRDefault="009C28E5">
      <w:r>
        <w:continuationSeparator/>
      </w:r>
    </w:p>
  </w:footnote>
  <w:footnote w:type="continuationNotice" w:id="1">
    <w:p w:rsidR="009C28E5" w:rsidRDefault="009C28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5C2877E"/>
    <w:lvl w:ilvl="0">
      <w:start w:val="2"/>
      <w:numFmt w:val="decimal"/>
      <w:lvlText w:val="%1"/>
      <w:lvlJc w:val="left"/>
      <w:pPr>
        <w:tabs>
          <w:tab w:val="num" w:pos="720"/>
        </w:tabs>
        <w:ind w:left="720" w:hanging="720"/>
      </w:pPr>
      <w:rPr>
        <w:rFonts w:cs="Times New Roman" w:hint="cs"/>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
    <w:nsid w:val="00000006"/>
    <w:multiLevelType w:val="multilevel"/>
    <w:tmpl w:val="FA30C760"/>
    <w:lvl w:ilvl="0">
      <w:start w:val="3"/>
      <w:numFmt w:val="decimal"/>
      <w:lvlText w:val="%1"/>
      <w:lvlJc w:val="left"/>
      <w:pPr>
        <w:tabs>
          <w:tab w:val="num" w:pos="720"/>
        </w:tabs>
        <w:ind w:left="720" w:hanging="720"/>
      </w:pPr>
      <w:rPr>
        <w:rFonts w:cs="Times New Roman" w:hint="default"/>
        <w:spacing w:val="0"/>
      </w:rPr>
    </w:lvl>
    <w:lvl w:ilvl="1">
      <w:start w:val="5"/>
      <w:numFmt w:val="decimal"/>
      <w:lvlText w:val="%1.%2"/>
      <w:lvlJc w:val="left"/>
      <w:pPr>
        <w:tabs>
          <w:tab w:val="num" w:pos="1440"/>
        </w:tabs>
        <w:ind w:left="1440" w:hanging="720"/>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
    <w:nsid w:val="00000007"/>
    <w:multiLevelType w:val="hybridMultilevel"/>
    <w:tmpl w:val="70E69108"/>
    <w:lvl w:ilvl="0" w:tplc="FEA21B88">
      <w:start w:val="1"/>
      <w:numFmt w:val="lowerLetter"/>
      <w:lvlText w:val="(%1)"/>
      <w:lvlJc w:val="left"/>
      <w:pPr>
        <w:tabs>
          <w:tab w:val="num" w:pos="2160"/>
        </w:tabs>
        <w:ind w:left="2160" w:hanging="720"/>
      </w:pPr>
      <w:rPr>
        <w:rFonts w:cs="Times New Roman" w:hint="eastAsia"/>
        <w:spacing w:val="0"/>
      </w:rPr>
    </w:lvl>
    <w:lvl w:ilvl="1" w:tplc="04090019">
      <w:start w:val="1"/>
      <w:numFmt w:val="lowerLetter"/>
      <w:lvlText w:val="%2."/>
      <w:lvlJc w:val="left"/>
      <w:pPr>
        <w:tabs>
          <w:tab w:val="num" w:pos="2520"/>
        </w:tabs>
        <w:ind w:left="2520" w:hanging="360"/>
      </w:pPr>
      <w:rPr>
        <w:rFonts w:cs="Times New Roman"/>
        <w:spacing w:val="0"/>
      </w:rPr>
    </w:lvl>
    <w:lvl w:ilvl="2" w:tplc="0409001B">
      <w:start w:val="1"/>
      <w:numFmt w:val="lowerRoman"/>
      <w:lvlText w:val="%3."/>
      <w:lvlJc w:val="right"/>
      <w:pPr>
        <w:tabs>
          <w:tab w:val="num" w:pos="3240"/>
        </w:tabs>
        <w:ind w:left="3240" w:hanging="180"/>
      </w:pPr>
      <w:rPr>
        <w:rFonts w:cs="Times New Roman"/>
        <w:spacing w:val="0"/>
      </w:rPr>
    </w:lvl>
    <w:lvl w:ilvl="3" w:tplc="0409000F">
      <w:start w:val="1"/>
      <w:numFmt w:val="decimal"/>
      <w:lvlText w:val="%4."/>
      <w:lvlJc w:val="left"/>
      <w:pPr>
        <w:tabs>
          <w:tab w:val="num" w:pos="3960"/>
        </w:tabs>
        <w:ind w:left="3960" w:hanging="360"/>
      </w:pPr>
      <w:rPr>
        <w:rFonts w:cs="Times New Roman"/>
        <w:spacing w:val="0"/>
      </w:rPr>
    </w:lvl>
    <w:lvl w:ilvl="4" w:tplc="04090019">
      <w:start w:val="1"/>
      <w:numFmt w:val="lowerLetter"/>
      <w:lvlText w:val="%5."/>
      <w:lvlJc w:val="left"/>
      <w:pPr>
        <w:tabs>
          <w:tab w:val="num" w:pos="4680"/>
        </w:tabs>
        <w:ind w:left="4680" w:hanging="360"/>
      </w:pPr>
      <w:rPr>
        <w:rFonts w:cs="Times New Roman"/>
        <w:spacing w:val="0"/>
      </w:rPr>
    </w:lvl>
    <w:lvl w:ilvl="5" w:tplc="0409001B">
      <w:start w:val="1"/>
      <w:numFmt w:val="lowerRoman"/>
      <w:lvlText w:val="%6."/>
      <w:lvlJc w:val="right"/>
      <w:pPr>
        <w:tabs>
          <w:tab w:val="num" w:pos="5400"/>
        </w:tabs>
        <w:ind w:left="5400" w:hanging="180"/>
      </w:pPr>
      <w:rPr>
        <w:rFonts w:cs="Times New Roman"/>
        <w:spacing w:val="0"/>
      </w:rPr>
    </w:lvl>
    <w:lvl w:ilvl="6" w:tplc="0409000F">
      <w:start w:val="1"/>
      <w:numFmt w:val="decimal"/>
      <w:lvlText w:val="%7."/>
      <w:lvlJc w:val="left"/>
      <w:pPr>
        <w:tabs>
          <w:tab w:val="num" w:pos="6120"/>
        </w:tabs>
        <w:ind w:left="6120" w:hanging="360"/>
      </w:pPr>
      <w:rPr>
        <w:rFonts w:cs="Times New Roman"/>
        <w:spacing w:val="0"/>
      </w:rPr>
    </w:lvl>
    <w:lvl w:ilvl="7" w:tplc="04090019">
      <w:start w:val="1"/>
      <w:numFmt w:val="lowerLetter"/>
      <w:lvlText w:val="%8."/>
      <w:lvlJc w:val="left"/>
      <w:pPr>
        <w:tabs>
          <w:tab w:val="num" w:pos="6840"/>
        </w:tabs>
        <w:ind w:left="6840" w:hanging="360"/>
      </w:pPr>
      <w:rPr>
        <w:rFonts w:cs="Times New Roman"/>
        <w:spacing w:val="0"/>
      </w:rPr>
    </w:lvl>
    <w:lvl w:ilvl="8" w:tplc="0409001B">
      <w:start w:val="1"/>
      <w:numFmt w:val="lowerRoman"/>
      <w:lvlText w:val="%9."/>
      <w:lvlJc w:val="right"/>
      <w:pPr>
        <w:tabs>
          <w:tab w:val="num" w:pos="7560"/>
        </w:tabs>
        <w:ind w:left="7560" w:hanging="180"/>
      </w:pPr>
      <w:rPr>
        <w:rFonts w:cs="Times New Roman"/>
        <w:spacing w:val="0"/>
      </w:rPr>
    </w:lvl>
  </w:abstractNum>
  <w:abstractNum w:abstractNumId="3">
    <w:nsid w:val="00000008"/>
    <w:multiLevelType w:val="hybridMultilevel"/>
    <w:tmpl w:val="57E0C336"/>
    <w:lvl w:ilvl="0" w:tplc="21762600">
      <w:start w:val="1"/>
      <w:numFmt w:val="lowerLetter"/>
      <w:lvlText w:val="(%1)"/>
      <w:lvlJc w:val="left"/>
      <w:pPr>
        <w:tabs>
          <w:tab w:val="num" w:pos="1980"/>
        </w:tabs>
        <w:ind w:left="1980" w:hanging="720"/>
      </w:pPr>
      <w:rPr>
        <w:rFonts w:cs="Times New Roman" w:hint="eastAsia"/>
        <w:spacing w:val="0"/>
      </w:rPr>
    </w:lvl>
    <w:lvl w:ilvl="1" w:tplc="04090019">
      <w:start w:val="1"/>
      <w:numFmt w:val="lowerLetter"/>
      <w:lvlText w:val="%2."/>
      <w:lvlJc w:val="left"/>
      <w:pPr>
        <w:tabs>
          <w:tab w:val="num" w:pos="2340"/>
        </w:tabs>
        <w:ind w:left="2340" w:hanging="360"/>
      </w:pPr>
      <w:rPr>
        <w:rFonts w:cs="Times New Roman"/>
        <w:spacing w:val="0"/>
      </w:rPr>
    </w:lvl>
    <w:lvl w:ilvl="2" w:tplc="0409001B">
      <w:start w:val="1"/>
      <w:numFmt w:val="lowerRoman"/>
      <w:lvlText w:val="%3."/>
      <w:lvlJc w:val="right"/>
      <w:pPr>
        <w:tabs>
          <w:tab w:val="num" w:pos="3060"/>
        </w:tabs>
        <w:ind w:left="3060" w:hanging="180"/>
      </w:pPr>
      <w:rPr>
        <w:rFonts w:cs="Times New Roman"/>
        <w:spacing w:val="0"/>
      </w:rPr>
    </w:lvl>
    <w:lvl w:ilvl="3" w:tplc="0409000F">
      <w:start w:val="1"/>
      <w:numFmt w:val="decimal"/>
      <w:lvlText w:val="%4."/>
      <w:lvlJc w:val="left"/>
      <w:pPr>
        <w:tabs>
          <w:tab w:val="num" w:pos="3780"/>
        </w:tabs>
        <w:ind w:left="3780" w:hanging="360"/>
      </w:pPr>
      <w:rPr>
        <w:rFonts w:cs="Times New Roman"/>
        <w:spacing w:val="0"/>
      </w:rPr>
    </w:lvl>
    <w:lvl w:ilvl="4" w:tplc="04090019">
      <w:start w:val="1"/>
      <w:numFmt w:val="lowerLetter"/>
      <w:lvlText w:val="%5."/>
      <w:lvlJc w:val="left"/>
      <w:pPr>
        <w:tabs>
          <w:tab w:val="num" w:pos="4500"/>
        </w:tabs>
        <w:ind w:left="4500" w:hanging="360"/>
      </w:pPr>
      <w:rPr>
        <w:rFonts w:cs="Times New Roman"/>
        <w:spacing w:val="0"/>
      </w:rPr>
    </w:lvl>
    <w:lvl w:ilvl="5" w:tplc="0409001B">
      <w:start w:val="1"/>
      <w:numFmt w:val="lowerRoman"/>
      <w:lvlText w:val="%6."/>
      <w:lvlJc w:val="right"/>
      <w:pPr>
        <w:tabs>
          <w:tab w:val="num" w:pos="5220"/>
        </w:tabs>
        <w:ind w:left="5220" w:hanging="180"/>
      </w:pPr>
      <w:rPr>
        <w:rFonts w:cs="Times New Roman"/>
        <w:spacing w:val="0"/>
      </w:rPr>
    </w:lvl>
    <w:lvl w:ilvl="6" w:tplc="0409000F">
      <w:start w:val="1"/>
      <w:numFmt w:val="decimal"/>
      <w:lvlText w:val="%7."/>
      <w:lvlJc w:val="left"/>
      <w:pPr>
        <w:tabs>
          <w:tab w:val="num" w:pos="5940"/>
        </w:tabs>
        <w:ind w:left="5940" w:hanging="360"/>
      </w:pPr>
      <w:rPr>
        <w:rFonts w:cs="Times New Roman"/>
        <w:spacing w:val="0"/>
      </w:rPr>
    </w:lvl>
    <w:lvl w:ilvl="7" w:tplc="04090019">
      <w:start w:val="1"/>
      <w:numFmt w:val="lowerLetter"/>
      <w:lvlText w:val="%8."/>
      <w:lvlJc w:val="left"/>
      <w:pPr>
        <w:tabs>
          <w:tab w:val="num" w:pos="6660"/>
        </w:tabs>
        <w:ind w:left="6660" w:hanging="360"/>
      </w:pPr>
      <w:rPr>
        <w:rFonts w:cs="Times New Roman"/>
        <w:spacing w:val="0"/>
      </w:rPr>
    </w:lvl>
    <w:lvl w:ilvl="8" w:tplc="0409001B">
      <w:start w:val="1"/>
      <w:numFmt w:val="lowerRoman"/>
      <w:lvlText w:val="%9."/>
      <w:lvlJc w:val="right"/>
      <w:pPr>
        <w:tabs>
          <w:tab w:val="num" w:pos="7380"/>
        </w:tabs>
        <w:ind w:left="7380" w:hanging="180"/>
      </w:pPr>
      <w:rPr>
        <w:rFonts w:cs="Times New Roman"/>
        <w:spacing w:val="0"/>
      </w:rPr>
    </w:lvl>
  </w:abstractNum>
  <w:abstractNum w:abstractNumId="4">
    <w:nsid w:val="03E05408"/>
    <w:multiLevelType w:val="singleLevel"/>
    <w:tmpl w:val="15E438FE"/>
    <w:lvl w:ilvl="0">
      <w:start w:val="3"/>
      <w:numFmt w:val="decimal"/>
      <w:lvlText w:val="6.%1 "/>
      <w:legacy w:legacy="1" w:legacySpace="0" w:legacyIndent="360"/>
      <w:lvlJc w:val="left"/>
      <w:pPr>
        <w:ind w:left="1080" w:hanging="360"/>
      </w:pPr>
      <w:rPr>
        <w:rFonts w:ascii="Courier" w:hAnsi="Courier" w:hint="default"/>
        <w:b w:val="0"/>
        <w:i w:val="0"/>
        <w:sz w:val="24"/>
        <w:u w:val="none"/>
      </w:rPr>
    </w:lvl>
  </w:abstractNum>
  <w:abstractNum w:abstractNumId="5">
    <w:nsid w:val="04542D01"/>
    <w:multiLevelType w:val="singleLevel"/>
    <w:tmpl w:val="66785F9A"/>
    <w:lvl w:ilvl="0">
      <w:start w:val="6"/>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6">
    <w:nsid w:val="08E97F8E"/>
    <w:multiLevelType w:val="hybridMultilevel"/>
    <w:tmpl w:val="6862E552"/>
    <w:lvl w:ilvl="0" w:tplc="C49E6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A70CA2"/>
    <w:multiLevelType w:val="singleLevel"/>
    <w:tmpl w:val="B86C78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8">
    <w:nsid w:val="0E434954"/>
    <w:multiLevelType w:val="singleLevel"/>
    <w:tmpl w:val="D5BE68FC"/>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9">
    <w:nsid w:val="18231BA2"/>
    <w:multiLevelType w:val="hybridMultilevel"/>
    <w:tmpl w:val="7B2E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39431C"/>
    <w:multiLevelType w:val="singleLevel"/>
    <w:tmpl w:val="950ED620"/>
    <w:lvl w:ilvl="0">
      <w:start w:val="2"/>
      <w:numFmt w:val="decimal"/>
      <w:lvlText w:val="10.%1 "/>
      <w:legacy w:legacy="1" w:legacySpace="0" w:legacyIndent="360"/>
      <w:lvlJc w:val="left"/>
      <w:pPr>
        <w:ind w:left="1080" w:hanging="360"/>
      </w:pPr>
      <w:rPr>
        <w:rFonts w:ascii="Courier New" w:hAnsi="Courier New" w:hint="default"/>
        <w:b w:val="0"/>
        <w:i w:val="0"/>
        <w:sz w:val="24"/>
        <w:u w:val="none"/>
      </w:rPr>
    </w:lvl>
  </w:abstractNum>
  <w:abstractNum w:abstractNumId="11">
    <w:nsid w:val="1D783BB8"/>
    <w:multiLevelType w:val="multilevel"/>
    <w:tmpl w:val="7B2EF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FB5044"/>
    <w:multiLevelType w:val="hybridMultilevel"/>
    <w:tmpl w:val="0CF8CC58"/>
    <w:lvl w:ilvl="0" w:tplc="91E6BF58">
      <w:start w:val="1"/>
      <w:numFmt w:val="decimal"/>
      <w:lvlText w:val="%1."/>
      <w:lvlJc w:val="left"/>
      <w:pPr>
        <w:ind w:left="1440" w:hanging="360"/>
      </w:pPr>
    </w:lvl>
    <w:lvl w:ilvl="1" w:tplc="0EE4BD16" w:tentative="1">
      <w:start w:val="1"/>
      <w:numFmt w:val="lowerLetter"/>
      <w:lvlText w:val="%2."/>
      <w:lvlJc w:val="left"/>
      <w:pPr>
        <w:ind w:left="2160" w:hanging="360"/>
      </w:pPr>
    </w:lvl>
    <w:lvl w:ilvl="2" w:tplc="732A8602" w:tentative="1">
      <w:start w:val="1"/>
      <w:numFmt w:val="lowerRoman"/>
      <w:lvlText w:val="%3."/>
      <w:lvlJc w:val="right"/>
      <w:pPr>
        <w:ind w:left="2880" w:hanging="180"/>
      </w:pPr>
    </w:lvl>
    <w:lvl w:ilvl="3" w:tplc="6DC00146" w:tentative="1">
      <w:start w:val="1"/>
      <w:numFmt w:val="decimal"/>
      <w:lvlText w:val="%4."/>
      <w:lvlJc w:val="left"/>
      <w:pPr>
        <w:ind w:left="3600" w:hanging="360"/>
      </w:pPr>
    </w:lvl>
    <w:lvl w:ilvl="4" w:tplc="35EAE102" w:tentative="1">
      <w:start w:val="1"/>
      <w:numFmt w:val="lowerLetter"/>
      <w:lvlText w:val="%5."/>
      <w:lvlJc w:val="left"/>
      <w:pPr>
        <w:ind w:left="4320" w:hanging="360"/>
      </w:pPr>
    </w:lvl>
    <w:lvl w:ilvl="5" w:tplc="943E9D78" w:tentative="1">
      <w:start w:val="1"/>
      <w:numFmt w:val="lowerRoman"/>
      <w:lvlText w:val="%6."/>
      <w:lvlJc w:val="right"/>
      <w:pPr>
        <w:ind w:left="5040" w:hanging="180"/>
      </w:pPr>
    </w:lvl>
    <w:lvl w:ilvl="6" w:tplc="6E48510E" w:tentative="1">
      <w:start w:val="1"/>
      <w:numFmt w:val="decimal"/>
      <w:lvlText w:val="%7."/>
      <w:lvlJc w:val="left"/>
      <w:pPr>
        <w:ind w:left="5760" w:hanging="360"/>
      </w:pPr>
    </w:lvl>
    <w:lvl w:ilvl="7" w:tplc="181C48BC" w:tentative="1">
      <w:start w:val="1"/>
      <w:numFmt w:val="lowerLetter"/>
      <w:lvlText w:val="%8."/>
      <w:lvlJc w:val="left"/>
      <w:pPr>
        <w:ind w:left="6480" w:hanging="360"/>
      </w:pPr>
    </w:lvl>
    <w:lvl w:ilvl="8" w:tplc="C5365A3C" w:tentative="1">
      <w:start w:val="1"/>
      <w:numFmt w:val="lowerRoman"/>
      <w:lvlText w:val="%9."/>
      <w:lvlJc w:val="right"/>
      <w:pPr>
        <w:ind w:left="7200" w:hanging="180"/>
      </w:pPr>
    </w:lvl>
  </w:abstractNum>
  <w:abstractNum w:abstractNumId="13">
    <w:nsid w:val="43E611F2"/>
    <w:multiLevelType w:val="singleLevel"/>
    <w:tmpl w:val="2BE8E118"/>
    <w:lvl w:ilvl="0">
      <w:start w:val="3"/>
      <w:numFmt w:val="lowerLetter"/>
      <w:lvlText w:val="(%1)"/>
      <w:lvlJc w:val="left"/>
      <w:pPr>
        <w:tabs>
          <w:tab w:val="num" w:pos="2160"/>
        </w:tabs>
        <w:ind w:left="2160" w:hanging="720"/>
      </w:pPr>
      <w:rPr>
        <w:rFonts w:hint="default"/>
      </w:rPr>
    </w:lvl>
  </w:abstractNum>
  <w:abstractNum w:abstractNumId="14">
    <w:nsid w:val="4BCE600A"/>
    <w:multiLevelType w:val="multilevel"/>
    <w:tmpl w:val="246CC59E"/>
    <w:lvl w:ilvl="0">
      <w:start w:val="1"/>
      <w:numFmt w:val="decimal"/>
      <w:lvlText w:val="%1"/>
      <w:lvlJc w:val="left"/>
      <w:pPr>
        <w:tabs>
          <w:tab w:val="num" w:pos="585"/>
        </w:tabs>
        <w:ind w:left="585" w:hanging="585"/>
      </w:pPr>
      <w:rPr>
        <w:rFonts w:hint="default"/>
      </w:rPr>
    </w:lvl>
    <w:lvl w:ilvl="1">
      <w:start w:val="2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5">
    <w:nsid w:val="553B6E0E"/>
    <w:multiLevelType w:val="multilevel"/>
    <w:tmpl w:val="E196DDE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97F1A6C"/>
    <w:multiLevelType w:val="multilevel"/>
    <w:tmpl w:val="233276F0"/>
    <w:lvl w:ilvl="0">
      <w:start w:val="1"/>
      <w:numFmt w:val="cardinalText"/>
      <w:suff w:val="nothing"/>
      <w:lvlText w:val="ARTICLE %1:     "/>
      <w:lvlJc w:val="left"/>
      <w:pPr>
        <w:ind w:left="0" w:firstLine="0"/>
      </w:pPr>
      <w:rPr>
        <w:rFonts w:ascii="Times New Roman" w:hAnsi="Times New Roman" w:hint="default"/>
        <w:b/>
        <w:i w:val="0"/>
        <w:caps/>
        <w:sz w:val="24"/>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61E01E8C"/>
    <w:multiLevelType w:val="multilevel"/>
    <w:tmpl w:val="0F1E46F2"/>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6B463CBE"/>
    <w:multiLevelType w:val="hybridMultilevel"/>
    <w:tmpl w:val="EDEC3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1E3F80"/>
    <w:multiLevelType w:val="singleLevel"/>
    <w:tmpl w:val="C3B6A3A8"/>
    <w:lvl w:ilvl="0">
      <w:start w:val="3"/>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20">
    <w:nsid w:val="6EF73AE0"/>
    <w:multiLevelType w:val="singleLevel"/>
    <w:tmpl w:val="B0CAB188"/>
    <w:lvl w:ilvl="0">
      <w:start w:val="1"/>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21">
    <w:nsid w:val="709C62A8"/>
    <w:multiLevelType w:val="singleLevel"/>
    <w:tmpl w:val="08C4A56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nsid w:val="774326AD"/>
    <w:multiLevelType w:val="singleLevel"/>
    <w:tmpl w:val="C86C72D0"/>
    <w:lvl w:ilvl="0">
      <w:start w:val="2"/>
      <w:numFmt w:val="decimal"/>
      <w:lvlText w:val="4.2.%1 "/>
      <w:legacy w:legacy="1" w:legacySpace="0" w:legacyIndent="360"/>
      <w:lvlJc w:val="left"/>
      <w:pPr>
        <w:ind w:left="1080" w:hanging="360"/>
      </w:pPr>
      <w:rPr>
        <w:rFonts w:ascii="Courier New" w:hAnsi="Courier New" w:hint="default"/>
        <w:b w:val="0"/>
        <w:i w:val="0"/>
        <w:sz w:val="24"/>
        <w:u w:val="none"/>
      </w:rPr>
    </w:lvl>
  </w:abstractNum>
  <w:num w:numId="1">
    <w:abstractNumId w:val="5"/>
  </w:num>
  <w:num w:numId="2">
    <w:abstractNumId w:val="22"/>
  </w:num>
  <w:num w:numId="3">
    <w:abstractNumId w:val="4"/>
  </w:num>
  <w:num w:numId="4">
    <w:abstractNumId w:val="20"/>
  </w:num>
  <w:num w:numId="5">
    <w:abstractNumId w:val="10"/>
  </w:num>
  <w:num w:numId="6">
    <w:abstractNumId w:val="8"/>
  </w:num>
  <w:num w:numId="7">
    <w:abstractNumId w:val="21"/>
  </w:num>
  <w:num w:numId="8">
    <w:abstractNumId w:val="19"/>
  </w:num>
  <w:num w:numId="9">
    <w:abstractNumId w:val="15"/>
  </w:num>
  <w:num w:numId="10">
    <w:abstractNumId w:val="16"/>
  </w:num>
  <w:num w:numId="11">
    <w:abstractNumId w:val="7"/>
  </w:num>
  <w:num w:numId="12">
    <w:abstractNumId w:val="13"/>
  </w:num>
  <w:num w:numId="13">
    <w:abstractNumId w:val="14"/>
  </w:num>
  <w:num w:numId="14">
    <w:abstractNumId w:val="17"/>
  </w:num>
  <w:num w:numId="15">
    <w:abstractNumId w:val="0"/>
  </w:num>
  <w:num w:numId="16">
    <w:abstractNumId w:val="2"/>
  </w:num>
  <w:num w:numId="17">
    <w:abstractNumId w:val="3"/>
  </w:num>
  <w:num w:numId="18">
    <w:abstractNumId w:val="1"/>
  </w:num>
  <w:num w:numId="19">
    <w:abstractNumId w:val="9"/>
  </w:num>
  <w:num w:numId="20">
    <w:abstractNumId w:val="6"/>
  </w:num>
  <w:num w:numId="21">
    <w:abstractNumId w:val="1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729"/>
    <w:rsid w:val="000009B8"/>
    <w:rsid w:val="000042F2"/>
    <w:rsid w:val="00033EC4"/>
    <w:rsid w:val="00042E22"/>
    <w:rsid w:val="00045211"/>
    <w:rsid w:val="00054A55"/>
    <w:rsid w:val="000566DB"/>
    <w:rsid w:val="0005735E"/>
    <w:rsid w:val="00062FFB"/>
    <w:rsid w:val="00067B97"/>
    <w:rsid w:val="00070911"/>
    <w:rsid w:val="0007744D"/>
    <w:rsid w:val="00084060"/>
    <w:rsid w:val="000A0925"/>
    <w:rsid w:val="000A6012"/>
    <w:rsid w:val="000A7259"/>
    <w:rsid w:val="000B5EE8"/>
    <w:rsid w:val="000B7E08"/>
    <w:rsid w:val="000C011F"/>
    <w:rsid w:val="000C23FB"/>
    <w:rsid w:val="000E2FDD"/>
    <w:rsid w:val="001007CC"/>
    <w:rsid w:val="00100CF6"/>
    <w:rsid w:val="001035A7"/>
    <w:rsid w:val="0011327B"/>
    <w:rsid w:val="00137E79"/>
    <w:rsid w:val="00150839"/>
    <w:rsid w:val="001533F6"/>
    <w:rsid w:val="00154075"/>
    <w:rsid w:val="00163AE2"/>
    <w:rsid w:val="001933EA"/>
    <w:rsid w:val="00194635"/>
    <w:rsid w:val="00194A9C"/>
    <w:rsid w:val="00195C0A"/>
    <w:rsid w:val="001A4468"/>
    <w:rsid w:val="001B0A5A"/>
    <w:rsid w:val="001B2AB0"/>
    <w:rsid w:val="001D140F"/>
    <w:rsid w:val="001E07C7"/>
    <w:rsid w:val="001F0CA8"/>
    <w:rsid w:val="001F1C5C"/>
    <w:rsid w:val="001F49D2"/>
    <w:rsid w:val="001F7F1C"/>
    <w:rsid w:val="002209A1"/>
    <w:rsid w:val="0025688C"/>
    <w:rsid w:val="002627BE"/>
    <w:rsid w:val="00273CF9"/>
    <w:rsid w:val="00274620"/>
    <w:rsid w:val="00281FD0"/>
    <w:rsid w:val="00287145"/>
    <w:rsid w:val="002A7588"/>
    <w:rsid w:val="002B088C"/>
    <w:rsid w:val="002B2FA9"/>
    <w:rsid w:val="002B6B79"/>
    <w:rsid w:val="002F77EC"/>
    <w:rsid w:val="00322831"/>
    <w:rsid w:val="00342FD8"/>
    <w:rsid w:val="003448BA"/>
    <w:rsid w:val="00346089"/>
    <w:rsid w:val="0035762F"/>
    <w:rsid w:val="00370E09"/>
    <w:rsid w:val="003741B6"/>
    <w:rsid w:val="00382F10"/>
    <w:rsid w:val="003830E4"/>
    <w:rsid w:val="0038780F"/>
    <w:rsid w:val="00391B4A"/>
    <w:rsid w:val="00396EEB"/>
    <w:rsid w:val="003A1DFB"/>
    <w:rsid w:val="003C51E4"/>
    <w:rsid w:val="003C7277"/>
    <w:rsid w:val="003E42B5"/>
    <w:rsid w:val="003E57F1"/>
    <w:rsid w:val="003F03D3"/>
    <w:rsid w:val="003F5F4A"/>
    <w:rsid w:val="00403A0E"/>
    <w:rsid w:val="00435BED"/>
    <w:rsid w:val="0044069B"/>
    <w:rsid w:val="00452DF3"/>
    <w:rsid w:val="00457592"/>
    <w:rsid w:val="00462A6E"/>
    <w:rsid w:val="00482BDD"/>
    <w:rsid w:val="004867F8"/>
    <w:rsid w:val="00491225"/>
    <w:rsid w:val="004A1766"/>
    <w:rsid w:val="004A18A7"/>
    <w:rsid w:val="004A6DAA"/>
    <w:rsid w:val="004D2AE5"/>
    <w:rsid w:val="004F5FD0"/>
    <w:rsid w:val="0050568A"/>
    <w:rsid w:val="005070B5"/>
    <w:rsid w:val="00523B42"/>
    <w:rsid w:val="00524205"/>
    <w:rsid w:val="00524EFE"/>
    <w:rsid w:val="005363DB"/>
    <w:rsid w:val="00536F7E"/>
    <w:rsid w:val="005411AE"/>
    <w:rsid w:val="005669C9"/>
    <w:rsid w:val="0059674E"/>
    <w:rsid w:val="005B090A"/>
    <w:rsid w:val="005B6B75"/>
    <w:rsid w:val="005C6B1C"/>
    <w:rsid w:val="005E58DE"/>
    <w:rsid w:val="005F0DBA"/>
    <w:rsid w:val="006013C2"/>
    <w:rsid w:val="006103AC"/>
    <w:rsid w:val="00610BE2"/>
    <w:rsid w:val="006203BB"/>
    <w:rsid w:val="00640E34"/>
    <w:rsid w:val="00650819"/>
    <w:rsid w:val="00664A30"/>
    <w:rsid w:val="00670676"/>
    <w:rsid w:val="00675549"/>
    <w:rsid w:val="00691897"/>
    <w:rsid w:val="006A1548"/>
    <w:rsid w:val="006B4CD7"/>
    <w:rsid w:val="006B73C1"/>
    <w:rsid w:val="006D48F8"/>
    <w:rsid w:val="006D54E0"/>
    <w:rsid w:val="00705008"/>
    <w:rsid w:val="0071461F"/>
    <w:rsid w:val="00717647"/>
    <w:rsid w:val="00730501"/>
    <w:rsid w:val="007327F4"/>
    <w:rsid w:val="007574DD"/>
    <w:rsid w:val="00766CC3"/>
    <w:rsid w:val="007707D0"/>
    <w:rsid w:val="007773BB"/>
    <w:rsid w:val="00786782"/>
    <w:rsid w:val="007A2887"/>
    <w:rsid w:val="007A6ABA"/>
    <w:rsid w:val="007B3383"/>
    <w:rsid w:val="007C3223"/>
    <w:rsid w:val="007C34C6"/>
    <w:rsid w:val="007C37A5"/>
    <w:rsid w:val="007C452B"/>
    <w:rsid w:val="007C4C6B"/>
    <w:rsid w:val="00815F03"/>
    <w:rsid w:val="00832336"/>
    <w:rsid w:val="00845A8A"/>
    <w:rsid w:val="00870820"/>
    <w:rsid w:val="00872656"/>
    <w:rsid w:val="008778B1"/>
    <w:rsid w:val="0088355A"/>
    <w:rsid w:val="0088563C"/>
    <w:rsid w:val="00893C16"/>
    <w:rsid w:val="008960DD"/>
    <w:rsid w:val="008F0759"/>
    <w:rsid w:val="008F15DB"/>
    <w:rsid w:val="009055C2"/>
    <w:rsid w:val="00912DEA"/>
    <w:rsid w:val="00920FAD"/>
    <w:rsid w:val="00950266"/>
    <w:rsid w:val="0097423A"/>
    <w:rsid w:val="009962DE"/>
    <w:rsid w:val="009A0C12"/>
    <w:rsid w:val="009A77C7"/>
    <w:rsid w:val="009C1A9D"/>
    <w:rsid w:val="009C28E5"/>
    <w:rsid w:val="009D69D3"/>
    <w:rsid w:val="009D6B0E"/>
    <w:rsid w:val="009E2192"/>
    <w:rsid w:val="00A03D72"/>
    <w:rsid w:val="00A22820"/>
    <w:rsid w:val="00A256B1"/>
    <w:rsid w:val="00A266E4"/>
    <w:rsid w:val="00A529E2"/>
    <w:rsid w:val="00A52A66"/>
    <w:rsid w:val="00A8436E"/>
    <w:rsid w:val="00A92692"/>
    <w:rsid w:val="00AD27A0"/>
    <w:rsid w:val="00AD63FA"/>
    <w:rsid w:val="00AE0231"/>
    <w:rsid w:val="00AE54C4"/>
    <w:rsid w:val="00B00B06"/>
    <w:rsid w:val="00B101FC"/>
    <w:rsid w:val="00B12761"/>
    <w:rsid w:val="00B431A3"/>
    <w:rsid w:val="00B52AD5"/>
    <w:rsid w:val="00B55F32"/>
    <w:rsid w:val="00B6213A"/>
    <w:rsid w:val="00B74BC5"/>
    <w:rsid w:val="00B9434C"/>
    <w:rsid w:val="00B95FF1"/>
    <w:rsid w:val="00BA385E"/>
    <w:rsid w:val="00BB536D"/>
    <w:rsid w:val="00BC054A"/>
    <w:rsid w:val="00BC7AA8"/>
    <w:rsid w:val="00BD2D81"/>
    <w:rsid w:val="00C03DC8"/>
    <w:rsid w:val="00C242D3"/>
    <w:rsid w:val="00C65EB1"/>
    <w:rsid w:val="00C8027C"/>
    <w:rsid w:val="00CA0616"/>
    <w:rsid w:val="00CB1F32"/>
    <w:rsid w:val="00CD3658"/>
    <w:rsid w:val="00CD7F12"/>
    <w:rsid w:val="00CE33E0"/>
    <w:rsid w:val="00CE35C7"/>
    <w:rsid w:val="00CE472B"/>
    <w:rsid w:val="00CF7F8B"/>
    <w:rsid w:val="00D07B64"/>
    <w:rsid w:val="00D13822"/>
    <w:rsid w:val="00D1498D"/>
    <w:rsid w:val="00D16729"/>
    <w:rsid w:val="00D344F8"/>
    <w:rsid w:val="00D35405"/>
    <w:rsid w:val="00D43953"/>
    <w:rsid w:val="00D5573F"/>
    <w:rsid w:val="00D571F1"/>
    <w:rsid w:val="00D74D79"/>
    <w:rsid w:val="00D77B9B"/>
    <w:rsid w:val="00D82CB1"/>
    <w:rsid w:val="00D94A73"/>
    <w:rsid w:val="00DB176E"/>
    <w:rsid w:val="00DB46DB"/>
    <w:rsid w:val="00DC0061"/>
    <w:rsid w:val="00DC0FD0"/>
    <w:rsid w:val="00DC1B04"/>
    <w:rsid w:val="00DC1B1A"/>
    <w:rsid w:val="00DC1E12"/>
    <w:rsid w:val="00DC5374"/>
    <w:rsid w:val="00DF5B24"/>
    <w:rsid w:val="00E07B05"/>
    <w:rsid w:val="00E17775"/>
    <w:rsid w:val="00E23354"/>
    <w:rsid w:val="00E31943"/>
    <w:rsid w:val="00E35968"/>
    <w:rsid w:val="00E37626"/>
    <w:rsid w:val="00E55C25"/>
    <w:rsid w:val="00E727EF"/>
    <w:rsid w:val="00E73BFE"/>
    <w:rsid w:val="00E80049"/>
    <w:rsid w:val="00EA2DF4"/>
    <w:rsid w:val="00EA5D15"/>
    <w:rsid w:val="00EB2948"/>
    <w:rsid w:val="00EC056D"/>
    <w:rsid w:val="00EC76AE"/>
    <w:rsid w:val="00EC76F0"/>
    <w:rsid w:val="00ED5E7C"/>
    <w:rsid w:val="00ED658F"/>
    <w:rsid w:val="00F058CB"/>
    <w:rsid w:val="00F314C4"/>
    <w:rsid w:val="00F42527"/>
    <w:rsid w:val="00F42EDB"/>
    <w:rsid w:val="00F65CDC"/>
    <w:rsid w:val="00F74EBF"/>
    <w:rsid w:val="00F76811"/>
    <w:rsid w:val="00F81194"/>
    <w:rsid w:val="00F85A14"/>
    <w:rsid w:val="00F86200"/>
    <w:rsid w:val="00F916AD"/>
    <w:rsid w:val="00F9704F"/>
    <w:rsid w:val="00FA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14A7-83D5-401D-95FA-BDF12309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_CMP DRAFT - 4/22/99</vt:lpstr>
    </vt:vector>
  </TitlesOfParts>
  <Company>Central Maine Power Company</Company>
  <LinksUpToDate>false</LinksUpToDate>
  <CharactersWithSpaces>86248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_CMP DRAFT - 4/22/99</dc:title>
  <dc:creator>NYSEG</dc:creator>
  <cp:lastModifiedBy>OBrien, Stuart</cp:lastModifiedBy>
  <cp:revision>2</cp:revision>
  <cp:lastPrinted>2010-03-02T20:50:00Z</cp:lastPrinted>
  <dcterms:created xsi:type="dcterms:W3CDTF">2015-03-26T21:08:00Z</dcterms:created>
  <dcterms:modified xsi:type="dcterms:W3CDTF">2015-03-26T21:08:00Z</dcterms:modified>
</cp:coreProperties>
</file>