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174" w:rsidRPr="005B0C8B" w:rsidRDefault="00EE2174" w:rsidP="005B0C8B">
      <w:pPr>
        <w:jc w:val="center"/>
        <w:rPr>
          <w:rFonts w:ascii="Calibri" w:hAnsi="Calibri"/>
          <w:b/>
        </w:rPr>
      </w:pPr>
      <w:r w:rsidRPr="005B0C8B">
        <w:rPr>
          <w:rFonts w:ascii="Calibri" w:hAnsi="Calibri"/>
          <w:b/>
        </w:rPr>
        <w:t>Central York County Connections Study</w:t>
      </w:r>
    </w:p>
    <w:p w:rsidR="00EE2174" w:rsidRPr="005B0C8B" w:rsidRDefault="00EE2174" w:rsidP="005B0C8B">
      <w:pPr>
        <w:jc w:val="center"/>
        <w:rPr>
          <w:rFonts w:ascii="Calibri" w:hAnsi="Calibri"/>
          <w:b/>
        </w:rPr>
      </w:pPr>
      <w:r w:rsidRPr="005B0C8B">
        <w:rPr>
          <w:rFonts w:ascii="Calibri" w:hAnsi="Calibri"/>
          <w:b/>
        </w:rPr>
        <w:t>Public Informational Meeting</w:t>
      </w:r>
    </w:p>
    <w:p w:rsidR="00EE2174" w:rsidRPr="005B0C8B" w:rsidRDefault="00EE2174" w:rsidP="005B0C8B">
      <w:pPr>
        <w:jc w:val="center"/>
        <w:rPr>
          <w:rFonts w:ascii="Calibri" w:hAnsi="Calibri"/>
          <w:b/>
        </w:rPr>
      </w:pPr>
      <w:r w:rsidRPr="005B0C8B">
        <w:rPr>
          <w:rFonts w:ascii="Calibri" w:hAnsi="Calibri"/>
          <w:b/>
        </w:rPr>
        <w:t>March 29</w:t>
      </w:r>
      <w:r w:rsidRPr="005B0C8B">
        <w:rPr>
          <w:rFonts w:ascii="Calibri" w:hAnsi="Calibri"/>
          <w:b/>
          <w:vertAlign w:val="superscript"/>
        </w:rPr>
        <w:t>th</w:t>
      </w:r>
      <w:r w:rsidRPr="005B0C8B">
        <w:rPr>
          <w:rFonts w:ascii="Calibri" w:hAnsi="Calibri"/>
          <w:b/>
        </w:rPr>
        <w:t>, 2010 6-8 pm</w:t>
      </w:r>
    </w:p>
    <w:p w:rsidR="00EE2174" w:rsidRPr="005B0C8B" w:rsidRDefault="00EE2174" w:rsidP="005B0C8B">
      <w:pPr>
        <w:jc w:val="center"/>
        <w:rPr>
          <w:rFonts w:ascii="Calibri" w:hAnsi="Calibri"/>
          <w:b/>
        </w:rPr>
      </w:pPr>
      <w:r w:rsidRPr="005B0C8B">
        <w:rPr>
          <w:rFonts w:ascii="Calibri" w:hAnsi="Calibri"/>
          <w:b/>
        </w:rPr>
        <w:t>Kennebunk Town Office Council Chambers</w:t>
      </w:r>
    </w:p>
    <w:p w:rsidR="00EE2174" w:rsidRDefault="00EE2174">
      <w:pPr>
        <w:rPr>
          <w:rFonts w:ascii="Calibri" w:hAnsi="Calibri"/>
        </w:rPr>
      </w:pPr>
    </w:p>
    <w:p w:rsidR="00EE2174" w:rsidRDefault="00EE2174">
      <w:pPr>
        <w:rPr>
          <w:rFonts w:ascii="Calibri" w:hAnsi="Calibri"/>
        </w:rPr>
      </w:pPr>
      <w:r>
        <w:rPr>
          <w:rFonts w:ascii="Calibri" w:hAnsi="Calibri"/>
          <w:i/>
        </w:rPr>
        <w:t>Presenters:</w:t>
      </w:r>
      <w:r>
        <w:rPr>
          <w:rFonts w:ascii="Calibri" w:hAnsi="Calibri"/>
        </w:rPr>
        <w:t xml:space="preserve"> Gerry Audibert, MaineDOT; Uri Avin, Parsons Brinckerhoff; Steve Rolle, Parsons Brinckerhoff; Carol Morris, Morris Communications.</w:t>
      </w:r>
    </w:p>
    <w:p w:rsidR="00EE2174" w:rsidRDefault="00EE2174">
      <w:pPr>
        <w:rPr>
          <w:rFonts w:ascii="Calibri" w:hAnsi="Calibri"/>
        </w:rPr>
      </w:pPr>
    </w:p>
    <w:p w:rsidR="00EE2174" w:rsidRPr="005B0C8B" w:rsidRDefault="00EE2174">
      <w:pPr>
        <w:rPr>
          <w:rFonts w:ascii="Calibri" w:hAnsi="Calibri"/>
          <w:i/>
        </w:rPr>
      </w:pPr>
      <w:r>
        <w:rPr>
          <w:rFonts w:ascii="Calibri" w:hAnsi="Calibri"/>
          <w:i/>
        </w:rPr>
        <w:t>In Attendance: Penny Vaillancourt, MaineDOT; Sara Devlin, MTA; Ben Ettelman, Morris Communications.</w:t>
      </w:r>
    </w:p>
    <w:p w:rsidR="00EE2174" w:rsidRDefault="00EE2174">
      <w:pPr>
        <w:rPr>
          <w:rFonts w:ascii="Calibri" w:hAnsi="Calibri"/>
          <w:i/>
        </w:rPr>
      </w:pPr>
    </w:p>
    <w:p w:rsidR="00EE2174" w:rsidRDefault="00EE2174">
      <w:pPr>
        <w:rPr>
          <w:rFonts w:ascii="Calibri" w:hAnsi="Calibri"/>
          <w:i/>
        </w:rPr>
      </w:pPr>
      <w:r>
        <w:rPr>
          <w:rFonts w:ascii="Calibri" w:hAnsi="Calibri"/>
          <w:i/>
        </w:rPr>
        <w:t>Meeting began at 6:04 pm.</w:t>
      </w:r>
    </w:p>
    <w:p w:rsidR="00EE2174" w:rsidRDefault="00EE2174">
      <w:pPr>
        <w:rPr>
          <w:rFonts w:ascii="Calibri" w:hAnsi="Calibri"/>
        </w:rPr>
      </w:pPr>
    </w:p>
    <w:p w:rsidR="00EE2174" w:rsidRPr="005B0C8B" w:rsidRDefault="00EE2174">
      <w:pPr>
        <w:rPr>
          <w:rFonts w:ascii="Calibri" w:hAnsi="Calibri"/>
        </w:rPr>
      </w:pPr>
      <w:r>
        <w:rPr>
          <w:rFonts w:ascii="Calibri" w:hAnsi="Calibri"/>
        </w:rPr>
        <w:t xml:space="preserve">Gerry Audibert: Hello and thank you for coming to this public informational meeting for the Central York County Connections Study. We are going to walk through what the study has accomplished to date and what the next steps will be. </w:t>
      </w:r>
    </w:p>
    <w:p w:rsidR="00EE2174" w:rsidRPr="005B0C8B" w:rsidRDefault="00EE2174">
      <w:pPr>
        <w:rPr>
          <w:rFonts w:ascii="Calibri" w:hAnsi="Calibri"/>
        </w:rPr>
      </w:pPr>
    </w:p>
    <w:p w:rsidR="00EE2174" w:rsidRDefault="00EE2174">
      <w:pPr>
        <w:rPr>
          <w:rFonts w:ascii="Calibri" w:hAnsi="Calibri"/>
        </w:rPr>
      </w:pPr>
      <w:r>
        <w:rPr>
          <w:rFonts w:ascii="Calibri" w:hAnsi="Calibri"/>
        </w:rPr>
        <w:t>Carol Morris: Hello, my name is Carol Morris and I am the public outreach consultant for the Central York County Connections Study. The agenda for today is as follows:</w:t>
      </w:r>
    </w:p>
    <w:p w:rsidR="00EE2174" w:rsidRDefault="00EE2174">
      <w:pPr>
        <w:rPr>
          <w:rFonts w:ascii="Calibri" w:hAnsi="Calibri"/>
        </w:rPr>
      </w:pPr>
    </w:p>
    <w:p w:rsidR="00EE2174" w:rsidRPr="00A67806" w:rsidRDefault="00EE2174" w:rsidP="00A67806">
      <w:pPr>
        <w:pStyle w:val="ListParagraph"/>
        <w:widowControl w:val="0"/>
        <w:numPr>
          <w:ilvl w:val="0"/>
          <w:numId w:val="1"/>
        </w:numPr>
        <w:autoSpaceDE w:val="0"/>
        <w:autoSpaceDN w:val="0"/>
        <w:adjustRightInd w:val="0"/>
        <w:rPr>
          <w:rFonts w:ascii="Calibri" w:hAnsi="Calibri"/>
          <w:szCs w:val="56"/>
        </w:rPr>
      </w:pPr>
      <w:r w:rsidRPr="00A67806">
        <w:rPr>
          <w:rFonts w:ascii="Calibri" w:hAnsi="Calibri"/>
          <w:szCs w:val="56"/>
        </w:rPr>
        <w:t>Welcome</w:t>
      </w:r>
    </w:p>
    <w:p w:rsidR="00EE2174" w:rsidRPr="00A67806" w:rsidRDefault="00EE2174" w:rsidP="00A67806">
      <w:pPr>
        <w:pStyle w:val="ListParagraph"/>
        <w:widowControl w:val="0"/>
        <w:numPr>
          <w:ilvl w:val="0"/>
          <w:numId w:val="1"/>
        </w:numPr>
        <w:autoSpaceDE w:val="0"/>
        <w:autoSpaceDN w:val="0"/>
        <w:adjustRightInd w:val="0"/>
        <w:rPr>
          <w:rFonts w:ascii="Calibri" w:hAnsi="Calibri"/>
          <w:szCs w:val="56"/>
        </w:rPr>
      </w:pPr>
      <w:r w:rsidRPr="00A67806">
        <w:rPr>
          <w:rFonts w:ascii="Calibri" w:hAnsi="Calibri"/>
          <w:szCs w:val="56"/>
        </w:rPr>
        <w:t>Study Overview and Timeline</w:t>
      </w:r>
    </w:p>
    <w:p w:rsidR="00EE2174" w:rsidRPr="00A67806" w:rsidRDefault="00EE2174" w:rsidP="00A67806">
      <w:pPr>
        <w:pStyle w:val="ListParagraph"/>
        <w:widowControl w:val="0"/>
        <w:numPr>
          <w:ilvl w:val="0"/>
          <w:numId w:val="1"/>
        </w:numPr>
        <w:autoSpaceDE w:val="0"/>
        <w:autoSpaceDN w:val="0"/>
        <w:adjustRightInd w:val="0"/>
        <w:rPr>
          <w:rFonts w:ascii="Calibri" w:hAnsi="Calibri"/>
          <w:szCs w:val="56"/>
        </w:rPr>
      </w:pPr>
      <w:r w:rsidRPr="00A67806">
        <w:rPr>
          <w:rFonts w:ascii="Calibri" w:hAnsi="Calibri"/>
          <w:szCs w:val="56"/>
        </w:rPr>
        <w:t>Purpose and Need Statement</w:t>
      </w:r>
    </w:p>
    <w:p w:rsidR="00EE2174" w:rsidRPr="00A67806" w:rsidRDefault="00EE2174" w:rsidP="00A67806">
      <w:pPr>
        <w:pStyle w:val="ListParagraph"/>
        <w:widowControl w:val="0"/>
        <w:numPr>
          <w:ilvl w:val="0"/>
          <w:numId w:val="1"/>
        </w:numPr>
        <w:autoSpaceDE w:val="0"/>
        <w:autoSpaceDN w:val="0"/>
        <w:adjustRightInd w:val="0"/>
        <w:rPr>
          <w:rFonts w:ascii="Calibri" w:hAnsi="Calibri"/>
          <w:szCs w:val="56"/>
        </w:rPr>
      </w:pPr>
      <w:r w:rsidRPr="00A67806">
        <w:rPr>
          <w:rFonts w:ascii="Calibri" w:hAnsi="Calibri"/>
          <w:szCs w:val="56"/>
        </w:rPr>
        <w:t>Phase II Major Strategies and Evaluation</w:t>
      </w:r>
    </w:p>
    <w:p w:rsidR="00EE2174" w:rsidRPr="00A67806" w:rsidRDefault="00EE2174" w:rsidP="00A67806">
      <w:pPr>
        <w:pStyle w:val="ListParagraph"/>
        <w:widowControl w:val="0"/>
        <w:numPr>
          <w:ilvl w:val="0"/>
          <w:numId w:val="1"/>
        </w:numPr>
        <w:autoSpaceDE w:val="0"/>
        <w:autoSpaceDN w:val="0"/>
        <w:adjustRightInd w:val="0"/>
        <w:rPr>
          <w:rFonts w:ascii="Calibri" w:hAnsi="Calibri"/>
          <w:szCs w:val="56"/>
        </w:rPr>
      </w:pPr>
      <w:r w:rsidRPr="00A67806">
        <w:rPr>
          <w:rFonts w:ascii="Calibri" w:hAnsi="Calibri"/>
          <w:szCs w:val="56"/>
        </w:rPr>
        <w:t>Discussion</w:t>
      </w:r>
    </w:p>
    <w:p w:rsidR="00EE2174" w:rsidRPr="00A67806" w:rsidRDefault="00EE2174" w:rsidP="00A67806">
      <w:pPr>
        <w:pStyle w:val="ListParagraph"/>
        <w:widowControl w:val="0"/>
        <w:numPr>
          <w:ilvl w:val="0"/>
          <w:numId w:val="1"/>
        </w:numPr>
        <w:autoSpaceDE w:val="0"/>
        <w:autoSpaceDN w:val="0"/>
        <w:adjustRightInd w:val="0"/>
        <w:rPr>
          <w:rFonts w:ascii="Calibri" w:hAnsi="Calibri"/>
          <w:szCs w:val="56"/>
        </w:rPr>
      </w:pPr>
      <w:r w:rsidRPr="00A67806">
        <w:rPr>
          <w:rFonts w:ascii="Calibri" w:hAnsi="Calibri"/>
          <w:szCs w:val="56"/>
        </w:rPr>
        <w:t>Potential Phase III Locally Focused Strategies</w:t>
      </w:r>
    </w:p>
    <w:p w:rsidR="00EE2174" w:rsidRPr="00A67806" w:rsidRDefault="00EE2174" w:rsidP="00A67806">
      <w:pPr>
        <w:pStyle w:val="ListParagraph"/>
        <w:numPr>
          <w:ilvl w:val="0"/>
          <w:numId w:val="1"/>
        </w:numPr>
        <w:rPr>
          <w:rFonts w:ascii="Calibri" w:hAnsi="Calibri"/>
        </w:rPr>
      </w:pPr>
      <w:r w:rsidRPr="00A67806">
        <w:rPr>
          <w:rFonts w:ascii="Calibri" w:hAnsi="Calibri"/>
          <w:szCs w:val="56"/>
        </w:rPr>
        <w:t>Next Steps</w:t>
      </w:r>
    </w:p>
    <w:p w:rsidR="00EE2174" w:rsidRPr="005B0C8B" w:rsidRDefault="00EE2174">
      <w:pPr>
        <w:rPr>
          <w:rFonts w:ascii="Calibri" w:hAnsi="Calibri"/>
        </w:rPr>
      </w:pPr>
    </w:p>
    <w:p w:rsidR="00EE2174" w:rsidRDefault="00EE2174">
      <w:pPr>
        <w:rPr>
          <w:rFonts w:ascii="Calibri" w:hAnsi="Calibri"/>
          <w:i/>
        </w:rPr>
      </w:pPr>
      <w:r>
        <w:rPr>
          <w:rFonts w:ascii="Calibri" w:hAnsi="Calibri"/>
          <w:i/>
        </w:rPr>
        <w:t>Carol Morris presents a slide showing a Map of the Study Area</w:t>
      </w:r>
    </w:p>
    <w:p w:rsidR="00EE2174" w:rsidRDefault="00EE2174">
      <w:pPr>
        <w:rPr>
          <w:rFonts w:ascii="Calibri" w:hAnsi="Calibri"/>
          <w:i/>
        </w:rPr>
      </w:pPr>
    </w:p>
    <w:p w:rsidR="00EE2174" w:rsidRDefault="00EE2174">
      <w:pPr>
        <w:rPr>
          <w:rFonts w:ascii="Calibri" w:hAnsi="Calibri"/>
        </w:rPr>
      </w:pPr>
      <w:r>
        <w:rPr>
          <w:rFonts w:ascii="Calibri" w:hAnsi="Calibri"/>
        </w:rPr>
        <w:t>This slide shows a map of the study area that includes the following towns in Central York County:</w:t>
      </w:r>
    </w:p>
    <w:p w:rsidR="00EE2174" w:rsidRDefault="00EE2174">
      <w:pPr>
        <w:rPr>
          <w:rFonts w:ascii="Calibri" w:hAnsi="Calibri"/>
        </w:rPr>
      </w:pPr>
    </w:p>
    <w:p w:rsidR="00EE2174" w:rsidRPr="00A67806" w:rsidRDefault="00EE2174" w:rsidP="00A67806">
      <w:pPr>
        <w:pStyle w:val="ListParagraph"/>
        <w:widowControl w:val="0"/>
        <w:numPr>
          <w:ilvl w:val="0"/>
          <w:numId w:val="3"/>
        </w:numPr>
        <w:autoSpaceDE w:val="0"/>
        <w:autoSpaceDN w:val="0"/>
        <w:adjustRightInd w:val="0"/>
        <w:rPr>
          <w:rFonts w:ascii="Calibri" w:hAnsi="Calibri" w:cs="ArialMT"/>
          <w:szCs w:val="48"/>
        </w:rPr>
      </w:pPr>
      <w:r w:rsidRPr="00A67806">
        <w:rPr>
          <w:rFonts w:ascii="Calibri" w:hAnsi="Calibri" w:cs="ArialMT"/>
          <w:szCs w:val="48"/>
        </w:rPr>
        <w:t>Alfred</w:t>
      </w:r>
    </w:p>
    <w:p w:rsidR="00EE2174" w:rsidRPr="00A67806" w:rsidRDefault="00EE2174" w:rsidP="00A67806">
      <w:pPr>
        <w:pStyle w:val="ListParagraph"/>
        <w:widowControl w:val="0"/>
        <w:numPr>
          <w:ilvl w:val="0"/>
          <w:numId w:val="3"/>
        </w:numPr>
        <w:autoSpaceDE w:val="0"/>
        <w:autoSpaceDN w:val="0"/>
        <w:adjustRightInd w:val="0"/>
        <w:rPr>
          <w:rFonts w:ascii="Calibri" w:hAnsi="Calibri" w:cs="ArialMT"/>
          <w:szCs w:val="48"/>
        </w:rPr>
      </w:pPr>
      <w:r w:rsidRPr="00A67806">
        <w:rPr>
          <w:rFonts w:ascii="Calibri" w:hAnsi="Calibri" w:cs="ArialMT"/>
          <w:szCs w:val="48"/>
        </w:rPr>
        <w:t>Arundel</w:t>
      </w:r>
    </w:p>
    <w:p w:rsidR="00EE2174" w:rsidRPr="00A67806" w:rsidRDefault="00EE2174" w:rsidP="00A67806">
      <w:pPr>
        <w:pStyle w:val="ListParagraph"/>
        <w:widowControl w:val="0"/>
        <w:numPr>
          <w:ilvl w:val="0"/>
          <w:numId w:val="3"/>
        </w:numPr>
        <w:autoSpaceDE w:val="0"/>
        <w:autoSpaceDN w:val="0"/>
        <w:adjustRightInd w:val="0"/>
        <w:rPr>
          <w:rFonts w:ascii="Calibri" w:hAnsi="Calibri" w:cs="ArialMT"/>
          <w:szCs w:val="48"/>
        </w:rPr>
      </w:pPr>
      <w:r w:rsidRPr="00A67806">
        <w:rPr>
          <w:rFonts w:ascii="Calibri" w:hAnsi="Calibri" w:cs="ArialMT"/>
          <w:szCs w:val="48"/>
        </w:rPr>
        <w:t>Biddeford</w:t>
      </w:r>
    </w:p>
    <w:p w:rsidR="00EE2174" w:rsidRPr="00A67806" w:rsidRDefault="00EE2174" w:rsidP="00A67806">
      <w:pPr>
        <w:pStyle w:val="ListParagraph"/>
        <w:widowControl w:val="0"/>
        <w:numPr>
          <w:ilvl w:val="0"/>
          <w:numId w:val="3"/>
        </w:numPr>
        <w:autoSpaceDE w:val="0"/>
        <w:autoSpaceDN w:val="0"/>
        <w:adjustRightInd w:val="0"/>
        <w:rPr>
          <w:rFonts w:ascii="Calibri" w:hAnsi="Calibri" w:cs="ArialMT"/>
          <w:szCs w:val="48"/>
        </w:rPr>
      </w:pPr>
      <w:r w:rsidRPr="00A67806">
        <w:rPr>
          <w:rFonts w:ascii="Calibri" w:hAnsi="Calibri" w:cs="ArialMT"/>
          <w:szCs w:val="48"/>
        </w:rPr>
        <w:t>Kennebunk</w:t>
      </w:r>
    </w:p>
    <w:p w:rsidR="00EE2174" w:rsidRPr="00A67806" w:rsidRDefault="00EE2174" w:rsidP="00A67806">
      <w:pPr>
        <w:pStyle w:val="ListParagraph"/>
        <w:widowControl w:val="0"/>
        <w:numPr>
          <w:ilvl w:val="0"/>
          <w:numId w:val="3"/>
        </w:numPr>
        <w:autoSpaceDE w:val="0"/>
        <w:autoSpaceDN w:val="0"/>
        <w:adjustRightInd w:val="0"/>
        <w:rPr>
          <w:rFonts w:ascii="Calibri" w:hAnsi="Calibri" w:cs="ArialMT"/>
          <w:szCs w:val="48"/>
        </w:rPr>
      </w:pPr>
      <w:r w:rsidRPr="00A67806">
        <w:rPr>
          <w:rFonts w:ascii="Calibri" w:hAnsi="Calibri" w:cs="ArialMT"/>
          <w:szCs w:val="48"/>
        </w:rPr>
        <w:t>Ogunquit</w:t>
      </w:r>
    </w:p>
    <w:p w:rsidR="00EE2174" w:rsidRPr="00A67806" w:rsidRDefault="00EE2174" w:rsidP="00A67806">
      <w:pPr>
        <w:pStyle w:val="ListParagraph"/>
        <w:widowControl w:val="0"/>
        <w:numPr>
          <w:ilvl w:val="0"/>
          <w:numId w:val="3"/>
        </w:numPr>
        <w:autoSpaceDE w:val="0"/>
        <w:autoSpaceDN w:val="0"/>
        <w:adjustRightInd w:val="0"/>
        <w:rPr>
          <w:rFonts w:ascii="Calibri" w:hAnsi="Calibri" w:cs="ArialMT"/>
          <w:szCs w:val="48"/>
        </w:rPr>
      </w:pPr>
      <w:r w:rsidRPr="00A67806">
        <w:rPr>
          <w:rFonts w:ascii="Calibri" w:hAnsi="Calibri" w:cs="ArialMT"/>
          <w:szCs w:val="48"/>
        </w:rPr>
        <w:t>Lyman</w:t>
      </w:r>
    </w:p>
    <w:p w:rsidR="00EE2174" w:rsidRPr="00A67806" w:rsidRDefault="00EE2174" w:rsidP="00A67806">
      <w:pPr>
        <w:pStyle w:val="ListParagraph"/>
        <w:widowControl w:val="0"/>
        <w:numPr>
          <w:ilvl w:val="0"/>
          <w:numId w:val="3"/>
        </w:numPr>
        <w:autoSpaceDE w:val="0"/>
        <w:autoSpaceDN w:val="0"/>
        <w:adjustRightInd w:val="0"/>
        <w:rPr>
          <w:rFonts w:ascii="Calibri" w:hAnsi="Calibri" w:cs="ArialMT"/>
          <w:szCs w:val="48"/>
        </w:rPr>
      </w:pPr>
      <w:r w:rsidRPr="00A67806">
        <w:rPr>
          <w:rFonts w:ascii="Calibri" w:hAnsi="Calibri" w:cs="ArialMT"/>
          <w:szCs w:val="48"/>
        </w:rPr>
        <w:t>North Berwick</w:t>
      </w:r>
    </w:p>
    <w:p w:rsidR="00EE2174" w:rsidRPr="00A67806" w:rsidRDefault="00EE2174" w:rsidP="00A67806">
      <w:pPr>
        <w:pStyle w:val="ListParagraph"/>
        <w:widowControl w:val="0"/>
        <w:numPr>
          <w:ilvl w:val="0"/>
          <w:numId w:val="3"/>
        </w:numPr>
        <w:autoSpaceDE w:val="0"/>
        <w:autoSpaceDN w:val="0"/>
        <w:adjustRightInd w:val="0"/>
        <w:rPr>
          <w:rFonts w:ascii="Calibri" w:hAnsi="Calibri" w:cs="ArialMT"/>
          <w:szCs w:val="48"/>
        </w:rPr>
      </w:pPr>
      <w:r w:rsidRPr="00A67806">
        <w:rPr>
          <w:rFonts w:ascii="Calibri" w:hAnsi="Calibri" w:cs="ArialMT"/>
          <w:szCs w:val="48"/>
        </w:rPr>
        <w:t>Sanford</w:t>
      </w:r>
    </w:p>
    <w:p w:rsidR="00EE2174" w:rsidRPr="00A67806" w:rsidRDefault="00EE2174" w:rsidP="00A67806">
      <w:pPr>
        <w:pStyle w:val="ListParagraph"/>
        <w:widowControl w:val="0"/>
        <w:numPr>
          <w:ilvl w:val="0"/>
          <w:numId w:val="3"/>
        </w:numPr>
        <w:autoSpaceDE w:val="0"/>
        <w:autoSpaceDN w:val="0"/>
        <w:adjustRightInd w:val="0"/>
        <w:rPr>
          <w:rFonts w:ascii="Calibri" w:hAnsi="Calibri" w:cs="ArialMT"/>
          <w:szCs w:val="48"/>
        </w:rPr>
      </w:pPr>
      <w:r w:rsidRPr="00A67806">
        <w:rPr>
          <w:rFonts w:ascii="Calibri" w:hAnsi="Calibri" w:cs="ArialMT"/>
          <w:szCs w:val="48"/>
        </w:rPr>
        <w:t>Waterboro</w:t>
      </w:r>
    </w:p>
    <w:p w:rsidR="00EE2174" w:rsidRPr="00A67806" w:rsidRDefault="00EE2174" w:rsidP="00A67806">
      <w:pPr>
        <w:pStyle w:val="ListParagraph"/>
        <w:numPr>
          <w:ilvl w:val="0"/>
          <w:numId w:val="3"/>
        </w:numPr>
        <w:rPr>
          <w:rFonts w:ascii="Calibri" w:hAnsi="Calibri"/>
        </w:rPr>
      </w:pPr>
      <w:r w:rsidRPr="00A67806">
        <w:rPr>
          <w:rFonts w:ascii="Calibri" w:hAnsi="Calibri" w:cs="ArialMT"/>
          <w:szCs w:val="48"/>
        </w:rPr>
        <w:t>Wells</w:t>
      </w:r>
    </w:p>
    <w:p w:rsidR="00EE2174" w:rsidRPr="005B0C8B" w:rsidRDefault="00EE2174">
      <w:pPr>
        <w:rPr>
          <w:rFonts w:ascii="Calibri" w:hAnsi="Calibri"/>
        </w:rPr>
      </w:pPr>
    </w:p>
    <w:p w:rsidR="00EE2174" w:rsidRDefault="00EE2174" w:rsidP="00A67806">
      <w:pPr>
        <w:widowControl w:val="0"/>
        <w:autoSpaceDE w:val="0"/>
        <w:autoSpaceDN w:val="0"/>
        <w:adjustRightInd w:val="0"/>
        <w:rPr>
          <w:rFonts w:ascii="Calibri" w:hAnsi="Calibri"/>
          <w:szCs w:val="44"/>
        </w:rPr>
      </w:pPr>
      <w:r w:rsidRPr="00A67806">
        <w:rPr>
          <w:rFonts w:ascii="Calibri" w:hAnsi="Calibri"/>
          <w:szCs w:val="44"/>
        </w:rPr>
        <w:t>The purpose of the Centra</w:t>
      </w:r>
      <w:r>
        <w:rPr>
          <w:rFonts w:ascii="Calibri" w:hAnsi="Calibri"/>
          <w:szCs w:val="44"/>
        </w:rPr>
        <w:t xml:space="preserve">l York County Connections Study </w:t>
      </w:r>
      <w:r w:rsidRPr="00A67806">
        <w:rPr>
          <w:rFonts w:ascii="Calibri" w:hAnsi="Calibri"/>
          <w:szCs w:val="44"/>
        </w:rPr>
        <w:t>is to identify, evaluate and recommend feasible</w:t>
      </w:r>
      <w:r>
        <w:rPr>
          <w:rFonts w:ascii="Calibri" w:hAnsi="Calibri"/>
          <w:szCs w:val="44"/>
        </w:rPr>
        <w:t xml:space="preserve"> </w:t>
      </w:r>
      <w:r w:rsidRPr="00A67806">
        <w:rPr>
          <w:rFonts w:ascii="Calibri" w:hAnsi="Calibri"/>
          <w:szCs w:val="44"/>
        </w:rPr>
        <w:t>transportation and related land use strategies that will:</w:t>
      </w:r>
    </w:p>
    <w:p w:rsidR="00EE2174" w:rsidRPr="00A67806" w:rsidRDefault="00EE2174" w:rsidP="00A67806">
      <w:pPr>
        <w:widowControl w:val="0"/>
        <w:autoSpaceDE w:val="0"/>
        <w:autoSpaceDN w:val="0"/>
        <w:adjustRightInd w:val="0"/>
        <w:rPr>
          <w:rFonts w:ascii="Calibri" w:hAnsi="Calibri"/>
          <w:szCs w:val="44"/>
        </w:rPr>
      </w:pPr>
    </w:p>
    <w:p w:rsidR="00EE2174" w:rsidRPr="0009308F" w:rsidRDefault="00EE2174" w:rsidP="0009308F">
      <w:pPr>
        <w:pStyle w:val="ListParagraph"/>
        <w:widowControl w:val="0"/>
        <w:numPr>
          <w:ilvl w:val="0"/>
          <w:numId w:val="4"/>
        </w:numPr>
        <w:autoSpaceDE w:val="0"/>
        <w:autoSpaceDN w:val="0"/>
        <w:adjustRightInd w:val="0"/>
        <w:rPr>
          <w:rFonts w:ascii="Calibri" w:hAnsi="Calibri"/>
          <w:szCs w:val="44"/>
        </w:rPr>
      </w:pPr>
      <w:r w:rsidRPr="0009308F">
        <w:rPr>
          <w:rFonts w:ascii="Calibri" w:hAnsi="Calibri"/>
          <w:szCs w:val="44"/>
        </w:rPr>
        <w:t>Enhance regional economic growth;</w:t>
      </w:r>
    </w:p>
    <w:p w:rsidR="00EE2174" w:rsidRPr="0009308F" w:rsidRDefault="00EE2174" w:rsidP="0009308F">
      <w:pPr>
        <w:pStyle w:val="ListParagraph"/>
        <w:widowControl w:val="0"/>
        <w:numPr>
          <w:ilvl w:val="0"/>
          <w:numId w:val="4"/>
        </w:numPr>
        <w:autoSpaceDE w:val="0"/>
        <w:autoSpaceDN w:val="0"/>
        <w:adjustRightInd w:val="0"/>
        <w:rPr>
          <w:rFonts w:ascii="Calibri" w:hAnsi="Calibri"/>
          <w:szCs w:val="44"/>
        </w:rPr>
      </w:pPr>
      <w:r w:rsidRPr="0009308F">
        <w:rPr>
          <w:rFonts w:ascii="Calibri" w:hAnsi="Calibri"/>
          <w:szCs w:val="44"/>
        </w:rPr>
        <w:t>Increase regional transportation interconnectivity;</w:t>
      </w:r>
    </w:p>
    <w:p w:rsidR="00EE2174" w:rsidRPr="0009308F" w:rsidRDefault="00EE2174" w:rsidP="0009308F">
      <w:pPr>
        <w:pStyle w:val="ListParagraph"/>
        <w:widowControl w:val="0"/>
        <w:numPr>
          <w:ilvl w:val="0"/>
          <w:numId w:val="4"/>
        </w:numPr>
        <w:autoSpaceDE w:val="0"/>
        <w:autoSpaceDN w:val="0"/>
        <w:adjustRightInd w:val="0"/>
        <w:rPr>
          <w:rFonts w:ascii="Calibri" w:hAnsi="Calibri"/>
          <w:szCs w:val="44"/>
        </w:rPr>
      </w:pPr>
      <w:r w:rsidRPr="0009308F">
        <w:rPr>
          <w:rFonts w:ascii="Calibri" w:hAnsi="Calibri"/>
          <w:szCs w:val="44"/>
        </w:rPr>
        <w:t>Improve traffic safety;</w:t>
      </w:r>
    </w:p>
    <w:p w:rsidR="00EE2174" w:rsidRPr="0009308F" w:rsidRDefault="00EE2174" w:rsidP="0009308F">
      <w:pPr>
        <w:pStyle w:val="ListParagraph"/>
        <w:widowControl w:val="0"/>
        <w:numPr>
          <w:ilvl w:val="0"/>
          <w:numId w:val="4"/>
        </w:numPr>
        <w:autoSpaceDE w:val="0"/>
        <w:autoSpaceDN w:val="0"/>
        <w:adjustRightInd w:val="0"/>
        <w:rPr>
          <w:rFonts w:ascii="Calibri" w:hAnsi="Calibri"/>
          <w:szCs w:val="44"/>
        </w:rPr>
      </w:pPr>
      <w:r w:rsidRPr="0009308F">
        <w:rPr>
          <w:rFonts w:ascii="Calibri" w:hAnsi="Calibri"/>
          <w:szCs w:val="44"/>
        </w:rPr>
        <w:t>Direct expected travel demand through a strong mix of</w:t>
      </w:r>
      <w:r>
        <w:rPr>
          <w:rFonts w:ascii="Calibri" w:hAnsi="Calibri"/>
          <w:szCs w:val="44"/>
        </w:rPr>
        <w:t xml:space="preserve"> multimodal strategies; </w:t>
      </w:r>
      <w:r w:rsidRPr="0009308F">
        <w:rPr>
          <w:rFonts w:ascii="Calibri" w:hAnsi="Calibri"/>
          <w:szCs w:val="44"/>
        </w:rPr>
        <w:t>and</w:t>
      </w:r>
    </w:p>
    <w:p w:rsidR="00EE2174" w:rsidRDefault="00EE2174" w:rsidP="0009308F">
      <w:pPr>
        <w:pStyle w:val="ListParagraph"/>
        <w:widowControl w:val="0"/>
        <w:numPr>
          <w:ilvl w:val="0"/>
          <w:numId w:val="4"/>
        </w:numPr>
        <w:autoSpaceDE w:val="0"/>
        <w:autoSpaceDN w:val="0"/>
        <w:adjustRightInd w:val="0"/>
        <w:rPr>
          <w:rFonts w:ascii="Calibri" w:hAnsi="Calibri"/>
          <w:szCs w:val="44"/>
        </w:rPr>
      </w:pPr>
      <w:r w:rsidRPr="0009308F">
        <w:rPr>
          <w:rFonts w:ascii="Calibri" w:hAnsi="Calibri"/>
          <w:szCs w:val="44"/>
        </w:rPr>
        <w:t>Preserve and improve existing infrastructure.</w:t>
      </w:r>
    </w:p>
    <w:p w:rsidR="00EE2174" w:rsidRPr="0009308F" w:rsidRDefault="00EE2174" w:rsidP="0009308F">
      <w:pPr>
        <w:pStyle w:val="ListParagraph"/>
        <w:widowControl w:val="0"/>
        <w:autoSpaceDE w:val="0"/>
        <w:autoSpaceDN w:val="0"/>
        <w:adjustRightInd w:val="0"/>
        <w:rPr>
          <w:rFonts w:ascii="Calibri" w:hAnsi="Calibri"/>
          <w:szCs w:val="44"/>
        </w:rPr>
      </w:pPr>
    </w:p>
    <w:p w:rsidR="00EE2174" w:rsidRDefault="00EE2174" w:rsidP="0009308F">
      <w:pPr>
        <w:widowControl w:val="0"/>
        <w:autoSpaceDE w:val="0"/>
        <w:autoSpaceDN w:val="0"/>
        <w:adjustRightInd w:val="0"/>
        <w:rPr>
          <w:rFonts w:ascii="Calibri" w:hAnsi="Calibri"/>
          <w:szCs w:val="44"/>
        </w:rPr>
      </w:pPr>
      <w:r w:rsidRPr="00A67806">
        <w:rPr>
          <w:rFonts w:ascii="Calibri" w:hAnsi="Calibri"/>
          <w:szCs w:val="44"/>
        </w:rPr>
        <w:t>These purposes are t</w:t>
      </w:r>
      <w:r>
        <w:rPr>
          <w:rFonts w:ascii="Calibri" w:hAnsi="Calibri"/>
          <w:szCs w:val="44"/>
        </w:rPr>
        <w:t xml:space="preserve">o be achieved while striving to </w:t>
      </w:r>
      <w:r w:rsidRPr="00A67806">
        <w:rPr>
          <w:rFonts w:ascii="Calibri" w:hAnsi="Calibri"/>
          <w:szCs w:val="44"/>
        </w:rPr>
        <w:t>maintain the visual, cult</w:t>
      </w:r>
      <w:r>
        <w:rPr>
          <w:rFonts w:ascii="Calibri" w:hAnsi="Calibri"/>
          <w:szCs w:val="44"/>
        </w:rPr>
        <w:t xml:space="preserve">ural and </w:t>
      </w:r>
      <w:r w:rsidRPr="00A67806">
        <w:rPr>
          <w:rFonts w:ascii="Calibri" w:hAnsi="Calibri"/>
          <w:szCs w:val="44"/>
        </w:rPr>
        <w:t>historic character of village</w:t>
      </w:r>
      <w:r>
        <w:rPr>
          <w:rFonts w:ascii="Calibri" w:hAnsi="Calibri"/>
          <w:szCs w:val="44"/>
        </w:rPr>
        <w:t xml:space="preserve"> </w:t>
      </w:r>
      <w:r w:rsidRPr="00A67806">
        <w:rPr>
          <w:rFonts w:ascii="Calibri" w:hAnsi="Calibri"/>
          <w:szCs w:val="44"/>
        </w:rPr>
        <w:t>centers and rural areas and minimizing environmental</w:t>
      </w:r>
      <w:r>
        <w:rPr>
          <w:rFonts w:ascii="Calibri" w:hAnsi="Calibri"/>
          <w:szCs w:val="44"/>
        </w:rPr>
        <w:t xml:space="preserve"> </w:t>
      </w:r>
      <w:r w:rsidRPr="00A67806">
        <w:rPr>
          <w:rFonts w:ascii="Calibri" w:hAnsi="Calibri"/>
          <w:szCs w:val="44"/>
        </w:rPr>
        <w:t>impacts.</w:t>
      </w:r>
      <w:r w:rsidRPr="005B0C8B">
        <w:rPr>
          <w:rFonts w:ascii="Calibri" w:hAnsi="Calibri"/>
        </w:rPr>
        <w:br/>
      </w:r>
    </w:p>
    <w:p w:rsidR="00EE2174" w:rsidRDefault="00EE2174" w:rsidP="0009308F">
      <w:pPr>
        <w:widowControl w:val="0"/>
        <w:autoSpaceDE w:val="0"/>
        <w:autoSpaceDN w:val="0"/>
        <w:adjustRightInd w:val="0"/>
        <w:rPr>
          <w:rFonts w:ascii="Calibri" w:hAnsi="Calibri"/>
          <w:szCs w:val="44"/>
        </w:rPr>
      </w:pPr>
      <w:r>
        <w:rPr>
          <w:rFonts w:ascii="Calibri" w:hAnsi="Calibri"/>
          <w:szCs w:val="44"/>
        </w:rPr>
        <w:t xml:space="preserve">The study timeline is as follows: </w:t>
      </w:r>
    </w:p>
    <w:p w:rsidR="00EE2174" w:rsidRDefault="00EE2174" w:rsidP="0009308F">
      <w:pPr>
        <w:widowControl w:val="0"/>
        <w:autoSpaceDE w:val="0"/>
        <w:autoSpaceDN w:val="0"/>
        <w:adjustRightInd w:val="0"/>
        <w:rPr>
          <w:rFonts w:ascii="Calibri" w:hAnsi="Calibri"/>
          <w:szCs w:val="44"/>
        </w:rPr>
      </w:pPr>
    </w:p>
    <w:p w:rsidR="00EE2174" w:rsidRPr="0009308F" w:rsidRDefault="00EE2174" w:rsidP="0009308F">
      <w:pPr>
        <w:pStyle w:val="ListParagraph"/>
        <w:widowControl w:val="0"/>
        <w:numPr>
          <w:ilvl w:val="0"/>
          <w:numId w:val="6"/>
        </w:numPr>
        <w:autoSpaceDE w:val="0"/>
        <w:autoSpaceDN w:val="0"/>
        <w:adjustRightInd w:val="0"/>
        <w:rPr>
          <w:rFonts w:ascii="Calibri" w:hAnsi="Calibri"/>
          <w:szCs w:val="56"/>
        </w:rPr>
      </w:pPr>
      <w:r w:rsidRPr="0009308F">
        <w:rPr>
          <w:rFonts w:ascii="Calibri" w:hAnsi="Calibri"/>
          <w:szCs w:val="56"/>
        </w:rPr>
        <w:t xml:space="preserve">Study Initiation: </w:t>
      </w:r>
      <w:r w:rsidRPr="0009308F">
        <w:rPr>
          <w:rFonts w:ascii="Calibri" w:hAnsi="Calibri"/>
          <w:szCs w:val="42"/>
        </w:rPr>
        <w:t>Sept. 2010</w:t>
      </w:r>
    </w:p>
    <w:p w:rsidR="00EE2174" w:rsidRPr="0009308F" w:rsidRDefault="00EE2174" w:rsidP="0009308F">
      <w:pPr>
        <w:pStyle w:val="ListParagraph"/>
        <w:widowControl w:val="0"/>
        <w:numPr>
          <w:ilvl w:val="0"/>
          <w:numId w:val="6"/>
        </w:numPr>
        <w:autoSpaceDE w:val="0"/>
        <w:autoSpaceDN w:val="0"/>
        <w:adjustRightInd w:val="0"/>
        <w:rPr>
          <w:rFonts w:ascii="Calibri" w:hAnsi="Calibri"/>
          <w:szCs w:val="56"/>
        </w:rPr>
      </w:pPr>
      <w:r w:rsidRPr="0009308F">
        <w:rPr>
          <w:rFonts w:ascii="Calibri" w:hAnsi="Calibri"/>
          <w:szCs w:val="56"/>
        </w:rPr>
        <w:t xml:space="preserve">Development and Evaluation of Major Conceptual Strategies (Phase II): </w:t>
      </w:r>
      <w:r w:rsidRPr="0009308F">
        <w:rPr>
          <w:rFonts w:ascii="Calibri" w:hAnsi="Calibri"/>
          <w:szCs w:val="42"/>
        </w:rPr>
        <w:t>Nov. 2010 – Feb 2011</w:t>
      </w:r>
    </w:p>
    <w:p w:rsidR="00EE2174" w:rsidRPr="0009308F" w:rsidRDefault="00EE2174" w:rsidP="0009308F">
      <w:pPr>
        <w:pStyle w:val="ListParagraph"/>
        <w:widowControl w:val="0"/>
        <w:numPr>
          <w:ilvl w:val="0"/>
          <w:numId w:val="6"/>
        </w:numPr>
        <w:autoSpaceDE w:val="0"/>
        <w:autoSpaceDN w:val="0"/>
        <w:adjustRightInd w:val="0"/>
        <w:rPr>
          <w:rFonts w:ascii="Calibri" w:hAnsi="Calibri"/>
          <w:szCs w:val="56"/>
        </w:rPr>
      </w:pPr>
      <w:r w:rsidRPr="0009308F">
        <w:rPr>
          <w:rFonts w:ascii="Calibri" w:hAnsi="Calibri"/>
          <w:szCs w:val="56"/>
        </w:rPr>
        <w:t xml:space="preserve">Refinement and Detailed Assessment of Strategies (Phase III): </w:t>
      </w:r>
      <w:r w:rsidRPr="0009308F">
        <w:rPr>
          <w:rFonts w:ascii="Calibri" w:hAnsi="Calibri"/>
          <w:szCs w:val="42"/>
        </w:rPr>
        <w:t>March 2011 – July 2012</w:t>
      </w:r>
    </w:p>
    <w:p w:rsidR="00EE2174" w:rsidRPr="0009308F" w:rsidRDefault="00EE2174" w:rsidP="0009308F">
      <w:pPr>
        <w:pStyle w:val="ListParagraph"/>
        <w:widowControl w:val="0"/>
        <w:numPr>
          <w:ilvl w:val="0"/>
          <w:numId w:val="6"/>
        </w:numPr>
        <w:autoSpaceDE w:val="0"/>
        <w:autoSpaceDN w:val="0"/>
        <w:adjustRightInd w:val="0"/>
        <w:rPr>
          <w:rFonts w:ascii="Calibri" w:hAnsi="Calibri"/>
          <w:szCs w:val="56"/>
        </w:rPr>
      </w:pPr>
      <w:r w:rsidRPr="0009308F">
        <w:rPr>
          <w:rFonts w:ascii="Calibri" w:hAnsi="Calibri"/>
          <w:szCs w:val="56"/>
        </w:rPr>
        <w:t xml:space="preserve">Recommendations and Study Completion: </w:t>
      </w:r>
      <w:r w:rsidRPr="0009308F">
        <w:rPr>
          <w:rFonts w:ascii="Calibri" w:hAnsi="Calibri"/>
          <w:szCs w:val="42"/>
        </w:rPr>
        <w:t>August 2012</w:t>
      </w:r>
    </w:p>
    <w:p w:rsidR="00EE2174" w:rsidRPr="005B0C8B" w:rsidRDefault="00EE2174">
      <w:pPr>
        <w:rPr>
          <w:rFonts w:ascii="Calibri" w:hAnsi="Calibri"/>
        </w:rPr>
      </w:pPr>
    </w:p>
    <w:p w:rsidR="00EE2174" w:rsidRDefault="00EE2174">
      <w:pPr>
        <w:rPr>
          <w:rFonts w:ascii="Calibri" w:hAnsi="Calibri"/>
        </w:rPr>
      </w:pPr>
      <w:r>
        <w:rPr>
          <w:rFonts w:ascii="Calibri" w:hAnsi="Calibri"/>
        </w:rPr>
        <w:t>The following are the agencies and committees who have been involved in the study along with their responsibilities:</w:t>
      </w:r>
    </w:p>
    <w:p w:rsidR="00EE2174" w:rsidRDefault="00EE2174">
      <w:pPr>
        <w:rPr>
          <w:rFonts w:ascii="Calibri" w:hAnsi="Calibri"/>
        </w:rPr>
      </w:pPr>
    </w:p>
    <w:p w:rsidR="00EE2174" w:rsidRPr="0009308F" w:rsidRDefault="00EE2174" w:rsidP="0009308F">
      <w:pPr>
        <w:pStyle w:val="ListParagraph"/>
        <w:widowControl w:val="0"/>
        <w:numPr>
          <w:ilvl w:val="0"/>
          <w:numId w:val="7"/>
        </w:numPr>
        <w:autoSpaceDE w:val="0"/>
        <w:autoSpaceDN w:val="0"/>
        <w:adjustRightInd w:val="0"/>
        <w:rPr>
          <w:rFonts w:ascii="Calibri" w:hAnsi="Calibri"/>
          <w:szCs w:val="48"/>
        </w:rPr>
      </w:pPr>
      <w:r w:rsidRPr="0009308F">
        <w:rPr>
          <w:rFonts w:ascii="Calibri" w:hAnsi="Calibri"/>
          <w:szCs w:val="48"/>
        </w:rPr>
        <w:t>Study Team: Consultants, MaineDOT, MTA, SMRPC</w:t>
      </w:r>
    </w:p>
    <w:p w:rsidR="00EE2174" w:rsidRPr="0009308F" w:rsidRDefault="00EE2174" w:rsidP="0009308F">
      <w:pPr>
        <w:pStyle w:val="ListParagraph"/>
        <w:widowControl w:val="0"/>
        <w:numPr>
          <w:ilvl w:val="1"/>
          <w:numId w:val="7"/>
        </w:numPr>
        <w:autoSpaceDE w:val="0"/>
        <w:autoSpaceDN w:val="0"/>
        <w:adjustRightInd w:val="0"/>
        <w:rPr>
          <w:rFonts w:ascii="Calibri" w:hAnsi="Calibri"/>
          <w:szCs w:val="50"/>
        </w:rPr>
      </w:pPr>
      <w:r w:rsidRPr="0009308F">
        <w:rPr>
          <w:rFonts w:ascii="Calibri" w:hAnsi="Calibri"/>
          <w:szCs w:val="50"/>
        </w:rPr>
        <w:t>Manage and conduct study</w:t>
      </w:r>
    </w:p>
    <w:p w:rsidR="00EE2174" w:rsidRPr="0009308F" w:rsidRDefault="00EE2174" w:rsidP="0009308F">
      <w:pPr>
        <w:pStyle w:val="ListParagraph"/>
        <w:widowControl w:val="0"/>
        <w:numPr>
          <w:ilvl w:val="0"/>
          <w:numId w:val="7"/>
        </w:numPr>
        <w:autoSpaceDE w:val="0"/>
        <w:autoSpaceDN w:val="0"/>
        <w:adjustRightInd w:val="0"/>
        <w:rPr>
          <w:rFonts w:ascii="Calibri" w:hAnsi="Calibri"/>
          <w:szCs w:val="48"/>
        </w:rPr>
      </w:pPr>
      <w:r w:rsidRPr="0009308F">
        <w:rPr>
          <w:rFonts w:ascii="Calibri" w:hAnsi="Calibri"/>
          <w:szCs w:val="48"/>
        </w:rPr>
        <w:t>Steering Committee: Ten communities in Study Area</w:t>
      </w:r>
    </w:p>
    <w:p w:rsidR="00EE2174" w:rsidRPr="0009308F" w:rsidRDefault="00EE2174" w:rsidP="0009308F">
      <w:pPr>
        <w:pStyle w:val="ListParagraph"/>
        <w:widowControl w:val="0"/>
        <w:numPr>
          <w:ilvl w:val="1"/>
          <w:numId w:val="7"/>
        </w:numPr>
        <w:autoSpaceDE w:val="0"/>
        <w:autoSpaceDN w:val="0"/>
        <w:adjustRightInd w:val="0"/>
        <w:rPr>
          <w:rFonts w:ascii="Calibri" w:hAnsi="Calibri"/>
          <w:szCs w:val="50"/>
        </w:rPr>
      </w:pPr>
      <w:r w:rsidRPr="0009308F">
        <w:rPr>
          <w:rFonts w:ascii="Calibri" w:hAnsi="Calibri"/>
          <w:szCs w:val="50"/>
        </w:rPr>
        <w:t>Inform Study process by local understanding</w:t>
      </w:r>
      <w:r>
        <w:rPr>
          <w:rFonts w:ascii="Calibri" w:hAnsi="Calibri"/>
          <w:szCs w:val="50"/>
        </w:rPr>
        <w:t xml:space="preserve"> </w:t>
      </w:r>
      <w:r w:rsidRPr="0009308F">
        <w:rPr>
          <w:rFonts w:ascii="Calibri" w:hAnsi="Calibri"/>
          <w:szCs w:val="50"/>
        </w:rPr>
        <w:t>and regional perspective</w:t>
      </w:r>
    </w:p>
    <w:p w:rsidR="00EE2174" w:rsidRPr="0009308F" w:rsidRDefault="00EE2174" w:rsidP="0009308F">
      <w:pPr>
        <w:pStyle w:val="ListParagraph"/>
        <w:widowControl w:val="0"/>
        <w:numPr>
          <w:ilvl w:val="1"/>
          <w:numId w:val="7"/>
        </w:numPr>
        <w:autoSpaceDE w:val="0"/>
        <w:autoSpaceDN w:val="0"/>
        <w:adjustRightInd w:val="0"/>
        <w:rPr>
          <w:rFonts w:ascii="Calibri" w:hAnsi="Calibri"/>
          <w:szCs w:val="50"/>
        </w:rPr>
      </w:pPr>
      <w:r w:rsidRPr="0009308F">
        <w:rPr>
          <w:rFonts w:ascii="Calibri" w:hAnsi="Calibri"/>
          <w:szCs w:val="50"/>
        </w:rPr>
        <w:t>Update municipal officials</w:t>
      </w:r>
    </w:p>
    <w:p w:rsidR="00EE2174" w:rsidRPr="0009308F" w:rsidRDefault="00EE2174" w:rsidP="0009308F">
      <w:pPr>
        <w:pStyle w:val="ListParagraph"/>
        <w:widowControl w:val="0"/>
        <w:numPr>
          <w:ilvl w:val="0"/>
          <w:numId w:val="7"/>
        </w:numPr>
        <w:autoSpaceDE w:val="0"/>
        <w:autoSpaceDN w:val="0"/>
        <w:adjustRightInd w:val="0"/>
        <w:rPr>
          <w:rFonts w:ascii="Calibri" w:hAnsi="Calibri"/>
          <w:szCs w:val="48"/>
        </w:rPr>
      </w:pPr>
      <w:r w:rsidRPr="0009308F">
        <w:rPr>
          <w:rFonts w:ascii="Calibri" w:hAnsi="Calibri"/>
          <w:szCs w:val="48"/>
        </w:rPr>
        <w:t>Advisory Committee: Diverse interest groups</w:t>
      </w:r>
    </w:p>
    <w:p w:rsidR="00EE2174" w:rsidRPr="0009308F" w:rsidRDefault="00EE2174" w:rsidP="0009308F">
      <w:pPr>
        <w:pStyle w:val="ListParagraph"/>
        <w:widowControl w:val="0"/>
        <w:numPr>
          <w:ilvl w:val="1"/>
          <w:numId w:val="7"/>
        </w:numPr>
        <w:autoSpaceDE w:val="0"/>
        <w:autoSpaceDN w:val="0"/>
        <w:adjustRightInd w:val="0"/>
        <w:rPr>
          <w:rFonts w:ascii="Calibri" w:hAnsi="Calibri"/>
          <w:szCs w:val="50"/>
        </w:rPr>
      </w:pPr>
      <w:r w:rsidRPr="0009308F">
        <w:rPr>
          <w:rFonts w:ascii="Calibri" w:hAnsi="Calibri"/>
          <w:szCs w:val="50"/>
        </w:rPr>
        <w:t>Voice of the public</w:t>
      </w:r>
    </w:p>
    <w:p w:rsidR="00EE2174" w:rsidRPr="0009308F" w:rsidRDefault="00EE2174" w:rsidP="0009308F">
      <w:pPr>
        <w:pStyle w:val="ListParagraph"/>
        <w:numPr>
          <w:ilvl w:val="1"/>
          <w:numId w:val="7"/>
        </w:numPr>
        <w:rPr>
          <w:rFonts w:ascii="Calibri" w:hAnsi="Calibri"/>
        </w:rPr>
      </w:pPr>
      <w:r w:rsidRPr="0009308F">
        <w:rPr>
          <w:rFonts w:ascii="Calibri" w:hAnsi="Calibri"/>
          <w:szCs w:val="50"/>
        </w:rPr>
        <w:t>Update constituents</w:t>
      </w:r>
    </w:p>
    <w:p w:rsidR="00EE2174" w:rsidRPr="0009308F" w:rsidRDefault="00EE2174" w:rsidP="0009308F">
      <w:pPr>
        <w:pStyle w:val="ListParagraph"/>
        <w:ind w:left="1440"/>
        <w:rPr>
          <w:rFonts w:ascii="Calibri" w:hAnsi="Calibri"/>
        </w:rPr>
      </w:pPr>
    </w:p>
    <w:p w:rsidR="00EE2174" w:rsidRDefault="00EE2174">
      <w:pPr>
        <w:rPr>
          <w:rFonts w:ascii="Calibri" w:hAnsi="Calibri"/>
        </w:rPr>
      </w:pPr>
      <w:r>
        <w:rPr>
          <w:rFonts w:ascii="Calibri" w:hAnsi="Calibri"/>
        </w:rPr>
        <w:t xml:space="preserve">Much of the study information is communicated to the public through the study website, which can be found at </w:t>
      </w:r>
      <w:hyperlink r:id="rId8" w:history="1">
        <w:r w:rsidRPr="00412C62">
          <w:rPr>
            <w:rStyle w:val="Hyperlink"/>
            <w:rFonts w:ascii="Calibri" w:hAnsi="Calibri"/>
          </w:rPr>
          <w:t>www.connectingyorkcounty.org</w:t>
        </w:r>
      </w:hyperlink>
      <w:r>
        <w:rPr>
          <w:rFonts w:ascii="Calibri" w:hAnsi="Calibri"/>
        </w:rPr>
        <w:t>. All study data is on the website and anyone can make a comment on the website after this meeting if you would prefer to do so - it will hold just as much weight as comments made at the committee and public informational meetings.</w:t>
      </w:r>
    </w:p>
    <w:p w:rsidR="00EE2174" w:rsidRDefault="00EE2174">
      <w:pPr>
        <w:rPr>
          <w:rFonts w:ascii="Calibri" w:hAnsi="Calibri"/>
        </w:rPr>
      </w:pPr>
    </w:p>
    <w:p w:rsidR="00EE2174" w:rsidRDefault="00EE2174">
      <w:pPr>
        <w:rPr>
          <w:rFonts w:ascii="Calibri" w:hAnsi="Calibri"/>
        </w:rPr>
      </w:pPr>
      <w:r>
        <w:rPr>
          <w:rFonts w:ascii="Calibri" w:hAnsi="Calibri"/>
        </w:rPr>
        <w:t>The goals for today’s meeting are as follows:</w:t>
      </w:r>
    </w:p>
    <w:p w:rsidR="00EE2174" w:rsidRDefault="00EE2174">
      <w:pPr>
        <w:rPr>
          <w:rFonts w:ascii="Calibri" w:hAnsi="Calibri"/>
        </w:rPr>
      </w:pPr>
    </w:p>
    <w:p w:rsidR="00EE2174" w:rsidRPr="0009308F" w:rsidRDefault="00EE2174" w:rsidP="0009308F">
      <w:pPr>
        <w:pStyle w:val="ListParagraph"/>
        <w:widowControl w:val="0"/>
        <w:numPr>
          <w:ilvl w:val="0"/>
          <w:numId w:val="8"/>
        </w:numPr>
        <w:autoSpaceDE w:val="0"/>
        <w:autoSpaceDN w:val="0"/>
        <w:adjustRightInd w:val="0"/>
        <w:rPr>
          <w:rFonts w:ascii="Calibri" w:hAnsi="Calibri"/>
          <w:szCs w:val="52"/>
        </w:rPr>
      </w:pPr>
      <w:r w:rsidRPr="0009308F">
        <w:rPr>
          <w:rFonts w:ascii="Calibri" w:hAnsi="Calibri"/>
          <w:szCs w:val="52"/>
        </w:rPr>
        <w:t>Public understanding of benefits and impacts of</w:t>
      </w:r>
      <w:r>
        <w:rPr>
          <w:rFonts w:ascii="Calibri" w:hAnsi="Calibri"/>
          <w:szCs w:val="52"/>
        </w:rPr>
        <w:t xml:space="preserve"> </w:t>
      </w:r>
      <w:r w:rsidRPr="0009308F">
        <w:rPr>
          <w:rFonts w:ascii="Calibri" w:hAnsi="Calibri"/>
          <w:szCs w:val="52"/>
        </w:rPr>
        <w:t>the major highway strategies</w:t>
      </w:r>
    </w:p>
    <w:p w:rsidR="00EE2174" w:rsidRPr="0009308F" w:rsidRDefault="00EE2174" w:rsidP="0009308F">
      <w:pPr>
        <w:pStyle w:val="ListParagraph"/>
        <w:widowControl w:val="0"/>
        <w:numPr>
          <w:ilvl w:val="0"/>
          <w:numId w:val="8"/>
        </w:numPr>
        <w:autoSpaceDE w:val="0"/>
        <w:autoSpaceDN w:val="0"/>
        <w:adjustRightInd w:val="0"/>
        <w:rPr>
          <w:rFonts w:ascii="Calibri" w:hAnsi="Calibri"/>
          <w:szCs w:val="52"/>
        </w:rPr>
      </w:pPr>
      <w:r w:rsidRPr="0009308F">
        <w:rPr>
          <w:rFonts w:ascii="Calibri" w:hAnsi="Calibri"/>
          <w:szCs w:val="52"/>
        </w:rPr>
        <w:t>Discussion of major highway strategies and</w:t>
      </w:r>
      <w:r>
        <w:rPr>
          <w:rFonts w:ascii="Calibri" w:hAnsi="Calibri"/>
          <w:szCs w:val="52"/>
        </w:rPr>
        <w:t xml:space="preserve"> </w:t>
      </w:r>
      <w:r w:rsidRPr="0009308F">
        <w:rPr>
          <w:rFonts w:ascii="Calibri" w:hAnsi="Calibri"/>
          <w:szCs w:val="52"/>
        </w:rPr>
        <w:t>their feasibility</w:t>
      </w:r>
    </w:p>
    <w:p w:rsidR="00EE2174" w:rsidRPr="0009308F" w:rsidRDefault="00EE2174" w:rsidP="0009308F">
      <w:pPr>
        <w:pStyle w:val="ListParagraph"/>
        <w:widowControl w:val="0"/>
        <w:numPr>
          <w:ilvl w:val="0"/>
          <w:numId w:val="8"/>
        </w:numPr>
        <w:autoSpaceDE w:val="0"/>
        <w:autoSpaceDN w:val="0"/>
        <w:adjustRightInd w:val="0"/>
        <w:rPr>
          <w:rFonts w:ascii="Calibri" w:hAnsi="Calibri"/>
          <w:szCs w:val="52"/>
        </w:rPr>
      </w:pPr>
      <w:r w:rsidRPr="0009308F">
        <w:rPr>
          <w:rFonts w:ascii="Calibri" w:hAnsi="Calibri"/>
          <w:szCs w:val="52"/>
        </w:rPr>
        <w:t>Public understanding of other locally focused</w:t>
      </w:r>
      <w:r>
        <w:rPr>
          <w:rFonts w:ascii="Calibri" w:hAnsi="Calibri"/>
          <w:szCs w:val="52"/>
        </w:rPr>
        <w:t xml:space="preserve"> </w:t>
      </w:r>
      <w:r w:rsidRPr="0009308F">
        <w:rPr>
          <w:rFonts w:ascii="Calibri" w:hAnsi="Calibri"/>
          <w:szCs w:val="52"/>
        </w:rPr>
        <w:t>strategies and next steps</w:t>
      </w:r>
    </w:p>
    <w:p w:rsidR="00EE2174" w:rsidRDefault="00EE2174">
      <w:pPr>
        <w:rPr>
          <w:rFonts w:ascii="Calibri" w:hAnsi="Calibri"/>
        </w:rPr>
      </w:pPr>
    </w:p>
    <w:p w:rsidR="00EE2174" w:rsidRDefault="00EE2174">
      <w:pPr>
        <w:rPr>
          <w:rFonts w:ascii="Calibri" w:hAnsi="Calibri"/>
        </w:rPr>
      </w:pPr>
      <w:r>
        <w:rPr>
          <w:rFonts w:ascii="Calibri" w:hAnsi="Calibri"/>
        </w:rPr>
        <w:t xml:space="preserve">Uri Avin: My name is Uri Avin and I am the project manager for the Central York County Connections study. I am going to provide some background for the analysis that we did and we will talk about the evaluation of the analyses as well. </w:t>
      </w:r>
    </w:p>
    <w:p w:rsidR="00EE2174" w:rsidRPr="005B0C8B" w:rsidRDefault="00EE2174">
      <w:pPr>
        <w:rPr>
          <w:rFonts w:ascii="Calibri" w:hAnsi="Calibri"/>
        </w:rPr>
      </w:pPr>
    </w:p>
    <w:p w:rsidR="00EE2174" w:rsidRDefault="00EE2174">
      <w:pPr>
        <w:rPr>
          <w:rFonts w:ascii="Calibri" w:hAnsi="Calibri"/>
          <w:i/>
        </w:rPr>
      </w:pPr>
      <w:r>
        <w:rPr>
          <w:rFonts w:ascii="Calibri" w:hAnsi="Calibri"/>
          <w:i/>
        </w:rPr>
        <w:t>Uri Avin presented a slide titled Population and jobs will continue to grow</w:t>
      </w:r>
    </w:p>
    <w:p w:rsidR="00EE2174" w:rsidRDefault="00EE2174">
      <w:pPr>
        <w:rPr>
          <w:rFonts w:ascii="Calibri" w:hAnsi="Calibri"/>
          <w:i/>
        </w:rPr>
      </w:pPr>
    </w:p>
    <w:p w:rsidR="00EE2174" w:rsidRDefault="00EE2174">
      <w:pPr>
        <w:rPr>
          <w:rFonts w:ascii="Calibri" w:hAnsi="Calibri"/>
        </w:rPr>
      </w:pPr>
      <w:r>
        <w:rPr>
          <w:rFonts w:ascii="Calibri" w:hAnsi="Calibri"/>
        </w:rPr>
        <w:t>We looked at projected growth for the study area and this is one of the fastest growing areas in the state, projected to grow approximately 1% per year.</w:t>
      </w:r>
    </w:p>
    <w:p w:rsidR="00EE2174" w:rsidRDefault="00EE2174">
      <w:pPr>
        <w:rPr>
          <w:rFonts w:ascii="Calibri" w:hAnsi="Calibri"/>
        </w:rPr>
      </w:pPr>
    </w:p>
    <w:p w:rsidR="00EE2174" w:rsidRDefault="00EE2174">
      <w:pPr>
        <w:rPr>
          <w:rFonts w:ascii="Calibri" w:hAnsi="Calibri"/>
        </w:rPr>
      </w:pPr>
      <w:r>
        <w:rPr>
          <w:rFonts w:ascii="Calibri" w:hAnsi="Calibri"/>
        </w:rPr>
        <w:t xml:space="preserve">In this slide you will see that York County is expected to grow about 17% in population and about 35% in jobs by the year 2035. These projections show that York County will see approximately 32,000 people moving into this area over the next 25 years and about 20,000 jobs created. This information is used in a travel demand model, which shows us the driving patterns and volumes on the roads in the study area. </w:t>
      </w:r>
    </w:p>
    <w:p w:rsidR="00EE2174" w:rsidRDefault="00EE2174">
      <w:pPr>
        <w:rPr>
          <w:rFonts w:ascii="Calibri" w:hAnsi="Calibri"/>
          <w:i/>
        </w:rPr>
      </w:pPr>
    </w:p>
    <w:p w:rsidR="00EE2174" w:rsidRPr="005A151A" w:rsidRDefault="00EE2174">
      <w:pPr>
        <w:rPr>
          <w:rFonts w:ascii="Calibri" w:hAnsi="Calibri"/>
          <w:i/>
        </w:rPr>
      </w:pPr>
      <w:r>
        <w:rPr>
          <w:rFonts w:ascii="Calibri" w:hAnsi="Calibri"/>
          <w:i/>
        </w:rPr>
        <w:t>Uri Avin presented a slide showing the growth in traffic volume between 2010 and 2035 on Route 111, Route 109 and Route 4</w:t>
      </w:r>
    </w:p>
    <w:p w:rsidR="00EE2174" w:rsidRDefault="00EE2174">
      <w:pPr>
        <w:rPr>
          <w:rFonts w:ascii="Calibri" w:hAnsi="Calibri"/>
        </w:rPr>
      </w:pPr>
    </w:p>
    <w:p w:rsidR="00EE2174" w:rsidRDefault="00EE2174">
      <w:pPr>
        <w:rPr>
          <w:rFonts w:ascii="Calibri" w:hAnsi="Calibri"/>
        </w:rPr>
      </w:pPr>
      <w:r>
        <w:rPr>
          <w:rFonts w:ascii="Calibri" w:hAnsi="Calibri"/>
        </w:rPr>
        <w:t>As you can see in this slide, the increase in population and jobs will lead to growth in traffic over the next 25 years. Traffic is projected to increase by the following amounts:</w:t>
      </w:r>
    </w:p>
    <w:p w:rsidR="00EE2174" w:rsidRDefault="00EE2174">
      <w:pPr>
        <w:rPr>
          <w:rFonts w:ascii="Calibri" w:hAnsi="Calibri"/>
        </w:rPr>
      </w:pPr>
    </w:p>
    <w:p w:rsidR="00EE2174" w:rsidRPr="005A151A" w:rsidRDefault="00EE2174" w:rsidP="005A151A">
      <w:pPr>
        <w:pStyle w:val="ListParagraph"/>
        <w:widowControl w:val="0"/>
        <w:numPr>
          <w:ilvl w:val="0"/>
          <w:numId w:val="9"/>
        </w:numPr>
        <w:autoSpaceDE w:val="0"/>
        <w:autoSpaceDN w:val="0"/>
        <w:adjustRightInd w:val="0"/>
        <w:rPr>
          <w:rFonts w:ascii="Calibri" w:hAnsi="Calibri"/>
          <w:szCs w:val="48"/>
        </w:rPr>
      </w:pPr>
      <w:r w:rsidRPr="005A151A">
        <w:rPr>
          <w:rFonts w:ascii="Calibri" w:hAnsi="Calibri"/>
          <w:szCs w:val="48"/>
        </w:rPr>
        <w:t>Total Vehicle-Miles</w:t>
      </w:r>
      <w:r>
        <w:rPr>
          <w:rFonts w:ascii="Calibri" w:hAnsi="Calibri"/>
          <w:szCs w:val="48"/>
        </w:rPr>
        <w:t xml:space="preserve"> </w:t>
      </w:r>
      <w:r w:rsidRPr="005A151A">
        <w:rPr>
          <w:rFonts w:ascii="Calibri" w:hAnsi="Calibri"/>
          <w:szCs w:val="48"/>
        </w:rPr>
        <w:t>Traveled (VMT)</w:t>
      </w:r>
      <w:r>
        <w:rPr>
          <w:rFonts w:ascii="Calibri" w:hAnsi="Calibri"/>
          <w:szCs w:val="48"/>
        </w:rPr>
        <w:t xml:space="preserve"> will i</w:t>
      </w:r>
      <w:r w:rsidRPr="005A151A">
        <w:rPr>
          <w:rFonts w:ascii="Calibri" w:hAnsi="Calibri"/>
          <w:szCs w:val="48"/>
        </w:rPr>
        <w:t>ncrease by 29%</w:t>
      </w:r>
    </w:p>
    <w:p w:rsidR="00EE2174" w:rsidRPr="005A151A" w:rsidRDefault="00EE2174" w:rsidP="005A151A">
      <w:pPr>
        <w:pStyle w:val="ListParagraph"/>
        <w:widowControl w:val="0"/>
        <w:numPr>
          <w:ilvl w:val="0"/>
          <w:numId w:val="9"/>
        </w:numPr>
        <w:autoSpaceDE w:val="0"/>
        <w:autoSpaceDN w:val="0"/>
        <w:adjustRightInd w:val="0"/>
        <w:rPr>
          <w:rFonts w:ascii="Calibri" w:hAnsi="Calibri"/>
          <w:szCs w:val="48"/>
        </w:rPr>
      </w:pPr>
      <w:r>
        <w:rPr>
          <w:rFonts w:ascii="Calibri" w:hAnsi="Calibri"/>
          <w:szCs w:val="48"/>
        </w:rPr>
        <w:t xml:space="preserve">Traffic on Route 111 will increase by about </w:t>
      </w:r>
      <w:r w:rsidRPr="005A151A">
        <w:rPr>
          <w:rFonts w:ascii="Calibri" w:hAnsi="Calibri"/>
          <w:szCs w:val="48"/>
        </w:rPr>
        <w:t xml:space="preserve">30% </w:t>
      </w:r>
      <w:r>
        <w:rPr>
          <w:rFonts w:ascii="Calibri" w:hAnsi="Calibri"/>
          <w:szCs w:val="48"/>
        </w:rPr>
        <w:t>near the Arundel/Biddeford line.</w:t>
      </w:r>
    </w:p>
    <w:p w:rsidR="00EE2174" w:rsidRPr="005A151A" w:rsidRDefault="00EE2174" w:rsidP="005A151A">
      <w:pPr>
        <w:pStyle w:val="ListParagraph"/>
        <w:widowControl w:val="0"/>
        <w:numPr>
          <w:ilvl w:val="0"/>
          <w:numId w:val="9"/>
        </w:numPr>
        <w:autoSpaceDE w:val="0"/>
        <w:autoSpaceDN w:val="0"/>
        <w:adjustRightInd w:val="0"/>
        <w:rPr>
          <w:rFonts w:ascii="Calibri" w:hAnsi="Calibri"/>
          <w:szCs w:val="48"/>
        </w:rPr>
      </w:pPr>
      <w:r>
        <w:rPr>
          <w:rFonts w:ascii="Calibri" w:hAnsi="Calibri"/>
          <w:szCs w:val="48"/>
        </w:rPr>
        <w:t xml:space="preserve">Traffic will increase by about </w:t>
      </w:r>
      <w:r w:rsidRPr="005A151A">
        <w:rPr>
          <w:rFonts w:ascii="Calibri" w:hAnsi="Calibri"/>
          <w:szCs w:val="48"/>
        </w:rPr>
        <w:t xml:space="preserve">56% </w:t>
      </w:r>
      <w:r>
        <w:rPr>
          <w:rFonts w:ascii="Calibri" w:hAnsi="Calibri"/>
          <w:szCs w:val="48"/>
        </w:rPr>
        <w:t>near the Sanford/Wells line, though volumes are relatively light here today.</w:t>
      </w:r>
    </w:p>
    <w:p w:rsidR="00EE2174" w:rsidRDefault="00EE2174">
      <w:pPr>
        <w:rPr>
          <w:rFonts w:ascii="Calibri" w:hAnsi="Calibri"/>
        </w:rPr>
      </w:pPr>
    </w:p>
    <w:p w:rsidR="00EE2174" w:rsidRDefault="00EE2174">
      <w:pPr>
        <w:rPr>
          <w:rFonts w:ascii="Calibri" w:hAnsi="Calibri"/>
        </w:rPr>
      </w:pPr>
      <w:r>
        <w:rPr>
          <w:rFonts w:ascii="Calibri" w:hAnsi="Calibri"/>
        </w:rPr>
        <w:t>The Central York County Connections Study followed this study process:</w:t>
      </w:r>
    </w:p>
    <w:p w:rsidR="00EE2174" w:rsidRDefault="00EE2174">
      <w:pPr>
        <w:rPr>
          <w:rFonts w:ascii="Calibri" w:hAnsi="Calibri"/>
        </w:rPr>
      </w:pPr>
    </w:p>
    <w:p w:rsidR="00EE2174" w:rsidRPr="00383EAE" w:rsidRDefault="00EE2174" w:rsidP="00383EAE">
      <w:pPr>
        <w:pStyle w:val="ListParagraph"/>
        <w:widowControl w:val="0"/>
        <w:numPr>
          <w:ilvl w:val="0"/>
          <w:numId w:val="10"/>
        </w:numPr>
        <w:autoSpaceDE w:val="0"/>
        <w:autoSpaceDN w:val="0"/>
        <w:adjustRightInd w:val="0"/>
        <w:rPr>
          <w:rFonts w:ascii="Calibri" w:hAnsi="Calibri"/>
          <w:szCs w:val="48"/>
        </w:rPr>
      </w:pPr>
      <w:r w:rsidRPr="00383EAE">
        <w:rPr>
          <w:rFonts w:ascii="Calibri" w:hAnsi="Calibri"/>
          <w:szCs w:val="48"/>
          <w:u w:val="single"/>
        </w:rPr>
        <w:t>FIRST</w:t>
      </w:r>
      <w:r w:rsidRPr="00383EAE">
        <w:rPr>
          <w:rFonts w:ascii="Calibri" w:hAnsi="Calibri"/>
          <w:szCs w:val="48"/>
        </w:rPr>
        <w:t>: Studied very large-scale, conceptual highway strategies</w:t>
      </w:r>
      <w:r>
        <w:rPr>
          <w:rFonts w:ascii="Calibri" w:hAnsi="Calibri"/>
          <w:szCs w:val="48"/>
        </w:rPr>
        <w:t xml:space="preserve"> such as new roads or major improvements of existing roads</w:t>
      </w:r>
      <w:r w:rsidRPr="00383EAE">
        <w:rPr>
          <w:rFonts w:ascii="Calibri" w:hAnsi="Calibri"/>
          <w:szCs w:val="48"/>
        </w:rPr>
        <w:t xml:space="preserve"> (Phase II)</w:t>
      </w:r>
    </w:p>
    <w:p w:rsidR="00EE2174" w:rsidRPr="00383EAE" w:rsidRDefault="00EE2174" w:rsidP="00383EAE">
      <w:pPr>
        <w:pStyle w:val="ListParagraph"/>
        <w:widowControl w:val="0"/>
        <w:numPr>
          <w:ilvl w:val="1"/>
          <w:numId w:val="10"/>
        </w:numPr>
        <w:autoSpaceDE w:val="0"/>
        <w:autoSpaceDN w:val="0"/>
        <w:adjustRightInd w:val="0"/>
        <w:rPr>
          <w:rFonts w:ascii="Calibri" w:hAnsi="Calibri"/>
          <w:szCs w:val="40"/>
        </w:rPr>
      </w:pPr>
      <w:r w:rsidRPr="00383EAE">
        <w:rPr>
          <w:rFonts w:ascii="Calibri" w:hAnsi="Calibri"/>
          <w:szCs w:val="40"/>
        </w:rPr>
        <w:t>“What if” scenario analysis to test upper limits of potential benefits and impacts.</w:t>
      </w:r>
    </w:p>
    <w:p w:rsidR="00EE2174" w:rsidRPr="00383EAE" w:rsidRDefault="00EE2174" w:rsidP="00383EAE">
      <w:pPr>
        <w:pStyle w:val="ListParagraph"/>
        <w:widowControl w:val="0"/>
        <w:numPr>
          <w:ilvl w:val="1"/>
          <w:numId w:val="10"/>
        </w:numPr>
        <w:autoSpaceDE w:val="0"/>
        <w:autoSpaceDN w:val="0"/>
        <w:adjustRightInd w:val="0"/>
        <w:rPr>
          <w:rFonts w:ascii="Calibri" w:hAnsi="Calibri"/>
          <w:szCs w:val="40"/>
        </w:rPr>
      </w:pPr>
      <w:r w:rsidRPr="00383EAE">
        <w:rPr>
          <w:rFonts w:ascii="Calibri" w:hAnsi="Calibri"/>
          <w:szCs w:val="40"/>
        </w:rPr>
        <w:t>Needed to understand potential contribution</w:t>
      </w:r>
      <w:r>
        <w:rPr>
          <w:rFonts w:ascii="Calibri" w:hAnsi="Calibri"/>
          <w:szCs w:val="40"/>
        </w:rPr>
        <w:t xml:space="preserve"> these might make</w:t>
      </w:r>
      <w:r w:rsidRPr="00383EAE">
        <w:rPr>
          <w:rFonts w:ascii="Calibri" w:hAnsi="Calibri"/>
          <w:szCs w:val="40"/>
        </w:rPr>
        <w:t xml:space="preserve"> to regional economy.</w:t>
      </w:r>
    </w:p>
    <w:p w:rsidR="00EE2174" w:rsidRPr="00383EAE" w:rsidRDefault="00EE2174" w:rsidP="00383EAE">
      <w:pPr>
        <w:pStyle w:val="ListParagraph"/>
        <w:widowControl w:val="0"/>
        <w:numPr>
          <w:ilvl w:val="0"/>
          <w:numId w:val="10"/>
        </w:numPr>
        <w:autoSpaceDE w:val="0"/>
        <w:autoSpaceDN w:val="0"/>
        <w:adjustRightInd w:val="0"/>
        <w:rPr>
          <w:rFonts w:ascii="Calibri" w:hAnsi="Calibri"/>
          <w:szCs w:val="48"/>
        </w:rPr>
      </w:pPr>
      <w:r w:rsidRPr="00383EAE">
        <w:rPr>
          <w:rFonts w:ascii="Calibri" w:hAnsi="Calibri"/>
          <w:szCs w:val="48"/>
          <w:u w:val="single"/>
        </w:rPr>
        <w:t>NEXT</w:t>
      </w:r>
      <w:r w:rsidRPr="00383EAE">
        <w:rPr>
          <w:rFonts w:ascii="Calibri" w:hAnsi="Calibri"/>
          <w:szCs w:val="48"/>
        </w:rPr>
        <w:t>: will consider specific problems and solutions at a more focused level (Phase III)</w:t>
      </w:r>
    </w:p>
    <w:p w:rsidR="00EE2174" w:rsidRPr="00383EAE" w:rsidRDefault="00EE2174" w:rsidP="00383EAE">
      <w:pPr>
        <w:pStyle w:val="ListParagraph"/>
        <w:numPr>
          <w:ilvl w:val="1"/>
          <w:numId w:val="10"/>
        </w:numPr>
        <w:rPr>
          <w:rFonts w:ascii="Calibri" w:hAnsi="Calibri"/>
        </w:rPr>
      </w:pPr>
      <w:r w:rsidRPr="00383EAE">
        <w:rPr>
          <w:rFonts w:ascii="Calibri" w:hAnsi="Calibri"/>
          <w:szCs w:val="40"/>
        </w:rPr>
        <w:t>Consider improvements of a smaller, more local scale.</w:t>
      </w:r>
    </w:p>
    <w:p w:rsidR="00EE2174" w:rsidRDefault="00EE2174">
      <w:pPr>
        <w:rPr>
          <w:rFonts w:ascii="Calibri" w:hAnsi="Calibri"/>
        </w:rPr>
      </w:pPr>
    </w:p>
    <w:p w:rsidR="00EE2174" w:rsidRDefault="00EE2174">
      <w:pPr>
        <w:rPr>
          <w:rFonts w:ascii="Calibri" w:hAnsi="Calibri"/>
          <w:i/>
        </w:rPr>
      </w:pPr>
    </w:p>
    <w:p w:rsidR="00EE2174" w:rsidRDefault="00EE2174">
      <w:pPr>
        <w:rPr>
          <w:rFonts w:ascii="Calibri" w:hAnsi="Calibri"/>
          <w:i/>
        </w:rPr>
      </w:pPr>
    </w:p>
    <w:p w:rsidR="00EE2174" w:rsidRDefault="00EE2174">
      <w:pPr>
        <w:rPr>
          <w:rFonts w:ascii="Calibri" w:hAnsi="Calibri"/>
          <w:i/>
        </w:rPr>
      </w:pPr>
    </w:p>
    <w:p w:rsidR="00EE2174" w:rsidRPr="00383EAE" w:rsidRDefault="00EE2174">
      <w:pPr>
        <w:rPr>
          <w:rFonts w:ascii="Calibri" w:hAnsi="Calibri"/>
          <w:i/>
        </w:rPr>
      </w:pPr>
      <w:r w:rsidRPr="00383EAE">
        <w:rPr>
          <w:rFonts w:ascii="Calibri" w:hAnsi="Calibri"/>
          <w:i/>
        </w:rPr>
        <w:t>Uri Avin presented a slide showing the Regional Strategies</w:t>
      </w:r>
      <w:r>
        <w:rPr>
          <w:rFonts w:ascii="Calibri" w:hAnsi="Calibri"/>
          <w:i/>
        </w:rPr>
        <w:t xml:space="preserve"> Tested</w:t>
      </w:r>
    </w:p>
    <w:p w:rsidR="00EE2174" w:rsidRDefault="00EE2174">
      <w:pPr>
        <w:rPr>
          <w:rFonts w:ascii="Calibri" w:hAnsi="Calibri"/>
        </w:rPr>
      </w:pPr>
    </w:p>
    <w:p w:rsidR="00EE2174" w:rsidRPr="005B0C8B" w:rsidRDefault="00EE2174">
      <w:pPr>
        <w:rPr>
          <w:rFonts w:ascii="Calibri" w:hAnsi="Calibri"/>
        </w:rPr>
      </w:pPr>
      <w:r>
        <w:rPr>
          <w:rFonts w:ascii="Calibri" w:hAnsi="Calibri"/>
        </w:rPr>
        <w:t>This slide shows the nine strategies that we tested in order to address increased regional access to central York County.</w:t>
      </w:r>
      <w:r>
        <w:rPr>
          <w:rFonts w:ascii="Calibri" w:hAnsi="Calibri"/>
        </w:rPr>
        <w:br/>
      </w:r>
    </w:p>
    <w:p w:rsidR="00EE2174" w:rsidRDefault="00EE2174">
      <w:pPr>
        <w:rPr>
          <w:rFonts w:ascii="Calibri" w:hAnsi="Calibri"/>
          <w:i/>
        </w:rPr>
      </w:pPr>
      <w:r w:rsidRPr="00383EAE">
        <w:rPr>
          <w:rFonts w:ascii="Calibri" w:hAnsi="Calibri"/>
          <w:i/>
        </w:rPr>
        <w:t>Uri Avin presented a slide showing</w:t>
      </w:r>
      <w:r>
        <w:rPr>
          <w:rFonts w:ascii="Calibri" w:hAnsi="Calibri"/>
          <w:i/>
        </w:rPr>
        <w:t xml:space="preserve"> the Local Strategies Tested</w:t>
      </w:r>
    </w:p>
    <w:p w:rsidR="00EE2174" w:rsidRPr="005B0C8B" w:rsidRDefault="00EE2174">
      <w:pPr>
        <w:rPr>
          <w:rFonts w:ascii="Calibri" w:hAnsi="Calibri"/>
        </w:rPr>
      </w:pPr>
    </w:p>
    <w:p w:rsidR="00EE2174" w:rsidRDefault="00EE2174">
      <w:pPr>
        <w:rPr>
          <w:rFonts w:ascii="Calibri" w:hAnsi="Calibri"/>
        </w:rPr>
      </w:pPr>
      <w:r>
        <w:rPr>
          <w:rFonts w:ascii="Calibri" w:hAnsi="Calibri"/>
        </w:rPr>
        <w:t>In addition to the nine regional strategies we also looked at three local strategies, pictured on this slide. We will look at these strategies in more detail in the next phase of the study. These strategies are primarily focused on reducing local traffic in Sanford and Biddeford.</w:t>
      </w:r>
    </w:p>
    <w:p w:rsidR="00EE2174" w:rsidRDefault="00EE2174">
      <w:pPr>
        <w:rPr>
          <w:rFonts w:ascii="Calibri" w:hAnsi="Calibri"/>
        </w:rPr>
      </w:pPr>
    </w:p>
    <w:p w:rsidR="00EE2174" w:rsidRDefault="00EE2174">
      <w:pPr>
        <w:rPr>
          <w:rFonts w:ascii="Calibri" w:hAnsi="Calibri"/>
        </w:rPr>
      </w:pPr>
      <w:r>
        <w:rPr>
          <w:rFonts w:ascii="Calibri" w:hAnsi="Calibri"/>
        </w:rPr>
        <w:t>Now Steve Rolle is going to talk about how we evaluated these strategies.</w:t>
      </w:r>
    </w:p>
    <w:p w:rsidR="00EE2174" w:rsidRDefault="00EE2174">
      <w:pPr>
        <w:rPr>
          <w:rFonts w:ascii="Calibri" w:hAnsi="Calibri"/>
        </w:rPr>
      </w:pPr>
    </w:p>
    <w:p w:rsidR="00EE2174" w:rsidRPr="005B0C8B" w:rsidRDefault="00EE2174">
      <w:pPr>
        <w:rPr>
          <w:rFonts w:ascii="Calibri" w:hAnsi="Calibri"/>
        </w:rPr>
      </w:pPr>
      <w:r>
        <w:rPr>
          <w:rFonts w:ascii="Calibri" w:hAnsi="Calibri"/>
        </w:rPr>
        <w:t>Steve Rolle</w:t>
      </w:r>
      <w:r w:rsidRPr="005B0C8B">
        <w:rPr>
          <w:rFonts w:ascii="Calibri" w:hAnsi="Calibri"/>
        </w:rPr>
        <w:t xml:space="preserve">: </w:t>
      </w:r>
      <w:r>
        <w:rPr>
          <w:rFonts w:ascii="Calibri" w:hAnsi="Calibri"/>
        </w:rPr>
        <w:t>Hello, my name is Steve Rolle. Does anybody have any questions on what we’ve covered so far?</w:t>
      </w:r>
    </w:p>
    <w:p w:rsidR="00EE2174" w:rsidRPr="005B0C8B" w:rsidRDefault="00EE2174">
      <w:pPr>
        <w:rPr>
          <w:rFonts w:ascii="Calibri" w:hAnsi="Calibri"/>
        </w:rPr>
      </w:pPr>
    </w:p>
    <w:p w:rsidR="00EE2174" w:rsidRDefault="00EE2174">
      <w:pPr>
        <w:rPr>
          <w:rFonts w:ascii="Calibri" w:hAnsi="Calibri"/>
        </w:rPr>
      </w:pPr>
      <w:r w:rsidRPr="005B0C8B">
        <w:rPr>
          <w:rFonts w:ascii="Calibri" w:hAnsi="Calibri"/>
        </w:rPr>
        <w:t xml:space="preserve">Question: </w:t>
      </w:r>
      <w:r>
        <w:rPr>
          <w:rFonts w:ascii="Calibri" w:hAnsi="Calibri"/>
        </w:rPr>
        <w:t>It seems that the g</w:t>
      </w:r>
      <w:r w:rsidRPr="005B0C8B">
        <w:rPr>
          <w:rFonts w:ascii="Calibri" w:hAnsi="Calibri"/>
        </w:rPr>
        <w:t xml:space="preserve">oal of the study was to facilitate traffic west to Sanford as most </w:t>
      </w:r>
      <w:r>
        <w:rPr>
          <w:rFonts w:ascii="Calibri" w:hAnsi="Calibri"/>
        </w:rPr>
        <w:t xml:space="preserve">of these strategies </w:t>
      </w:r>
      <w:r w:rsidRPr="005B0C8B">
        <w:rPr>
          <w:rFonts w:ascii="Calibri" w:hAnsi="Calibri"/>
        </w:rPr>
        <w:t xml:space="preserve">end in Sanford. How did you develop the metric for studying population growth? </w:t>
      </w:r>
      <w:r>
        <w:rPr>
          <w:rFonts w:ascii="Calibri" w:hAnsi="Calibri"/>
        </w:rPr>
        <w:t>I believe the projected growth in jobs and population is m</w:t>
      </w:r>
      <w:r w:rsidRPr="005B0C8B">
        <w:rPr>
          <w:rFonts w:ascii="Calibri" w:hAnsi="Calibri"/>
        </w:rPr>
        <w:t xml:space="preserve">isleading </w:t>
      </w:r>
      <w:r>
        <w:rPr>
          <w:rFonts w:ascii="Calibri" w:hAnsi="Calibri"/>
        </w:rPr>
        <w:t>because they should be broken down by town, rather than looked at on a regional level only.</w:t>
      </w:r>
    </w:p>
    <w:p w:rsidR="00EE2174" w:rsidRDefault="00EE2174">
      <w:pPr>
        <w:rPr>
          <w:rFonts w:ascii="Calibri" w:hAnsi="Calibri"/>
        </w:rPr>
      </w:pPr>
    </w:p>
    <w:p w:rsidR="00EE2174" w:rsidRPr="005B0C8B" w:rsidRDefault="00EE2174">
      <w:pPr>
        <w:rPr>
          <w:rFonts w:ascii="Calibri" w:hAnsi="Calibri"/>
        </w:rPr>
      </w:pPr>
      <w:r>
        <w:rPr>
          <w:rFonts w:ascii="Calibri" w:hAnsi="Calibri"/>
        </w:rPr>
        <w:t>Steve Rolle</w:t>
      </w:r>
      <w:r w:rsidRPr="005B0C8B">
        <w:rPr>
          <w:rFonts w:ascii="Calibri" w:hAnsi="Calibri"/>
        </w:rPr>
        <w:t xml:space="preserve">: </w:t>
      </w:r>
      <w:r>
        <w:rPr>
          <w:rFonts w:ascii="Calibri" w:hAnsi="Calibri"/>
        </w:rPr>
        <w:t xml:space="preserve">And that is what we’ve done.  What you’re seeing here is only a summary. The </w:t>
      </w:r>
      <w:r w:rsidRPr="005B0C8B">
        <w:rPr>
          <w:rFonts w:ascii="Calibri" w:hAnsi="Calibri"/>
        </w:rPr>
        <w:t xml:space="preserve">population and job forecasts </w:t>
      </w:r>
      <w:r>
        <w:rPr>
          <w:rFonts w:ascii="Calibri" w:hAnsi="Calibri"/>
        </w:rPr>
        <w:t xml:space="preserve">were </w:t>
      </w:r>
      <w:r w:rsidRPr="005B0C8B">
        <w:rPr>
          <w:rFonts w:ascii="Calibri" w:hAnsi="Calibri"/>
        </w:rPr>
        <w:t xml:space="preserve">done </w:t>
      </w:r>
      <w:r>
        <w:rPr>
          <w:rFonts w:ascii="Calibri" w:hAnsi="Calibri"/>
        </w:rPr>
        <w:t>by</w:t>
      </w:r>
      <w:r w:rsidRPr="005B0C8B">
        <w:rPr>
          <w:rFonts w:ascii="Calibri" w:hAnsi="Calibri"/>
        </w:rPr>
        <w:t xml:space="preserve"> town and then divided down by census track level</w:t>
      </w:r>
      <w:r>
        <w:rPr>
          <w:rFonts w:ascii="Calibri" w:hAnsi="Calibri"/>
        </w:rPr>
        <w:t>, and then down to the traffic analysis zone, which is a very small area within the towns themselves</w:t>
      </w:r>
      <w:r w:rsidRPr="005B0C8B">
        <w:rPr>
          <w:rFonts w:ascii="Calibri" w:hAnsi="Calibri"/>
        </w:rPr>
        <w:t xml:space="preserve">. </w:t>
      </w:r>
      <w:r>
        <w:rPr>
          <w:rFonts w:ascii="Calibri" w:hAnsi="Calibri"/>
        </w:rPr>
        <w:t>The growth f</w:t>
      </w:r>
      <w:r w:rsidRPr="005B0C8B">
        <w:rPr>
          <w:rFonts w:ascii="Calibri" w:hAnsi="Calibri"/>
        </w:rPr>
        <w:t>orecast</w:t>
      </w:r>
      <w:r>
        <w:rPr>
          <w:rFonts w:ascii="Calibri" w:hAnsi="Calibri"/>
        </w:rPr>
        <w:t xml:space="preserve"> therefore does vary</w:t>
      </w:r>
      <w:r w:rsidRPr="005B0C8B">
        <w:rPr>
          <w:rFonts w:ascii="Calibri" w:hAnsi="Calibri"/>
        </w:rPr>
        <w:t xml:space="preserve"> by town. There is a tech</w:t>
      </w:r>
      <w:r>
        <w:rPr>
          <w:rFonts w:ascii="Calibri" w:hAnsi="Calibri"/>
        </w:rPr>
        <w:t>nical</w:t>
      </w:r>
      <w:r w:rsidRPr="005B0C8B">
        <w:rPr>
          <w:rFonts w:ascii="Calibri" w:hAnsi="Calibri"/>
        </w:rPr>
        <w:t xml:space="preserve"> memo that details these projections</w:t>
      </w:r>
      <w:r>
        <w:rPr>
          <w:rFonts w:ascii="Calibri" w:hAnsi="Calibri"/>
        </w:rPr>
        <w:t xml:space="preserve"> on the website</w:t>
      </w:r>
      <w:r w:rsidRPr="005B0C8B">
        <w:rPr>
          <w:rFonts w:ascii="Calibri" w:hAnsi="Calibri"/>
        </w:rPr>
        <w:t xml:space="preserve">. </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Comment: I</w:t>
      </w:r>
      <w:r w:rsidRPr="005B0C8B">
        <w:rPr>
          <w:rFonts w:ascii="Calibri" w:hAnsi="Calibri"/>
        </w:rPr>
        <w:t>f you have developed data at the local level, presenting them as a whole is misleading.</w:t>
      </w:r>
      <w:bookmarkStart w:id="0" w:name="_GoBack"/>
      <w:bookmarkEnd w:id="0"/>
    </w:p>
    <w:p w:rsidR="00EE2174" w:rsidRDefault="00EE2174">
      <w:pPr>
        <w:rPr>
          <w:rFonts w:ascii="Calibri" w:hAnsi="Calibri"/>
        </w:rPr>
      </w:pPr>
    </w:p>
    <w:p w:rsidR="00EE2174" w:rsidRDefault="00EE2174">
      <w:pPr>
        <w:rPr>
          <w:rFonts w:ascii="Calibri" w:hAnsi="Calibri"/>
        </w:rPr>
      </w:pPr>
      <w:r>
        <w:rPr>
          <w:rFonts w:ascii="Calibri" w:hAnsi="Calibri"/>
        </w:rPr>
        <w:t>Carol Morris: Because this is a regional study, we look at the big picture to get a sense of how the area will grow as a whole.</w:t>
      </w:r>
    </w:p>
    <w:p w:rsidR="00EE2174" w:rsidRDefault="00EE2174">
      <w:pPr>
        <w:rPr>
          <w:rFonts w:ascii="Calibri" w:hAnsi="Calibri"/>
        </w:rPr>
      </w:pPr>
    </w:p>
    <w:p w:rsidR="00EE2174" w:rsidRDefault="00EE2174">
      <w:pPr>
        <w:rPr>
          <w:rFonts w:ascii="Calibri" w:hAnsi="Calibri"/>
          <w:i/>
        </w:rPr>
      </w:pPr>
      <w:r>
        <w:rPr>
          <w:rFonts w:ascii="Calibri" w:hAnsi="Calibri"/>
          <w:i/>
        </w:rPr>
        <w:t>Steve Rolle presented the following slide titled How the Strategies were Evaluated</w:t>
      </w:r>
    </w:p>
    <w:p w:rsidR="00EE2174" w:rsidRDefault="00EE2174">
      <w:pPr>
        <w:rPr>
          <w:rFonts w:ascii="Calibri" w:hAnsi="Calibri"/>
          <w:i/>
        </w:rPr>
      </w:pPr>
    </w:p>
    <w:p w:rsidR="00EE2174" w:rsidRDefault="00B72162" w:rsidP="00D12924">
      <w:pPr>
        <w:jc w:val="center"/>
        <w:rPr>
          <w:rFonts w:ascii="Calibri" w:hAnsi="Calibri"/>
          <w:i/>
        </w:rPr>
      </w:pPr>
      <w:r>
        <w:rPr>
          <w:rFonts w:ascii="Calibri" w:hAnsi="Calibri"/>
          <w:i/>
          <w:noProof/>
          <w:lang w:eastAsia="en-US"/>
        </w:rPr>
        <w:lastRenderedPageBreak/>
        <w:drawing>
          <wp:inline distT="0" distB="0" distL="0" distR="0">
            <wp:extent cx="3463925" cy="2517140"/>
            <wp:effectExtent l="0" t="0" r="0" b="0"/>
            <wp:docPr id="1" name="Picture 0" descr="slide 15 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lide 15 publi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3925" cy="2517140"/>
                    </a:xfrm>
                    <a:prstGeom prst="rect">
                      <a:avLst/>
                    </a:prstGeom>
                    <a:noFill/>
                    <a:ln>
                      <a:noFill/>
                    </a:ln>
                  </pic:spPr>
                </pic:pic>
              </a:graphicData>
            </a:graphic>
          </wp:inline>
        </w:drawing>
      </w:r>
    </w:p>
    <w:p w:rsidR="00EE2174" w:rsidRPr="00D12924" w:rsidRDefault="00EE2174">
      <w:pPr>
        <w:rPr>
          <w:rFonts w:ascii="Calibri" w:hAnsi="Calibri"/>
        </w:rPr>
      </w:pPr>
      <w:r>
        <w:rPr>
          <w:rFonts w:ascii="Calibri" w:hAnsi="Calibri"/>
          <w:i/>
        </w:rPr>
        <w:t xml:space="preserve"> </w:t>
      </w:r>
    </w:p>
    <w:p w:rsidR="00EE2174" w:rsidRDefault="00EE2174">
      <w:pPr>
        <w:rPr>
          <w:rFonts w:ascii="Calibri" w:hAnsi="Calibri"/>
        </w:rPr>
      </w:pPr>
    </w:p>
    <w:p w:rsidR="00EE2174" w:rsidRPr="005B0C8B" w:rsidRDefault="00EE2174">
      <w:pPr>
        <w:rPr>
          <w:rFonts w:ascii="Calibri" w:hAnsi="Calibri"/>
        </w:rPr>
      </w:pPr>
      <w:r>
        <w:rPr>
          <w:rFonts w:ascii="Calibri" w:hAnsi="Calibri"/>
        </w:rPr>
        <w:t>Steve Rolle</w:t>
      </w:r>
      <w:r w:rsidRPr="005B0C8B">
        <w:rPr>
          <w:rFonts w:ascii="Calibri" w:hAnsi="Calibri"/>
        </w:rPr>
        <w:t xml:space="preserve">: </w:t>
      </w:r>
      <w:r>
        <w:rPr>
          <w:rFonts w:ascii="Calibri" w:hAnsi="Calibri"/>
        </w:rPr>
        <w:t>I want to talk specifically about how these strategies were evaluated. We developed a set of Measures of Effectiveness (MOEs) that are shown in the above slide. Next to each MOE you will see the actual measure used to evaluate the strategy for each MOE.</w:t>
      </w:r>
    </w:p>
    <w:p w:rsidR="00EE2174" w:rsidRPr="005B0C8B" w:rsidRDefault="00EE2174">
      <w:pPr>
        <w:rPr>
          <w:rFonts w:ascii="Calibri" w:hAnsi="Calibri"/>
        </w:rPr>
      </w:pPr>
    </w:p>
    <w:p w:rsidR="00EE2174" w:rsidRDefault="00EE2174">
      <w:pPr>
        <w:rPr>
          <w:rFonts w:ascii="Calibri" w:hAnsi="Calibri"/>
          <w:i/>
        </w:rPr>
      </w:pPr>
      <w:r>
        <w:rPr>
          <w:rFonts w:ascii="Calibri" w:hAnsi="Calibri"/>
          <w:i/>
        </w:rPr>
        <w:t>Steve Rolle presented the following slide titled MOE Ratings</w:t>
      </w:r>
    </w:p>
    <w:p w:rsidR="00EE2174" w:rsidRDefault="00EE2174">
      <w:pPr>
        <w:rPr>
          <w:rFonts w:ascii="Calibri" w:hAnsi="Calibri"/>
          <w:i/>
        </w:rPr>
      </w:pPr>
    </w:p>
    <w:p w:rsidR="00EE2174" w:rsidRPr="00347C8A" w:rsidRDefault="00B72162" w:rsidP="00347C8A">
      <w:pPr>
        <w:jc w:val="center"/>
        <w:rPr>
          <w:rFonts w:ascii="Calibri" w:hAnsi="Calibri"/>
          <w:i/>
        </w:rPr>
      </w:pPr>
      <w:r>
        <w:rPr>
          <w:rFonts w:ascii="Calibri" w:hAnsi="Calibri"/>
          <w:i/>
          <w:noProof/>
          <w:lang w:eastAsia="en-US"/>
        </w:rPr>
        <w:drawing>
          <wp:inline distT="0" distB="0" distL="0" distR="0">
            <wp:extent cx="4830445" cy="3657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0445" cy="3657600"/>
                    </a:xfrm>
                    <a:prstGeom prst="rect">
                      <a:avLst/>
                    </a:prstGeom>
                    <a:noFill/>
                    <a:ln>
                      <a:noFill/>
                    </a:ln>
                  </pic:spPr>
                </pic:pic>
              </a:graphicData>
            </a:graphic>
          </wp:inline>
        </w:drawing>
      </w:r>
    </w:p>
    <w:p w:rsidR="00EE2174" w:rsidRPr="005B0C8B" w:rsidRDefault="00EE2174">
      <w:pPr>
        <w:rPr>
          <w:rFonts w:ascii="Calibri" w:hAnsi="Calibri"/>
        </w:rPr>
      </w:pPr>
    </w:p>
    <w:p w:rsidR="00EE2174" w:rsidRDefault="00EE2174">
      <w:pPr>
        <w:rPr>
          <w:rFonts w:ascii="Calibri" w:hAnsi="Calibri"/>
        </w:rPr>
      </w:pPr>
      <w:r>
        <w:rPr>
          <w:rFonts w:ascii="Calibri" w:hAnsi="Calibri"/>
        </w:rPr>
        <w:lastRenderedPageBreak/>
        <w:t>These are summary ratings for each Measure of Effectiveness</w:t>
      </w:r>
      <w:r w:rsidR="00B72162">
        <w:rPr>
          <w:rFonts w:ascii="Calibri" w:hAnsi="Calibri"/>
        </w:rPr>
        <w:t>.</w:t>
      </w:r>
      <w:r>
        <w:rPr>
          <w:rFonts w:ascii="Calibri" w:hAnsi="Calibri"/>
        </w:rPr>
        <w:t xml:space="preserve"> The full circle shows the best score, and the MOEs with open circles represent a MOE where the Strategy did not score well. We did this for each of the nine MOEs.</w:t>
      </w:r>
    </w:p>
    <w:p w:rsidR="00EE2174" w:rsidRDefault="00EE2174">
      <w:pPr>
        <w:rPr>
          <w:rFonts w:ascii="Calibri" w:hAnsi="Calibri"/>
        </w:rPr>
      </w:pPr>
    </w:p>
    <w:p w:rsidR="00EE2174" w:rsidRPr="005B0C8B" w:rsidRDefault="00EE2174">
      <w:pPr>
        <w:rPr>
          <w:rFonts w:ascii="Calibri" w:hAnsi="Calibri"/>
        </w:rPr>
      </w:pPr>
      <w:r>
        <w:rPr>
          <w:rFonts w:ascii="Calibri" w:hAnsi="Calibri"/>
        </w:rPr>
        <w:t xml:space="preserve">As you can see, all the new corridors have considerable costs associated with them. </w:t>
      </w:r>
    </w:p>
    <w:p w:rsidR="00EE2174" w:rsidRPr="005B0C8B" w:rsidRDefault="00EE2174">
      <w:pPr>
        <w:rPr>
          <w:rFonts w:ascii="Calibri" w:hAnsi="Calibri"/>
        </w:rPr>
      </w:pPr>
      <w:r>
        <w:rPr>
          <w:rFonts w:ascii="Calibri" w:hAnsi="Calibri"/>
        </w:rPr>
        <w:t>We had two MOEs that looked at economic impacts for each strategy. The first MOE that we used to evaluate the economic impact of the twelve strategies was benefit to cost ratio. Benefit to cost ratio looks at the perceived benefits of each strategy and compares that to the total cost of the strategy. The benefits that are considered in the cost benefit ratio are as follows:</w:t>
      </w:r>
    </w:p>
    <w:p w:rsidR="00EE2174" w:rsidRPr="005B0C8B" w:rsidRDefault="00EE2174">
      <w:pPr>
        <w:rPr>
          <w:rFonts w:ascii="Calibri" w:hAnsi="Calibri"/>
        </w:rPr>
      </w:pPr>
    </w:p>
    <w:p w:rsidR="00EE2174" w:rsidRPr="00347C8A" w:rsidRDefault="00EE2174" w:rsidP="00347C8A">
      <w:pPr>
        <w:pStyle w:val="ListParagraph"/>
        <w:widowControl w:val="0"/>
        <w:numPr>
          <w:ilvl w:val="0"/>
          <w:numId w:val="11"/>
        </w:numPr>
        <w:autoSpaceDE w:val="0"/>
        <w:autoSpaceDN w:val="0"/>
        <w:adjustRightInd w:val="0"/>
        <w:rPr>
          <w:rFonts w:ascii="Calibri" w:hAnsi="Calibri"/>
          <w:szCs w:val="48"/>
        </w:rPr>
      </w:pPr>
      <w:r w:rsidRPr="00347C8A">
        <w:rPr>
          <w:rFonts w:ascii="Calibri" w:hAnsi="Calibri"/>
          <w:szCs w:val="48"/>
        </w:rPr>
        <w:t>State of Good Repair (Reduced pavement damage)</w:t>
      </w:r>
    </w:p>
    <w:p w:rsidR="00EE2174" w:rsidRPr="00347C8A" w:rsidRDefault="00EE2174" w:rsidP="00347C8A">
      <w:pPr>
        <w:pStyle w:val="ListParagraph"/>
        <w:widowControl w:val="0"/>
        <w:numPr>
          <w:ilvl w:val="0"/>
          <w:numId w:val="11"/>
        </w:numPr>
        <w:autoSpaceDE w:val="0"/>
        <w:autoSpaceDN w:val="0"/>
        <w:adjustRightInd w:val="0"/>
        <w:rPr>
          <w:rFonts w:ascii="Calibri" w:hAnsi="Calibri"/>
          <w:szCs w:val="48"/>
        </w:rPr>
      </w:pPr>
      <w:r w:rsidRPr="00347C8A">
        <w:rPr>
          <w:rFonts w:ascii="Calibri" w:hAnsi="Calibri"/>
          <w:szCs w:val="48"/>
        </w:rPr>
        <w:t>Economic Competitiveness (Travel time savings, reduced users’ costs [fuel, operating &amp; maintenance] and oil imports)</w:t>
      </w:r>
    </w:p>
    <w:p w:rsidR="00EE2174" w:rsidRPr="00347C8A" w:rsidRDefault="00EE2174" w:rsidP="00347C8A">
      <w:pPr>
        <w:pStyle w:val="ListParagraph"/>
        <w:widowControl w:val="0"/>
        <w:numPr>
          <w:ilvl w:val="0"/>
          <w:numId w:val="11"/>
        </w:numPr>
        <w:autoSpaceDE w:val="0"/>
        <w:autoSpaceDN w:val="0"/>
        <w:adjustRightInd w:val="0"/>
        <w:rPr>
          <w:rFonts w:ascii="Calibri" w:hAnsi="Calibri"/>
          <w:szCs w:val="48"/>
        </w:rPr>
      </w:pPr>
      <w:r w:rsidRPr="00347C8A">
        <w:rPr>
          <w:rFonts w:ascii="Calibri" w:hAnsi="Calibri"/>
          <w:szCs w:val="48"/>
        </w:rPr>
        <w:t>Livability (Reduced noise)</w:t>
      </w:r>
    </w:p>
    <w:p w:rsidR="00EE2174" w:rsidRPr="00347C8A" w:rsidRDefault="00EE2174" w:rsidP="00347C8A">
      <w:pPr>
        <w:pStyle w:val="ListParagraph"/>
        <w:widowControl w:val="0"/>
        <w:numPr>
          <w:ilvl w:val="0"/>
          <w:numId w:val="11"/>
        </w:numPr>
        <w:autoSpaceDE w:val="0"/>
        <w:autoSpaceDN w:val="0"/>
        <w:adjustRightInd w:val="0"/>
        <w:rPr>
          <w:rFonts w:ascii="Calibri" w:hAnsi="Calibri"/>
          <w:szCs w:val="48"/>
        </w:rPr>
      </w:pPr>
      <w:r w:rsidRPr="00347C8A">
        <w:rPr>
          <w:rFonts w:ascii="Calibri" w:hAnsi="Calibri"/>
          <w:szCs w:val="48"/>
        </w:rPr>
        <w:t>Sustainability (Reduced emissions)</w:t>
      </w:r>
    </w:p>
    <w:p w:rsidR="00EE2174" w:rsidRPr="00347C8A" w:rsidRDefault="00EE2174" w:rsidP="00347C8A">
      <w:pPr>
        <w:pStyle w:val="ListParagraph"/>
        <w:numPr>
          <w:ilvl w:val="0"/>
          <w:numId w:val="11"/>
        </w:numPr>
        <w:rPr>
          <w:rFonts w:ascii="Calibri" w:hAnsi="Calibri"/>
          <w:szCs w:val="48"/>
        </w:rPr>
      </w:pPr>
      <w:r w:rsidRPr="00347C8A">
        <w:rPr>
          <w:rFonts w:ascii="Calibri" w:hAnsi="Calibri"/>
          <w:szCs w:val="48"/>
        </w:rPr>
        <w:t>Safety (Crash reduction)</w:t>
      </w:r>
    </w:p>
    <w:p w:rsidR="00EE2174" w:rsidRDefault="00EE2174" w:rsidP="00347C8A">
      <w:pPr>
        <w:rPr>
          <w:rFonts w:ascii="Calibri" w:hAnsi="Calibri"/>
        </w:rPr>
      </w:pPr>
    </w:p>
    <w:p w:rsidR="00EE2174" w:rsidRDefault="00EE2174" w:rsidP="00347C8A">
      <w:pPr>
        <w:rPr>
          <w:rFonts w:ascii="Calibri" w:hAnsi="Calibri"/>
          <w:i/>
        </w:rPr>
      </w:pPr>
      <w:r>
        <w:rPr>
          <w:rFonts w:ascii="Calibri" w:hAnsi="Calibri"/>
          <w:i/>
        </w:rPr>
        <w:t>Steve Rolle presented the following slide showing Benefit Cost Ratios for the 12 strategies</w:t>
      </w:r>
    </w:p>
    <w:p w:rsidR="00EE2174" w:rsidRDefault="00EE2174" w:rsidP="00347C8A">
      <w:pPr>
        <w:rPr>
          <w:rFonts w:ascii="Calibri" w:hAnsi="Calibri"/>
          <w:i/>
        </w:rPr>
      </w:pPr>
    </w:p>
    <w:p w:rsidR="00EE2174" w:rsidRDefault="00B72162" w:rsidP="00210A0C">
      <w:pPr>
        <w:jc w:val="center"/>
        <w:rPr>
          <w:rFonts w:ascii="Calibri" w:hAnsi="Calibri"/>
        </w:rPr>
      </w:pPr>
      <w:r>
        <w:rPr>
          <w:rFonts w:ascii="Calibri" w:hAnsi="Calibri"/>
          <w:noProof/>
          <w:lang w:eastAsia="en-US"/>
        </w:rPr>
        <w:drawing>
          <wp:inline distT="0" distB="0" distL="0" distR="0">
            <wp:extent cx="3711575" cy="2700020"/>
            <wp:effectExtent l="0" t="0" r="0" b="0"/>
            <wp:docPr id="3" name="Picture 3" descr="slid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 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1575" cy="2700020"/>
                    </a:xfrm>
                    <a:prstGeom prst="rect">
                      <a:avLst/>
                    </a:prstGeom>
                    <a:noFill/>
                    <a:ln>
                      <a:noFill/>
                    </a:ln>
                  </pic:spPr>
                </pic:pic>
              </a:graphicData>
            </a:graphic>
          </wp:inline>
        </w:drawing>
      </w:r>
    </w:p>
    <w:p w:rsidR="00EE2174" w:rsidRDefault="00EE2174" w:rsidP="00210A0C">
      <w:pPr>
        <w:jc w:val="center"/>
        <w:rPr>
          <w:rFonts w:ascii="Calibri" w:hAnsi="Calibri"/>
        </w:rPr>
      </w:pPr>
    </w:p>
    <w:p w:rsidR="00EE2174" w:rsidRDefault="00EE2174" w:rsidP="00210A0C">
      <w:pPr>
        <w:rPr>
          <w:rFonts w:ascii="Calibri" w:hAnsi="Calibri"/>
        </w:rPr>
      </w:pPr>
    </w:p>
    <w:p w:rsidR="00EE2174" w:rsidRDefault="00EE2174" w:rsidP="00210A0C">
      <w:pPr>
        <w:rPr>
          <w:rFonts w:ascii="Calibri" w:hAnsi="Calibri"/>
        </w:rPr>
      </w:pPr>
      <w:r>
        <w:rPr>
          <w:rFonts w:ascii="Calibri" w:hAnsi="Calibri"/>
        </w:rPr>
        <w:t>The above slide shows the bottom line result of the benefit cost analysis. The total net benefits are on the left and the total cost is the next column. The far right column is the benefit cost ratio. Anything at one or higher is considered to potentially have greater benefits than costs and is a candidate to look at in greater detail. In general, you’ll note that the corridor upgrades to existing corridors scored better than the new alignments.</w:t>
      </w:r>
    </w:p>
    <w:p w:rsidR="00EE2174" w:rsidRDefault="00EE2174" w:rsidP="00210A0C">
      <w:pPr>
        <w:rPr>
          <w:rFonts w:ascii="Calibri" w:hAnsi="Calibri"/>
        </w:rPr>
      </w:pPr>
    </w:p>
    <w:p w:rsidR="00EE2174" w:rsidRPr="005B0C8B" w:rsidRDefault="00EE2174" w:rsidP="00210A0C">
      <w:pPr>
        <w:rPr>
          <w:rFonts w:ascii="Calibri" w:hAnsi="Calibri"/>
        </w:rPr>
      </w:pPr>
      <w:r>
        <w:rPr>
          <w:rFonts w:ascii="Calibri" w:hAnsi="Calibri"/>
        </w:rPr>
        <w:lastRenderedPageBreak/>
        <w:t>Question: T</w:t>
      </w:r>
      <w:r w:rsidRPr="005B0C8B">
        <w:rPr>
          <w:rFonts w:ascii="Calibri" w:hAnsi="Calibri"/>
        </w:rPr>
        <w:t>he benefit</w:t>
      </w:r>
      <w:r>
        <w:rPr>
          <w:rFonts w:ascii="Calibri" w:hAnsi="Calibri"/>
        </w:rPr>
        <w:t xml:space="preserve"> </w:t>
      </w:r>
      <w:r w:rsidRPr="005B0C8B">
        <w:rPr>
          <w:rFonts w:ascii="Calibri" w:hAnsi="Calibri"/>
        </w:rPr>
        <w:t>cost ratio</w:t>
      </w:r>
      <w:r>
        <w:rPr>
          <w:rFonts w:ascii="Calibri" w:hAnsi="Calibri"/>
        </w:rPr>
        <w:t xml:space="preserve"> on the Biddeford Expressway</w:t>
      </w:r>
      <w:r w:rsidRPr="005B0C8B">
        <w:rPr>
          <w:rFonts w:ascii="Calibri" w:hAnsi="Calibri"/>
        </w:rPr>
        <w:t xml:space="preserve">, does that include that </w:t>
      </w:r>
      <w:r>
        <w:rPr>
          <w:rFonts w:ascii="Calibri" w:hAnsi="Calibri"/>
        </w:rPr>
        <w:t>the expressway</w:t>
      </w:r>
      <w:r w:rsidRPr="005B0C8B">
        <w:rPr>
          <w:rFonts w:ascii="Calibri" w:hAnsi="Calibri"/>
        </w:rPr>
        <w:t xml:space="preserve"> could be a tolled road?</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Steve Rolle</w:t>
      </w:r>
      <w:r w:rsidRPr="005B0C8B">
        <w:rPr>
          <w:rFonts w:ascii="Calibri" w:hAnsi="Calibri"/>
        </w:rPr>
        <w:t>: No</w:t>
      </w:r>
      <w:r>
        <w:rPr>
          <w:rFonts w:ascii="Calibri" w:hAnsi="Calibri"/>
        </w:rPr>
        <w:t>,</w:t>
      </w:r>
      <w:r w:rsidRPr="005B0C8B">
        <w:rPr>
          <w:rFonts w:ascii="Calibri" w:hAnsi="Calibri"/>
        </w:rPr>
        <w:t xml:space="preserve"> </w:t>
      </w:r>
      <w:r>
        <w:rPr>
          <w:rFonts w:ascii="Calibri" w:hAnsi="Calibri"/>
        </w:rPr>
        <w:t xml:space="preserve">we did not look at tolling </w:t>
      </w:r>
      <w:r w:rsidRPr="005B0C8B">
        <w:rPr>
          <w:rFonts w:ascii="Calibri" w:hAnsi="Calibri"/>
        </w:rPr>
        <w:t>at this stage.</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Question: The word benefit, where is the benefit going, to the consumer, the state or the town</w:t>
      </w:r>
      <w:r>
        <w:rPr>
          <w:rFonts w:ascii="Calibri" w:hAnsi="Calibri"/>
        </w:rPr>
        <w:t>s</w:t>
      </w:r>
      <w:r w:rsidRPr="005B0C8B">
        <w:rPr>
          <w:rFonts w:ascii="Calibri" w:hAnsi="Calibri"/>
        </w:rPr>
        <w:t>?</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Steve Rolle</w:t>
      </w:r>
      <w:r w:rsidRPr="005B0C8B">
        <w:rPr>
          <w:rFonts w:ascii="Calibri" w:hAnsi="Calibri"/>
        </w:rPr>
        <w:t>: We consider a wide range of benefit</w:t>
      </w:r>
      <w:r>
        <w:rPr>
          <w:rFonts w:ascii="Calibri" w:hAnsi="Calibri"/>
        </w:rPr>
        <w:t>s that could be realized by all of those groups.</w:t>
      </w:r>
    </w:p>
    <w:p w:rsidR="00EE2174" w:rsidRDefault="00EE2174">
      <w:pPr>
        <w:rPr>
          <w:rFonts w:ascii="Calibri" w:hAnsi="Calibri"/>
        </w:rPr>
      </w:pPr>
    </w:p>
    <w:p w:rsidR="00EE2174" w:rsidRPr="005B0C8B" w:rsidRDefault="00EE2174">
      <w:pPr>
        <w:rPr>
          <w:rFonts w:ascii="Calibri" w:hAnsi="Calibri"/>
        </w:rPr>
      </w:pPr>
      <w:r>
        <w:rPr>
          <w:rFonts w:ascii="Calibri" w:hAnsi="Calibri"/>
        </w:rPr>
        <w:t>Comment</w:t>
      </w:r>
      <w:r w:rsidRPr="005B0C8B">
        <w:rPr>
          <w:rFonts w:ascii="Calibri" w:hAnsi="Calibri"/>
        </w:rPr>
        <w:t xml:space="preserve">: </w:t>
      </w:r>
      <w:r>
        <w:rPr>
          <w:rFonts w:ascii="Calibri" w:hAnsi="Calibri"/>
        </w:rPr>
        <w:t>A</w:t>
      </w:r>
      <w:r w:rsidRPr="005B0C8B">
        <w:rPr>
          <w:rFonts w:ascii="Calibri" w:hAnsi="Calibri"/>
        </w:rPr>
        <w:t xml:space="preserve"> benefit to one person might not be a benefit to another. If you have a bypass, you may be causing a detriment</w:t>
      </w:r>
      <w:r>
        <w:rPr>
          <w:rFonts w:ascii="Calibri" w:hAnsi="Calibri"/>
        </w:rPr>
        <w:t xml:space="preserve"> to the community you are bypassing</w:t>
      </w:r>
      <w:r w:rsidRPr="005B0C8B">
        <w:rPr>
          <w:rFonts w:ascii="Calibri" w:hAnsi="Calibri"/>
        </w:rPr>
        <w:t>, rather than a benefit.</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Uri</w:t>
      </w:r>
      <w:r>
        <w:rPr>
          <w:rFonts w:ascii="Calibri" w:hAnsi="Calibri"/>
        </w:rPr>
        <w:t xml:space="preserve"> Avin</w:t>
      </w:r>
      <w:r w:rsidRPr="005B0C8B">
        <w:rPr>
          <w:rFonts w:ascii="Calibri" w:hAnsi="Calibri"/>
        </w:rPr>
        <w:t>:</w:t>
      </w:r>
      <w:r>
        <w:rPr>
          <w:rFonts w:ascii="Calibri" w:hAnsi="Calibri"/>
        </w:rPr>
        <w:t xml:space="preserve"> Yes, and in</w:t>
      </w:r>
      <w:r w:rsidRPr="005B0C8B">
        <w:rPr>
          <w:rFonts w:ascii="Calibri" w:hAnsi="Calibri"/>
        </w:rPr>
        <w:t xml:space="preserve"> a complete evaluation</w:t>
      </w:r>
      <w:r>
        <w:rPr>
          <w:rFonts w:ascii="Calibri" w:hAnsi="Calibri"/>
        </w:rPr>
        <w:t xml:space="preserve"> of a bypass you would look at the potential downside of declining local economies.</w:t>
      </w:r>
      <w:r w:rsidRPr="005B0C8B">
        <w:rPr>
          <w:rFonts w:ascii="Calibri" w:hAnsi="Calibri"/>
        </w:rPr>
        <w:t xml:space="preserve"> </w:t>
      </w:r>
      <w:r>
        <w:rPr>
          <w:rFonts w:ascii="Calibri" w:hAnsi="Calibri"/>
        </w:rPr>
        <w:t>In</w:t>
      </w:r>
      <w:r w:rsidRPr="005B0C8B">
        <w:rPr>
          <w:rFonts w:ascii="Calibri" w:hAnsi="Calibri"/>
        </w:rPr>
        <w:t xml:space="preserve"> this analysis, which is </w:t>
      </w:r>
      <w:r>
        <w:rPr>
          <w:rFonts w:ascii="Calibri" w:hAnsi="Calibri"/>
        </w:rPr>
        <w:t>a fairly standard analysis for studies like this,</w:t>
      </w:r>
      <w:r w:rsidRPr="005B0C8B">
        <w:rPr>
          <w:rFonts w:ascii="Calibri" w:hAnsi="Calibri"/>
        </w:rPr>
        <w:t xml:space="preserve"> the benefits are clearly defined. </w:t>
      </w:r>
      <w:r>
        <w:rPr>
          <w:rFonts w:ascii="Calibri" w:hAnsi="Calibri"/>
        </w:rPr>
        <w:t>This</w:t>
      </w:r>
      <w:r w:rsidRPr="005B0C8B">
        <w:rPr>
          <w:rFonts w:ascii="Calibri" w:hAnsi="Calibri"/>
        </w:rPr>
        <w:t xml:space="preserve"> </w:t>
      </w:r>
      <w:r>
        <w:rPr>
          <w:rFonts w:ascii="Calibri" w:hAnsi="Calibri"/>
        </w:rPr>
        <w:t xml:space="preserve">primarily looks at time, distance, travel speeds </w:t>
      </w:r>
      <w:r w:rsidRPr="005B0C8B">
        <w:rPr>
          <w:rFonts w:ascii="Calibri" w:hAnsi="Calibri"/>
        </w:rPr>
        <w:t xml:space="preserve">and saving money on fuel and maintenance. </w:t>
      </w:r>
      <w:r>
        <w:rPr>
          <w:rFonts w:ascii="Calibri" w:hAnsi="Calibri"/>
        </w:rPr>
        <w:t xml:space="preserve">These are primarily focused on the individual. </w:t>
      </w:r>
      <w:r w:rsidRPr="005B0C8B">
        <w:rPr>
          <w:rFonts w:ascii="Calibri" w:hAnsi="Calibri"/>
        </w:rPr>
        <w:t>Climate impacts based on better or worse air quality</w:t>
      </w:r>
      <w:r>
        <w:rPr>
          <w:rFonts w:ascii="Calibri" w:hAnsi="Calibri"/>
        </w:rPr>
        <w:t xml:space="preserve"> are also looked at in the cost benefit ratio</w:t>
      </w:r>
      <w:r w:rsidRPr="005B0C8B">
        <w:rPr>
          <w:rFonts w:ascii="Calibri" w:hAnsi="Calibri"/>
        </w:rPr>
        <w:t xml:space="preserve">. </w:t>
      </w:r>
      <w:r>
        <w:rPr>
          <w:rFonts w:ascii="Calibri" w:hAnsi="Calibri"/>
        </w:rPr>
        <w:t xml:space="preserve">The benefits are </w:t>
      </w:r>
      <w:r w:rsidRPr="005B0C8B">
        <w:rPr>
          <w:rFonts w:ascii="Calibri" w:hAnsi="Calibri"/>
        </w:rPr>
        <w:t xml:space="preserve">spelled out by federal </w:t>
      </w:r>
      <w:r>
        <w:rPr>
          <w:rFonts w:ascii="Calibri" w:hAnsi="Calibri"/>
        </w:rPr>
        <w:t>guidelines and standards</w:t>
      </w:r>
      <w:r w:rsidRPr="005B0C8B">
        <w:rPr>
          <w:rFonts w:ascii="Calibri" w:hAnsi="Calibri"/>
        </w:rPr>
        <w:t>.</w:t>
      </w:r>
      <w:r>
        <w:rPr>
          <w:rFonts w:ascii="Calibri" w:hAnsi="Calibri"/>
        </w:rPr>
        <w:t xml:space="preserve"> So this analysis is by the book.</w:t>
      </w:r>
      <w:r w:rsidRPr="005B0C8B">
        <w:rPr>
          <w:rFonts w:ascii="Calibri" w:hAnsi="Calibri"/>
        </w:rPr>
        <w:t xml:space="preserve"> If any of these </w:t>
      </w:r>
      <w:r>
        <w:rPr>
          <w:rFonts w:ascii="Calibri" w:hAnsi="Calibri"/>
        </w:rPr>
        <w:t xml:space="preserve">strategies </w:t>
      </w:r>
      <w:r w:rsidRPr="005B0C8B">
        <w:rPr>
          <w:rFonts w:ascii="Calibri" w:hAnsi="Calibri"/>
        </w:rPr>
        <w:t>went forward the</w:t>
      </w:r>
      <w:r>
        <w:rPr>
          <w:rFonts w:ascii="Calibri" w:hAnsi="Calibri"/>
        </w:rPr>
        <w:t>y</w:t>
      </w:r>
      <w:r w:rsidRPr="005B0C8B">
        <w:rPr>
          <w:rFonts w:ascii="Calibri" w:hAnsi="Calibri"/>
        </w:rPr>
        <w:t xml:space="preserve"> impact on rural character and those factors would </w:t>
      </w:r>
      <w:r>
        <w:rPr>
          <w:rFonts w:ascii="Calibri" w:hAnsi="Calibri"/>
        </w:rPr>
        <w:t xml:space="preserve">then </w:t>
      </w:r>
      <w:r w:rsidRPr="005B0C8B">
        <w:rPr>
          <w:rFonts w:ascii="Calibri" w:hAnsi="Calibri"/>
        </w:rPr>
        <w:t xml:space="preserve">need </w:t>
      </w:r>
      <w:r>
        <w:rPr>
          <w:rFonts w:ascii="Calibri" w:hAnsi="Calibri"/>
        </w:rPr>
        <w:t>to</w:t>
      </w:r>
      <w:r w:rsidRPr="005B0C8B">
        <w:rPr>
          <w:rFonts w:ascii="Calibri" w:hAnsi="Calibri"/>
        </w:rPr>
        <w:t xml:space="preserve"> get built into the analysis. </w:t>
      </w:r>
    </w:p>
    <w:p w:rsidR="00EE2174" w:rsidRPr="005B0C8B" w:rsidRDefault="00EE2174">
      <w:pPr>
        <w:rPr>
          <w:rFonts w:ascii="Calibri" w:hAnsi="Calibri"/>
        </w:rPr>
      </w:pPr>
      <w:r w:rsidRPr="005B0C8B">
        <w:rPr>
          <w:rFonts w:ascii="Calibri" w:hAnsi="Calibri"/>
        </w:rPr>
        <w:br/>
        <w:t xml:space="preserve">Question: </w:t>
      </w:r>
      <w:r>
        <w:rPr>
          <w:rFonts w:ascii="Calibri" w:hAnsi="Calibri"/>
        </w:rPr>
        <w:t>What is the r</w:t>
      </w:r>
      <w:r w:rsidRPr="005B0C8B">
        <w:rPr>
          <w:rFonts w:ascii="Calibri" w:hAnsi="Calibri"/>
        </w:rPr>
        <w:t>elation</w:t>
      </w:r>
      <w:r>
        <w:rPr>
          <w:rFonts w:ascii="Calibri" w:hAnsi="Calibri"/>
        </w:rPr>
        <w:t>ship</w:t>
      </w:r>
      <w:r w:rsidRPr="005B0C8B">
        <w:rPr>
          <w:rFonts w:ascii="Calibri" w:hAnsi="Calibri"/>
        </w:rPr>
        <w:t xml:space="preserve"> to cost benefit </w:t>
      </w:r>
      <w:r>
        <w:rPr>
          <w:rFonts w:ascii="Calibri" w:hAnsi="Calibri"/>
        </w:rPr>
        <w:t xml:space="preserve">analysis </w:t>
      </w:r>
      <w:r w:rsidRPr="005B0C8B">
        <w:rPr>
          <w:rFonts w:ascii="Calibri" w:hAnsi="Calibri"/>
        </w:rPr>
        <w:t>and</w:t>
      </w:r>
      <w:r>
        <w:rPr>
          <w:rFonts w:ascii="Calibri" w:hAnsi="Calibri"/>
        </w:rPr>
        <w:t xml:space="preserve"> the</w:t>
      </w:r>
      <w:r w:rsidRPr="005B0C8B">
        <w:rPr>
          <w:rFonts w:ascii="Calibri" w:hAnsi="Calibri"/>
        </w:rPr>
        <w:t xml:space="preserve"> economic benefit</w:t>
      </w:r>
      <w:r>
        <w:rPr>
          <w:rFonts w:ascii="Calibri" w:hAnsi="Calibri"/>
        </w:rPr>
        <w:t xml:space="preserve"> analysis</w:t>
      </w:r>
      <w:r w:rsidRPr="005B0C8B">
        <w:rPr>
          <w:rFonts w:ascii="Calibri" w:hAnsi="Calibri"/>
        </w:rPr>
        <w:t>?</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Uri</w:t>
      </w:r>
      <w:r>
        <w:rPr>
          <w:rFonts w:ascii="Calibri" w:hAnsi="Calibri"/>
        </w:rPr>
        <w:t xml:space="preserve"> Avin: T</w:t>
      </w:r>
      <w:r w:rsidRPr="005B0C8B">
        <w:rPr>
          <w:rFonts w:ascii="Calibri" w:hAnsi="Calibri"/>
        </w:rPr>
        <w:t xml:space="preserve">he first phase looked at </w:t>
      </w:r>
      <w:r>
        <w:rPr>
          <w:rFonts w:ascii="Calibri" w:hAnsi="Calibri"/>
        </w:rPr>
        <w:t>economic</w:t>
      </w:r>
      <w:r w:rsidRPr="005B0C8B">
        <w:rPr>
          <w:rFonts w:ascii="Calibri" w:hAnsi="Calibri"/>
        </w:rPr>
        <w:t xml:space="preserve"> benefit, </w:t>
      </w:r>
      <w:r>
        <w:rPr>
          <w:rFonts w:ascii="Calibri" w:hAnsi="Calibri"/>
        </w:rPr>
        <w:t xml:space="preserve">which was economic </w:t>
      </w:r>
      <w:r w:rsidRPr="005B0C8B">
        <w:rPr>
          <w:rFonts w:ascii="Calibri" w:hAnsi="Calibri"/>
        </w:rPr>
        <w:t>gro</w:t>
      </w:r>
      <w:r>
        <w:rPr>
          <w:rFonts w:ascii="Calibri" w:hAnsi="Calibri"/>
        </w:rPr>
        <w:t xml:space="preserve">wth from improved accessibility. We used a model to look </w:t>
      </w:r>
      <w:r w:rsidRPr="005B0C8B">
        <w:rPr>
          <w:rFonts w:ascii="Calibri" w:hAnsi="Calibri"/>
        </w:rPr>
        <w:t xml:space="preserve">at what industries would improve if a certain amount of time were cut off the drive time. </w:t>
      </w:r>
      <w:r>
        <w:rPr>
          <w:rFonts w:ascii="Calibri" w:hAnsi="Calibri"/>
        </w:rPr>
        <w:t xml:space="preserve">We translated that into dollars spent in the economy. </w:t>
      </w:r>
      <w:r w:rsidRPr="005B0C8B">
        <w:rPr>
          <w:rFonts w:ascii="Calibri" w:hAnsi="Calibri"/>
        </w:rPr>
        <w:t xml:space="preserve">That is different than cost benefit ratio. We did both analyses. </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 xml:space="preserve">Question: Looking at K3, you have a </w:t>
      </w:r>
      <w:r>
        <w:rPr>
          <w:rFonts w:ascii="Calibri" w:hAnsi="Calibri"/>
        </w:rPr>
        <w:t>$</w:t>
      </w:r>
      <w:r w:rsidRPr="005B0C8B">
        <w:rPr>
          <w:rFonts w:ascii="Calibri" w:hAnsi="Calibri"/>
        </w:rPr>
        <w:t xml:space="preserve">206 million benefit. I have to assume that that economic benefit is for Sanford, not Kennebunk. </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Steve Rolle: Thes</w:t>
      </w:r>
      <w:r w:rsidRPr="005B0C8B">
        <w:rPr>
          <w:rFonts w:ascii="Calibri" w:hAnsi="Calibri"/>
        </w:rPr>
        <w:t xml:space="preserve">e are travel benefits that are realized throughout the region. </w:t>
      </w:r>
      <w:r>
        <w:rPr>
          <w:rFonts w:ascii="Calibri" w:hAnsi="Calibri"/>
        </w:rPr>
        <w:t>Some areas benefit more than others but the benefits are aggregated by the analysis on a regional level so you cannot discern what town receives more benefit.  However, you can infer that areas that experience the greatest improvement in travel accessibility are those that will receive the bulk of the benefits.</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 xml:space="preserve">Comment: </w:t>
      </w:r>
      <w:r>
        <w:rPr>
          <w:rFonts w:ascii="Calibri" w:hAnsi="Calibri"/>
        </w:rPr>
        <w:t xml:space="preserve">We should not </w:t>
      </w:r>
      <w:r w:rsidRPr="005B0C8B">
        <w:rPr>
          <w:rFonts w:ascii="Calibri" w:hAnsi="Calibri"/>
        </w:rPr>
        <w:t xml:space="preserve">consider K3 when the state spent a </w:t>
      </w:r>
      <w:r>
        <w:rPr>
          <w:rFonts w:ascii="Calibri" w:hAnsi="Calibri"/>
        </w:rPr>
        <w:t>bunch of money on Route 109 in Wells.</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Question: Is</w:t>
      </w:r>
      <w:r w:rsidRPr="005B0C8B">
        <w:rPr>
          <w:rFonts w:ascii="Calibri" w:hAnsi="Calibri"/>
        </w:rPr>
        <w:t xml:space="preserve"> there going to be a </w:t>
      </w:r>
      <w:r>
        <w:rPr>
          <w:rFonts w:ascii="Calibri" w:hAnsi="Calibri"/>
        </w:rPr>
        <w:t>town-by-</w:t>
      </w:r>
      <w:r w:rsidRPr="005B0C8B">
        <w:rPr>
          <w:rFonts w:ascii="Calibri" w:hAnsi="Calibri"/>
        </w:rPr>
        <w:t>town</w:t>
      </w:r>
      <w:r>
        <w:rPr>
          <w:rFonts w:ascii="Calibri" w:hAnsi="Calibri"/>
        </w:rPr>
        <w:t xml:space="preserve"> </w:t>
      </w:r>
      <w:r w:rsidRPr="005B0C8B">
        <w:rPr>
          <w:rFonts w:ascii="Calibri" w:hAnsi="Calibri"/>
        </w:rPr>
        <w:t>analysis</w:t>
      </w:r>
      <w:r>
        <w:rPr>
          <w:rFonts w:ascii="Calibri" w:hAnsi="Calibri"/>
        </w:rPr>
        <w:t>?</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Uri Avin: T</w:t>
      </w:r>
      <w:r w:rsidRPr="005B0C8B">
        <w:rPr>
          <w:rFonts w:ascii="Calibri" w:hAnsi="Calibri"/>
        </w:rPr>
        <w:t xml:space="preserve">here is not a </w:t>
      </w:r>
      <w:r>
        <w:rPr>
          <w:rFonts w:ascii="Calibri" w:hAnsi="Calibri"/>
        </w:rPr>
        <w:t>town-b</w:t>
      </w:r>
      <w:r w:rsidRPr="005B0C8B">
        <w:rPr>
          <w:rFonts w:ascii="Calibri" w:hAnsi="Calibri"/>
        </w:rPr>
        <w:t>y</w:t>
      </w:r>
      <w:r>
        <w:rPr>
          <w:rFonts w:ascii="Calibri" w:hAnsi="Calibri"/>
        </w:rPr>
        <w:t>-</w:t>
      </w:r>
      <w:r w:rsidRPr="005B0C8B">
        <w:rPr>
          <w:rFonts w:ascii="Calibri" w:hAnsi="Calibri"/>
        </w:rPr>
        <w:t>town analysis, the model and approac</w:t>
      </w:r>
      <w:r>
        <w:rPr>
          <w:rFonts w:ascii="Calibri" w:hAnsi="Calibri"/>
        </w:rPr>
        <w:t>h does not look at town-by-town economic benefit analysis.</w:t>
      </w:r>
      <w:r w:rsidRPr="005B0C8B">
        <w:rPr>
          <w:rFonts w:ascii="Calibri" w:hAnsi="Calibri"/>
        </w:rPr>
        <w:t xml:space="preserve"> This model looks at overall </w:t>
      </w:r>
      <w:r>
        <w:rPr>
          <w:rFonts w:ascii="Calibri" w:hAnsi="Calibri"/>
        </w:rPr>
        <w:t>benefit for the region.</w:t>
      </w:r>
    </w:p>
    <w:p w:rsidR="00EE2174" w:rsidRPr="005B0C8B" w:rsidRDefault="00EE2174">
      <w:pPr>
        <w:rPr>
          <w:rFonts w:ascii="Calibri" w:hAnsi="Calibri"/>
        </w:rPr>
      </w:pPr>
    </w:p>
    <w:p w:rsidR="00EE2174" w:rsidRDefault="00EE2174">
      <w:pPr>
        <w:rPr>
          <w:rFonts w:ascii="Calibri" w:hAnsi="Calibri"/>
        </w:rPr>
      </w:pPr>
      <w:r>
        <w:rPr>
          <w:rFonts w:ascii="Calibri" w:hAnsi="Calibri"/>
        </w:rPr>
        <w:t>Steve Rolle</w:t>
      </w:r>
      <w:r w:rsidRPr="005B0C8B">
        <w:rPr>
          <w:rFonts w:ascii="Calibri" w:hAnsi="Calibri"/>
        </w:rPr>
        <w:t xml:space="preserve">: </w:t>
      </w:r>
      <w:r>
        <w:rPr>
          <w:rFonts w:ascii="Calibri" w:hAnsi="Calibri"/>
        </w:rPr>
        <w:t>I am going to move ahead and talk about the Economic Impacts MOE now. The following are the specific measures that the modeling tool that we used, called PRISM, produced when looking at the time reduction each of the strategies provided:</w:t>
      </w:r>
    </w:p>
    <w:p w:rsidR="00EE2174" w:rsidRDefault="00EE2174">
      <w:pPr>
        <w:rPr>
          <w:rFonts w:ascii="Calibri" w:hAnsi="Calibri"/>
        </w:rPr>
      </w:pPr>
    </w:p>
    <w:p w:rsidR="00EE2174" w:rsidRDefault="00EE2174" w:rsidP="00333F9E">
      <w:pPr>
        <w:pStyle w:val="ListParagraph"/>
        <w:widowControl w:val="0"/>
        <w:numPr>
          <w:ilvl w:val="0"/>
          <w:numId w:val="12"/>
        </w:numPr>
        <w:autoSpaceDE w:val="0"/>
        <w:autoSpaceDN w:val="0"/>
        <w:adjustRightInd w:val="0"/>
        <w:rPr>
          <w:rFonts w:ascii="Calibri" w:hAnsi="Calibri"/>
          <w:szCs w:val="56"/>
        </w:rPr>
      </w:pPr>
      <w:r>
        <w:rPr>
          <w:rFonts w:ascii="Calibri" w:hAnsi="Calibri"/>
          <w:szCs w:val="56"/>
        </w:rPr>
        <w:t xml:space="preserve">Modeling Tool: </w:t>
      </w:r>
      <w:r w:rsidRPr="00333F9E">
        <w:rPr>
          <w:rFonts w:ascii="Calibri" w:hAnsi="Calibri"/>
          <w:szCs w:val="56"/>
        </w:rPr>
        <w:t>PRISM</w:t>
      </w:r>
    </w:p>
    <w:p w:rsidR="00EE2174" w:rsidRPr="00333F9E" w:rsidRDefault="00EE2174" w:rsidP="00333F9E">
      <w:pPr>
        <w:pStyle w:val="ListParagraph"/>
        <w:widowControl w:val="0"/>
        <w:numPr>
          <w:ilvl w:val="1"/>
          <w:numId w:val="12"/>
        </w:numPr>
        <w:autoSpaceDE w:val="0"/>
        <w:autoSpaceDN w:val="0"/>
        <w:adjustRightInd w:val="0"/>
        <w:rPr>
          <w:rFonts w:ascii="Calibri" w:hAnsi="Calibri"/>
          <w:szCs w:val="56"/>
        </w:rPr>
      </w:pPr>
      <w:r w:rsidRPr="00333F9E">
        <w:rPr>
          <w:rFonts w:ascii="Calibri" w:hAnsi="Calibri"/>
          <w:szCs w:val="48"/>
        </w:rPr>
        <w:t>Measures new economic production drawn to</w:t>
      </w:r>
      <w:r>
        <w:rPr>
          <w:rFonts w:ascii="Calibri" w:hAnsi="Calibri"/>
          <w:szCs w:val="48"/>
        </w:rPr>
        <w:t xml:space="preserve"> </w:t>
      </w:r>
      <w:r w:rsidRPr="00333F9E">
        <w:rPr>
          <w:rFonts w:ascii="Calibri" w:hAnsi="Calibri"/>
          <w:szCs w:val="48"/>
        </w:rPr>
        <w:t>the region as a result of transportation</w:t>
      </w:r>
      <w:r>
        <w:rPr>
          <w:rFonts w:ascii="Calibri" w:hAnsi="Calibri"/>
          <w:szCs w:val="48"/>
        </w:rPr>
        <w:t xml:space="preserve"> investments</w:t>
      </w:r>
    </w:p>
    <w:p w:rsidR="00EE2174" w:rsidRPr="00333F9E" w:rsidRDefault="00EE2174" w:rsidP="00333F9E">
      <w:pPr>
        <w:pStyle w:val="ListParagraph"/>
        <w:widowControl w:val="0"/>
        <w:numPr>
          <w:ilvl w:val="1"/>
          <w:numId w:val="12"/>
        </w:numPr>
        <w:autoSpaceDE w:val="0"/>
        <w:autoSpaceDN w:val="0"/>
        <w:adjustRightInd w:val="0"/>
        <w:rPr>
          <w:rFonts w:ascii="Calibri" w:hAnsi="Calibri"/>
          <w:szCs w:val="56"/>
        </w:rPr>
      </w:pPr>
      <w:r w:rsidRPr="00333F9E">
        <w:rPr>
          <w:rFonts w:ascii="Calibri" w:hAnsi="Calibri"/>
          <w:szCs w:val="48"/>
        </w:rPr>
        <w:t>Estimates “Regional Economic Impacts”</w:t>
      </w:r>
    </w:p>
    <w:p w:rsidR="00EE2174" w:rsidRPr="00333F9E" w:rsidRDefault="00EE2174" w:rsidP="00333F9E">
      <w:pPr>
        <w:pStyle w:val="ListParagraph"/>
        <w:widowControl w:val="0"/>
        <w:numPr>
          <w:ilvl w:val="1"/>
          <w:numId w:val="12"/>
        </w:numPr>
        <w:autoSpaceDE w:val="0"/>
        <w:autoSpaceDN w:val="0"/>
        <w:adjustRightInd w:val="0"/>
        <w:rPr>
          <w:rFonts w:ascii="Calibri" w:hAnsi="Calibri"/>
          <w:szCs w:val="56"/>
        </w:rPr>
      </w:pPr>
      <w:r w:rsidRPr="00333F9E">
        <w:rPr>
          <w:rFonts w:ascii="Calibri" w:hAnsi="Calibri"/>
          <w:szCs w:val="40"/>
        </w:rPr>
        <w:t>Gross Regional Product – value of all goods and services</w:t>
      </w:r>
      <w:r>
        <w:rPr>
          <w:rFonts w:ascii="Calibri" w:hAnsi="Calibri"/>
          <w:szCs w:val="40"/>
        </w:rPr>
        <w:t xml:space="preserve"> generated in a region</w:t>
      </w:r>
    </w:p>
    <w:p w:rsidR="00EE2174" w:rsidRPr="00333F9E" w:rsidRDefault="00EE2174" w:rsidP="00333F9E">
      <w:pPr>
        <w:pStyle w:val="ListParagraph"/>
        <w:widowControl w:val="0"/>
        <w:numPr>
          <w:ilvl w:val="1"/>
          <w:numId w:val="12"/>
        </w:numPr>
        <w:autoSpaceDE w:val="0"/>
        <w:autoSpaceDN w:val="0"/>
        <w:adjustRightInd w:val="0"/>
        <w:rPr>
          <w:rFonts w:ascii="Calibri" w:hAnsi="Calibri"/>
          <w:szCs w:val="56"/>
        </w:rPr>
      </w:pPr>
      <w:r w:rsidRPr="00333F9E">
        <w:rPr>
          <w:rFonts w:ascii="Calibri" w:hAnsi="Calibri"/>
          <w:szCs w:val="40"/>
        </w:rPr>
        <w:t>Effects of monies re</w:t>
      </w:r>
      <w:r>
        <w:rPr>
          <w:rFonts w:ascii="Calibri" w:hAnsi="Calibri"/>
          <w:szCs w:val="40"/>
        </w:rPr>
        <w:t>-</w:t>
      </w:r>
      <w:r w:rsidRPr="00333F9E">
        <w:rPr>
          <w:rFonts w:ascii="Calibri" w:hAnsi="Calibri"/>
          <w:szCs w:val="40"/>
        </w:rPr>
        <w:t>circulating through the regional</w:t>
      </w:r>
      <w:r>
        <w:rPr>
          <w:rFonts w:ascii="Calibri" w:hAnsi="Calibri"/>
          <w:szCs w:val="40"/>
        </w:rPr>
        <w:t xml:space="preserve"> </w:t>
      </w:r>
      <w:r w:rsidRPr="00333F9E">
        <w:rPr>
          <w:rFonts w:ascii="Calibri" w:hAnsi="Calibri"/>
          <w:szCs w:val="40"/>
        </w:rPr>
        <w:t>economy</w:t>
      </w:r>
    </w:p>
    <w:p w:rsidR="00EE2174" w:rsidRPr="00333F9E" w:rsidRDefault="00EE2174" w:rsidP="00333F9E">
      <w:pPr>
        <w:pStyle w:val="ListParagraph"/>
        <w:widowControl w:val="0"/>
        <w:numPr>
          <w:ilvl w:val="1"/>
          <w:numId w:val="12"/>
        </w:numPr>
        <w:autoSpaceDE w:val="0"/>
        <w:autoSpaceDN w:val="0"/>
        <w:adjustRightInd w:val="0"/>
        <w:rPr>
          <w:rFonts w:ascii="Calibri" w:hAnsi="Calibri"/>
          <w:szCs w:val="56"/>
        </w:rPr>
      </w:pPr>
      <w:r w:rsidRPr="00333F9E">
        <w:rPr>
          <w:rFonts w:ascii="Calibri" w:hAnsi="Calibri"/>
          <w:szCs w:val="40"/>
        </w:rPr>
        <w:t>Jobs created</w:t>
      </w:r>
    </w:p>
    <w:p w:rsidR="00EE2174" w:rsidRDefault="00EE2174" w:rsidP="00333F9E">
      <w:pPr>
        <w:widowControl w:val="0"/>
        <w:autoSpaceDE w:val="0"/>
        <w:autoSpaceDN w:val="0"/>
        <w:adjustRightInd w:val="0"/>
        <w:rPr>
          <w:rFonts w:ascii="Calibri" w:hAnsi="Calibri"/>
          <w:szCs w:val="56"/>
        </w:rPr>
      </w:pPr>
    </w:p>
    <w:p w:rsidR="00EE2174" w:rsidRDefault="00EE2174" w:rsidP="00333F9E">
      <w:pPr>
        <w:widowControl w:val="0"/>
        <w:autoSpaceDE w:val="0"/>
        <w:autoSpaceDN w:val="0"/>
        <w:adjustRightInd w:val="0"/>
        <w:rPr>
          <w:rFonts w:ascii="Calibri" w:hAnsi="Calibri"/>
          <w:i/>
          <w:szCs w:val="56"/>
        </w:rPr>
      </w:pPr>
      <w:r>
        <w:rPr>
          <w:rFonts w:ascii="Calibri" w:hAnsi="Calibri"/>
          <w:i/>
          <w:szCs w:val="56"/>
        </w:rPr>
        <w:t>Steve Rolle</w:t>
      </w:r>
      <w:r w:rsidRPr="00400792">
        <w:rPr>
          <w:rFonts w:ascii="Calibri" w:hAnsi="Calibri"/>
          <w:i/>
          <w:szCs w:val="56"/>
        </w:rPr>
        <w:t xml:space="preserve"> presented the following slide showing Annual Economic Benefits</w:t>
      </w:r>
    </w:p>
    <w:p w:rsidR="00EE2174" w:rsidRDefault="00EE2174" w:rsidP="00333F9E">
      <w:pPr>
        <w:widowControl w:val="0"/>
        <w:autoSpaceDE w:val="0"/>
        <w:autoSpaceDN w:val="0"/>
        <w:adjustRightInd w:val="0"/>
        <w:rPr>
          <w:rFonts w:ascii="Calibri" w:hAnsi="Calibri"/>
          <w:i/>
          <w:szCs w:val="56"/>
        </w:rPr>
      </w:pPr>
    </w:p>
    <w:p w:rsidR="00EE2174" w:rsidRDefault="00B72162" w:rsidP="00400792">
      <w:pPr>
        <w:widowControl w:val="0"/>
        <w:autoSpaceDE w:val="0"/>
        <w:autoSpaceDN w:val="0"/>
        <w:adjustRightInd w:val="0"/>
        <w:jc w:val="center"/>
        <w:rPr>
          <w:rFonts w:ascii="Calibri" w:hAnsi="Calibri"/>
          <w:i/>
          <w:szCs w:val="56"/>
        </w:rPr>
      </w:pPr>
      <w:r>
        <w:rPr>
          <w:rFonts w:ascii="Calibri" w:hAnsi="Calibri"/>
          <w:i/>
          <w:noProof/>
          <w:szCs w:val="56"/>
          <w:lang w:eastAsia="en-US"/>
        </w:rPr>
        <w:drawing>
          <wp:inline distT="0" distB="0" distL="0" distR="0">
            <wp:extent cx="3797300" cy="2786380"/>
            <wp:effectExtent l="0" t="0" r="12700" b="7620"/>
            <wp:docPr id="4" name="Picture 4" descr="slide 18 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 18 publi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7300" cy="2786380"/>
                    </a:xfrm>
                    <a:prstGeom prst="rect">
                      <a:avLst/>
                    </a:prstGeom>
                    <a:noFill/>
                    <a:ln>
                      <a:noFill/>
                    </a:ln>
                  </pic:spPr>
                </pic:pic>
              </a:graphicData>
            </a:graphic>
          </wp:inline>
        </w:drawing>
      </w:r>
    </w:p>
    <w:p w:rsidR="00EE2174" w:rsidRDefault="00EE2174" w:rsidP="00400792">
      <w:pPr>
        <w:widowControl w:val="0"/>
        <w:autoSpaceDE w:val="0"/>
        <w:autoSpaceDN w:val="0"/>
        <w:adjustRightInd w:val="0"/>
        <w:jc w:val="center"/>
        <w:rPr>
          <w:rFonts w:ascii="Calibri" w:hAnsi="Calibri"/>
          <w:i/>
          <w:szCs w:val="56"/>
        </w:rPr>
      </w:pPr>
    </w:p>
    <w:p w:rsidR="00EE2174" w:rsidRDefault="00EE2174" w:rsidP="00400792">
      <w:pPr>
        <w:widowControl w:val="0"/>
        <w:autoSpaceDE w:val="0"/>
        <w:autoSpaceDN w:val="0"/>
        <w:adjustRightInd w:val="0"/>
        <w:jc w:val="center"/>
        <w:rPr>
          <w:rFonts w:ascii="Calibri" w:hAnsi="Calibri"/>
          <w:i/>
          <w:szCs w:val="56"/>
        </w:rPr>
      </w:pPr>
    </w:p>
    <w:p w:rsidR="00EE2174" w:rsidRPr="00400792" w:rsidRDefault="00EE2174" w:rsidP="00400792">
      <w:pPr>
        <w:widowControl w:val="0"/>
        <w:autoSpaceDE w:val="0"/>
        <w:autoSpaceDN w:val="0"/>
        <w:adjustRightInd w:val="0"/>
        <w:rPr>
          <w:rFonts w:ascii="Calibri" w:hAnsi="Calibri"/>
          <w:szCs w:val="56"/>
        </w:rPr>
      </w:pPr>
      <w:r>
        <w:rPr>
          <w:rFonts w:ascii="Calibri" w:hAnsi="Calibri"/>
          <w:szCs w:val="56"/>
        </w:rPr>
        <w:t xml:space="preserve">The above slide shows the results by strategy of the economic impact analysis. It is important to note that these are annual estimated benefits, and represent new economic activity to the region (not simply shifting activity from one location to another). The best projected estimated benefits for any of the strategies produced a little over $1 million per year, and that includes benefits that are realized in the </w:t>
      </w:r>
      <w:r>
        <w:rPr>
          <w:rFonts w:ascii="Calibri" w:hAnsi="Calibri"/>
          <w:szCs w:val="56"/>
        </w:rPr>
        <w:lastRenderedPageBreak/>
        <w:t>surrounding regions outside of York County as well. As a point of context, the estimated Gross Regional Product for York County is $12.5 billion. So while a million dollars of additional annual economic activity is still considerable, it is a very small percentage of the economic activity that is already occurring in York County using existing infrastructure.  I’d also point out that the economic benefits associated with the corridor upgrades in the Biddeford Corridor (B-1 and B-3) are fairly competitive with the new Expressway corridors (B-5, B-6, K-3. NB-3).</w:t>
      </w:r>
      <w:r w:rsidRPr="005B0C8B">
        <w:rPr>
          <w:rFonts w:ascii="Calibri" w:hAnsi="Calibri"/>
        </w:rPr>
        <w:br/>
      </w:r>
    </w:p>
    <w:p w:rsidR="00EE2174" w:rsidRDefault="00EE2174">
      <w:pPr>
        <w:rPr>
          <w:rFonts w:ascii="Calibri" w:hAnsi="Calibri"/>
        </w:rPr>
      </w:pPr>
      <w:r>
        <w:rPr>
          <w:rFonts w:ascii="Calibri" w:hAnsi="Calibri"/>
        </w:rPr>
        <w:t>Uri Avin:</w:t>
      </w:r>
      <w:r w:rsidRPr="005B0C8B">
        <w:rPr>
          <w:rFonts w:ascii="Calibri" w:hAnsi="Calibri"/>
        </w:rPr>
        <w:t xml:space="preserve"> </w:t>
      </w:r>
      <w:r>
        <w:rPr>
          <w:rFonts w:ascii="Calibri" w:hAnsi="Calibri"/>
        </w:rPr>
        <w:t>I am going to talk about the MOEs that look at impacts based on each of the strategies. The members of the Steering Committee and Advisory Committee clearly stated that they were very interested in understanding what the impacts to the urban and rural character would be for each of these strategies.</w:t>
      </w:r>
    </w:p>
    <w:p w:rsidR="00EE2174" w:rsidRDefault="00EE2174">
      <w:pPr>
        <w:rPr>
          <w:rFonts w:ascii="Calibri" w:hAnsi="Calibri"/>
        </w:rPr>
      </w:pPr>
    </w:p>
    <w:p w:rsidR="00EE2174" w:rsidRDefault="00EE2174">
      <w:pPr>
        <w:rPr>
          <w:rFonts w:ascii="Calibri" w:hAnsi="Calibri"/>
        </w:rPr>
      </w:pPr>
      <w:r>
        <w:rPr>
          <w:rFonts w:ascii="Calibri" w:hAnsi="Calibri"/>
        </w:rPr>
        <w:t>The following are the findings based on each strategy’s impacts to rural and urban character within the study area:</w:t>
      </w:r>
    </w:p>
    <w:p w:rsidR="00EE2174" w:rsidRDefault="00EE2174">
      <w:pPr>
        <w:rPr>
          <w:rFonts w:ascii="Calibri" w:hAnsi="Calibri"/>
        </w:rPr>
      </w:pPr>
    </w:p>
    <w:p w:rsidR="00EE2174" w:rsidRDefault="00EE2174" w:rsidP="00725CCB">
      <w:pPr>
        <w:pStyle w:val="ListParagraph"/>
        <w:widowControl w:val="0"/>
        <w:numPr>
          <w:ilvl w:val="0"/>
          <w:numId w:val="12"/>
        </w:numPr>
        <w:autoSpaceDE w:val="0"/>
        <w:autoSpaceDN w:val="0"/>
        <w:adjustRightInd w:val="0"/>
        <w:rPr>
          <w:rFonts w:ascii="Calibri" w:hAnsi="Calibri"/>
          <w:szCs w:val="48"/>
        </w:rPr>
      </w:pPr>
      <w:r w:rsidRPr="00725CCB">
        <w:rPr>
          <w:rFonts w:ascii="Calibri" w:hAnsi="Calibri"/>
          <w:szCs w:val="48"/>
        </w:rPr>
        <w:t>New corridors largely affect rural lands</w:t>
      </w:r>
    </w:p>
    <w:p w:rsidR="00EE2174" w:rsidRDefault="00EE2174" w:rsidP="00725CCB">
      <w:pPr>
        <w:pStyle w:val="ListParagraph"/>
        <w:widowControl w:val="0"/>
        <w:numPr>
          <w:ilvl w:val="0"/>
          <w:numId w:val="12"/>
        </w:numPr>
        <w:autoSpaceDE w:val="0"/>
        <w:autoSpaceDN w:val="0"/>
        <w:adjustRightInd w:val="0"/>
        <w:rPr>
          <w:rFonts w:ascii="Calibri" w:hAnsi="Calibri"/>
          <w:szCs w:val="48"/>
        </w:rPr>
      </w:pPr>
      <w:r w:rsidRPr="00725CCB">
        <w:rPr>
          <w:rFonts w:ascii="Calibri" w:hAnsi="Calibri"/>
          <w:szCs w:val="48"/>
        </w:rPr>
        <w:t>Upgrades potentially affect properties</w:t>
      </w:r>
      <w:r>
        <w:rPr>
          <w:rFonts w:ascii="Calibri" w:hAnsi="Calibri"/>
          <w:szCs w:val="48"/>
        </w:rPr>
        <w:t xml:space="preserve"> </w:t>
      </w:r>
      <w:r w:rsidRPr="00725CCB">
        <w:rPr>
          <w:rFonts w:ascii="Calibri" w:hAnsi="Calibri"/>
          <w:szCs w:val="48"/>
        </w:rPr>
        <w:t>fronting on existing corridors, including</w:t>
      </w:r>
      <w:r>
        <w:rPr>
          <w:rFonts w:ascii="Calibri" w:hAnsi="Calibri"/>
          <w:szCs w:val="48"/>
        </w:rPr>
        <w:t xml:space="preserve"> </w:t>
      </w:r>
      <w:r w:rsidRPr="00725CCB">
        <w:rPr>
          <w:rFonts w:ascii="Calibri" w:hAnsi="Calibri"/>
          <w:szCs w:val="48"/>
        </w:rPr>
        <w:t>historic sites and town centers</w:t>
      </w:r>
    </w:p>
    <w:p w:rsidR="00EE2174" w:rsidRDefault="00EE2174" w:rsidP="00725CCB">
      <w:pPr>
        <w:pStyle w:val="ListParagraph"/>
        <w:widowControl w:val="0"/>
        <w:numPr>
          <w:ilvl w:val="0"/>
          <w:numId w:val="12"/>
        </w:numPr>
        <w:autoSpaceDE w:val="0"/>
        <w:autoSpaceDN w:val="0"/>
        <w:adjustRightInd w:val="0"/>
        <w:rPr>
          <w:rFonts w:ascii="Calibri" w:hAnsi="Calibri"/>
          <w:szCs w:val="48"/>
        </w:rPr>
      </w:pPr>
      <w:r w:rsidRPr="00725CCB">
        <w:rPr>
          <w:rFonts w:ascii="Calibri" w:hAnsi="Calibri"/>
          <w:szCs w:val="48"/>
        </w:rPr>
        <w:t>Biddeford Corridor has the greatest</w:t>
      </w:r>
      <w:r>
        <w:rPr>
          <w:rFonts w:ascii="Calibri" w:hAnsi="Calibri"/>
          <w:szCs w:val="48"/>
        </w:rPr>
        <w:t xml:space="preserve"> </w:t>
      </w:r>
      <w:r w:rsidRPr="00725CCB">
        <w:rPr>
          <w:rFonts w:ascii="Calibri" w:hAnsi="Calibri"/>
          <w:szCs w:val="48"/>
        </w:rPr>
        <w:t xml:space="preserve">amount of affected land (rural </w:t>
      </w:r>
      <w:r w:rsidRPr="00725CCB">
        <w:rPr>
          <w:rFonts w:ascii="Calibri" w:hAnsi="Calibri"/>
          <w:szCs w:val="50"/>
        </w:rPr>
        <w:t xml:space="preserve">and </w:t>
      </w:r>
      <w:r w:rsidRPr="00725CCB">
        <w:rPr>
          <w:rFonts w:ascii="Calibri" w:hAnsi="Calibri"/>
          <w:szCs w:val="48"/>
        </w:rPr>
        <w:t>urban)</w:t>
      </w:r>
    </w:p>
    <w:p w:rsidR="00EE2174" w:rsidRPr="00725CCB" w:rsidRDefault="00EE2174" w:rsidP="00725CCB">
      <w:pPr>
        <w:pStyle w:val="ListParagraph"/>
        <w:widowControl w:val="0"/>
        <w:numPr>
          <w:ilvl w:val="0"/>
          <w:numId w:val="12"/>
        </w:numPr>
        <w:autoSpaceDE w:val="0"/>
        <w:autoSpaceDN w:val="0"/>
        <w:adjustRightInd w:val="0"/>
        <w:rPr>
          <w:rFonts w:ascii="Calibri" w:hAnsi="Calibri"/>
          <w:szCs w:val="48"/>
        </w:rPr>
      </w:pPr>
      <w:r w:rsidRPr="00725CCB">
        <w:rPr>
          <w:rFonts w:ascii="Calibri" w:hAnsi="Calibri"/>
          <w:szCs w:val="48"/>
        </w:rPr>
        <w:t>Route 109 Upgrade’s (K-2) score reflects</w:t>
      </w:r>
      <w:r>
        <w:rPr>
          <w:rFonts w:ascii="Calibri" w:hAnsi="Calibri"/>
          <w:szCs w:val="48"/>
        </w:rPr>
        <w:t xml:space="preserve"> </w:t>
      </w:r>
      <w:r w:rsidRPr="00725CCB">
        <w:rPr>
          <w:rFonts w:ascii="Calibri" w:hAnsi="Calibri"/>
          <w:szCs w:val="48"/>
        </w:rPr>
        <w:t>bypass completely around High Pine</w:t>
      </w:r>
    </w:p>
    <w:p w:rsidR="00EE2174" w:rsidRPr="005B0C8B" w:rsidRDefault="00EE2174">
      <w:pPr>
        <w:rPr>
          <w:rFonts w:ascii="Calibri" w:hAnsi="Calibri"/>
        </w:rPr>
      </w:pPr>
    </w:p>
    <w:p w:rsidR="00EE2174" w:rsidRDefault="00EE2174">
      <w:pPr>
        <w:rPr>
          <w:rFonts w:ascii="Calibri" w:hAnsi="Calibri"/>
          <w:i/>
        </w:rPr>
      </w:pPr>
      <w:r>
        <w:rPr>
          <w:rFonts w:ascii="Calibri" w:hAnsi="Calibri"/>
          <w:i/>
        </w:rPr>
        <w:t>Uri Avin presented the following slide with a map titled Urban and Rural Character</w:t>
      </w:r>
    </w:p>
    <w:p w:rsidR="00EE2174" w:rsidRDefault="00EE2174">
      <w:pPr>
        <w:rPr>
          <w:rFonts w:ascii="Calibri" w:hAnsi="Calibri"/>
          <w:i/>
        </w:rPr>
      </w:pPr>
    </w:p>
    <w:p w:rsidR="00EE2174" w:rsidRPr="00725CCB" w:rsidRDefault="00B72162" w:rsidP="00752797">
      <w:pPr>
        <w:jc w:val="center"/>
        <w:rPr>
          <w:rFonts w:ascii="Calibri" w:hAnsi="Calibri"/>
          <w:i/>
        </w:rPr>
      </w:pPr>
      <w:r>
        <w:rPr>
          <w:rFonts w:ascii="Calibri" w:hAnsi="Calibri"/>
          <w:i/>
          <w:noProof/>
          <w:lang w:eastAsia="en-US"/>
        </w:rPr>
        <w:drawing>
          <wp:inline distT="0" distB="0" distL="0" distR="0">
            <wp:extent cx="3378200" cy="2538730"/>
            <wp:effectExtent l="0" t="0" r="0" b="1270"/>
            <wp:docPr id="5" name="Picture 2" descr="slide 22 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 22 publi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8200" cy="2538730"/>
                    </a:xfrm>
                    <a:prstGeom prst="rect">
                      <a:avLst/>
                    </a:prstGeom>
                    <a:noFill/>
                    <a:ln>
                      <a:noFill/>
                    </a:ln>
                  </pic:spPr>
                </pic:pic>
              </a:graphicData>
            </a:graphic>
          </wp:inline>
        </w:drawing>
      </w:r>
    </w:p>
    <w:p w:rsidR="00EE2174" w:rsidRDefault="00EE2174">
      <w:pPr>
        <w:rPr>
          <w:rFonts w:ascii="Calibri" w:hAnsi="Calibri"/>
        </w:rPr>
      </w:pPr>
    </w:p>
    <w:p w:rsidR="00EE2174" w:rsidRDefault="00EE2174">
      <w:pPr>
        <w:rPr>
          <w:rFonts w:ascii="Calibri" w:hAnsi="Calibri"/>
        </w:rPr>
      </w:pPr>
    </w:p>
    <w:p w:rsidR="00EE2174" w:rsidRDefault="00EE2174">
      <w:pPr>
        <w:rPr>
          <w:rFonts w:ascii="Calibri" w:hAnsi="Calibri"/>
        </w:rPr>
      </w:pPr>
      <w:r>
        <w:rPr>
          <w:rFonts w:ascii="Calibri" w:hAnsi="Calibri"/>
        </w:rPr>
        <w:t>The above slide shows impacts to urban and rural character. These are the nine regional strategies. The darker colors represent more impacts to rural and urban character.</w:t>
      </w:r>
    </w:p>
    <w:p w:rsidR="00EE2174" w:rsidRDefault="00EE2174">
      <w:pPr>
        <w:rPr>
          <w:rFonts w:ascii="Calibri" w:hAnsi="Calibri"/>
        </w:rPr>
      </w:pPr>
    </w:p>
    <w:p w:rsidR="00EE2174" w:rsidRDefault="00EE2174" w:rsidP="00752797">
      <w:pPr>
        <w:rPr>
          <w:rFonts w:ascii="Calibri" w:hAnsi="Calibri"/>
        </w:rPr>
      </w:pPr>
      <w:r>
        <w:rPr>
          <w:rFonts w:ascii="Calibri" w:hAnsi="Calibri"/>
        </w:rPr>
        <w:lastRenderedPageBreak/>
        <w:t>We received natural resources mapping from the state. We also looked at mapping from local towns and received information on locally protected resources. We mapped all of this information and looked at the potential impacts that the strategies would have on natural resources. The following are the findings based on each strategy’s impacts to natural resources within the study area:</w:t>
      </w:r>
    </w:p>
    <w:p w:rsidR="00EE2174" w:rsidRDefault="00EE2174" w:rsidP="00752797">
      <w:pPr>
        <w:rPr>
          <w:rFonts w:ascii="Calibri" w:hAnsi="Calibri"/>
        </w:rPr>
      </w:pPr>
    </w:p>
    <w:p w:rsidR="00EE2174" w:rsidRPr="00752797" w:rsidRDefault="00EE2174" w:rsidP="00752797">
      <w:pPr>
        <w:pStyle w:val="ListParagraph"/>
        <w:widowControl w:val="0"/>
        <w:numPr>
          <w:ilvl w:val="0"/>
          <w:numId w:val="13"/>
        </w:numPr>
        <w:autoSpaceDE w:val="0"/>
        <w:autoSpaceDN w:val="0"/>
        <w:adjustRightInd w:val="0"/>
        <w:rPr>
          <w:rFonts w:ascii="Calibri" w:hAnsi="Calibri"/>
          <w:szCs w:val="48"/>
        </w:rPr>
      </w:pPr>
      <w:r w:rsidRPr="00752797">
        <w:rPr>
          <w:rFonts w:ascii="Calibri" w:hAnsi="Calibri"/>
          <w:szCs w:val="48"/>
        </w:rPr>
        <w:t>Upgrades have fewer constraints because the rights-of-way have previously been developed</w:t>
      </w:r>
    </w:p>
    <w:p w:rsidR="00EE2174" w:rsidRPr="00752797" w:rsidRDefault="00EE2174" w:rsidP="00752797">
      <w:pPr>
        <w:pStyle w:val="ListParagraph"/>
        <w:widowControl w:val="0"/>
        <w:numPr>
          <w:ilvl w:val="0"/>
          <w:numId w:val="13"/>
        </w:numPr>
        <w:autoSpaceDE w:val="0"/>
        <w:autoSpaceDN w:val="0"/>
        <w:adjustRightInd w:val="0"/>
        <w:rPr>
          <w:rFonts w:ascii="Calibri" w:hAnsi="Calibri"/>
          <w:szCs w:val="48"/>
        </w:rPr>
      </w:pPr>
      <w:r w:rsidRPr="00752797">
        <w:rPr>
          <w:rFonts w:ascii="Calibri" w:hAnsi="Calibri"/>
          <w:szCs w:val="48"/>
        </w:rPr>
        <w:t>New Expressways in the Biddeford Corridor (B-5, B-6) traverse the most land with regulated resources</w:t>
      </w:r>
    </w:p>
    <w:p w:rsidR="00EE2174" w:rsidRDefault="00EE2174">
      <w:pPr>
        <w:rPr>
          <w:rFonts w:ascii="Calibri" w:hAnsi="Calibri"/>
        </w:rPr>
      </w:pPr>
    </w:p>
    <w:p w:rsidR="00EE2174" w:rsidRDefault="00EE2174">
      <w:pPr>
        <w:rPr>
          <w:rFonts w:ascii="Calibri" w:hAnsi="Calibri"/>
          <w:i/>
        </w:rPr>
      </w:pPr>
      <w:r>
        <w:rPr>
          <w:rFonts w:ascii="Calibri" w:hAnsi="Calibri"/>
          <w:i/>
        </w:rPr>
        <w:t>Uri Avin presented the following slide with a map titled Environmental Constraints</w:t>
      </w:r>
    </w:p>
    <w:p w:rsidR="00EE2174" w:rsidRDefault="00EE2174">
      <w:pPr>
        <w:rPr>
          <w:rFonts w:ascii="Calibri" w:hAnsi="Calibri"/>
          <w:i/>
        </w:rPr>
      </w:pPr>
    </w:p>
    <w:p w:rsidR="00EE2174" w:rsidRDefault="00B72162" w:rsidP="00CF2EB3">
      <w:pPr>
        <w:jc w:val="center"/>
        <w:rPr>
          <w:rFonts w:ascii="Calibri" w:hAnsi="Calibri"/>
        </w:rPr>
      </w:pPr>
      <w:r>
        <w:rPr>
          <w:rFonts w:ascii="Calibri" w:hAnsi="Calibri"/>
          <w:noProof/>
          <w:lang w:eastAsia="en-US"/>
        </w:rPr>
        <w:drawing>
          <wp:inline distT="0" distB="0" distL="0" distR="0">
            <wp:extent cx="3291840" cy="2463800"/>
            <wp:effectExtent l="0" t="0" r="10160" b="0"/>
            <wp:docPr id="6" name="Picture 4" descr="slide 24 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 24 publi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1840" cy="2463800"/>
                    </a:xfrm>
                    <a:prstGeom prst="rect">
                      <a:avLst/>
                    </a:prstGeom>
                    <a:noFill/>
                    <a:ln>
                      <a:noFill/>
                    </a:ln>
                  </pic:spPr>
                </pic:pic>
              </a:graphicData>
            </a:graphic>
          </wp:inline>
        </w:drawing>
      </w:r>
    </w:p>
    <w:p w:rsidR="00EE2174" w:rsidRDefault="00EE2174">
      <w:pPr>
        <w:rPr>
          <w:rFonts w:ascii="Calibri" w:hAnsi="Calibri"/>
        </w:rPr>
      </w:pPr>
    </w:p>
    <w:p w:rsidR="00EE2174" w:rsidRDefault="00EE2174">
      <w:pPr>
        <w:rPr>
          <w:rFonts w:ascii="Calibri" w:hAnsi="Calibri"/>
        </w:rPr>
      </w:pPr>
    </w:p>
    <w:p w:rsidR="00EE2174" w:rsidRDefault="00EE2174" w:rsidP="00CF2EB3">
      <w:pPr>
        <w:rPr>
          <w:rFonts w:ascii="Calibri" w:hAnsi="Calibri"/>
        </w:rPr>
      </w:pPr>
      <w:r>
        <w:rPr>
          <w:rFonts w:ascii="Calibri" w:hAnsi="Calibri"/>
        </w:rPr>
        <w:t xml:space="preserve">The above slide shows impacts to natural resources. These are the nine regional strategies. The darker colors represent more impacts to natural resources. Not all resources are represented on this map. We have received more detailed information but this map shows the major features and gives us a perspective on environmental impacts. It is important to note that we did not weight any of the different resources against each other. </w:t>
      </w:r>
    </w:p>
    <w:p w:rsidR="00EE2174" w:rsidRPr="005B0C8B" w:rsidRDefault="00EE2174">
      <w:pPr>
        <w:rPr>
          <w:rFonts w:ascii="Calibri" w:hAnsi="Calibri"/>
        </w:rPr>
      </w:pPr>
    </w:p>
    <w:p w:rsidR="00EE2174" w:rsidRDefault="00EE2174">
      <w:pPr>
        <w:rPr>
          <w:rFonts w:ascii="Calibri" w:hAnsi="Calibri"/>
        </w:rPr>
      </w:pPr>
      <w:r>
        <w:rPr>
          <w:rFonts w:ascii="Calibri" w:hAnsi="Calibri"/>
        </w:rPr>
        <w:t xml:space="preserve">We are now going to segue into some of the bottom line conclusions that have been made based on these analyses. MaineDOT and MTA have spent the past several months thinking about what the analysis tells us and how we should move forward into the next phase. </w:t>
      </w:r>
    </w:p>
    <w:p w:rsidR="00EE2174" w:rsidRDefault="00EE2174">
      <w:pPr>
        <w:rPr>
          <w:rFonts w:ascii="Calibri" w:hAnsi="Calibri"/>
        </w:rPr>
      </w:pPr>
    </w:p>
    <w:p w:rsidR="00EE2174" w:rsidRDefault="00EE2174">
      <w:pPr>
        <w:rPr>
          <w:rFonts w:ascii="Calibri" w:hAnsi="Calibri"/>
          <w:i/>
        </w:rPr>
      </w:pPr>
      <w:r>
        <w:rPr>
          <w:rFonts w:ascii="Calibri" w:hAnsi="Calibri"/>
          <w:i/>
        </w:rPr>
        <w:t>Carol Morris presented the following slide titled Consensus on Further Study for Highway Strategies</w:t>
      </w:r>
    </w:p>
    <w:p w:rsidR="00EE2174" w:rsidRDefault="00EE2174">
      <w:pPr>
        <w:rPr>
          <w:rFonts w:ascii="Calibri" w:hAnsi="Calibri"/>
          <w:i/>
        </w:rPr>
      </w:pPr>
    </w:p>
    <w:p w:rsidR="00EE2174" w:rsidRDefault="00B72162" w:rsidP="00450C73">
      <w:pPr>
        <w:jc w:val="center"/>
        <w:rPr>
          <w:rFonts w:ascii="Calibri" w:hAnsi="Calibri"/>
          <w:i/>
        </w:rPr>
      </w:pPr>
      <w:r>
        <w:rPr>
          <w:rFonts w:ascii="Calibri" w:hAnsi="Calibri"/>
          <w:i/>
          <w:noProof/>
          <w:lang w:eastAsia="en-US"/>
        </w:rPr>
        <w:lastRenderedPageBreak/>
        <w:drawing>
          <wp:inline distT="0" distB="0" distL="0" distR="0">
            <wp:extent cx="3420745" cy="2431415"/>
            <wp:effectExtent l="0" t="0" r="8255" b="6985"/>
            <wp:docPr id="7" name="Picture 7" descr="ad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s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745" cy="2431415"/>
                    </a:xfrm>
                    <a:prstGeom prst="rect">
                      <a:avLst/>
                    </a:prstGeom>
                    <a:noFill/>
                    <a:ln>
                      <a:noFill/>
                    </a:ln>
                  </pic:spPr>
                </pic:pic>
              </a:graphicData>
            </a:graphic>
          </wp:inline>
        </w:drawing>
      </w:r>
    </w:p>
    <w:p w:rsidR="00EE2174" w:rsidRDefault="00EE2174" w:rsidP="00450C73">
      <w:pPr>
        <w:jc w:val="center"/>
        <w:rPr>
          <w:rFonts w:ascii="Calibri" w:hAnsi="Calibri"/>
          <w:i/>
        </w:rPr>
      </w:pPr>
    </w:p>
    <w:p w:rsidR="00EE2174" w:rsidRDefault="00EE2174" w:rsidP="00450C73">
      <w:pPr>
        <w:jc w:val="center"/>
        <w:rPr>
          <w:rFonts w:ascii="Calibri" w:hAnsi="Calibri"/>
          <w:i/>
        </w:rPr>
      </w:pPr>
    </w:p>
    <w:p w:rsidR="00EE2174" w:rsidRPr="005B0C8B" w:rsidRDefault="00EE2174">
      <w:pPr>
        <w:rPr>
          <w:rFonts w:ascii="Calibri" w:hAnsi="Calibri"/>
        </w:rPr>
      </w:pPr>
      <w:r>
        <w:rPr>
          <w:rFonts w:ascii="Calibri" w:hAnsi="Calibri"/>
        </w:rPr>
        <w:t xml:space="preserve">Carol Morris: This slide shows what the consensus was from the Advisory Committee and Steering Committee in terms of what strategies should be kept on the table for further consideration. There was a great deal of discussion about K3 and the feelings were mixed on this alignment. </w:t>
      </w:r>
      <w:r w:rsidRPr="005B0C8B">
        <w:rPr>
          <w:rFonts w:ascii="Calibri" w:hAnsi="Calibri"/>
        </w:rPr>
        <w:t xml:space="preserve">The sense was </w:t>
      </w:r>
      <w:r>
        <w:rPr>
          <w:rFonts w:ascii="Calibri" w:hAnsi="Calibri"/>
        </w:rPr>
        <w:t>that, while there was not</w:t>
      </w:r>
      <w:r w:rsidRPr="005B0C8B">
        <w:rPr>
          <w:rFonts w:ascii="Calibri" w:hAnsi="Calibri"/>
        </w:rPr>
        <w:t xml:space="preserve"> overwhelming</w:t>
      </w:r>
      <w:r>
        <w:rPr>
          <w:rFonts w:ascii="Calibri" w:hAnsi="Calibri"/>
        </w:rPr>
        <w:t xml:space="preserve"> support for K3, both committees felt it should stay on the table as it had some potential benefits and was the most promising of the new roads. They expressed concern that the public would want to know that the major improvements were seriously considered and not taken off the table too early</w:t>
      </w:r>
      <w:r w:rsidRPr="005B0C8B">
        <w:rPr>
          <w:rFonts w:ascii="Calibri" w:hAnsi="Calibri"/>
        </w:rPr>
        <w:t>.</w:t>
      </w:r>
      <w:r>
        <w:rPr>
          <w:rFonts w:ascii="Calibri" w:hAnsi="Calibri"/>
        </w:rPr>
        <w:t xml:space="preserve"> As was mentioned, Maine</w:t>
      </w:r>
      <w:r w:rsidRPr="005B0C8B">
        <w:rPr>
          <w:rFonts w:ascii="Calibri" w:hAnsi="Calibri"/>
        </w:rPr>
        <w:t xml:space="preserve">DOT </w:t>
      </w:r>
      <w:r>
        <w:rPr>
          <w:rFonts w:ascii="Calibri" w:hAnsi="Calibri"/>
        </w:rPr>
        <w:t>and MTA then spent time thinking about what strategies should move forward into Phase III.</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Gerry Audibert</w:t>
      </w:r>
      <w:r w:rsidRPr="005B0C8B">
        <w:rPr>
          <w:rFonts w:ascii="Calibri" w:hAnsi="Calibri"/>
        </w:rPr>
        <w:t xml:space="preserve">: </w:t>
      </w:r>
      <w:r>
        <w:rPr>
          <w:rFonts w:ascii="Calibri" w:hAnsi="Calibri"/>
        </w:rPr>
        <w:t>We</w:t>
      </w:r>
      <w:r w:rsidRPr="005B0C8B">
        <w:rPr>
          <w:rFonts w:ascii="Calibri" w:hAnsi="Calibri"/>
        </w:rPr>
        <w:t xml:space="preserve"> have been talking about highway strategies </w:t>
      </w:r>
      <w:r>
        <w:rPr>
          <w:rFonts w:ascii="Calibri" w:hAnsi="Calibri"/>
        </w:rPr>
        <w:t xml:space="preserve">tonight </w:t>
      </w:r>
      <w:r w:rsidRPr="005B0C8B">
        <w:rPr>
          <w:rFonts w:ascii="Calibri" w:hAnsi="Calibri"/>
        </w:rPr>
        <w:t xml:space="preserve">but they are </w:t>
      </w:r>
      <w:r>
        <w:rPr>
          <w:rFonts w:ascii="Calibri" w:hAnsi="Calibri"/>
        </w:rPr>
        <w:t>n</w:t>
      </w:r>
      <w:r w:rsidRPr="005B0C8B">
        <w:rPr>
          <w:rFonts w:ascii="Calibri" w:hAnsi="Calibri"/>
        </w:rPr>
        <w:t xml:space="preserve">ot the only strategies that we are looking at. We heard from </w:t>
      </w:r>
      <w:r>
        <w:rPr>
          <w:rFonts w:ascii="Calibri" w:hAnsi="Calibri"/>
        </w:rPr>
        <w:t>the Advisory Committee</w:t>
      </w:r>
      <w:r w:rsidRPr="005B0C8B">
        <w:rPr>
          <w:rFonts w:ascii="Calibri" w:hAnsi="Calibri"/>
        </w:rPr>
        <w:t xml:space="preserve"> and </w:t>
      </w:r>
      <w:r>
        <w:rPr>
          <w:rFonts w:ascii="Calibri" w:hAnsi="Calibri"/>
        </w:rPr>
        <w:t>the Steering Committee</w:t>
      </w:r>
      <w:r w:rsidRPr="005B0C8B">
        <w:rPr>
          <w:rFonts w:ascii="Calibri" w:hAnsi="Calibri"/>
        </w:rPr>
        <w:t xml:space="preserve"> </w:t>
      </w:r>
      <w:r>
        <w:rPr>
          <w:rFonts w:ascii="Calibri" w:hAnsi="Calibri"/>
        </w:rPr>
        <w:t>regarding these strategies. I want to remind everyone that all of the strategies developed were done so with our purpose and need statement in mind. MTA and MaineDOT spent some time thinking about what</w:t>
      </w:r>
      <w:r w:rsidRPr="005B0C8B">
        <w:rPr>
          <w:rFonts w:ascii="Calibri" w:hAnsi="Calibri"/>
        </w:rPr>
        <w:t xml:space="preserve"> </w:t>
      </w:r>
      <w:r>
        <w:rPr>
          <w:rFonts w:ascii="Calibri" w:hAnsi="Calibri"/>
        </w:rPr>
        <w:t>is feasible and practicable to move forward into Phase III</w:t>
      </w:r>
      <w:r w:rsidRPr="005B0C8B">
        <w:rPr>
          <w:rFonts w:ascii="Calibri" w:hAnsi="Calibri"/>
        </w:rPr>
        <w:t>. Federal funding is not what it used to be</w:t>
      </w:r>
      <w:r>
        <w:rPr>
          <w:rFonts w:ascii="Calibri" w:hAnsi="Calibri"/>
        </w:rPr>
        <w:t>.</w:t>
      </w:r>
      <w:r w:rsidRPr="005B0C8B">
        <w:rPr>
          <w:rFonts w:ascii="Calibri" w:hAnsi="Calibri"/>
        </w:rPr>
        <w:t xml:space="preserve"> </w:t>
      </w:r>
      <w:r>
        <w:rPr>
          <w:rFonts w:ascii="Calibri" w:hAnsi="Calibri"/>
        </w:rPr>
        <w:t xml:space="preserve">MaineDOT </w:t>
      </w:r>
      <w:r w:rsidRPr="005B0C8B">
        <w:rPr>
          <w:rFonts w:ascii="Calibri" w:hAnsi="Calibri"/>
        </w:rPr>
        <w:t>used to get earmarks</w:t>
      </w:r>
      <w:r>
        <w:rPr>
          <w:rFonts w:ascii="Calibri" w:hAnsi="Calibri"/>
        </w:rPr>
        <w:t xml:space="preserve"> for road projects</w:t>
      </w:r>
      <w:r w:rsidRPr="005B0C8B">
        <w:rPr>
          <w:rFonts w:ascii="Calibri" w:hAnsi="Calibri"/>
        </w:rPr>
        <w:t xml:space="preserve"> and those are not part of future funding. </w:t>
      </w:r>
      <w:r>
        <w:rPr>
          <w:rFonts w:ascii="Calibri" w:hAnsi="Calibri"/>
        </w:rPr>
        <w:t xml:space="preserve">We also looked at the benefit cost and the </w:t>
      </w:r>
      <w:r w:rsidRPr="005B0C8B">
        <w:rPr>
          <w:rFonts w:ascii="Calibri" w:hAnsi="Calibri"/>
        </w:rPr>
        <w:t>econ</w:t>
      </w:r>
      <w:r>
        <w:rPr>
          <w:rFonts w:ascii="Calibri" w:hAnsi="Calibri"/>
        </w:rPr>
        <w:t>omic</w:t>
      </w:r>
      <w:r w:rsidRPr="005B0C8B">
        <w:rPr>
          <w:rFonts w:ascii="Calibri" w:hAnsi="Calibri"/>
        </w:rPr>
        <w:t xml:space="preserve"> impacts.</w:t>
      </w:r>
      <w:r>
        <w:rPr>
          <w:rFonts w:ascii="Calibri" w:hAnsi="Calibri"/>
        </w:rPr>
        <w:t xml:space="preserve"> Those are two different analyses but they came back with</w:t>
      </w:r>
      <w:r w:rsidRPr="005B0C8B">
        <w:rPr>
          <w:rFonts w:ascii="Calibri" w:hAnsi="Calibri"/>
        </w:rPr>
        <w:t xml:space="preserve"> </w:t>
      </w:r>
      <w:r>
        <w:rPr>
          <w:rFonts w:ascii="Calibri" w:hAnsi="Calibri"/>
        </w:rPr>
        <w:t xml:space="preserve">a similar conclusion that all of the strategies do very little for the local economy. </w:t>
      </w:r>
      <w:r w:rsidRPr="005B0C8B">
        <w:rPr>
          <w:rFonts w:ascii="Calibri" w:hAnsi="Calibri"/>
        </w:rPr>
        <w:t>Some have better benefits</w:t>
      </w:r>
      <w:r>
        <w:rPr>
          <w:rFonts w:ascii="Calibri" w:hAnsi="Calibri"/>
        </w:rPr>
        <w:t xml:space="preserve"> than others such as</w:t>
      </w:r>
      <w:r w:rsidRPr="005B0C8B">
        <w:rPr>
          <w:rFonts w:ascii="Calibri" w:hAnsi="Calibri"/>
        </w:rPr>
        <w:t xml:space="preserve"> savings on accident costs, numbers of</w:t>
      </w:r>
      <w:r>
        <w:rPr>
          <w:rFonts w:ascii="Calibri" w:hAnsi="Calibri"/>
        </w:rPr>
        <w:t xml:space="preserve"> collisions, travel time value</w:t>
      </w:r>
      <w:r w:rsidRPr="005B0C8B">
        <w:rPr>
          <w:rFonts w:ascii="Calibri" w:hAnsi="Calibri"/>
        </w:rPr>
        <w:t xml:space="preserve">, </w:t>
      </w:r>
      <w:r>
        <w:rPr>
          <w:rFonts w:ascii="Calibri" w:hAnsi="Calibri"/>
        </w:rPr>
        <w:t>vehicle miles travelled</w:t>
      </w:r>
      <w:r w:rsidRPr="005B0C8B">
        <w:rPr>
          <w:rFonts w:ascii="Calibri" w:hAnsi="Calibri"/>
        </w:rPr>
        <w:t xml:space="preserve">, </w:t>
      </w:r>
      <w:r>
        <w:rPr>
          <w:rFonts w:ascii="Calibri" w:hAnsi="Calibri"/>
        </w:rPr>
        <w:t xml:space="preserve">etc. </w:t>
      </w:r>
      <w:r w:rsidRPr="005B0C8B">
        <w:rPr>
          <w:rFonts w:ascii="Calibri" w:hAnsi="Calibri"/>
        </w:rPr>
        <w:t xml:space="preserve">A lot </w:t>
      </w:r>
      <w:r>
        <w:rPr>
          <w:rFonts w:ascii="Calibri" w:hAnsi="Calibri"/>
        </w:rPr>
        <w:t>of</w:t>
      </w:r>
      <w:r w:rsidRPr="005B0C8B">
        <w:rPr>
          <w:rFonts w:ascii="Calibri" w:hAnsi="Calibri"/>
        </w:rPr>
        <w:t xml:space="preserve"> these do not fare well as new roads cut time but add a lot </w:t>
      </w:r>
      <w:r>
        <w:rPr>
          <w:rFonts w:ascii="Calibri" w:hAnsi="Calibri"/>
        </w:rPr>
        <w:t>of</w:t>
      </w:r>
      <w:r w:rsidRPr="005B0C8B">
        <w:rPr>
          <w:rFonts w:ascii="Calibri" w:hAnsi="Calibri"/>
        </w:rPr>
        <w:t xml:space="preserve"> miles. </w:t>
      </w:r>
      <w:r>
        <w:rPr>
          <w:rFonts w:ascii="Calibri" w:hAnsi="Calibri"/>
        </w:rPr>
        <w:t xml:space="preserve">MaineDOT </w:t>
      </w:r>
      <w:r w:rsidRPr="005B0C8B">
        <w:rPr>
          <w:rFonts w:ascii="Calibri" w:hAnsi="Calibri"/>
        </w:rPr>
        <w:t xml:space="preserve">looked at these and asked whether any of </w:t>
      </w:r>
      <w:r>
        <w:rPr>
          <w:rFonts w:ascii="Calibri" w:hAnsi="Calibri"/>
        </w:rPr>
        <w:t>the regional strategies</w:t>
      </w:r>
      <w:r w:rsidRPr="005B0C8B">
        <w:rPr>
          <w:rFonts w:ascii="Calibri" w:hAnsi="Calibri"/>
        </w:rPr>
        <w:t xml:space="preserve"> were feasible to move forward and the answer was no. None provide</w:t>
      </w:r>
      <w:r>
        <w:rPr>
          <w:rFonts w:ascii="Calibri" w:hAnsi="Calibri"/>
        </w:rPr>
        <w:t xml:space="preserve"> enough</w:t>
      </w:r>
      <w:r w:rsidRPr="005B0C8B">
        <w:rPr>
          <w:rFonts w:ascii="Calibri" w:hAnsi="Calibri"/>
        </w:rPr>
        <w:t xml:space="preserve"> benefit for the cost because they are not affordable. We feel that </w:t>
      </w:r>
      <w:r>
        <w:rPr>
          <w:rFonts w:ascii="Calibri" w:hAnsi="Calibri"/>
        </w:rPr>
        <w:t>B1</w:t>
      </w:r>
      <w:r w:rsidRPr="005B0C8B">
        <w:rPr>
          <w:rFonts w:ascii="Calibri" w:hAnsi="Calibri"/>
        </w:rPr>
        <w:t xml:space="preserve"> and </w:t>
      </w:r>
      <w:r>
        <w:rPr>
          <w:rFonts w:ascii="Calibri" w:hAnsi="Calibri"/>
        </w:rPr>
        <w:t>B3</w:t>
      </w:r>
      <w:r w:rsidRPr="005B0C8B">
        <w:rPr>
          <w:rFonts w:ascii="Calibri" w:hAnsi="Calibri"/>
        </w:rPr>
        <w:t xml:space="preserve"> could be supportable</w:t>
      </w:r>
      <w:r>
        <w:rPr>
          <w:rFonts w:ascii="Calibri" w:hAnsi="Calibri"/>
        </w:rPr>
        <w:t xml:space="preserve"> in a modified state</w:t>
      </w:r>
      <w:r w:rsidRPr="005B0C8B">
        <w:rPr>
          <w:rFonts w:ascii="Calibri" w:hAnsi="Calibri"/>
        </w:rPr>
        <w:t xml:space="preserve">. We disagree with the feasibility of K3; </w:t>
      </w:r>
      <w:r>
        <w:rPr>
          <w:rFonts w:ascii="Calibri" w:hAnsi="Calibri"/>
        </w:rPr>
        <w:t xml:space="preserve">it costs too much, so it is not feasible. However, the local strategies are worth considering moving forward and will be looked at in more detail in Phase III, along with a modified B1 and B3. K3 will not move forward for more detailed consideration. </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 xml:space="preserve">Question: Have you done a traffic study on how many cars per hour </w:t>
      </w:r>
      <w:r>
        <w:rPr>
          <w:rFonts w:ascii="Calibri" w:hAnsi="Calibri"/>
        </w:rPr>
        <w:t>are on the roads?</w:t>
      </w:r>
      <w:r>
        <w:rPr>
          <w:rFonts w:ascii="Calibri" w:hAnsi="Calibri"/>
        </w:rPr>
        <w:br/>
      </w:r>
      <w:r>
        <w:rPr>
          <w:rFonts w:ascii="Calibri" w:hAnsi="Calibri"/>
        </w:rPr>
        <w:br/>
        <w:t>Gerry Audibert: We do have traffic counts from last summer.</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Steve Rolle</w:t>
      </w:r>
      <w:r w:rsidRPr="005B0C8B">
        <w:rPr>
          <w:rFonts w:ascii="Calibri" w:hAnsi="Calibri"/>
        </w:rPr>
        <w:t>: Some of that data will be on the next few slides</w:t>
      </w:r>
      <w:r>
        <w:rPr>
          <w:rFonts w:ascii="Calibri" w:hAnsi="Calibri"/>
        </w:rPr>
        <w:t>, and we will also look at that in more detail in Phase III.</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Question: Can y</w:t>
      </w:r>
      <w:r>
        <w:rPr>
          <w:rFonts w:ascii="Calibri" w:hAnsi="Calibri"/>
        </w:rPr>
        <w:t>ou explain the net benefit of K2, why it is so low ($15 million)</w:t>
      </w:r>
      <w:r w:rsidRPr="005B0C8B">
        <w:rPr>
          <w:rFonts w:ascii="Calibri" w:hAnsi="Calibri"/>
        </w:rPr>
        <w:t>?</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Steve Rolle</w:t>
      </w:r>
      <w:r w:rsidRPr="005B0C8B">
        <w:rPr>
          <w:rFonts w:ascii="Calibri" w:hAnsi="Calibri"/>
        </w:rPr>
        <w:t xml:space="preserve">: </w:t>
      </w:r>
      <w:r>
        <w:rPr>
          <w:rFonts w:ascii="Calibri" w:hAnsi="Calibri"/>
        </w:rPr>
        <w:t>K2</w:t>
      </w:r>
      <w:r w:rsidRPr="005B0C8B">
        <w:rPr>
          <w:rFonts w:ascii="Calibri" w:hAnsi="Calibri"/>
        </w:rPr>
        <w:t xml:space="preserve"> is an i</w:t>
      </w:r>
      <w:r>
        <w:rPr>
          <w:rFonts w:ascii="Calibri" w:hAnsi="Calibri"/>
        </w:rPr>
        <w:t xml:space="preserve">nteresting result. The low result is because there is not a lot of </w:t>
      </w:r>
      <w:r w:rsidRPr="005B0C8B">
        <w:rPr>
          <w:rFonts w:ascii="Calibri" w:hAnsi="Calibri"/>
        </w:rPr>
        <w:t>congestion to be addressed or travel times savings</w:t>
      </w:r>
      <w:r>
        <w:rPr>
          <w:rFonts w:ascii="Calibri" w:hAnsi="Calibri"/>
        </w:rPr>
        <w:t xml:space="preserve"> to be realized by improving Route 109</w:t>
      </w:r>
      <w:r w:rsidRPr="005B0C8B">
        <w:rPr>
          <w:rFonts w:ascii="Calibri" w:hAnsi="Calibri"/>
        </w:rPr>
        <w:t xml:space="preserve">. </w:t>
      </w:r>
      <w:r>
        <w:rPr>
          <w:rFonts w:ascii="Calibri" w:hAnsi="Calibri"/>
        </w:rPr>
        <w:t>There are safety issues that could be addressed, and the current upgrades to that, but not much improvement potential in terms of travel times.</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Que</w:t>
      </w:r>
      <w:r>
        <w:rPr>
          <w:rFonts w:ascii="Calibri" w:hAnsi="Calibri"/>
        </w:rPr>
        <w:t>stion: I don’t understand why K2</w:t>
      </w:r>
      <w:r w:rsidRPr="005B0C8B">
        <w:rPr>
          <w:rFonts w:ascii="Calibri" w:hAnsi="Calibri"/>
        </w:rPr>
        <w:t xml:space="preserve"> is off the table when it has the same benefit</w:t>
      </w:r>
      <w:r>
        <w:rPr>
          <w:rFonts w:ascii="Calibri" w:hAnsi="Calibri"/>
        </w:rPr>
        <w:t xml:space="preserve"> as K3</w:t>
      </w:r>
      <w:r w:rsidRPr="005B0C8B">
        <w:rPr>
          <w:rFonts w:ascii="Calibri" w:hAnsi="Calibri"/>
        </w:rPr>
        <w:t xml:space="preserve">. It goes to the same place from the same area for the same traffic. How is the difference over </w:t>
      </w:r>
      <w:r>
        <w:rPr>
          <w:rFonts w:ascii="Calibri" w:hAnsi="Calibri"/>
        </w:rPr>
        <w:t>$100 million</w:t>
      </w:r>
      <w:r w:rsidRPr="005B0C8B">
        <w:rPr>
          <w:rFonts w:ascii="Calibri" w:hAnsi="Calibri"/>
        </w:rPr>
        <w:t xml:space="preserve">? The state spent a lot of money on </w:t>
      </w:r>
      <w:r>
        <w:rPr>
          <w:rFonts w:ascii="Calibri" w:hAnsi="Calibri"/>
        </w:rPr>
        <w:t>Route 109 to upgrade it.</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Steve Rolle</w:t>
      </w:r>
      <w:r w:rsidRPr="005B0C8B">
        <w:rPr>
          <w:rFonts w:ascii="Calibri" w:hAnsi="Calibri"/>
        </w:rPr>
        <w:t xml:space="preserve">: One aspect is that the strategies are compared to the existing conditions. </w:t>
      </w:r>
      <w:r>
        <w:rPr>
          <w:rFonts w:ascii="Calibri" w:hAnsi="Calibri"/>
        </w:rPr>
        <w:t>What we found was, i</w:t>
      </w:r>
      <w:r w:rsidRPr="005B0C8B">
        <w:rPr>
          <w:rFonts w:ascii="Calibri" w:hAnsi="Calibri"/>
        </w:rPr>
        <w:t xml:space="preserve">n upgrading the </w:t>
      </w:r>
      <w:r>
        <w:rPr>
          <w:rFonts w:ascii="Calibri" w:hAnsi="Calibri"/>
        </w:rPr>
        <w:t xml:space="preserve">Route 109 </w:t>
      </w:r>
      <w:r w:rsidRPr="005B0C8B">
        <w:rPr>
          <w:rFonts w:ascii="Calibri" w:hAnsi="Calibri"/>
        </w:rPr>
        <w:t>corridor you can</w:t>
      </w:r>
      <w:r>
        <w:rPr>
          <w:rFonts w:ascii="Calibri" w:hAnsi="Calibri"/>
        </w:rPr>
        <w:t>’</w:t>
      </w:r>
      <w:r w:rsidRPr="005B0C8B">
        <w:rPr>
          <w:rFonts w:ascii="Calibri" w:hAnsi="Calibri"/>
        </w:rPr>
        <w:t xml:space="preserve">t make a difference in travel time. The new corridor </w:t>
      </w:r>
      <w:r>
        <w:rPr>
          <w:rFonts w:ascii="Calibri" w:hAnsi="Calibri"/>
        </w:rPr>
        <w:t xml:space="preserve">(K3) </w:t>
      </w:r>
      <w:r w:rsidRPr="005B0C8B">
        <w:rPr>
          <w:rFonts w:ascii="Calibri" w:hAnsi="Calibri"/>
        </w:rPr>
        <w:t xml:space="preserve">was a very short direct route with </w:t>
      </w:r>
      <w:r>
        <w:rPr>
          <w:rFonts w:ascii="Calibri" w:hAnsi="Calibri"/>
        </w:rPr>
        <w:t xml:space="preserve">a </w:t>
      </w:r>
      <w:r w:rsidRPr="005B0C8B">
        <w:rPr>
          <w:rFonts w:ascii="Calibri" w:hAnsi="Calibri"/>
        </w:rPr>
        <w:t>h</w:t>
      </w:r>
      <w:r>
        <w:rPr>
          <w:rFonts w:ascii="Calibri" w:hAnsi="Calibri"/>
        </w:rPr>
        <w:t>igher speed limit</w:t>
      </w:r>
      <w:r w:rsidRPr="005B0C8B">
        <w:rPr>
          <w:rFonts w:ascii="Calibri" w:hAnsi="Calibri"/>
        </w:rPr>
        <w:t xml:space="preserve"> </w:t>
      </w:r>
      <w:r>
        <w:rPr>
          <w:rFonts w:ascii="Calibri" w:hAnsi="Calibri"/>
        </w:rPr>
        <w:t>(</w:t>
      </w:r>
      <w:r w:rsidRPr="005B0C8B">
        <w:rPr>
          <w:rFonts w:ascii="Calibri" w:hAnsi="Calibri"/>
        </w:rPr>
        <w:t>65 mph</w:t>
      </w:r>
      <w:r>
        <w:rPr>
          <w:rFonts w:ascii="Calibri" w:hAnsi="Calibri"/>
        </w:rPr>
        <w:t>).</w:t>
      </w:r>
      <w:r w:rsidRPr="005B0C8B">
        <w:rPr>
          <w:rFonts w:ascii="Calibri" w:hAnsi="Calibri"/>
        </w:rPr>
        <w:t xml:space="preserve"> That would draw on traffic that uses </w:t>
      </w:r>
      <w:r>
        <w:rPr>
          <w:rFonts w:ascii="Calibri" w:hAnsi="Calibri"/>
        </w:rPr>
        <w:t xml:space="preserve">both Route </w:t>
      </w:r>
      <w:r w:rsidRPr="005B0C8B">
        <w:rPr>
          <w:rFonts w:ascii="Calibri" w:hAnsi="Calibri"/>
        </w:rPr>
        <w:t xml:space="preserve">109 and </w:t>
      </w:r>
      <w:r>
        <w:rPr>
          <w:rFonts w:ascii="Calibri" w:hAnsi="Calibri"/>
        </w:rPr>
        <w:t xml:space="preserve">Route </w:t>
      </w:r>
      <w:r w:rsidRPr="005B0C8B">
        <w:rPr>
          <w:rFonts w:ascii="Calibri" w:hAnsi="Calibri"/>
        </w:rPr>
        <w:t xml:space="preserve">111 </w:t>
      </w:r>
      <w:r>
        <w:rPr>
          <w:rFonts w:ascii="Calibri" w:hAnsi="Calibri"/>
        </w:rPr>
        <w:t xml:space="preserve">today </w:t>
      </w:r>
      <w:r w:rsidRPr="005B0C8B">
        <w:rPr>
          <w:rFonts w:ascii="Calibri" w:hAnsi="Calibri"/>
        </w:rPr>
        <w:t>to the new corridor, so the leve</w:t>
      </w:r>
      <w:r>
        <w:rPr>
          <w:rFonts w:ascii="Calibri" w:hAnsi="Calibri"/>
        </w:rPr>
        <w:t>l of economic benefit associated with that improvement is higher.</w:t>
      </w:r>
    </w:p>
    <w:p w:rsidR="00EE2174" w:rsidRPr="005B0C8B" w:rsidRDefault="00EE2174">
      <w:pPr>
        <w:rPr>
          <w:rFonts w:ascii="Calibri" w:hAnsi="Calibri"/>
        </w:rPr>
      </w:pPr>
      <w:r w:rsidRPr="005B0C8B">
        <w:rPr>
          <w:rFonts w:ascii="Calibri" w:hAnsi="Calibri"/>
        </w:rPr>
        <w:br/>
      </w:r>
      <w:r>
        <w:rPr>
          <w:rFonts w:ascii="Calibri" w:hAnsi="Calibri"/>
        </w:rPr>
        <w:t>Gerry Audibert</w:t>
      </w:r>
      <w:r w:rsidRPr="005B0C8B">
        <w:rPr>
          <w:rFonts w:ascii="Calibri" w:hAnsi="Calibri"/>
        </w:rPr>
        <w:t xml:space="preserve">: The approach to the study is </w:t>
      </w:r>
      <w:r>
        <w:rPr>
          <w:rFonts w:ascii="Calibri" w:hAnsi="Calibri"/>
        </w:rPr>
        <w:t xml:space="preserve">looking at potential economic impact, trying to understand what a </w:t>
      </w:r>
      <w:r w:rsidRPr="005B0C8B">
        <w:rPr>
          <w:rFonts w:ascii="Calibri" w:hAnsi="Calibri"/>
        </w:rPr>
        <w:t>high-speed</w:t>
      </w:r>
      <w:r>
        <w:rPr>
          <w:rFonts w:ascii="Calibri" w:hAnsi="Calibri"/>
        </w:rPr>
        <w:t xml:space="preserve"> highway would do to </w:t>
      </w:r>
      <w:r w:rsidRPr="005B0C8B">
        <w:rPr>
          <w:rFonts w:ascii="Calibri" w:hAnsi="Calibri"/>
        </w:rPr>
        <w:t xml:space="preserve">improve the economy of the </w:t>
      </w:r>
      <w:r>
        <w:rPr>
          <w:rFonts w:ascii="Calibri" w:hAnsi="Calibri"/>
        </w:rPr>
        <w:t>region.</w:t>
      </w:r>
      <w:r w:rsidRPr="005B0C8B">
        <w:rPr>
          <w:rFonts w:ascii="Calibri" w:hAnsi="Calibri"/>
        </w:rPr>
        <w:t xml:space="preserve"> </w:t>
      </w:r>
      <w:r>
        <w:rPr>
          <w:rFonts w:ascii="Calibri" w:hAnsi="Calibri"/>
        </w:rPr>
        <w:t>What we found is that w</w:t>
      </w:r>
      <w:r w:rsidRPr="005B0C8B">
        <w:rPr>
          <w:rFonts w:ascii="Calibri" w:hAnsi="Calibri"/>
        </w:rPr>
        <w:t xml:space="preserve">e are saving </w:t>
      </w:r>
      <w:r>
        <w:rPr>
          <w:rFonts w:ascii="Calibri" w:hAnsi="Calibri"/>
        </w:rPr>
        <w:t xml:space="preserve">just </w:t>
      </w:r>
      <w:r w:rsidRPr="005B0C8B">
        <w:rPr>
          <w:rFonts w:ascii="Calibri" w:hAnsi="Calibri"/>
        </w:rPr>
        <w:t xml:space="preserve">minutes in travel time, </w:t>
      </w:r>
      <w:r>
        <w:rPr>
          <w:rFonts w:ascii="Calibri" w:hAnsi="Calibri"/>
        </w:rPr>
        <w:t xml:space="preserve">and that is </w:t>
      </w:r>
      <w:r w:rsidRPr="005B0C8B">
        <w:rPr>
          <w:rFonts w:ascii="Calibri" w:hAnsi="Calibri"/>
        </w:rPr>
        <w:t>not enough to attract major deve</w:t>
      </w:r>
      <w:r>
        <w:rPr>
          <w:rFonts w:ascii="Calibri" w:hAnsi="Calibri"/>
        </w:rPr>
        <w:t xml:space="preserve">lopment, especially in Sanford. </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Carol Morris: Frankly, we were s</w:t>
      </w:r>
      <w:r w:rsidRPr="005B0C8B">
        <w:rPr>
          <w:rFonts w:ascii="Calibri" w:hAnsi="Calibri"/>
        </w:rPr>
        <w:t>urprised by</w:t>
      </w:r>
      <w:r>
        <w:rPr>
          <w:rFonts w:ascii="Calibri" w:hAnsi="Calibri"/>
        </w:rPr>
        <w:t xml:space="preserve"> how well</w:t>
      </w:r>
      <w:r w:rsidRPr="005B0C8B">
        <w:rPr>
          <w:rFonts w:ascii="Calibri" w:hAnsi="Calibri"/>
        </w:rPr>
        <w:t xml:space="preserve"> K3</w:t>
      </w:r>
      <w:r>
        <w:rPr>
          <w:rFonts w:ascii="Calibri" w:hAnsi="Calibri"/>
        </w:rPr>
        <w:t xml:space="preserve"> did in the traffic model. We believe that K3</w:t>
      </w:r>
      <w:r w:rsidRPr="005B0C8B">
        <w:rPr>
          <w:rFonts w:ascii="Calibri" w:hAnsi="Calibri"/>
        </w:rPr>
        <w:t xml:space="preserve"> pulled traffic from north and south</w:t>
      </w:r>
      <w:r>
        <w:rPr>
          <w:rFonts w:ascii="Calibri" w:hAnsi="Calibri"/>
        </w:rPr>
        <w:t xml:space="preserve"> and that is why it shows some benefit in comparison to K2</w:t>
      </w:r>
      <w:r w:rsidRPr="005B0C8B">
        <w:rPr>
          <w:rFonts w:ascii="Calibri" w:hAnsi="Calibri"/>
        </w:rPr>
        <w:t xml:space="preserve">. </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Comment: That clearly</w:t>
      </w:r>
      <w:r w:rsidRPr="005B0C8B">
        <w:rPr>
          <w:rFonts w:ascii="Calibri" w:hAnsi="Calibri"/>
        </w:rPr>
        <w:t xml:space="preserve"> </w:t>
      </w:r>
      <w:r>
        <w:rPr>
          <w:rFonts w:ascii="Calibri" w:hAnsi="Calibri"/>
        </w:rPr>
        <w:t>i</w:t>
      </w:r>
      <w:r w:rsidRPr="005B0C8B">
        <w:rPr>
          <w:rFonts w:ascii="Calibri" w:hAnsi="Calibri"/>
        </w:rPr>
        <w:t>llustrates that there is no economic value to Kennebunk</w:t>
      </w:r>
      <w:r>
        <w:rPr>
          <w:rFonts w:ascii="Calibri" w:hAnsi="Calibri"/>
        </w:rPr>
        <w:t xml:space="preserve"> because the vast majority of those vehicles are going straight from the turnpike to Sanford. That would hurt Kennebunk’s economy.</w:t>
      </w:r>
      <w:r w:rsidRPr="005B0C8B">
        <w:rPr>
          <w:rFonts w:ascii="Calibri" w:hAnsi="Calibri"/>
        </w:rPr>
        <w:t xml:space="preserve"> </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Gerry Audibert</w:t>
      </w:r>
      <w:r w:rsidRPr="005B0C8B">
        <w:rPr>
          <w:rFonts w:ascii="Calibri" w:hAnsi="Calibri"/>
        </w:rPr>
        <w:t>: We</w:t>
      </w:r>
      <w:r>
        <w:rPr>
          <w:rFonts w:ascii="Calibri" w:hAnsi="Calibri"/>
        </w:rPr>
        <w:t xml:space="preserve"> have not looked at that at the local level. That would be part of the Phase III analysis if strategy K3 were to be moved forward for further consideration, which it is not.</w:t>
      </w:r>
      <w:r w:rsidRPr="005B0C8B">
        <w:rPr>
          <w:rFonts w:ascii="Calibri" w:hAnsi="Calibri"/>
        </w:rPr>
        <w:t xml:space="preserve"> We also looked at labor market areas; </w:t>
      </w:r>
      <w:r>
        <w:rPr>
          <w:rFonts w:ascii="Calibri" w:hAnsi="Calibri"/>
        </w:rPr>
        <w:t>K3 was in the middle of the Portland market as well as markets to the south so it drew commuters travelling to both markets.</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Comment: I don’t belie</w:t>
      </w:r>
      <w:r>
        <w:rPr>
          <w:rFonts w:ascii="Calibri" w:hAnsi="Calibri"/>
        </w:rPr>
        <w:t>ve the problem is getting from R</w:t>
      </w:r>
      <w:r w:rsidRPr="005B0C8B">
        <w:rPr>
          <w:rFonts w:ascii="Calibri" w:hAnsi="Calibri"/>
        </w:rPr>
        <w:t>oute 1 or the highway</w:t>
      </w:r>
      <w:r>
        <w:rPr>
          <w:rFonts w:ascii="Calibri" w:hAnsi="Calibri"/>
        </w:rPr>
        <w:t xml:space="preserve"> to Sanford; the problem is</w:t>
      </w:r>
      <w:r w:rsidRPr="005B0C8B">
        <w:rPr>
          <w:rFonts w:ascii="Calibri" w:hAnsi="Calibri"/>
        </w:rPr>
        <w:t xml:space="preserve"> getting </w:t>
      </w:r>
      <w:r>
        <w:rPr>
          <w:rFonts w:ascii="Calibri" w:hAnsi="Calibri"/>
        </w:rPr>
        <w:t>through</w:t>
      </w:r>
      <w:r w:rsidRPr="005B0C8B">
        <w:rPr>
          <w:rFonts w:ascii="Calibri" w:hAnsi="Calibri"/>
        </w:rPr>
        <w:t xml:space="preserve"> </w:t>
      </w:r>
      <w:r>
        <w:rPr>
          <w:rFonts w:ascii="Calibri" w:hAnsi="Calibri"/>
        </w:rPr>
        <w:t>Sanford</w:t>
      </w:r>
      <w:r w:rsidRPr="005B0C8B">
        <w:rPr>
          <w:rFonts w:ascii="Calibri" w:hAnsi="Calibri"/>
        </w:rPr>
        <w:t xml:space="preserve">. </w:t>
      </w:r>
      <w:r>
        <w:rPr>
          <w:rFonts w:ascii="Calibri" w:hAnsi="Calibri"/>
        </w:rPr>
        <w:t>The amount of time you save to get to Sanford is minimal, the amount of time it takes to get though Sanford is still very high.</w:t>
      </w:r>
      <w:r w:rsidRPr="005B0C8B">
        <w:rPr>
          <w:rFonts w:ascii="Calibri" w:hAnsi="Calibri"/>
        </w:rPr>
        <w:t xml:space="preserve"> </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Gerry Audibert</w:t>
      </w:r>
      <w:r w:rsidRPr="005B0C8B">
        <w:rPr>
          <w:rFonts w:ascii="Calibri" w:hAnsi="Calibri"/>
        </w:rPr>
        <w:t xml:space="preserve">: That is why we are looking at the local strategies and not the new </w:t>
      </w:r>
      <w:r>
        <w:rPr>
          <w:rFonts w:ascii="Calibri" w:hAnsi="Calibri"/>
        </w:rPr>
        <w:t>highways.</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 xml:space="preserve">Comment: I am concerned with </w:t>
      </w:r>
      <w:r>
        <w:rPr>
          <w:rFonts w:ascii="Calibri" w:hAnsi="Calibri"/>
        </w:rPr>
        <w:t>Strategy B2</w:t>
      </w:r>
      <w:r w:rsidRPr="005B0C8B">
        <w:rPr>
          <w:rFonts w:ascii="Calibri" w:hAnsi="Calibri"/>
        </w:rPr>
        <w:t xml:space="preserve">; we have been looking after this </w:t>
      </w:r>
      <w:r>
        <w:rPr>
          <w:rFonts w:ascii="Calibri" w:hAnsi="Calibri"/>
        </w:rPr>
        <w:t>block of land</w:t>
      </w:r>
      <w:r w:rsidRPr="005B0C8B">
        <w:rPr>
          <w:rFonts w:ascii="Calibri" w:hAnsi="Calibri"/>
        </w:rPr>
        <w:t xml:space="preserve"> for a long time. We are trying to put 3-4</w:t>
      </w:r>
      <w:r>
        <w:rPr>
          <w:rFonts w:ascii="Calibri" w:hAnsi="Calibri"/>
        </w:rPr>
        <w:t>,</w:t>
      </w:r>
      <w:r w:rsidRPr="005B0C8B">
        <w:rPr>
          <w:rFonts w:ascii="Calibri" w:hAnsi="Calibri"/>
        </w:rPr>
        <w:t>000 acres in conservation. That is the biggest deeryard and we are very close to determining if that is prime cottontail habitat.</w:t>
      </w:r>
      <w:r>
        <w:rPr>
          <w:rFonts w:ascii="Calibri" w:hAnsi="Calibri"/>
        </w:rPr>
        <w:t xml:space="preserve"> </w:t>
      </w:r>
      <w:r w:rsidRPr="005B0C8B">
        <w:rPr>
          <w:rFonts w:ascii="Calibri" w:hAnsi="Calibri"/>
        </w:rPr>
        <w:t>When you see the vernal po</w:t>
      </w:r>
      <w:r>
        <w:rPr>
          <w:rFonts w:ascii="Calibri" w:hAnsi="Calibri"/>
        </w:rPr>
        <w:t>ols and the brooks and the wildlife, it is phenomenal for southern Maine and very important</w:t>
      </w:r>
      <w:r w:rsidRPr="005B0C8B">
        <w:rPr>
          <w:rFonts w:ascii="Calibri" w:hAnsi="Calibri"/>
        </w:rPr>
        <w:t xml:space="preserve"> </w:t>
      </w:r>
      <w:r>
        <w:rPr>
          <w:rFonts w:ascii="Calibri" w:hAnsi="Calibri"/>
        </w:rPr>
        <w:t>to our quality of life. We do not want any road to disrupt that area. Hill Road should be looked at for improvements because that road gets a lot of traffic.</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Gerry Audibert</w:t>
      </w:r>
      <w:r w:rsidRPr="005B0C8B">
        <w:rPr>
          <w:rFonts w:ascii="Calibri" w:hAnsi="Calibri"/>
        </w:rPr>
        <w:t xml:space="preserve">: </w:t>
      </w:r>
      <w:r>
        <w:rPr>
          <w:rFonts w:ascii="Calibri" w:hAnsi="Calibri"/>
        </w:rPr>
        <w:t>These local strategies are</w:t>
      </w:r>
      <w:r w:rsidRPr="005B0C8B">
        <w:rPr>
          <w:rFonts w:ascii="Calibri" w:hAnsi="Calibri"/>
        </w:rPr>
        <w:t xml:space="preserve"> not </w:t>
      </w:r>
      <w:r>
        <w:rPr>
          <w:rFonts w:ascii="Calibri" w:hAnsi="Calibri"/>
        </w:rPr>
        <w:t xml:space="preserve">specific </w:t>
      </w:r>
      <w:r w:rsidRPr="005B0C8B">
        <w:rPr>
          <w:rFonts w:ascii="Calibri" w:hAnsi="Calibri"/>
        </w:rPr>
        <w:t xml:space="preserve">alignments </w:t>
      </w:r>
      <w:r>
        <w:rPr>
          <w:rFonts w:ascii="Calibri" w:hAnsi="Calibri"/>
        </w:rPr>
        <w:t>but rather recognition of</w:t>
      </w:r>
      <w:r w:rsidRPr="005B0C8B">
        <w:rPr>
          <w:rFonts w:ascii="Calibri" w:hAnsi="Calibri"/>
        </w:rPr>
        <w:t xml:space="preserve"> congestion </w:t>
      </w:r>
      <w:r>
        <w:rPr>
          <w:rFonts w:ascii="Calibri" w:hAnsi="Calibri"/>
        </w:rPr>
        <w:t xml:space="preserve">at the Turnpike interchange. We don’t know if we would be able to do anything there based on environmental constraints and </w:t>
      </w:r>
      <w:r w:rsidRPr="005B0C8B">
        <w:rPr>
          <w:rFonts w:ascii="Calibri" w:hAnsi="Calibri"/>
        </w:rPr>
        <w:t xml:space="preserve">we have heard </w:t>
      </w:r>
      <w:r>
        <w:rPr>
          <w:rFonts w:ascii="Calibri" w:hAnsi="Calibri"/>
        </w:rPr>
        <w:t>from the conservation folks on the Advisory Committee that there are many considerations there. W</w:t>
      </w:r>
      <w:r w:rsidRPr="005B0C8B">
        <w:rPr>
          <w:rFonts w:ascii="Calibri" w:hAnsi="Calibri"/>
        </w:rPr>
        <w:t xml:space="preserve">e are only saying that we want to look at </w:t>
      </w:r>
      <w:r>
        <w:rPr>
          <w:rFonts w:ascii="Calibri" w:hAnsi="Calibri"/>
        </w:rPr>
        <w:t xml:space="preserve">this area in more detail. </w:t>
      </w:r>
    </w:p>
    <w:p w:rsidR="00EE2174" w:rsidRPr="005B0C8B" w:rsidRDefault="00EE2174">
      <w:pPr>
        <w:rPr>
          <w:rFonts w:ascii="Calibri" w:hAnsi="Calibri"/>
        </w:rPr>
      </w:pPr>
    </w:p>
    <w:p w:rsidR="00EE2174" w:rsidRDefault="00EE2174" w:rsidP="00FE1435">
      <w:pPr>
        <w:rPr>
          <w:rFonts w:ascii="Calibri" w:hAnsi="Calibri"/>
        </w:rPr>
      </w:pPr>
      <w:r>
        <w:rPr>
          <w:rFonts w:ascii="Calibri" w:hAnsi="Calibri"/>
        </w:rPr>
        <w:t>Steve Rolle</w:t>
      </w:r>
      <w:r w:rsidRPr="005B0C8B">
        <w:rPr>
          <w:rFonts w:ascii="Calibri" w:hAnsi="Calibri"/>
        </w:rPr>
        <w:t xml:space="preserve">: </w:t>
      </w:r>
      <w:r>
        <w:rPr>
          <w:rFonts w:ascii="Calibri" w:hAnsi="Calibri"/>
        </w:rPr>
        <w:t>We are going to talk about what to expect in Phase III of the study. The additional analysis that will occur in Phase III is as follows:</w:t>
      </w:r>
    </w:p>
    <w:p w:rsidR="00EE2174" w:rsidRPr="00BC399E" w:rsidRDefault="00EE2174" w:rsidP="00FE1435">
      <w:pPr>
        <w:rPr>
          <w:rFonts w:ascii="Calibri" w:hAnsi="Calibri"/>
        </w:rPr>
      </w:pPr>
    </w:p>
    <w:p w:rsidR="00EE2174" w:rsidRDefault="00EE2174" w:rsidP="00FE1435">
      <w:pPr>
        <w:pStyle w:val="ListParagraph"/>
        <w:widowControl w:val="0"/>
        <w:numPr>
          <w:ilvl w:val="0"/>
          <w:numId w:val="14"/>
        </w:numPr>
        <w:autoSpaceDE w:val="0"/>
        <w:autoSpaceDN w:val="0"/>
        <w:adjustRightInd w:val="0"/>
        <w:rPr>
          <w:rFonts w:ascii="Calibri" w:hAnsi="Calibri"/>
          <w:szCs w:val="48"/>
        </w:rPr>
      </w:pPr>
      <w:r w:rsidRPr="00710F73">
        <w:rPr>
          <w:rFonts w:ascii="Calibri" w:hAnsi="Calibri"/>
          <w:szCs w:val="48"/>
        </w:rPr>
        <w:t>Updat</w:t>
      </w:r>
      <w:r>
        <w:rPr>
          <w:rFonts w:ascii="Calibri" w:hAnsi="Calibri"/>
          <w:szCs w:val="48"/>
        </w:rPr>
        <w:t>e and investigate safety issues</w:t>
      </w:r>
    </w:p>
    <w:p w:rsidR="00EE2174" w:rsidRDefault="00EE2174" w:rsidP="00FE1435">
      <w:pPr>
        <w:pStyle w:val="ListParagraph"/>
        <w:widowControl w:val="0"/>
        <w:numPr>
          <w:ilvl w:val="0"/>
          <w:numId w:val="14"/>
        </w:numPr>
        <w:autoSpaceDE w:val="0"/>
        <w:autoSpaceDN w:val="0"/>
        <w:adjustRightInd w:val="0"/>
        <w:rPr>
          <w:rFonts w:ascii="Calibri" w:hAnsi="Calibri"/>
          <w:szCs w:val="48"/>
        </w:rPr>
      </w:pPr>
      <w:r w:rsidRPr="00710F73">
        <w:rPr>
          <w:rFonts w:ascii="Calibri" w:hAnsi="Calibri"/>
          <w:szCs w:val="48"/>
        </w:rPr>
        <w:t>L</w:t>
      </w:r>
      <w:r>
        <w:rPr>
          <w:rFonts w:ascii="Calibri" w:hAnsi="Calibri"/>
          <w:szCs w:val="48"/>
        </w:rPr>
        <w:t>evel of Service (LOS)</w:t>
      </w:r>
      <w:r w:rsidRPr="00710F73">
        <w:rPr>
          <w:rFonts w:ascii="Calibri" w:hAnsi="Calibri"/>
          <w:szCs w:val="48"/>
        </w:rPr>
        <w:t xml:space="preserve"> analysis for major segments and</w:t>
      </w:r>
      <w:r>
        <w:rPr>
          <w:rFonts w:ascii="Calibri" w:hAnsi="Calibri"/>
          <w:szCs w:val="48"/>
        </w:rPr>
        <w:t xml:space="preserve"> intersections</w:t>
      </w:r>
    </w:p>
    <w:p w:rsidR="00EE2174" w:rsidRDefault="00EE2174" w:rsidP="00FE1435">
      <w:pPr>
        <w:pStyle w:val="ListParagraph"/>
        <w:widowControl w:val="0"/>
        <w:numPr>
          <w:ilvl w:val="0"/>
          <w:numId w:val="14"/>
        </w:numPr>
        <w:autoSpaceDE w:val="0"/>
        <w:autoSpaceDN w:val="0"/>
        <w:adjustRightInd w:val="0"/>
        <w:rPr>
          <w:rFonts w:ascii="Calibri" w:hAnsi="Calibri"/>
          <w:szCs w:val="48"/>
        </w:rPr>
      </w:pPr>
      <w:r>
        <w:rPr>
          <w:rFonts w:ascii="Calibri" w:hAnsi="Calibri"/>
          <w:szCs w:val="48"/>
        </w:rPr>
        <w:t>Input from SC, AC and public</w:t>
      </w:r>
    </w:p>
    <w:p w:rsidR="00EE2174" w:rsidRPr="00710F73" w:rsidRDefault="00EE2174" w:rsidP="00FE1435">
      <w:pPr>
        <w:pStyle w:val="ListParagraph"/>
        <w:widowControl w:val="0"/>
        <w:autoSpaceDE w:val="0"/>
        <w:autoSpaceDN w:val="0"/>
        <w:adjustRightInd w:val="0"/>
        <w:rPr>
          <w:rFonts w:ascii="Calibri" w:hAnsi="Calibri"/>
          <w:szCs w:val="48"/>
        </w:rPr>
      </w:pPr>
    </w:p>
    <w:p w:rsidR="00EE2174" w:rsidRDefault="00EE2174" w:rsidP="00FE1435">
      <w:pPr>
        <w:rPr>
          <w:rFonts w:ascii="Calibri" w:hAnsi="Calibri"/>
        </w:rPr>
      </w:pPr>
      <w:r>
        <w:rPr>
          <w:rFonts w:ascii="Calibri" w:hAnsi="Calibri"/>
        </w:rPr>
        <w:t xml:space="preserve">The following are the potential focus areas for strategies in Phase III: </w:t>
      </w:r>
    </w:p>
    <w:p w:rsidR="00EE2174" w:rsidRPr="00710F73" w:rsidRDefault="00EE2174" w:rsidP="00FE1435">
      <w:pPr>
        <w:rPr>
          <w:rFonts w:ascii="Calibri" w:hAnsi="Calibri"/>
        </w:rPr>
      </w:pPr>
    </w:p>
    <w:p w:rsidR="00EE2174" w:rsidRDefault="00EE2174" w:rsidP="00FE1435">
      <w:pPr>
        <w:pStyle w:val="ListParagraph"/>
        <w:widowControl w:val="0"/>
        <w:numPr>
          <w:ilvl w:val="0"/>
          <w:numId w:val="15"/>
        </w:numPr>
        <w:autoSpaceDE w:val="0"/>
        <w:autoSpaceDN w:val="0"/>
        <w:adjustRightInd w:val="0"/>
        <w:rPr>
          <w:rFonts w:ascii="Calibri" w:hAnsi="Calibri"/>
          <w:szCs w:val="48"/>
        </w:rPr>
      </w:pPr>
      <w:r>
        <w:rPr>
          <w:rFonts w:ascii="Calibri" w:hAnsi="Calibri"/>
          <w:szCs w:val="48"/>
        </w:rPr>
        <w:t>Highway Improvements:</w:t>
      </w:r>
    </w:p>
    <w:p w:rsidR="00EE2174" w:rsidRDefault="00EE2174" w:rsidP="00B300BD">
      <w:pPr>
        <w:pStyle w:val="ListParagraph"/>
        <w:widowControl w:val="0"/>
        <w:numPr>
          <w:ilvl w:val="1"/>
          <w:numId w:val="15"/>
        </w:numPr>
        <w:autoSpaceDE w:val="0"/>
        <w:autoSpaceDN w:val="0"/>
        <w:adjustRightInd w:val="0"/>
        <w:rPr>
          <w:rFonts w:ascii="Calibri" w:hAnsi="Calibri"/>
          <w:szCs w:val="48"/>
        </w:rPr>
      </w:pPr>
      <w:r w:rsidRPr="00710F73">
        <w:rPr>
          <w:rFonts w:ascii="Calibri" w:hAnsi="Calibri"/>
          <w:szCs w:val="48"/>
        </w:rPr>
        <w:t>Intersection improvements</w:t>
      </w:r>
    </w:p>
    <w:p w:rsidR="00EE2174" w:rsidRDefault="00EE2174" w:rsidP="00B300BD">
      <w:pPr>
        <w:pStyle w:val="ListParagraph"/>
        <w:widowControl w:val="0"/>
        <w:numPr>
          <w:ilvl w:val="1"/>
          <w:numId w:val="15"/>
        </w:numPr>
        <w:autoSpaceDE w:val="0"/>
        <w:autoSpaceDN w:val="0"/>
        <w:adjustRightInd w:val="0"/>
        <w:rPr>
          <w:rFonts w:ascii="Calibri" w:hAnsi="Calibri"/>
          <w:szCs w:val="48"/>
        </w:rPr>
      </w:pPr>
      <w:r w:rsidRPr="00710F73">
        <w:rPr>
          <w:rFonts w:ascii="Calibri" w:hAnsi="Calibri"/>
          <w:szCs w:val="48"/>
        </w:rPr>
        <w:t>Passing lanes or other capacity improvements</w:t>
      </w:r>
    </w:p>
    <w:p w:rsidR="00EE2174" w:rsidRDefault="00EE2174" w:rsidP="00B300BD">
      <w:pPr>
        <w:pStyle w:val="ListParagraph"/>
        <w:widowControl w:val="0"/>
        <w:numPr>
          <w:ilvl w:val="1"/>
          <w:numId w:val="15"/>
        </w:numPr>
        <w:autoSpaceDE w:val="0"/>
        <w:autoSpaceDN w:val="0"/>
        <w:adjustRightInd w:val="0"/>
        <w:rPr>
          <w:rFonts w:ascii="Calibri" w:hAnsi="Calibri"/>
          <w:szCs w:val="48"/>
        </w:rPr>
      </w:pPr>
      <w:r w:rsidRPr="00710F73">
        <w:rPr>
          <w:rFonts w:ascii="Calibri" w:hAnsi="Calibri"/>
          <w:szCs w:val="48"/>
        </w:rPr>
        <w:t>Safety projects</w:t>
      </w:r>
    </w:p>
    <w:p w:rsidR="00EE2174" w:rsidRDefault="00EE2174" w:rsidP="00B300BD">
      <w:pPr>
        <w:pStyle w:val="ListParagraph"/>
        <w:widowControl w:val="0"/>
        <w:numPr>
          <w:ilvl w:val="1"/>
          <w:numId w:val="15"/>
        </w:numPr>
        <w:autoSpaceDE w:val="0"/>
        <w:autoSpaceDN w:val="0"/>
        <w:adjustRightInd w:val="0"/>
        <w:rPr>
          <w:rFonts w:ascii="Calibri" w:hAnsi="Calibri"/>
          <w:szCs w:val="48"/>
        </w:rPr>
      </w:pPr>
      <w:r w:rsidRPr="00710F73">
        <w:rPr>
          <w:rFonts w:ascii="Calibri" w:hAnsi="Calibri"/>
          <w:szCs w:val="48"/>
        </w:rPr>
        <w:t>Local strategies initially investigated in Phase II</w:t>
      </w:r>
    </w:p>
    <w:p w:rsidR="00EE2174" w:rsidRPr="00710F73" w:rsidRDefault="00EE2174" w:rsidP="00FE1435">
      <w:pPr>
        <w:pStyle w:val="ListParagraph"/>
        <w:widowControl w:val="0"/>
        <w:numPr>
          <w:ilvl w:val="0"/>
          <w:numId w:val="15"/>
        </w:numPr>
        <w:autoSpaceDE w:val="0"/>
        <w:autoSpaceDN w:val="0"/>
        <w:adjustRightInd w:val="0"/>
        <w:rPr>
          <w:rFonts w:ascii="Calibri" w:hAnsi="Calibri"/>
          <w:szCs w:val="48"/>
        </w:rPr>
      </w:pPr>
      <w:r w:rsidRPr="00710F73">
        <w:rPr>
          <w:rFonts w:ascii="Calibri" w:hAnsi="Calibri"/>
          <w:szCs w:val="56"/>
        </w:rPr>
        <w:t>Land use and access management</w:t>
      </w:r>
      <w:r>
        <w:rPr>
          <w:rFonts w:ascii="Calibri" w:hAnsi="Calibri"/>
          <w:szCs w:val="56"/>
        </w:rPr>
        <w:t xml:space="preserve"> </w:t>
      </w:r>
      <w:r w:rsidRPr="00710F73">
        <w:rPr>
          <w:rFonts w:ascii="Calibri" w:hAnsi="Calibri"/>
          <w:szCs w:val="56"/>
        </w:rPr>
        <w:t>approaches</w:t>
      </w:r>
    </w:p>
    <w:p w:rsidR="00EE2174" w:rsidRPr="00710F73" w:rsidRDefault="00EE2174" w:rsidP="00FE1435">
      <w:pPr>
        <w:pStyle w:val="ListParagraph"/>
        <w:widowControl w:val="0"/>
        <w:numPr>
          <w:ilvl w:val="0"/>
          <w:numId w:val="15"/>
        </w:numPr>
        <w:autoSpaceDE w:val="0"/>
        <w:autoSpaceDN w:val="0"/>
        <w:adjustRightInd w:val="0"/>
        <w:rPr>
          <w:rFonts w:ascii="Calibri" w:hAnsi="Calibri"/>
          <w:szCs w:val="56"/>
        </w:rPr>
      </w:pPr>
      <w:r w:rsidRPr="00710F73">
        <w:rPr>
          <w:rFonts w:ascii="Calibri" w:hAnsi="Calibri"/>
          <w:szCs w:val="56"/>
        </w:rPr>
        <w:t>Transportation Systems Management (TSM)</w:t>
      </w:r>
      <w:r>
        <w:rPr>
          <w:rFonts w:ascii="Calibri" w:hAnsi="Calibri"/>
          <w:szCs w:val="56"/>
        </w:rPr>
        <w:t>:</w:t>
      </w:r>
    </w:p>
    <w:p w:rsidR="00EE2174" w:rsidRPr="00710F73" w:rsidRDefault="00EE2174" w:rsidP="00B300BD">
      <w:pPr>
        <w:pStyle w:val="ListParagraph"/>
        <w:widowControl w:val="0"/>
        <w:numPr>
          <w:ilvl w:val="1"/>
          <w:numId w:val="15"/>
        </w:numPr>
        <w:autoSpaceDE w:val="0"/>
        <w:autoSpaceDN w:val="0"/>
        <w:adjustRightInd w:val="0"/>
        <w:rPr>
          <w:rFonts w:ascii="Calibri" w:hAnsi="Calibri"/>
          <w:szCs w:val="48"/>
        </w:rPr>
      </w:pPr>
      <w:r w:rsidRPr="00710F73">
        <w:rPr>
          <w:rFonts w:ascii="Calibri" w:hAnsi="Calibri"/>
          <w:szCs w:val="48"/>
        </w:rPr>
        <w:t>Traffic signal upgrades, roundabouts, improved</w:t>
      </w:r>
      <w:r>
        <w:rPr>
          <w:rFonts w:ascii="Calibri" w:hAnsi="Calibri"/>
          <w:szCs w:val="48"/>
        </w:rPr>
        <w:t xml:space="preserve"> signage</w:t>
      </w:r>
    </w:p>
    <w:p w:rsidR="00EE2174" w:rsidRDefault="00EE2174" w:rsidP="00FE1435">
      <w:pPr>
        <w:pStyle w:val="ListParagraph"/>
        <w:widowControl w:val="0"/>
        <w:numPr>
          <w:ilvl w:val="0"/>
          <w:numId w:val="15"/>
        </w:numPr>
        <w:autoSpaceDE w:val="0"/>
        <w:autoSpaceDN w:val="0"/>
        <w:adjustRightInd w:val="0"/>
        <w:rPr>
          <w:rFonts w:ascii="Calibri" w:hAnsi="Calibri"/>
          <w:szCs w:val="56"/>
        </w:rPr>
      </w:pPr>
      <w:r>
        <w:rPr>
          <w:rFonts w:ascii="Calibri" w:hAnsi="Calibri"/>
          <w:szCs w:val="56"/>
        </w:rPr>
        <w:t>Multimodal,</w:t>
      </w:r>
      <w:r w:rsidRPr="00710F73">
        <w:rPr>
          <w:rFonts w:ascii="Calibri" w:hAnsi="Calibri"/>
          <w:szCs w:val="56"/>
        </w:rPr>
        <w:t xml:space="preserve"> Travel Demand Management</w:t>
      </w:r>
      <w:r>
        <w:rPr>
          <w:rFonts w:ascii="Calibri" w:hAnsi="Calibri"/>
          <w:szCs w:val="56"/>
        </w:rPr>
        <w:t xml:space="preserve"> </w:t>
      </w:r>
      <w:r w:rsidRPr="00710F73">
        <w:rPr>
          <w:rFonts w:ascii="Calibri" w:hAnsi="Calibri"/>
          <w:szCs w:val="56"/>
        </w:rPr>
        <w:t>(TDM) and Transit</w:t>
      </w:r>
      <w:r>
        <w:rPr>
          <w:rFonts w:ascii="Calibri" w:hAnsi="Calibri"/>
          <w:szCs w:val="56"/>
        </w:rPr>
        <w:t xml:space="preserve"> </w:t>
      </w:r>
    </w:p>
    <w:p w:rsidR="00EE2174" w:rsidRPr="00710F73" w:rsidRDefault="00EE2174" w:rsidP="00B300BD">
      <w:pPr>
        <w:pStyle w:val="ListParagraph"/>
        <w:widowControl w:val="0"/>
        <w:numPr>
          <w:ilvl w:val="1"/>
          <w:numId w:val="15"/>
        </w:numPr>
        <w:autoSpaceDE w:val="0"/>
        <w:autoSpaceDN w:val="0"/>
        <w:adjustRightInd w:val="0"/>
        <w:rPr>
          <w:rFonts w:ascii="Calibri" w:hAnsi="Calibri"/>
          <w:szCs w:val="56"/>
        </w:rPr>
      </w:pPr>
      <w:r w:rsidRPr="00710F73">
        <w:rPr>
          <w:rFonts w:ascii="Calibri" w:hAnsi="Calibri"/>
          <w:szCs w:val="48"/>
        </w:rPr>
        <w:t>Improvements to support and enhance transit</w:t>
      </w:r>
      <w:r>
        <w:rPr>
          <w:rFonts w:ascii="Calibri" w:hAnsi="Calibri"/>
          <w:szCs w:val="48"/>
        </w:rPr>
        <w:t xml:space="preserve"> service</w:t>
      </w:r>
    </w:p>
    <w:p w:rsidR="00EE2174" w:rsidRPr="00710F73" w:rsidRDefault="00EE2174" w:rsidP="00B300BD">
      <w:pPr>
        <w:pStyle w:val="ListParagraph"/>
        <w:widowControl w:val="0"/>
        <w:numPr>
          <w:ilvl w:val="1"/>
          <w:numId w:val="15"/>
        </w:numPr>
        <w:autoSpaceDE w:val="0"/>
        <w:autoSpaceDN w:val="0"/>
        <w:adjustRightInd w:val="0"/>
        <w:rPr>
          <w:rFonts w:ascii="Calibri" w:hAnsi="Calibri"/>
          <w:szCs w:val="48"/>
        </w:rPr>
      </w:pPr>
      <w:r w:rsidRPr="00710F73">
        <w:rPr>
          <w:rFonts w:ascii="Calibri" w:hAnsi="Calibri"/>
          <w:szCs w:val="48"/>
        </w:rPr>
        <w:t>Opportunities to leverage rideshare and TDM</w:t>
      </w:r>
      <w:r>
        <w:rPr>
          <w:rFonts w:ascii="Calibri" w:hAnsi="Calibri"/>
          <w:szCs w:val="48"/>
        </w:rPr>
        <w:t xml:space="preserve"> programs</w:t>
      </w:r>
    </w:p>
    <w:p w:rsidR="00EE2174" w:rsidRPr="0035424C" w:rsidRDefault="00EE2174" w:rsidP="00B300BD">
      <w:pPr>
        <w:pStyle w:val="ListParagraph"/>
        <w:widowControl w:val="0"/>
        <w:numPr>
          <w:ilvl w:val="1"/>
          <w:numId w:val="15"/>
        </w:numPr>
        <w:autoSpaceDE w:val="0"/>
        <w:autoSpaceDN w:val="0"/>
        <w:adjustRightInd w:val="0"/>
        <w:rPr>
          <w:rFonts w:ascii="Calibri" w:hAnsi="Calibri"/>
          <w:szCs w:val="48"/>
        </w:rPr>
      </w:pPr>
      <w:r w:rsidRPr="00710F73">
        <w:rPr>
          <w:rFonts w:ascii="Calibri" w:hAnsi="Calibri"/>
          <w:szCs w:val="48"/>
        </w:rPr>
        <w:t>Improve walkab</w:t>
      </w:r>
      <w:r>
        <w:rPr>
          <w:rFonts w:ascii="Calibri" w:hAnsi="Calibri"/>
          <w:szCs w:val="48"/>
        </w:rPr>
        <w:t>ility/bikability through design</w:t>
      </w:r>
    </w:p>
    <w:p w:rsidR="00EE2174" w:rsidRDefault="00EE2174" w:rsidP="00FE1435">
      <w:pPr>
        <w:rPr>
          <w:rFonts w:ascii="Calibri" w:hAnsi="Calibri"/>
        </w:rPr>
      </w:pPr>
    </w:p>
    <w:p w:rsidR="00EE2174" w:rsidRDefault="00EE2174" w:rsidP="00FE1435">
      <w:pPr>
        <w:rPr>
          <w:rFonts w:ascii="Calibri" w:hAnsi="Calibri"/>
          <w:i/>
        </w:rPr>
      </w:pPr>
      <w:r>
        <w:rPr>
          <w:rFonts w:ascii="Calibri" w:hAnsi="Calibri"/>
          <w:i/>
        </w:rPr>
        <w:t>Steve Rolle presented a slide showing a map of Potential Focus Areas – Safety</w:t>
      </w:r>
    </w:p>
    <w:p w:rsidR="00EE2174" w:rsidRDefault="00EE2174" w:rsidP="00FE1435">
      <w:pPr>
        <w:rPr>
          <w:rFonts w:ascii="Calibri" w:hAnsi="Calibri"/>
          <w:i/>
        </w:rPr>
      </w:pPr>
    </w:p>
    <w:p w:rsidR="00EE2174" w:rsidRDefault="00B72162" w:rsidP="00FE1435">
      <w:pPr>
        <w:jc w:val="center"/>
        <w:rPr>
          <w:rFonts w:ascii="Calibri" w:hAnsi="Calibri"/>
        </w:rPr>
      </w:pPr>
      <w:r>
        <w:rPr>
          <w:rFonts w:ascii="Calibri" w:hAnsi="Calibri"/>
          <w:noProof/>
          <w:lang w:eastAsia="en-US"/>
        </w:rPr>
        <w:drawing>
          <wp:inline distT="0" distB="0" distL="0" distR="0">
            <wp:extent cx="4088130" cy="3162935"/>
            <wp:effectExtent l="0" t="0" r="1270" b="12065"/>
            <wp:docPr id="8" name="Picture 8" descr="slid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 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8130" cy="3162935"/>
                    </a:xfrm>
                    <a:prstGeom prst="rect">
                      <a:avLst/>
                    </a:prstGeom>
                    <a:noFill/>
                    <a:ln>
                      <a:noFill/>
                    </a:ln>
                  </pic:spPr>
                </pic:pic>
              </a:graphicData>
            </a:graphic>
          </wp:inline>
        </w:drawing>
      </w:r>
    </w:p>
    <w:p w:rsidR="00EE2174" w:rsidRDefault="00EE2174" w:rsidP="00FE1435">
      <w:pPr>
        <w:rPr>
          <w:rFonts w:ascii="Calibri" w:hAnsi="Calibri"/>
        </w:rPr>
      </w:pPr>
    </w:p>
    <w:p w:rsidR="00EE2174" w:rsidRDefault="00EE2174" w:rsidP="00FE1435">
      <w:pPr>
        <w:rPr>
          <w:rFonts w:ascii="Calibri" w:hAnsi="Calibri"/>
        </w:rPr>
      </w:pPr>
    </w:p>
    <w:p w:rsidR="00EE2174" w:rsidRPr="005B0C8B" w:rsidRDefault="00EE2174" w:rsidP="00FE1435">
      <w:pPr>
        <w:rPr>
          <w:rFonts w:ascii="Calibri" w:hAnsi="Calibri"/>
        </w:rPr>
      </w:pPr>
      <w:r>
        <w:rPr>
          <w:rFonts w:ascii="Calibri" w:hAnsi="Calibri"/>
        </w:rPr>
        <w:t>This map shows the High Crash Locations in the study area and this is where we will focus on safety projects.</w:t>
      </w:r>
    </w:p>
    <w:p w:rsidR="00EE2174" w:rsidRPr="005B0C8B" w:rsidRDefault="00EE2174" w:rsidP="00B300BD">
      <w:pPr>
        <w:rPr>
          <w:rFonts w:ascii="Calibri" w:hAnsi="Calibri"/>
        </w:rPr>
      </w:pPr>
      <w:r w:rsidRPr="005B0C8B">
        <w:rPr>
          <w:rFonts w:ascii="Calibri" w:hAnsi="Calibri"/>
        </w:rPr>
        <w:br/>
      </w:r>
      <w:r>
        <w:rPr>
          <w:rFonts w:ascii="Calibri" w:hAnsi="Calibri"/>
        </w:rPr>
        <w:t>Comment: Another thing about Hill Road, why don’t you put in a right hand cut so people can take a right onto Hill Road.</w:t>
      </w:r>
    </w:p>
    <w:p w:rsidR="00EE2174" w:rsidRPr="005B0C8B" w:rsidRDefault="00EE2174">
      <w:pPr>
        <w:rPr>
          <w:rFonts w:ascii="Calibri" w:hAnsi="Calibri"/>
        </w:rPr>
      </w:pPr>
    </w:p>
    <w:p w:rsidR="00EE2174" w:rsidRDefault="00EE2174">
      <w:pPr>
        <w:rPr>
          <w:rFonts w:ascii="Calibri" w:hAnsi="Calibri"/>
        </w:rPr>
      </w:pPr>
      <w:r>
        <w:rPr>
          <w:rFonts w:ascii="Calibri" w:hAnsi="Calibri"/>
        </w:rPr>
        <w:t>Steve Rolle: Thank you.  That’s a location that DOT will be improving in the coming year. (Post-meeting note: construction is scheduled for 2013).</w:t>
      </w:r>
    </w:p>
    <w:p w:rsidR="00EE2174" w:rsidRDefault="00EE2174">
      <w:pPr>
        <w:rPr>
          <w:rFonts w:ascii="Calibri" w:hAnsi="Calibri"/>
        </w:rPr>
      </w:pPr>
    </w:p>
    <w:p w:rsidR="00EE2174" w:rsidRDefault="00EE2174" w:rsidP="00B300BD">
      <w:pPr>
        <w:rPr>
          <w:rFonts w:ascii="Calibri" w:hAnsi="Calibri"/>
          <w:i/>
        </w:rPr>
      </w:pPr>
      <w:r>
        <w:rPr>
          <w:rFonts w:ascii="Calibri" w:hAnsi="Calibri"/>
          <w:i/>
        </w:rPr>
        <w:t>Steve Rolle presented a slide showing a map of Potential Focus Areas – High Traffic Areas</w:t>
      </w:r>
    </w:p>
    <w:p w:rsidR="00EE2174" w:rsidRPr="00710F73" w:rsidRDefault="00EE2174" w:rsidP="00B300BD">
      <w:pPr>
        <w:rPr>
          <w:rFonts w:ascii="Calibri" w:hAnsi="Calibri"/>
        </w:rPr>
      </w:pPr>
    </w:p>
    <w:p w:rsidR="00EE2174" w:rsidRDefault="00B72162" w:rsidP="00B300BD">
      <w:pPr>
        <w:jc w:val="center"/>
        <w:rPr>
          <w:rFonts w:ascii="Calibri" w:hAnsi="Calibri"/>
        </w:rPr>
      </w:pPr>
      <w:r>
        <w:rPr>
          <w:rFonts w:ascii="Calibri" w:hAnsi="Calibri"/>
          <w:noProof/>
          <w:lang w:eastAsia="en-US"/>
        </w:rPr>
        <w:lastRenderedPageBreak/>
        <w:drawing>
          <wp:inline distT="0" distB="0" distL="0" distR="0">
            <wp:extent cx="4313555" cy="3335020"/>
            <wp:effectExtent l="0" t="0" r="4445" b="0"/>
            <wp:docPr id="9" name="Picture 5" descr="slid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 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3555" cy="3335020"/>
                    </a:xfrm>
                    <a:prstGeom prst="rect">
                      <a:avLst/>
                    </a:prstGeom>
                    <a:noFill/>
                    <a:ln>
                      <a:noFill/>
                    </a:ln>
                  </pic:spPr>
                </pic:pic>
              </a:graphicData>
            </a:graphic>
          </wp:inline>
        </w:drawing>
      </w:r>
    </w:p>
    <w:p w:rsidR="00EE2174" w:rsidRDefault="00EE2174" w:rsidP="00B300BD">
      <w:pPr>
        <w:jc w:val="center"/>
        <w:rPr>
          <w:rFonts w:ascii="Calibri" w:hAnsi="Calibri"/>
        </w:rPr>
      </w:pPr>
    </w:p>
    <w:p w:rsidR="00EE2174" w:rsidRDefault="00EE2174" w:rsidP="00B300BD">
      <w:pPr>
        <w:rPr>
          <w:rFonts w:ascii="Calibri" w:hAnsi="Calibri"/>
        </w:rPr>
      </w:pPr>
    </w:p>
    <w:p w:rsidR="00EE2174" w:rsidRDefault="00EE2174" w:rsidP="00B300BD">
      <w:pPr>
        <w:rPr>
          <w:rFonts w:ascii="Calibri" w:hAnsi="Calibri"/>
        </w:rPr>
      </w:pPr>
      <w:r>
        <w:rPr>
          <w:rFonts w:ascii="Calibri" w:hAnsi="Calibri"/>
        </w:rPr>
        <w:t xml:space="preserve">This map shows where in the study area there are high traffic volumes. We want to know where the primary congested areas are. </w:t>
      </w:r>
    </w:p>
    <w:p w:rsidR="00EE2174" w:rsidRDefault="00EE2174">
      <w:pPr>
        <w:rPr>
          <w:rFonts w:ascii="Calibri" w:hAnsi="Calibri"/>
        </w:rPr>
      </w:pPr>
    </w:p>
    <w:p w:rsidR="00EE2174" w:rsidRDefault="00EE2174">
      <w:pPr>
        <w:rPr>
          <w:rFonts w:ascii="Calibri" w:hAnsi="Calibri"/>
        </w:rPr>
      </w:pPr>
      <w:r w:rsidRPr="005B0C8B">
        <w:rPr>
          <w:rFonts w:ascii="Calibri" w:hAnsi="Calibri"/>
        </w:rPr>
        <w:t>C</w:t>
      </w:r>
      <w:r>
        <w:rPr>
          <w:rFonts w:ascii="Calibri" w:hAnsi="Calibri"/>
        </w:rPr>
        <w:t>o</w:t>
      </w:r>
      <w:r w:rsidRPr="005B0C8B">
        <w:rPr>
          <w:rFonts w:ascii="Calibri" w:hAnsi="Calibri"/>
        </w:rPr>
        <w:t xml:space="preserve">mment: </w:t>
      </w:r>
      <w:r w:rsidRPr="00B72162">
        <w:rPr>
          <w:rFonts w:ascii="Calibri" w:hAnsi="Calibri"/>
          <w:highlight w:val="yellow"/>
        </w:rPr>
        <w:t>Signage</w:t>
      </w:r>
      <w:r w:rsidRPr="005B0C8B">
        <w:rPr>
          <w:rFonts w:ascii="Calibri" w:hAnsi="Calibri"/>
        </w:rPr>
        <w:t xml:space="preserve"> coming off </w:t>
      </w:r>
      <w:r>
        <w:rPr>
          <w:rFonts w:ascii="Calibri" w:hAnsi="Calibri"/>
        </w:rPr>
        <w:t xml:space="preserve">of Route </w:t>
      </w:r>
      <w:r w:rsidRPr="005B0C8B">
        <w:rPr>
          <w:rFonts w:ascii="Calibri" w:hAnsi="Calibri"/>
        </w:rPr>
        <w:t xml:space="preserve">99 would solve that problem of people looking for the turnpike. </w:t>
      </w:r>
    </w:p>
    <w:p w:rsidR="00EE2174" w:rsidRPr="005B0C8B" w:rsidRDefault="00EE2174">
      <w:pPr>
        <w:rPr>
          <w:rFonts w:ascii="Calibri" w:hAnsi="Calibri"/>
        </w:rPr>
      </w:pPr>
      <w:r>
        <w:rPr>
          <w:rFonts w:ascii="Calibri" w:hAnsi="Calibri"/>
        </w:rPr>
        <w:br/>
        <w:t>Steve Rolle: Yes, we will identify strategies like signage, which are inexpensive but effective strategies to implement.</w:t>
      </w:r>
    </w:p>
    <w:p w:rsidR="00EE2174" w:rsidRPr="005B0C8B" w:rsidRDefault="00EE2174">
      <w:pPr>
        <w:rPr>
          <w:rFonts w:ascii="Calibri" w:hAnsi="Calibri"/>
        </w:rPr>
      </w:pPr>
    </w:p>
    <w:p w:rsidR="00EE2174" w:rsidRDefault="00EE2174" w:rsidP="00BE1FED">
      <w:pPr>
        <w:rPr>
          <w:rFonts w:ascii="Calibri" w:hAnsi="Calibri"/>
        </w:rPr>
      </w:pPr>
      <w:r>
        <w:rPr>
          <w:rFonts w:ascii="Calibri" w:hAnsi="Calibri"/>
        </w:rPr>
        <w:t>Uri Avin: One of the themes of the evening has been the lack of public funding for transportation projects. There are local actions that can take place to preserve and maintain capacity on the infrastructure that we have in place currently. There are strategies that local municipalities can utilize, such as p</w:t>
      </w:r>
      <w:r w:rsidRPr="00DB74E7">
        <w:rPr>
          <w:rFonts w:ascii="Calibri" w:hAnsi="Calibri"/>
        </w:rPr>
        <w:t>otential land use and access management</w:t>
      </w:r>
      <w:r>
        <w:rPr>
          <w:rFonts w:ascii="Calibri" w:hAnsi="Calibri"/>
        </w:rPr>
        <w:t xml:space="preserve"> strategies. </w:t>
      </w:r>
      <w:r w:rsidRPr="00DB74E7">
        <w:rPr>
          <w:rFonts w:ascii="Calibri" w:hAnsi="Calibri"/>
        </w:rPr>
        <w:t xml:space="preserve">We have </w:t>
      </w:r>
      <w:r>
        <w:rPr>
          <w:rFonts w:ascii="Calibri" w:hAnsi="Calibri"/>
        </w:rPr>
        <w:t>looked at all of the zoning, subdivision and site development plans of all of the towns and analyzed what towns can be doing differently to protect the investments made on the major roads. The following are options for towns to consider:</w:t>
      </w:r>
    </w:p>
    <w:p w:rsidR="00EE2174" w:rsidRDefault="00EE2174" w:rsidP="00BE1FED">
      <w:pPr>
        <w:rPr>
          <w:rFonts w:ascii="Calibri" w:hAnsi="Calibri"/>
        </w:rPr>
      </w:pPr>
    </w:p>
    <w:p w:rsidR="00EE2174" w:rsidRDefault="00EE2174" w:rsidP="00BE1FED">
      <w:pPr>
        <w:pStyle w:val="ListParagraph"/>
        <w:widowControl w:val="0"/>
        <w:numPr>
          <w:ilvl w:val="0"/>
          <w:numId w:val="16"/>
        </w:numPr>
        <w:autoSpaceDE w:val="0"/>
        <w:autoSpaceDN w:val="0"/>
        <w:adjustRightInd w:val="0"/>
        <w:rPr>
          <w:rFonts w:ascii="Calibri" w:hAnsi="Calibri"/>
          <w:szCs w:val="36"/>
        </w:rPr>
      </w:pPr>
      <w:r w:rsidRPr="00326BF3">
        <w:rPr>
          <w:rFonts w:ascii="Calibri" w:hAnsi="Calibri"/>
          <w:szCs w:val="36"/>
        </w:rPr>
        <w:t>Through zoning regulations,</w:t>
      </w:r>
      <w:r>
        <w:rPr>
          <w:rFonts w:ascii="Calibri" w:hAnsi="Calibri"/>
          <w:szCs w:val="36"/>
        </w:rPr>
        <w:t xml:space="preserve"> </w:t>
      </w:r>
      <w:r w:rsidRPr="00326BF3">
        <w:rPr>
          <w:rFonts w:ascii="Calibri" w:hAnsi="Calibri"/>
          <w:szCs w:val="36"/>
        </w:rPr>
        <w:t>reduce the number of new</w:t>
      </w:r>
      <w:r>
        <w:rPr>
          <w:rFonts w:ascii="Calibri" w:hAnsi="Calibri"/>
          <w:szCs w:val="36"/>
        </w:rPr>
        <w:t xml:space="preserve"> </w:t>
      </w:r>
      <w:r w:rsidRPr="00326BF3">
        <w:rPr>
          <w:rFonts w:ascii="Calibri" w:hAnsi="Calibri"/>
          <w:szCs w:val="36"/>
        </w:rPr>
        <w:t>trips generated</w:t>
      </w:r>
    </w:p>
    <w:p w:rsidR="00EE2174" w:rsidRDefault="00EE2174" w:rsidP="00BE1FED">
      <w:pPr>
        <w:pStyle w:val="ListParagraph"/>
        <w:widowControl w:val="0"/>
        <w:numPr>
          <w:ilvl w:val="0"/>
          <w:numId w:val="16"/>
        </w:numPr>
        <w:autoSpaceDE w:val="0"/>
        <w:autoSpaceDN w:val="0"/>
        <w:adjustRightInd w:val="0"/>
        <w:rPr>
          <w:rFonts w:ascii="Calibri" w:hAnsi="Calibri"/>
          <w:szCs w:val="36"/>
        </w:rPr>
      </w:pPr>
      <w:r w:rsidRPr="00326BF3">
        <w:rPr>
          <w:rFonts w:ascii="Calibri" w:hAnsi="Calibri"/>
          <w:szCs w:val="36"/>
        </w:rPr>
        <w:t>Provide direct access to streets</w:t>
      </w:r>
      <w:r>
        <w:rPr>
          <w:rFonts w:ascii="Calibri" w:hAnsi="Calibri"/>
          <w:szCs w:val="36"/>
        </w:rPr>
        <w:t xml:space="preserve"> </w:t>
      </w:r>
      <w:r w:rsidRPr="00326BF3">
        <w:rPr>
          <w:rFonts w:ascii="Calibri" w:hAnsi="Calibri"/>
          <w:szCs w:val="36"/>
        </w:rPr>
        <w:t>other than the primary</w:t>
      </w:r>
      <w:r>
        <w:rPr>
          <w:rFonts w:ascii="Calibri" w:hAnsi="Calibri"/>
          <w:szCs w:val="36"/>
        </w:rPr>
        <w:t xml:space="preserve"> </w:t>
      </w:r>
      <w:r w:rsidRPr="00326BF3">
        <w:rPr>
          <w:rFonts w:ascii="Calibri" w:hAnsi="Calibri"/>
          <w:szCs w:val="36"/>
        </w:rPr>
        <w:t>highway</w:t>
      </w:r>
    </w:p>
    <w:p w:rsidR="00EE2174" w:rsidRDefault="00EE2174" w:rsidP="00BE1FED">
      <w:pPr>
        <w:pStyle w:val="ListParagraph"/>
        <w:widowControl w:val="0"/>
        <w:numPr>
          <w:ilvl w:val="0"/>
          <w:numId w:val="16"/>
        </w:numPr>
        <w:autoSpaceDE w:val="0"/>
        <w:autoSpaceDN w:val="0"/>
        <w:adjustRightInd w:val="0"/>
        <w:rPr>
          <w:rFonts w:ascii="Calibri" w:hAnsi="Calibri"/>
          <w:szCs w:val="36"/>
        </w:rPr>
      </w:pPr>
      <w:r w:rsidRPr="00326BF3">
        <w:rPr>
          <w:rFonts w:ascii="Calibri" w:hAnsi="Calibri"/>
          <w:szCs w:val="36"/>
        </w:rPr>
        <w:t>Improve parcel</w:t>
      </w:r>
      <w:r>
        <w:rPr>
          <w:rFonts w:ascii="Calibri" w:hAnsi="Calibri"/>
          <w:szCs w:val="36"/>
        </w:rPr>
        <w:t xml:space="preserve"> </w:t>
      </w:r>
      <w:r w:rsidRPr="00326BF3">
        <w:rPr>
          <w:rFonts w:ascii="Calibri" w:hAnsi="Calibri"/>
          <w:szCs w:val="36"/>
        </w:rPr>
        <w:t>interconnectivity and local</w:t>
      </w:r>
      <w:r>
        <w:rPr>
          <w:rFonts w:ascii="Calibri" w:hAnsi="Calibri"/>
          <w:szCs w:val="36"/>
        </w:rPr>
        <w:t xml:space="preserve"> </w:t>
      </w:r>
      <w:r w:rsidRPr="00326BF3">
        <w:rPr>
          <w:rFonts w:ascii="Calibri" w:hAnsi="Calibri"/>
          <w:szCs w:val="36"/>
        </w:rPr>
        <w:t>circulation</w:t>
      </w:r>
    </w:p>
    <w:p w:rsidR="00EE2174" w:rsidRPr="00326BF3" w:rsidRDefault="00EE2174" w:rsidP="00BE1FED">
      <w:pPr>
        <w:pStyle w:val="ListParagraph"/>
        <w:widowControl w:val="0"/>
        <w:numPr>
          <w:ilvl w:val="0"/>
          <w:numId w:val="16"/>
        </w:numPr>
        <w:autoSpaceDE w:val="0"/>
        <w:autoSpaceDN w:val="0"/>
        <w:adjustRightInd w:val="0"/>
        <w:rPr>
          <w:rFonts w:ascii="Calibri" w:hAnsi="Calibri"/>
          <w:szCs w:val="36"/>
        </w:rPr>
      </w:pPr>
      <w:r w:rsidRPr="00326BF3">
        <w:rPr>
          <w:rFonts w:ascii="Calibri" w:hAnsi="Calibri"/>
          <w:szCs w:val="36"/>
        </w:rPr>
        <w:t>Manage the number and</w:t>
      </w:r>
      <w:r>
        <w:rPr>
          <w:rFonts w:ascii="Calibri" w:hAnsi="Calibri"/>
          <w:szCs w:val="36"/>
        </w:rPr>
        <w:t xml:space="preserve"> </w:t>
      </w:r>
      <w:r w:rsidRPr="00326BF3">
        <w:rPr>
          <w:rFonts w:ascii="Calibri" w:hAnsi="Calibri"/>
          <w:szCs w:val="36"/>
        </w:rPr>
        <w:t>operation of commercial and</w:t>
      </w:r>
      <w:r>
        <w:rPr>
          <w:rFonts w:ascii="Calibri" w:hAnsi="Calibri"/>
          <w:szCs w:val="36"/>
        </w:rPr>
        <w:t xml:space="preserve"> </w:t>
      </w:r>
      <w:r w:rsidRPr="00326BF3">
        <w:rPr>
          <w:rFonts w:ascii="Calibri" w:hAnsi="Calibri"/>
          <w:szCs w:val="36"/>
        </w:rPr>
        <w:t>residential driveways</w:t>
      </w:r>
    </w:p>
    <w:p w:rsidR="00EE2174" w:rsidRDefault="00EE2174" w:rsidP="00BE1FED">
      <w:pPr>
        <w:rPr>
          <w:rFonts w:ascii="Calibri" w:hAnsi="Calibri"/>
        </w:rPr>
      </w:pPr>
    </w:p>
    <w:p w:rsidR="00EE2174" w:rsidRDefault="00EE2174" w:rsidP="00BE1FED">
      <w:pPr>
        <w:widowControl w:val="0"/>
        <w:autoSpaceDE w:val="0"/>
        <w:autoSpaceDN w:val="0"/>
        <w:adjustRightInd w:val="0"/>
        <w:rPr>
          <w:rFonts w:ascii="Calibri" w:hAnsi="Calibri"/>
          <w:szCs w:val="56"/>
        </w:rPr>
      </w:pPr>
      <w:r>
        <w:rPr>
          <w:rFonts w:ascii="Calibri" w:hAnsi="Calibri"/>
          <w:szCs w:val="56"/>
        </w:rPr>
        <w:t xml:space="preserve">I want to point out that Sanford has done a good job of addressing issues of access by </w:t>
      </w:r>
      <w:r>
        <w:rPr>
          <w:rFonts w:ascii="Calibri" w:hAnsi="Calibri"/>
          <w:szCs w:val="56"/>
        </w:rPr>
        <w:lastRenderedPageBreak/>
        <w:t>inserting a Major Thoroughfare Plan into their comprehensive plan. The potential strategies utilized in a Major Thoroughfare Plan are as follows:</w:t>
      </w:r>
    </w:p>
    <w:p w:rsidR="00EE2174" w:rsidRDefault="00EE2174" w:rsidP="00BE1FED">
      <w:pPr>
        <w:widowControl w:val="0"/>
        <w:autoSpaceDE w:val="0"/>
        <w:autoSpaceDN w:val="0"/>
        <w:adjustRightInd w:val="0"/>
        <w:rPr>
          <w:rFonts w:ascii="Calibri" w:hAnsi="Calibri"/>
          <w:szCs w:val="56"/>
        </w:rPr>
      </w:pPr>
    </w:p>
    <w:p w:rsidR="00EE2174" w:rsidRPr="00870C4B" w:rsidRDefault="00EE2174" w:rsidP="00BE1FED">
      <w:pPr>
        <w:pStyle w:val="ListParagraph"/>
        <w:widowControl w:val="0"/>
        <w:numPr>
          <w:ilvl w:val="0"/>
          <w:numId w:val="17"/>
        </w:numPr>
        <w:autoSpaceDE w:val="0"/>
        <w:autoSpaceDN w:val="0"/>
        <w:adjustRightInd w:val="0"/>
        <w:rPr>
          <w:rFonts w:ascii="Calibri" w:hAnsi="Calibri"/>
          <w:szCs w:val="48"/>
        </w:rPr>
      </w:pPr>
      <w:r w:rsidRPr="00870C4B">
        <w:rPr>
          <w:rFonts w:ascii="Calibri" w:hAnsi="Calibri"/>
          <w:szCs w:val="48"/>
        </w:rPr>
        <w:t>Limited use in Maine but powerful tool</w:t>
      </w:r>
    </w:p>
    <w:p w:rsidR="00EE2174" w:rsidRPr="00870C4B" w:rsidRDefault="00EE2174" w:rsidP="00BE1FED">
      <w:pPr>
        <w:pStyle w:val="ListParagraph"/>
        <w:widowControl w:val="0"/>
        <w:numPr>
          <w:ilvl w:val="0"/>
          <w:numId w:val="17"/>
        </w:numPr>
        <w:autoSpaceDE w:val="0"/>
        <w:autoSpaceDN w:val="0"/>
        <w:adjustRightInd w:val="0"/>
        <w:rPr>
          <w:rFonts w:ascii="Calibri" w:hAnsi="Calibri"/>
          <w:szCs w:val="48"/>
        </w:rPr>
      </w:pPr>
      <w:r w:rsidRPr="00870C4B">
        <w:rPr>
          <w:rFonts w:ascii="Calibri" w:hAnsi="Calibri"/>
          <w:szCs w:val="48"/>
        </w:rPr>
        <w:t>Community identifies where new roads are needed</w:t>
      </w:r>
    </w:p>
    <w:p w:rsidR="00EE2174" w:rsidRPr="00870C4B" w:rsidRDefault="00EE2174" w:rsidP="00BE1FED">
      <w:pPr>
        <w:pStyle w:val="ListParagraph"/>
        <w:widowControl w:val="0"/>
        <w:numPr>
          <w:ilvl w:val="0"/>
          <w:numId w:val="17"/>
        </w:numPr>
        <w:autoSpaceDE w:val="0"/>
        <w:autoSpaceDN w:val="0"/>
        <w:adjustRightInd w:val="0"/>
        <w:rPr>
          <w:rFonts w:ascii="Calibri" w:hAnsi="Calibri"/>
          <w:szCs w:val="48"/>
        </w:rPr>
      </w:pPr>
      <w:r w:rsidRPr="00870C4B">
        <w:rPr>
          <w:rFonts w:ascii="Calibri" w:hAnsi="Calibri"/>
          <w:szCs w:val="48"/>
        </w:rPr>
        <w:t>To provide access or connect network</w:t>
      </w:r>
    </w:p>
    <w:p w:rsidR="00EE2174" w:rsidRPr="00870C4B" w:rsidRDefault="00EE2174" w:rsidP="00BE1FED">
      <w:pPr>
        <w:pStyle w:val="ListParagraph"/>
        <w:widowControl w:val="0"/>
        <w:numPr>
          <w:ilvl w:val="0"/>
          <w:numId w:val="17"/>
        </w:numPr>
        <w:autoSpaceDE w:val="0"/>
        <w:autoSpaceDN w:val="0"/>
        <w:adjustRightInd w:val="0"/>
        <w:rPr>
          <w:rFonts w:ascii="Calibri" w:hAnsi="Calibri"/>
          <w:szCs w:val="48"/>
        </w:rPr>
      </w:pPr>
      <w:r w:rsidRPr="00870C4B">
        <w:rPr>
          <w:rFonts w:ascii="Calibri" w:hAnsi="Calibri"/>
          <w:szCs w:val="48"/>
        </w:rPr>
        <w:t>Community lays out general location</w:t>
      </w:r>
    </w:p>
    <w:p w:rsidR="00EE2174" w:rsidRDefault="00EE2174" w:rsidP="00BE1FED">
      <w:pPr>
        <w:pStyle w:val="ListParagraph"/>
        <w:widowControl w:val="0"/>
        <w:numPr>
          <w:ilvl w:val="0"/>
          <w:numId w:val="17"/>
        </w:numPr>
        <w:autoSpaceDE w:val="0"/>
        <w:autoSpaceDN w:val="0"/>
        <w:adjustRightInd w:val="0"/>
        <w:rPr>
          <w:rFonts w:ascii="Calibri" w:hAnsi="Calibri"/>
          <w:szCs w:val="48"/>
        </w:rPr>
      </w:pPr>
      <w:r w:rsidRPr="00870C4B">
        <w:rPr>
          <w:rFonts w:ascii="Calibri" w:hAnsi="Calibri"/>
          <w:szCs w:val="48"/>
        </w:rPr>
        <w:t>Developments required to:</w:t>
      </w:r>
    </w:p>
    <w:p w:rsidR="00EE2174" w:rsidRPr="00870C4B" w:rsidRDefault="00EE2174" w:rsidP="00BE1FED">
      <w:pPr>
        <w:pStyle w:val="ListParagraph"/>
        <w:widowControl w:val="0"/>
        <w:numPr>
          <w:ilvl w:val="1"/>
          <w:numId w:val="17"/>
        </w:numPr>
        <w:autoSpaceDE w:val="0"/>
        <w:autoSpaceDN w:val="0"/>
        <w:adjustRightInd w:val="0"/>
        <w:rPr>
          <w:rFonts w:ascii="Calibri" w:hAnsi="Calibri"/>
          <w:szCs w:val="48"/>
        </w:rPr>
      </w:pPr>
      <w:r w:rsidRPr="00870C4B">
        <w:rPr>
          <w:rFonts w:ascii="Calibri" w:hAnsi="Calibri"/>
          <w:szCs w:val="40"/>
        </w:rPr>
        <w:t>Protect the right-of-way</w:t>
      </w:r>
    </w:p>
    <w:p w:rsidR="00EE2174" w:rsidRPr="00870C4B" w:rsidRDefault="00EE2174" w:rsidP="00BE1FED">
      <w:pPr>
        <w:pStyle w:val="ListParagraph"/>
        <w:numPr>
          <w:ilvl w:val="1"/>
          <w:numId w:val="17"/>
        </w:numPr>
        <w:rPr>
          <w:rFonts w:ascii="Calibri" w:hAnsi="Calibri"/>
        </w:rPr>
      </w:pPr>
      <w:r w:rsidRPr="00870C4B">
        <w:rPr>
          <w:rFonts w:ascii="Calibri" w:hAnsi="Calibri"/>
          <w:szCs w:val="40"/>
        </w:rPr>
        <w:t>Build the segment of the road</w:t>
      </w:r>
    </w:p>
    <w:p w:rsidR="00EE2174" w:rsidRDefault="00EE2174" w:rsidP="00BE1FED">
      <w:pPr>
        <w:rPr>
          <w:rFonts w:ascii="Calibri" w:hAnsi="Calibri"/>
        </w:rPr>
      </w:pPr>
    </w:p>
    <w:p w:rsidR="00EE2174" w:rsidRDefault="00EE2174" w:rsidP="00BE1FED">
      <w:pPr>
        <w:rPr>
          <w:rFonts w:ascii="Calibri" w:hAnsi="Calibri"/>
        </w:rPr>
      </w:pPr>
      <w:r>
        <w:rPr>
          <w:rFonts w:ascii="Calibri" w:hAnsi="Calibri"/>
        </w:rPr>
        <w:t xml:space="preserve">These strategies and tools help preserve the existing infrastructure and rights of way and by including it in a town’s comprehensive plan it provides legal force. This is used throughout the country to preserve capacity and movements on major arterial roads. We will look at these as part of Phase III to provide ideas and recommendations for municipalities to consider. </w:t>
      </w:r>
    </w:p>
    <w:p w:rsidR="00EE2174" w:rsidRDefault="00EE2174">
      <w:pPr>
        <w:rPr>
          <w:rFonts w:ascii="Calibri" w:hAnsi="Calibri"/>
        </w:rPr>
      </w:pPr>
    </w:p>
    <w:p w:rsidR="00EE2174" w:rsidRPr="005B0C8B" w:rsidRDefault="00EE2174">
      <w:pPr>
        <w:rPr>
          <w:rFonts w:ascii="Calibri" w:hAnsi="Calibri"/>
        </w:rPr>
      </w:pPr>
      <w:r w:rsidRPr="005B0C8B">
        <w:rPr>
          <w:rFonts w:ascii="Calibri" w:hAnsi="Calibri"/>
        </w:rPr>
        <w:t>Comment: I am from Lyman,</w:t>
      </w:r>
      <w:r>
        <w:rPr>
          <w:rFonts w:ascii="Calibri" w:hAnsi="Calibri"/>
        </w:rPr>
        <w:t xml:space="preserve"> and we had a problem with proposed frontage roads</w:t>
      </w:r>
      <w:r w:rsidRPr="005B0C8B">
        <w:rPr>
          <w:rFonts w:ascii="Calibri" w:hAnsi="Calibri"/>
        </w:rPr>
        <w:t xml:space="preserve"> </w:t>
      </w:r>
      <w:r>
        <w:rPr>
          <w:rFonts w:ascii="Calibri" w:hAnsi="Calibri"/>
        </w:rPr>
        <w:t xml:space="preserve">because </w:t>
      </w:r>
      <w:r w:rsidRPr="005B0C8B">
        <w:rPr>
          <w:rFonts w:ascii="Calibri" w:hAnsi="Calibri"/>
        </w:rPr>
        <w:t>they wanted</w:t>
      </w:r>
      <w:r>
        <w:rPr>
          <w:rFonts w:ascii="Calibri" w:hAnsi="Calibri"/>
        </w:rPr>
        <w:t xml:space="preserve"> to connect the back lots of all of these properties</w:t>
      </w:r>
      <w:r w:rsidRPr="005B0C8B">
        <w:rPr>
          <w:rFonts w:ascii="Calibri" w:hAnsi="Calibri"/>
        </w:rPr>
        <w:t xml:space="preserve"> </w:t>
      </w:r>
      <w:r>
        <w:rPr>
          <w:rFonts w:ascii="Calibri" w:hAnsi="Calibri"/>
        </w:rPr>
        <w:t>and</w:t>
      </w:r>
      <w:r w:rsidRPr="005B0C8B">
        <w:rPr>
          <w:rFonts w:ascii="Calibri" w:hAnsi="Calibri"/>
        </w:rPr>
        <w:t xml:space="preserve"> the cost was on the landowners and there was no connection on each end, and it w</w:t>
      </w:r>
      <w:r>
        <w:rPr>
          <w:rFonts w:ascii="Calibri" w:hAnsi="Calibri"/>
        </w:rPr>
        <w:t>ent through a bunch of wetlands as well</w:t>
      </w:r>
      <w:r w:rsidRPr="005B0C8B">
        <w:rPr>
          <w:rFonts w:ascii="Calibri" w:hAnsi="Calibri"/>
        </w:rPr>
        <w:t>.</w:t>
      </w:r>
      <w:r>
        <w:rPr>
          <w:rFonts w:ascii="Calibri" w:hAnsi="Calibri"/>
        </w:rPr>
        <w:t xml:space="preserve"> That is why the proposal was turned down.</w:t>
      </w:r>
      <w:r w:rsidRPr="005B0C8B">
        <w:rPr>
          <w:rFonts w:ascii="Calibri" w:hAnsi="Calibri"/>
        </w:rPr>
        <w:t xml:space="preserve"> There is another way of dealing with </w:t>
      </w:r>
      <w:r>
        <w:rPr>
          <w:rFonts w:ascii="Calibri" w:hAnsi="Calibri"/>
        </w:rPr>
        <w:t>this; you can group commercial properties together with a parking area and a</w:t>
      </w:r>
      <w:r w:rsidRPr="005B0C8B">
        <w:rPr>
          <w:rFonts w:ascii="Calibri" w:hAnsi="Calibri"/>
        </w:rPr>
        <w:t xml:space="preserve"> simple access with a </w:t>
      </w:r>
      <w:r>
        <w:rPr>
          <w:rFonts w:ascii="Calibri" w:hAnsi="Calibri"/>
        </w:rPr>
        <w:t>traffic signal. T</w:t>
      </w:r>
      <w:r w:rsidRPr="005B0C8B">
        <w:rPr>
          <w:rFonts w:ascii="Calibri" w:hAnsi="Calibri"/>
        </w:rPr>
        <w:t>hat would have made more sense</w:t>
      </w:r>
      <w:r>
        <w:rPr>
          <w:rFonts w:ascii="Calibri" w:hAnsi="Calibri"/>
        </w:rPr>
        <w:t xml:space="preserve"> than what was proposed</w:t>
      </w:r>
      <w:r w:rsidRPr="005B0C8B">
        <w:rPr>
          <w:rFonts w:ascii="Calibri" w:hAnsi="Calibri"/>
        </w:rPr>
        <w:t xml:space="preserve">. </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Uri</w:t>
      </w:r>
      <w:r>
        <w:rPr>
          <w:rFonts w:ascii="Calibri" w:hAnsi="Calibri"/>
        </w:rPr>
        <w:t xml:space="preserve"> Avin</w:t>
      </w:r>
      <w:r w:rsidRPr="005B0C8B">
        <w:rPr>
          <w:rFonts w:ascii="Calibri" w:hAnsi="Calibri"/>
        </w:rPr>
        <w:t xml:space="preserve">: I agree. </w:t>
      </w:r>
      <w:r>
        <w:rPr>
          <w:rFonts w:ascii="Calibri" w:hAnsi="Calibri"/>
        </w:rPr>
        <w:t>Even with the idea that was developed there is potential for success. We will be looking at that portion of Lyman and what potential there is to maintain and preserve the ability of traffic to move through Rte. 111 while still providing commercial development opportunities for local landowners.</w:t>
      </w:r>
    </w:p>
    <w:p w:rsidR="00EE2174" w:rsidRDefault="00EE2174">
      <w:pPr>
        <w:rPr>
          <w:rFonts w:ascii="Calibri" w:hAnsi="Calibri"/>
        </w:rPr>
      </w:pPr>
    </w:p>
    <w:p w:rsidR="00EE2174" w:rsidRDefault="00EE2174">
      <w:pPr>
        <w:rPr>
          <w:rFonts w:ascii="Calibri" w:hAnsi="Calibri"/>
        </w:rPr>
      </w:pPr>
      <w:r>
        <w:rPr>
          <w:rFonts w:ascii="Calibri" w:hAnsi="Calibri"/>
        </w:rPr>
        <w:t xml:space="preserve">Carol Morris: </w:t>
      </w:r>
      <w:r>
        <w:rPr>
          <w:rFonts w:ascii="Calibri" w:hAnsi="Calibri"/>
          <w:i/>
        </w:rPr>
        <w:t>(Asking the gentleman from Lyman)</w:t>
      </w:r>
      <w:r>
        <w:rPr>
          <w:rFonts w:ascii="Calibri" w:hAnsi="Calibri"/>
        </w:rPr>
        <w:t xml:space="preserve"> Do you think that the folks in Lyman would be open to other possibilities for access management?</w:t>
      </w:r>
    </w:p>
    <w:p w:rsidR="00EE2174" w:rsidRPr="00262F07" w:rsidRDefault="00EE2174">
      <w:pPr>
        <w:rPr>
          <w:rFonts w:ascii="Calibri" w:hAnsi="Calibri"/>
        </w:rPr>
      </w:pPr>
    </w:p>
    <w:p w:rsidR="00EE2174" w:rsidRDefault="00EE2174">
      <w:pPr>
        <w:rPr>
          <w:rFonts w:ascii="Calibri" w:hAnsi="Calibri"/>
        </w:rPr>
      </w:pPr>
      <w:r>
        <w:rPr>
          <w:rFonts w:ascii="Calibri" w:hAnsi="Calibri"/>
        </w:rPr>
        <w:t>Comment</w:t>
      </w:r>
      <w:r w:rsidRPr="005B0C8B">
        <w:rPr>
          <w:rFonts w:ascii="Calibri" w:hAnsi="Calibri"/>
        </w:rPr>
        <w:t xml:space="preserve">: </w:t>
      </w:r>
      <w:r>
        <w:rPr>
          <w:rFonts w:ascii="Calibri" w:hAnsi="Calibri"/>
        </w:rPr>
        <w:t>I think that they would, the way this project was brought to the table was ineffective and that is why it was turned down. For Strategy</w:t>
      </w:r>
      <w:r w:rsidRPr="005B0C8B">
        <w:rPr>
          <w:rFonts w:ascii="Calibri" w:hAnsi="Calibri"/>
        </w:rPr>
        <w:t xml:space="preserve"> </w:t>
      </w:r>
      <w:r>
        <w:rPr>
          <w:rFonts w:ascii="Calibri" w:hAnsi="Calibri"/>
        </w:rPr>
        <w:t xml:space="preserve">K3, </w:t>
      </w:r>
      <w:r w:rsidRPr="005B0C8B">
        <w:rPr>
          <w:rFonts w:ascii="Calibri" w:hAnsi="Calibri"/>
        </w:rPr>
        <w:t>it seems that there is a simple solution by connecting</w:t>
      </w:r>
      <w:r>
        <w:rPr>
          <w:rFonts w:ascii="Calibri" w:hAnsi="Calibri"/>
        </w:rPr>
        <w:t xml:space="preserve"> Route</w:t>
      </w:r>
      <w:r w:rsidRPr="005B0C8B">
        <w:rPr>
          <w:rFonts w:ascii="Calibri" w:hAnsi="Calibri"/>
        </w:rPr>
        <w:t xml:space="preserve"> 99 and </w:t>
      </w:r>
      <w:r>
        <w:rPr>
          <w:rFonts w:ascii="Calibri" w:hAnsi="Calibri"/>
        </w:rPr>
        <w:t>Route 9A</w:t>
      </w:r>
      <w:r w:rsidRPr="005B0C8B">
        <w:rPr>
          <w:rFonts w:ascii="Calibri" w:hAnsi="Calibri"/>
        </w:rPr>
        <w:t xml:space="preserve"> on the shortest </w:t>
      </w:r>
      <w:r>
        <w:rPr>
          <w:rFonts w:ascii="Calibri" w:hAnsi="Calibri"/>
        </w:rPr>
        <w:t xml:space="preserve">end. </w:t>
      </w:r>
    </w:p>
    <w:p w:rsidR="00EE2174" w:rsidRPr="005B0C8B" w:rsidRDefault="00EE2174">
      <w:pPr>
        <w:rPr>
          <w:rFonts w:ascii="Calibri" w:hAnsi="Calibri"/>
        </w:rPr>
      </w:pPr>
      <w:r w:rsidRPr="005B0C8B">
        <w:rPr>
          <w:rFonts w:ascii="Calibri" w:hAnsi="Calibri"/>
        </w:rPr>
        <w:br/>
      </w:r>
      <w:r>
        <w:rPr>
          <w:rFonts w:ascii="Calibri" w:hAnsi="Calibri"/>
        </w:rPr>
        <w:t>Steve Rolle</w:t>
      </w:r>
      <w:r w:rsidRPr="005B0C8B">
        <w:rPr>
          <w:rFonts w:ascii="Calibri" w:hAnsi="Calibri"/>
        </w:rPr>
        <w:t xml:space="preserve">: </w:t>
      </w:r>
      <w:r>
        <w:rPr>
          <w:rFonts w:ascii="Calibri" w:hAnsi="Calibri"/>
        </w:rPr>
        <w:t>Yes, we did look at something similar; connecting Route 99 to Alfred Road and eventually exit 25. Today, whenever you want to go between those corridors you have to drive into town and back out again to do it.</w:t>
      </w:r>
      <w:r w:rsidRPr="005B0C8B">
        <w:rPr>
          <w:rFonts w:ascii="Calibri" w:hAnsi="Calibri"/>
        </w:rPr>
        <w:t xml:space="preserve"> </w:t>
      </w:r>
      <w:r>
        <w:rPr>
          <w:rFonts w:ascii="Calibri" w:hAnsi="Calibri"/>
        </w:rPr>
        <w:t xml:space="preserve"> We’ll be looking at that idea in greater detail in Phase III.</w:t>
      </w:r>
    </w:p>
    <w:p w:rsidR="00EE2174" w:rsidRDefault="00EE2174">
      <w:pPr>
        <w:rPr>
          <w:rFonts w:ascii="Calibri" w:hAnsi="Calibri"/>
        </w:rPr>
      </w:pPr>
    </w:p>
    <w:p w:rsidR="00EE2174" w:rsidRPr="005B0C8B" w:rsidRDefault="00EE2174">
      <w:pPr>
        <w:rPr>
          <w:rFonts w:ascii="Calibri" w:hAnsi="Calibri"/>
        </w:rPr>
      </w:pPr>
      <w:r>
        <w:rPr>
          <w:rFonts w:ascii="Calibri" w:hAnsi="Calibri"/>
        </w:rPr>
        <w:lastRenderedPageBreak/>
        <w:t>Question: H</w:t>
      </w:r>
      <w:r w:rsidRPr="005B0C8B">
        <w:rPr>
          <w:rFonts w:ascii="Calibri" w:hAnsi="Calibri"/>
        </w:rPr>
        <w:t xml:space="preserve">ave you figured any </w:t>
      </w:r>
      <w:r>
        <w:rPr>
          <w:rFonts w:ascii="Calibri" w:hAnsi="Calibri"/>
        </w:rPr>
        <w:t>cost estimates for road improvements that would be needed if you made a connection from Exit 32 to South Street, as the traffic would increase on that road?</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Steve Rolle</w:t>
      </w:r>
      <w:r w:rsidRPr="005B0C8B">
        <w:rPr>
          <w:rFonts w:ascii="Calibri" w:hAnsi="Calibri"/>
        </w:rPr>
        <w:t xml:space="preserve">: These are </w:t>
      </w:r>
      <w:r>
        <w:rPr>
          <w:rFonts w:ascii="Calibri" w:hAnsi="Calibri"/>
        </w:rPr>
        <w:t xml:space="preserve">very much simple, planning-level </w:t>
      </w:r>
      <w:r w:rsidRPr="005B0C8B">
        <w:rPr>
          <w:rFonts w:ascii="Calibri" w:hAnsi="Calibri"/>
        </w:rPr>
        <w:t xml:space="preserve">cost </w:t>
      </w:r>
      <w:r>
        <w:rPr>
          <w:rFonts w:ascii="Calibri" w:hAnsi="Calibri"/>
        </w:rPr>
        <w:t xml:space="preserve">estimates that haven’t considered the specific details, and </w:t>
      </w:r>
      <w:r w:rsidRPr="005B0C8B">
        <w:rPr>
          <w:rFonts w:ascii="Calibri" w:hAnsi="Calibri"/>
        </w:rPr>
        <w:t xml:space="preserve">that is particularly true for the </w:t>
      </w:r>
      <w:r>
        <w:rPr>
          <w:rFonts w:ascii="Calibri" w:hAnsi="Calibri"/>
        </w:rPr>
        <w:t>local strategies at both ends of Route 111. We did assume that there would be the need for improvements at the intersections, but not to the connecting streets beyond that. That is something that we would look at in greater detail in the next phase.</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Comment: I</w:t>
      </w:r>
      <w:r>
        <w:rPr>
          <w:rFonts w:ascii="Calibri" w:hAnsi="Calibri"/>
        </w:rPr>
        <w:t>’</w:t>
      </w:r>
      <w:r w:rsidRPr="005B0C8B">
        <w:rPr>
          <w:rFonts w:ascii="Calibri" w:hAnsi="Calibri"/>
        </w:rPr>
        <w:t>m from Biddeford. I think that all considerations should be connected</w:t>
      </w:r>
      <w:r>
        <w:rPr>
          <w:rFonts w:ascii="Calibri" w:hAnsi="Calibri"/>
        </w:rPr>
        <w:t xml:space="preserve"> together and as we have heard, the importance of open space</w:t>
      </w:r>
      <w:r w:rsidRPr="005B0C8B">
        <w:rPr>
          <w:rFonts w:ascii="Calibri" w:hAnsi="Calibri"/>
        </w:rPr>
        <w:t>,</w:t>
      </w:r>
      <w:r>
        <w:rPr>
          <w:rFonts w:ascii="Calibri" w:hAnsi="Calibri"/>
        </w:rPr>
        <w:t xml:space="preserve"> including the</w:t>
      </w:r>
      <w:r w:rsidRPr="005B0C8B">
        <w:rPr>
          <w:rFonts w:ascii="Calibri" w:hAnsi="Calibri"/>
        </w:rPr>
        <w:t xml:space="preserve"> large block of </w:t>
      </w:r>
      <w:r>
        <w:rPr>
          <w:rFonts w:ascii="Calibri" w:hAnsi="Calibri"/>
        </w:rPr>
        <w:t>unfragmented</w:t>
      </w:r>
      <w:r w:rsidRPr="005B0C8B">
        <w:rPr>
          <w:rFonts w:ascii="Calibri" w:hAnsi="Calibri"/>
        </w:rPr>
        <w:t xml:space="preserve"> habitat</w:t>
      </w:r>
      <w:r>
        <w:rPr>
          <w:rFonts w:ascii="Calibri" w:hAnsi="Calibri"/>
        </w:rPr>
        <w:t xml:space="preserve"> in Biddeford.</w:t>
      </w:r>
      <w:r w:rsidRPr="005B0C8B">
        <w:rPr>
          <w:rFonts w:ascii="Calibri" w:hAnsi="Calibri"/>
        </w:rPr>
        <w:t xml:space="preserve"> I wonder if you have given consideration to not slicing</w:t>
      </w:r>
      <w:r>
        <w:rPr>
          <w:rFonts w:ascii="Calibri" w:hAnsi="Calibri"/>
        </w:rPr>
        <w:t xml:space="preserve"> up large blocks of habitat as </w:t>
      </w:r>
      <w:r w:rsidRPr="005B0C8B">
        <w:rPr>
          <w:rFonts w:ascii="Calibri" w:hAnsi="Calibri"/>
        </w:rPr>
        <w:t xml:space="preserve">it has value for the economy, </w:t>
      </w:r>
      <w:r>
        <w:rPr>
          <w:rFonts w:ascii="Calibri" w:hAnsi="Calibri"/>
        </w:rPr>
        <w:t xml:space="preserve">for the </w:t>
      </w:r>
      <w:r w:rsidRPr="005B0C8B">
        <w:rPr>
          <w:rFonts w:ascii="Calibri" w:hAnsi="Calibri"/>
        </w:rPr>
        <w:t xml:space="preserve">culture, </w:t>
      </w:r>
      <w:r>
        <w:rPr>
          <w:rFonts w:ascii="Calibri" w:hAnsi="Calibri"/>
        </w:rPr>
        <w:t xml:space="preserve">for the </w:t>
      </w:r>
      <w:r w:rsidRPr="005B0C8B">
        <w:rPr>
          <w:rFonts w:ascii="Calibri" w:hAnsi="Calibri"/>
        </w:rPr>
        <w:t xml:space="preserve">population and I would like to see transportation planners taking that into account and </w:t>
      </w:r>
      <w:r>
        <w:rPr>
          <w:rFonts w:ascii="Calibri" w:hAnsi="Calibri"/>
        </w:rPr>
        <w:t xml:space="preserve">planning for </w:t>
      </w:r>
      <w:r w:rsidRPr="005B0C8B">
        <w:rPr>
          <w:rFonts w:ascii="Calibri" w:hAnsi="Calibri"/>
        </w:rPr>
        <w:t xml:space="preserve">how to avoid fragmenting habitat. </w:t>
      </w:r>
      <w:r>
        <w:rPr>
          <w:rFonts w:ascii="Calibri" w:hAnsi="Calibri"/>
        </w:rPr>
        <w:t>I also wonder how much consideration has been made to the possibility that car culture is dead, and whether that is factored into your plan.</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Uri Avin:</w:t>
      </w:r>
      <w:r w:rsidRPr="005B0C8B">
        <w:rPr>
          <w:rFonts w:ascii="Calibri" w:hAnsi="Calibri"/>
        </w:rPr>
        <w:t xml:space="preserve"> About fragmenting habitat</w:t>
      </w:r>
      <w:r>
        <w:rPr>
          <w:rFonts w:ascii="Calibri" w:hAnsi="Calibri"/>
        </w:rPr>
        <w:t>,</w:t>
      </w:r>
      <w:r w:rsidRPr="005B0C8B">
        <w:rPr>
          <w:rFonts w:ascii="Calibri" w:hAnsi="Calibri"/>
        </w:rPr>
        <w:t xml:space="preserve"> it </w:t>
      </w:r>
      <w:r>
        <w:rPr>
          <w:rFonts w:ascii="Calibri" w:hAnsi="Calibri"/>
        </w:rPr>
        <w:t>has been</w:t>
      </w:r>
      <w:r w:rsidRPr="005B0C8B">
        <w:rPr>
          <w:rFonts w:ascii="Calibri" w:hAnsi="Calibri"/>
        </w:rPr>
        <w:t xml:space="preserve"> our mission to see </w:t>
      </w:r>
      <w:r>
        <w:rPr>
          <w:rFonts w:ascii="Calibri" w:hAnsi="Calibri"/>
        </w:rPr>
        <w:t>if any of these options helped the economy of the region.</w:t>
      </w:r>
      <w:r w:rsidRPr="005B0C8B">
        <w:rPr>
          <w:rFonts w:ascii="Calibri" w:hAnsi="Calibri"/>
        </w:rPr>
        <w:t xml:space="preserve"> </w:t>
      </w:r>
      <w:r>
        <w:rPr>
          <w:rFonts w:ascii="Calibri" w:hAnsi="Calibri"/>
        </w:rPr>
        <w:t>T</w:t>
      </w:r>
      <w:r w:rsidRPr="005B0C8B">
        <w:rPr>
          <w:rFonts w:ascii="Calibri" w:hAnsi="Calibri"/>
        </w:rPr>
        <w:t>he answer</w:t>
      </w:r>
      <w:r>
        <w:rPr>
          <w:rFonts w:ascii="Calibri" w:hAnsi="Calibri"/>
        </w:rPr>
        <w:t xml:space="preserve"> to that question</w:t>
      </w:r>
      <w:r w:rsidRPr="005B0C8B">
        <w:rPr>
          <w:rFonts w:ascii="Calibri" w:hAnsi="Calibri"/>
        </w:rPr>
        <w:t xml:space="preserve"> is not really, which is </w:t>
      </w:r>
      <w:r>
        <w:rPr>
          <w:rFonts w:ascii="Calibri" w:hAnsi="Calibri"/>
        </w:rPr>
        <w:t>the major reason, along with the cost of these strategies that these are not being considered for further analysis. At a m</w:t>
      </w:r>
      <w:r w:rsidRPr="005B0C8B">
        <w:rPr>
          <w:rFonts w:ascii="Calibri" w:hAnsi="Calibri"/>
        </w:rPr>
        <w:t>ore detailed level</w:t>
      </w:r>
      <w:r>
        <w:rPr>
          <w:rFonts w:ascii="Calibri" w:hAnsi="Calibri"/>
        </w:rPr>
        <w:t xml:space="preserve"> we have maps with all habitat and at this next phase we will look in great detail at natural resources including un-fragmented habitat and wildlife, etc. and take into account how any road improvements would negatively affect those.</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 xml:space="preserve">Comment: </w:t>
      </w:r>
      <w:r>
        <w:rPr>
          <w:rFonts w:ascii="Calibri" w:hAnsi="Calibri"/>
        </w:rPr>
        <w:t>I am looking forward to P</w:t>
      </w:r>
      <w:r w:rsidRPr="005B0C8B">
        <w:rPr>
          <w:rFonts w:ascii="Calibri" w:hAnsi="Calibri"/>
        </w:rPr>
        <w:t xml:space="preserve">hase </w:t>
      </w:r>
      <w:r>
        <w:rPr>
          <w:rFonts w:ascii="Calibri" w:hAnsi="Calibri"/>
        </w:rPr>
        <w:t>III</w:t>
      </w:r>
      <w:r w:rsidRPr="005B0C8B">
        <w:rPr>
          <w:rFonts w:ascii="Calibri" w:hAnsi="Calibri"/>
        </w:rPr>
        <w:t xml:space="preserve"> because you are talking about closer analysis</w:t>
      </w:r>
      <w:r>
        <w:rPr>
          <w:rFonts w:ascii="Calibri" w:hAnsi="Calibri"/>
        </w:rPr>
        <w:t xml:space="preserve"> on safety and quality of life and that ties into tourism</w:t>
      </w:r>
      <w:r w:rsidRPr="005B0C8B">
        <w:rPr>
          <w:rFonts w:ascii="Calibri" w:hAnsi="Calibri"/>
        </w:rPr>
        <w:t>.</w:t>
      </w:r>
      <w:r>
        <w:rPr>
          <w:rFonts w:ascii="Calibri" w:hAnsi="Calibri"/>
        </w:rPr>
        <w:t xml:space="preserve"> Tourists come here because of our natural resources.</w:t>
      </w:r>
      <w:r w:rsidRPr="005B0C8B">
        <w:rPr>
          <w:rFonts w:ascii="Calibri" w:hAnsi="Calibri"/>
        </w:rPr>
        <w:t xml:space="preserve"> </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Uri</w:t>
      </w:r>
      <w:r>
        <w:rPr>
          <w:rFonts w:ascii="Calibri" w:hAnsi="Calibri"/>
        </w:rPr>
        <w:t xml:space="preserve"> Avin: In Ph</w:t>
      </w:r>
      <w:r w:rsidRPr="005B0C8B">
        <w:rPr>
          <w:rFonts w:ascii="Calibri" w:hAnsi="Calibri"/>
        </w:rPr>
        <w:t xml:space="preserve">ase </w:t>
      </w:r>
      <w:r>
        <w:rPr>
          <w:rFonts w:ascii="Calibri" w:hAnsi="Calibri"/>
        </w:rPr>
        <w:t>III</w:t>
      </w:r>
      <w:r w:rsidRPr="005B0C8B">
        <w:rPr>
          <w:rFonts w:ascii="Calibri" w:hAnsi="Calibri"/>
        </w:rPr>
        <w:t xml:space="preserve"> there will be field </w:t>
      </w:r>
      <w:r>
        <w:rPr>
          <w:rFonts w:ascii="Calibri" w:hAnsi="Calibri"/>
        </w:rPr>
        <w:t>analysis to</w:t>
      </w:r>
      <w:r w:rsidRPr="005B0C8B">
        <w:rPr>
          <w:rFonts w:ascii="Calibri" w:hAnsi="Calibri"/>
        </w:rPr>
        <w:t xml:space="preserve"> make </w:t>
      </w:r>
      <w:r>
        <w:rPr>
          <w:rFonts w:ascii="Calibri" w:hAnsi="Calibri"/>
        </w:rPr>
        <w:t>sure</w:t>
      </w:r>
      <w:r w:rsidRPr="005B0C8B">
        <w:rPr>
          <w:rFonts w:ascii="Calibri" w:hAnsi="Calibri"/>
        </w:rPr>
        <w:t xml:space="preserve"> </w:t>
      </w:r>
      <w:r>
        <w:rPr>
          <w:rFonts w:ascii="Calibri" w:hAnsi="Calibri"/>
        </w:rPr>
        <w:t>that anything that we are not aware of will get mapped</w:t>
      </w:r>
      <w:r w:rsidRPr="005B0C8B">
        <w:rPr>
          <w:rFonts w:ascii="Calibri" w:hAnsi="Calibri"/>
        </w:rPr>
        <w:t>.</w:t>
      </w:r>
      <w:r>
        <w:rPr>
          <w:rFonts w:ascii="Calibri" w:hAnsi="Calibri"/>
        </w:rPr>
        <w:t xml:space="preserve"> In terms of car culture, we assume </w:t>
      </w:r>
      <w:r w:rsidRPr="005B0C8B">
        <w:rPr>
          <w:rFonts w:ascii="Calibri" w:hAnsi="Calibri"/>
        </w:rPr>
        <w:t>that people’s behavior would be to buy more fuel-efficient vehicles,</w:t>
      </w:r>
      <w:r>
        <w:rPr>
          <w:rFonts w:ascii="Calibri" w:hAnsi="Calibri"/>
        </w:rPr>
        <w:t xml:space="preserve"> that population would continue to grow and that the car culture would still exist. We were conservative and assumed that there would continue to be car dependency in the future and that people were not going to stop driving cars. We</w:t>
      </w:r>
      <w:r w:rsidRPr="005B0C8B">
        <w:rPr>
          <w:rFonts w:ascii="Calibri" w:hAnsi="Calibri"/>
        </w:rPr>
        <w:t xml:space="preserve"> did not assume that large-scale transit would be viable</w:t>
      </w:r>
      <w:r>
        <w:rPr>
          <w:rFonts w:ascii="Calibri" w:hAnsi="Calibri"/>
        </w:rPr>
        <w:t>, as this remains a very rural area</w:t>
      </w:r>
      <w:r w:rsidRPr="005B0C8B">
        <w:rPr>
          <w:rFonts w:ascii="Calibri" w:hAnsi="Calibri"/>
        </w:rPr>
        <w:t xml:space="preserve">. </w:t>
      </w:r>
      <w:r>
        <w:rPr>
          <w:rFonts w:ascii="Calibri" w:hAnsi="Calibri"/>
        </w:rPr>
        <w:t xml:space="preserve">It is possible to look at those more radical scenarios but it is very hard to make assumptions when looking at those scenarios. </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Comment</w:t>
      </w:r>
      <w:r w:rsidRPr="005B0C8B">
        <w:rPr>
          <w:rFonts w:ascii="Calibri" w:hAnsi="Calibri"/>
        </w:rPr>
        <w:t xml:space="preserve">: </w:t>
      </w:r>
      <w:r>
        <w:rPr>
          <w:rFonts w:ascii="Calibri" w:hAnsi="Calibri"/>
        </w:rPr>
        <w:t>The results of the wetlands study showed that there are a lot of wetlands throughout the entire study area.</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lastRenderedPageBreak/>
        <w:t>Steve Rolle: T</w:t>
      </w:r>
      <w:r w:rsidRPr="005B0C8B">
        <w:rPr>
          <w:rFonts w:ascii="Calibri" w:hAnsi="Calibri"/>
        </w:rPr>
        <w:t xml:space="preserve">he information that we have </w:t>
      </w:r>
      <w:r>
        <w:rPr>
          <w:rFonts w:ascii="Calibri" w:hAnsi="Calibri"/>
        </w:rPr>
        <w:t>that is mapped is data that has been collected by the state and is available in their geographical information systems. When you look at those maps</w:t>
      </w:r>
      <w:r w:rsidRPr="005B0C8B">
        <w:rPr>
          <w:rFonts w:ascii="Calibri" w:hAnsi="Calibri"/>
        </w:rPr>
        <w:t xml:space="preserve"> there are a lot of wetlands </w:t>
      </w:r>
      <w:r>
        <w:rPr>
          <w:rFonts w:ascii="Calibri" w:hAnsi="Calibri"/>
        </w:rPr>
        <w:t>and other resource features and</w:t>
      </w:r>
      <w:r w:rsidRPr="005B0C8B">
        <w:rPr>
          <w:rFonts w:ascii="Calibri" w:hAnsi="Calibri"/>
        </w:rPr>
        <w:t xml:space="preserve"> we are aware of those</w:t>
      </w:r>
      <w:r>
        <w:rPr>
          <w:rFonts w:ascii="Calibri" w:hAnsi="Calibri"/>
        </w:rPr>
        <w:t>.</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 xml:space="preserve">Comment: Am I to assume that </w:t>
      </w:r>
      <w:r>
        <w:rPr>
          <w:rFonts w:ascii="Calibri" w:hAnsi="Calibri"/>
        </w:rPr>
        <w:t xml:space="preserve">when </w:t>
      </w:r>
      <w:r w:rsidRPr="005B0C8B">
        <w:rPr>
          <w:rFonts w:ascii="Calibri" w:hAnsi="Calibri"/>
        </w:rPr>
        <w:t xml:space="preserve">looking 25-30 years </w:t>
      </w:r>
      <w:r>
        <w:rPr>
          <w:rFonts w:ascii="Calibri" w:hAnsi="Calibri"/>
        </w:rPr>
        <w:t xml:space="preserve">down the road </w:t>
      </w:r>
      <w:r w:rsidRPr="005B0C8B">
        <w:rPr>
          <w:rFonts w:ascii="Calibri" w:hAnsi="Calibri"/>
        </w:rPr>
        <w:t>that you have not looked at the resurrection of railroads</w:t>
      </w:r>
      <w:r>
        <w:rPr>
          <w:rFonts w:ascii="Calibri" w:hAnsi="Calibri"/>
        </w:rPr>
        <w:t>?</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Gerry Audibert</w:t>
      </w:r>
      <w:r w:rsidRPr="005B0C8B">
        <w:rPr>
          <w:rFonts w:ascii="Calibri" w:hAnsi="Calibri"/>
        </w:rPr>
        <w:t xml:space="preserve">: </w:t>
      </w:r>
      <w:r>
        <w:rPr>
          <w:rFonts w:ascii="Calibri" w:hAnsi="Calibri"/>
        </w:rPr>
        <w:t>T</w:t>
      </w:r>
      <w:r w:rsidRPr="005B0C8B">
        <w:rPr>
          <w:rFonts w:ascii="Calibri" w:hAnsi="Calibri"/>
        </w:rPr>
        <w:t>here are a lot of narrow gauge</w:t>
      </w:r>
      <w:r>
        <w:rPr>
          <w:rFonts w:ascii="Calibri" w:hAnsi="Calibri"/>
        </w:rPr>
        <w:t xml:space="preserve"> rails</w:t>
      </w:r>
      <w:r w:rsidRPr="005B0C8B">
        <w:rPr>
          <w:rFonts w:ascii="Calibri" w:hAnsi="Calibri"/>
        </w:rPr>
        <w:t xml:space="preserve">; </w:t>
      </w:r>
      <w:r>
        <w:rPr>
          <w:rFonts w:ascii="Calibri" w:hAnsi="Calibri"/>
        </w:rPr>
        <w:t xml:space="preserve">a lot of </w:t>
      </w:r>
      <w:r w:rsidRPr="005B0C8B">
        <w:rPr>
          <w:rFonts w:ascii="Calibri" w:hAnsi="Calibri"/>
        </w:rPr>
        <w:t>those right</w:t>
      </w:r>
      <w:r>
        <w:rPr>
          <w:rFonts w:ascii="Calibri" w:hAnsi="Calibri"/>
        </w:rPr>
        <w:t>s of way</w:t>
      </w:r>
      <w:r w:rsidRPr="005B0C8B">
        <w:rPr>
          <w:rFonts w:ascii="Calibri" w:hAnsi="Calibri"/>
        </w:rPr>
        <w:t xml:space="preserve"> are gone</w:t>
      </w:r>
      <w:r>
        <w:rPr>
          <w:rFonts w:ascii="Calibri" w:hAnsi="Calibri"/>
        </w:rPr>
        <w:t xml:space="preserve"> now</w:t>
      </w:r>
      <w:r w:rsidRPr="005B0C8B">
        <w:rPr>
          <w:rFonts w:ascii="Calibri" w:hAnsi="Calibri"/>
        </w:rPr>
        <w:t xml:space="preserve">. The issue of funding for transit is really difficult. Transit and rail are capital intensive and there is no real funding stream and if you are not seeing a high level of ridership it is very difficult </w:t>
      </w:r>
      <w:r>
        <w:rPr>
          <w:rFonts w:ascii="Calibri" w:hAnsi="Calibri"/>
        </w:rPr>
        <w:t>to sustain transit financially, particularly rail.</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Carol Morris</w:t>
      </w:r>
      <w:r w:rsidRPr="005B0C8B">
        <w:rPr>
          <w:rFonts w:ascii="Calibri" w:hAnsi="Calibri"/>
        </w:rPr>
        <w:t xml:space="preserve">: </w:t>
      </w:r>
      <w:r>
        <w:rPr>
          <w:rFonts w:ascii="Calibri" w:hAnsi="Calibri"/>
        </w:rPr>
        <w:t>Maine has developed a State Rail P</w:t>
      </w:r>
      <w:r w:rsidRPr="005B0C8B">
        <w:rPr>
          <w:rFonts w:ascii="Calibri" w:hAnsi="Calibri"/>
        </w:rPr>
        <w:t>lan where the entire rail infrastructure was evaluated</w:t>
      </w:r>
      <w:r>
        <w:rPr>
          <w:rFonts w:ascii="Calibri" w:hAnsi="Calibri"/>
        </w:rPr>
        <w:t>. That should be on the state website at some point, and it is that study that looked at rail potential, as that needs to be done on a statewide and regional basis.</w:t>
      </w:r>
    </w:p>
    <w:p w:rsidR="00EE2174" w:rsidRPr="005B0C8B" w:rsidRDefault="00EE2174">
      <w:pPr>
        <w:rPr>
          <w:rFonts w:ascii="Calibri" w:hAnsi="Calibri"/>
        </w:rPr>
      </w:pPr>
      <w:r>
        <w:rPr>
          <w:rFonts w:ascii="Calibri" w:hAnsi="Calibri"/>
        </w:rPr>
        <w:br/>
        <w:t xml:space="preserve">Comment: A lot of the old rail </w:t>
      </w:r>
      <w:r w:rsidRPr="005B0C8B">
        <w:rPr>
          <w:rFonts w:ascii="Calibri" w:hAnsi="Calibri"/>
        </w:rPr>
        <w:t>be</w:t>
      </w:r>
      <w:r>
        <w:rPr>
          <w:rFonts w:ascii="Calibri" w:hAnsi="Calibri"/>
        </w:rPr>
        <w:t>ds</w:t>
      </w:r>
      <w:r w:rsidRPr="005B0C8B">
        <w:rPr>
          <w:rFonts w:ascii="Calibri" w:hAnsi="Calibri"/>
        </w:rPr>
        <w:t xml:space="preserve"> have been converted to trails and the rest have just become overgrown, I don’t see thos</w:t>
      </w:r>
      <w:r>
        <w:rPr>
          <w:rFonts w:ascii="Calibri" w:hAnsi="Calibri"/>
        </w:rPr>
        <w:t>e being converted back to train anytime soon.</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Gerry Audibert</w:t>
      </w:r>
      <w:r w:rsidRPr="005B0C8B">
        <w:rPr>
          <w:rFonts w:ascii="Calibri" w:hAnsi="Calibri"/>
        </w:rPr>
        <w:t xml:space="preserve">: </w:t>
      </w:r>
      <w:r>
        <w:rPr>
          <w:rFonts w:ascii="Calibri" w:hAnsi="Calibri"/>
        </w:rPr>
        <w:t xml:space="preserve">Yes that is right. </w:t>
      </w:r>
      <w:r w:rsidRPr="005B0C8B">
        <w:rPr>
          <w:rFonts w:ascii="Calibri" w:hAnsi="Calibri"/>
        </w:rPr>
        <w:t xml:space="preserve">In terms of wetlands, </w:t>
      </w:r>
      <w:r>
        <w:rPr>
          <w:rFonts w:ascii="Calibri" w:hAnsi="Calibri"/>
        </w:rPr>
        <w:t>if you have anything that we have not mapped, please let us know. The Natural Resources Technical Memorandum is quite substantial. We will be talking with the municipalities as well.</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Comment:</w:t>
      </w:r>
      <w:r>
        <w:rPr>
          <w:rFonts w:ascii="Calibri" w:hAnsi="Calibri"/>
        </w:rPr>
        <w:t xml:space="preserve"> I am on the Biddeford Open Space Committee and</w:t>
      </w:r>
      <w:r w:rsidRPr="005B0C8B">
        <w:rPr>
          <w:rFonts w:ascii="Calibri" w:hAnsi="Calibri"/>
        </w:rPr>
        <w:t xml:space="preserve"> we are interested in </w:t>
      </w:r>
      <w:r>
        <w:rPr>
          <w:rFonts w:ascii="Calibri" w:hAnsi="Calibri"/>
        </w:rPr>
        <w:t xml:space="preserve">working with you on </w:t>
      </w:r>
      <w:r w:rsidRPr="005B0C8B">
        <w:rPr>
          <w:rFonts w:ascii="Calibri" w:hAnsi="Calibri"/>
        </w:rPr>
        <w:t>local</w:t>
      </w:r>
      <w:r>
        <w:rPr>
          <w:rFonts w:ascii="Calibri" w:hAnsi="Calibri"/>
        </w:rPr>
        <w:t xml:space="preserve"> solutions and we have maps for a lot of natural resources. In terms of speed, q</w:t>
      </w:r>
      <w:r w:rsidRPr="005B0C8B">
        <w:rPr>
          <w:rFonts w:ascii="Calibri" w:hAnsi="Calibri"/>
        </w:rPr>
        <w:t xml:space="preserve">uicker is not always better, meandering roads are fantastic visually. </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Comment: I understand that there are general assumptions regarding transit</w:t>
      </w:r>
      <w:r>
        <w:rPr>
          <w:rFonts w:ascii="Calibri" w:hAnsi="Calibri"/>
        </w:rPr>
        <w:t>, I was wondering if any specific look was made on transit services in the area.</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Steve Rolle</w:t>
      </w:r>
      <w:r w:rsidRPr="005B0C8B">
        <w:rPr>
          <w:rFonts w:ascii="Calibri" w:hAnsi="Calibri"/>
        </w:rPr>
        <w:t>: We have not looked at transit op</w:t>
      </w:r>
      <w:r>
        <w:rPr>
          <w:rFonts w:ascii="Calibri" w:hAnsi="Calibri"/>
        </w:rPr>
        <w:t>portunities in great detail yet, which is something that we will look at in more detail in Phase III, including the expansion of the Zoom service.</w:t>
      </w:r>
      <w:r w:rsidRPr="005B0C8B">
        <w:rPr>
          <w:rFonts w:ascii="Calibri" w:hAnsi="Calibri"/>
        </w:rPr>
        <w:t xml:space="preserve"> </w:t>
      </w:r>
      <w:r>
        <w:rPr>
          <w:rFonts w:ascii="Calibri" w:hAnsi="Calibri"/>
        </w:rPr>
        <w:t>We have had preliminary discussions regarding transit and multimodal options and we will look at those strategies in Phase III.</w:t>
      </w:r>
    </w:p>
    <w:p w:rsidR="00EE2174" w:rsidRPr="005B0C8B" w:rsidRDefault="00EE2174">
      <w:pPr>
        <w:rPr>
          <w:rFonts w:ascii="Calibri" w:hAnsi="Calibri"/>
        </w:rPr>
      </w:pPr>
    </w:p>
    <w:p w:rsidR="00EE2174" w:rsidRPr="005B0C8B" w:rsidRDefault="00EE2174">
      <w:pPr>
        <w:rPr>
          <w:rFonts w:ascii="Calibri" w:hAnsi="Calibri"/>
        </w:rPr>
      </w:pPr>
      <w:r w:rsidRPr="005B0C8B">
        <w:rPr>
          <w:rFonts w:ascii="Calibri" w:hAnsi="Calibri"/>
        </w:rPr>
        <w:t xml:space="preserve">Comment: I am with </w:t>
      </w:r>
      <w:r>
        <w:rPr>
          <w:rFonts w:ascii="Calibri" w:hAnsi="Calibri"/>
        </w:rPr>
        <w:t xml:space="preserve">the </w:t>
      </w:r>
      <w:r w:rsidRPr="005B0C8B">
        <w:rPr>
          <w:rFonts w:ascii="Calibri" w:hAnsi="Calibri"/>
        </w:rPr>
        <w:t xml:space="preserve">Sanford </w:t>
      </w:r>
      <w:r>
        <w:rPr>
          <w:rFonts w:ascii="Calibri" w:hAnsi="Calibri"/>
        </w:rPr>
        <w:t xml:space="preserve">Economic Growth Council and </w:t>
      </w:r>
      <w:r w:rsidRPr="005B0C8B">
        <w:rPr>
          <w:rFonts w:ascii="Calibri" w:hAnsi="Calibri"/>
        </w:rPr>
        <w:t>as central York</w:t>
      </w:r>
      <w:r>
        <w:rPr>
          <w:rFonts w:ascii="Calibri" w:hAnsi="Calibri"/>
        </w:rPr>
        <w:t xml:space="preserve"> County’s service center community, </w:t>
      </w:r>
      <w:r w:rsidRPr="005B0C8B">
        <w:rPr>
          <w:rFonts w:ascii="Calibri" w:hAnsi="Calibri"/>
        </w:rPr>
        <w:t xml:space="preserve">there are many people </w:t>
      </w:r>
      <w:r>
        <w:rPr>
          <w:rFonts w:ascii="Calibri" w:hAnsi="Calibri"/>
        </w:rPr>
        <w:t xml:space="preserve">in Sanford </w:t>
      </w:r>
      <w:r w:rsidRPr="005B0C8B">
        <w:rPr>
          <w:rFonts w:ascii="Calibri" w:hAnsi="Calibri"/>
        </w:rPr>
        <w:t>who believe that a spur is the answer. I am pleased that if there is no consideration for a spur, there is still consideration for other options</w:t>
      </w:r>
      <w:r>
        <w:rPr>
          <w:rFonts w:ascii="Calibri" w:hAnsi="Calibri"/>
        </w:rPr>
        <w:t xml:space="preserve"> to increase access to Sanford.</w:t>
      </w:r>
      <w:r w:rsidRPr="005B0C8B">
        <w:rPr>
          <w:rFonts w:ascii="Calibri" w:hAnsi="Calibri"/>
        </w:rPr>
        <w:t xml:space="preserve"> We have transportation infrastructure issues and we appreciate this consideration</w:t>
      </w:r>
      <w:r>
        <w:rPr>
          <w:rFonts w:ascii="Calibri" w:hAnsi="Calibri"/>
        </w:rPr>
        <w:t>.</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Question</w:t>
      </w:r>
      <w:r w:rsidRPr="005B0C8B">
        <w:rPr>
          <w:rFonts w:ascii="Calibri" w:hAnsi="Calibri"/>
        </w:rPr>
        <w:t xml:space="preserve">: </w:t>
      </w:r>
      <w:r>
        <w:rPr>
          <w:rFonts w:ascii="Calibri" w:hAnsi="Calibri"/>
        </w:rPr>
        <w:t>What options are no longer being considered for further analysis and consideration?</w:t>
      </w:r>
    </w:p>
    <w:p w:rsidR="00EE2174" w:rsidRPr="005B0C8B" w:rsidRDefault="00EE2174">
      <w:pPr>
        <w:rPr>
          <w:rFonts w:ascii="Calibri" w:hAnsi="Calibri"/>
        </w:rPr>
      </w:pPr>
    </w:p>
    <w:p w:rsidR="00EE2174" w:rsidRPr="005B0C8B" w:rsidRDefault="00EE2174">
      <w:pPr>
        <w:rPr>
          <w:rFonts w:ascii="Calibri" w:hAnsi="Calibri"/>
        </w:rPr>
      </w:pPr>
      <w:r>
        <w:rPr>
          <w:rFonts w:ascii="Calibri" w:hAnsi="Calibri"/>
        </w:rPr>
        <w:t>Uri Avin:</w:t>
      </w:r>
      <w:r w:rsidRPr="005B0C8B">
        <w:rPr>
          <w:rFonts w:ascii="Calibri" w:hAnsi="Calibri"/>
        </w:rPr>
        <w:t xml:space="preserve"> The only options that we are looking at are modified versions of </w:t>
      </w:r>
      <w:r>
        <w:rPr>
          <w:rFonts w:ascii="Calibri" w:hAnsi="Calibri"/>
        </w:rPr>
        <w:t>B1</w:t>
      </w:r>
      <w:r w:rsidRPr="005B0C8B">
        <w:rPr>
          <w:rFonts w:ascii="Calibri" w:hAnsi="Calibri"/>
        </w:rPr>
        <w:t xml:space="preserve">, </w:t>
      </w:r>
      <w:r>
        <w:rPr>
          <w:rFonts w:ascii="Calibri" w:hAnsi="Calibri"/>
        </w:rPr>
        <w:t>B3</w:t>
      </w:r>
      <w:r w:rsidRPr="005B0C8B">
        <w:rPr>
          <w:rFonts w:ascii="Calibri" w:hAnsi="Calibri"/>
        </w:rPr>
        <w:t xml:space="preserve"> and all local strategies.</w:t>
      </w:r>
      <w:r>
        <w:rPr>
          <w:rFonts w:ascii="Calibri" w:hAnsi="Calibri"/>
        </w:rPr>
        <w:t xml:space="preserve"> None of the new expressway options are being carried forward for further consideration.</w:t>
      </w:r>
    </w:p>
    <w:p w:rsidR="00EE2174" w:rsidRPr="005B0C8B" w:rsidRDefault="00EE2174">
      <w:pPr>
        <w:rPr>
          <w:rFonts w:ascii="Calibri" w:hAnsi="Calibri"/>
        </w:rPr>
      </w:pPr>
    </w:p>
    <w:p w:rsidR="00EE2174" w:rsidRDefault="00EE2174" w:rsidP="00A1647A">
      <w:pPr>
        <w:rPr>
          <w:rFonts w:ascii="Calibri" w:hAnsi="Calibri"/>
        </w:rPr>
      </w:pPr>
      <w:r>
        <w:rPr>
          <w:rFonts w:ascii="Calibri" w:hAnsi="Calibri"/>
        </w:rPr>
        <w:t>Carol Morris</w:t>
      </w:r>
      <w:r w:rsidRPr="005B0C8B">
        <w:rPr>
          <w:rFonts w:ascii="Calibri" w:hAnsi="Calibri"/>
        </w:rPr>
        <w:t xml:space="preserve">: </w:t>
      </w:r>
      <w:r>
        <w:rPr>
          <w:rFonts w:ascii="Calibri" w:hAnsi="Calibri"/>
        </w:rPr>
        <w:t>The next steps for Phase III are as follows:</w:t>
      </w:r>
      <w:r>
        <w:rPr>
          <w:rFonts w:ascii="Calibri" w:hAnsi="Calibri"/>
        </w:rPr>
        <w:br/>
      </w:r>
    </w:p>
    <w:p w:rsidR="00EE2174" w:rsidRPr="00A1647A" w:rsidRDefault="00EE2174" w:rsidP="00A1647A">
      <w:pPr>
        <w:pStyle w:val="ListParagraph"/>
        <w:widowControl w:val="0"/>
        <w:numPr>
          <w:ilvl w:val="0"/>
          <w:numId w:val="19"/>
        </w:numPr>
        <w:autoSpaceDE w:val="0"/>
        <w:autoSpaceDN w:val="0"/>
        <w:adjustRightInd w:val="0"/>
        <w:rPr>
          <w:rFonts w:ascii="Calibri" w:hAnsi="Calibri"/>
          <w:szCs w:val="56"/>
        </w:rPr>
      </w:pPr>
      <w:r w:rsidRPr="00A1647A">
        <w:rPr>
          <w:rFonts w:ascii="Calibri" w:hAnsi="Calibri"/>
          <w:szCs w:val="56"/>
        </w:rPr>
        <w:t>Resolution of recommendations for Regional Strategies</w:t>
      </w:r>
    </w:p>
    <w:p w:rsidR="00EE2174" w:rsidRPr="00A1647A" w:rsidRDefault="00EE2174" w:rsidP="00A1647A">
      <w:pPr>
        <w:pStyle w:val="ListParagraph"/>
        <w:widowControl w:val="0"/>
        <w:numPr>
          <w:ilvl w:val="0"/>
          <w:numId w:val="19"/>
        </w:numPr>
        <w:autoSpaceDE w:val="0"/>
        <w:autoSpaceDN w:val="0"/>
        <w:adjustRightInd w:val="0"/>
        <w:rPr>
          <w:rFonts w:ascii="Calibri" w:hAnsi="Calibri"/>
          <w:szCs w:val="56"/>
        </w:rPr>
      </w:pPr>
      <w:r w:rsidRPr="00A1647A">
        <w:rPr>
          <w:rFonts w:ascii="Calibri" w:hAnsi="Calibri"/>
          <w:szCs w:val="56"/>
        </w:rPr>
        <w:t>Develop recommendations for Local Strategies</w:t>
      </w:r>
    </w:p>
    <w:p w:rsidR="00EE2174" w:rsidRPr="00A1647A" w:rsidRDefault="00EE2174" w:rsidP="00A1647A">
      <w:pPr>
        <w:pStyle w:val="ListParagraph"/>
        <w:numPr>
          <w:ilvl w:val="0"/>
          <w:numId w:val="19"/>
        </w:numPr>
        <w:rPr>
          <w:rFonts w:ascii="Calibri" w:hAnsi="Calibri"/>
        </w:rPr>
      </w:pPr>
      <w:r w:rsidRPr="00A1647A">
        <w:rPr>
          <w:rFonts w:ascii="Calibri" w:hAnsi="Calibri"/>
          <w:szCs w:val="56"/>
        </w:rPr>
        <w:t>Final Public Meeting – July 2012</w:t>
      </w:r>
    </w:p>
    <w:p w:rsidR="00EE2174" w:rsidRPr="005B0C8B" w:rsidRDefault="00EE2174">
      <w:pPr>
        <w:rPr>
          <w:rFonts w:ascii="Calibri" w:hAnsi="Calibri"/>
        </w:rPr>
      </w:pPr>
    </w:p>
    <w:p w:rsidR="00EE2174" w:rsidRDefault="00EE2174">
      <w:pPr>
        <w:rPr>
          <w:rFonts w:ascii="Calibri" w:hAnsi="Calibri"/>
        </w:rPr>
      </w:pPr>
      <w:r>
        <w:rPr>
          <w:rFonts w:ascii="Calibri" w:hAnsi="Calibri"/>
        </w:rPr>
        <w:t>Thank you very much for coming out this evening.</w:t>
      </w:r>
    </w:p>
    <w:p w:rsidR="00EE2174" w:rsidRDefault="00EE2174">
      <w:pPr>
        <w:rPr>
          <w:rFonts w:ascii="Calibri" w:hAnsi="Calibri"/>
        </w:rPr>
      </w:pPr>
    </w:p>
    <w:p w:rsidR="00EE2174" w:rsidRPr="00A1647A" w:rsidRDefault="00EE2174">
      <w:pPr>
        <w:rPr>
          <w:rFonts w:ascii="Calibri" w:hAnsi="Calibri"/>
          <w:i/>
        </w:rPr>
      </w:pPr>
      <w:r>
        <w:rPr>
          <w:rFonts w:ascii="Calibri" w:hAnsi="Calibri"/>
          <w:i/>
        </w:rPr>
        <w:t>Meeting adjourned at 7:56 pm.</w:t>
      </w:r>
    </w:p>
    <w:p w:rsidR="00EE2174" w:rsidRPr="005B0C8B" w:rsidRDefault="00EE2174">
      <w:pPr>
        <w:rPr>
          <w:rFonts w:ascii="Calibri" w:hAnsi="Calibri"/>
        </w:rPr>
      </w:pPr>
    </w:p>
    <w:p w:rsidR="00EE2174" w:rsidRPr="005B0C8B" w:rsidRDefault="00EE2174">
      <w:pPr>
        <w:rPr>
          <w:rFonts w:ascii="Calibri" w:hAnsi="Calibri"/>
        </w:rPr>
      </w:pPr>
    </w:p>
    <w:p w:rsidR="00EE2174" w:rsidRPr="005B0C8B" w:rsidRDefault="00EE2174">
      <w:pPr>
        <w:rPr>
          <w:rFonts w:ascii="Calibri" w:hAnsi="Calibri"/>
        </w:rPr>
      </w:pPr>
    </w:p>
    <w:p w:rsidR="00EE2174" w:rsidRPr="005B0C8B" w:rsidRDefault="00EE2174">
      <w:pPr>
        <w:rPr>
          <w:rFonts w:ascii="Calibri" w:hAnsi="Calibri"/>
        </w:rPr>
      </w:pPr>
    </w:p>
    <w:p w:rsidR="00EE2174" w:rsidRPr="005B0C8B" w:rsidRDefault="00EE2174">
      <w:pPr>
        <w:rPr>
          <w:rFonts w:ascii="Calibri" w:hAnsi="Calibri"/>
        </w:rPr>
      </w:pPr>
    </w:p>
    <w:sectPr w:rsidR="00EE2174" w:rsidRPr="005B0C8B" w:rsidSect="00A10DC3">
      <w:footerReference w:type="default" r:id="rId1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174" w:rsidRDefault="00EE2174">
      <w:r>
        <w:separator/>
      </w:r>
    </w:p>
  </w:endnote>
  <w:endnote w:type="continuationSeparator" w:id="0">
    <w:p w:rsidR="00EE2174" w:rsidRDefault="00EE2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74" w:rsidRDefault="00EE2174" w:rsidP="00B72162">
    <w:pPr>
      <w:pStyle w:val="Footer"/>
      <w:jc w:val="right"/>
    </w:pPr>
    <w:r>
      <w:t xml:space="preserve">Page </w:t>
    </w:r>
    <w:r>
      <w:fldChar w:fldCharType="begin"/>
    </w:r>
    <w:r>
      <w:instrText xml:space="preserve"> PAGE </w:instrText>
    </w:r>
    <w:r>
      <w:fldChar w:fldCharType="separate"/>
    </w:r>
    <w:r w:rsidR="00B72162">
      <w:rPr>
        <w:noProof/>
      </w:rPr>
      <w:t>19</w:t>
    </w:r>
    <w:r>
      <w:fldChar w:fldCharType="end"/>
    </w:r>
    <w:r>
      <w:t xml:space="preserve"> of </w:t>
    </w:r>
    <w:fldSimple w:instr=" NUMPAGES ">
      <w:r w:rsidR="00B72162">
        <w:rPr>
          <w:noProof/>
        </w:rPr>
        <w:t>19</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174" w:rsidRDefault="00EE2174">
      <w:r>
        <w:separator/>
      </w:r>
    </w:p>
  </w:footnote>
  <w:footnote w:type="continuationSeparator" w:id="0">
    <w:p w:rsidR="00EE2174" w:rsidRDefault="00EE217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62E08"/>
    <w:multiLevelType w:val="hybridMultilevel"/>
    <w:tmpl w:val="2E7A8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D01EAC"/>
    <w:multiLevelType w:val="hybridMultilevel"/>
    <w:tmpl w:val="BE509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B6779C"/>
    <w:multiLevelType w:val="hybridMultilevel"/>
    <w:tmpl w:val="E8605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190E41"/>
    <w:multiLevelType w:val="hybridMultilevel"/>
    <w:tmpl w:val="2174E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F023D"/>
    <w:multiLevelType w:val="hybridMultilevel"/>
    <w:tmpl w:val="3B022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9F0995"/>
    <w:multiLevelType w:val="hybridMultilevel"/>
    <w:tmpl w:val="A81E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C62418"/>
    <w:multiLevelType w:val="hybridMultilevel"/>
    <w:tmpl w:val="E1481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730A5B"/>
    <w:multiLevelType w:val="hybridMultilevel"/>
    <w:tmpl w:val="FDD6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691FEA"/>
    <w:multiLevelType w:val="hybridMultilevel"/>
    <w:tmpl w:val="08E0C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0D4C46"/>
    <w:multiLevelType w:val="hybridMultilevel"/>
    <w:tmpl w:val="E15AC81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1A47AB4"/>
    <w:multiLevelType w:val="hybridMultilevel"/>
    <w:tmpl w:val="5ED8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0B4813"/>
    <w:multiLevelType w:val="hybridMultilevel"/>
    <w:tmpl w:val="4EB61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0D69A1"/>
    <w:multiLevelType w:val="hybridMultilevel"/>
    <w:tmpl w:val="35C2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8E2221"/>
    <w:multiLevelType w:val="hybridMultilevel"/>
    <w:tmpl w:val="02CC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6565F8"/>
    <w:multiLevelType w:val="hybridMultilevel"/>
    <w:tmpl w:val="70A02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3A0738"/>
    <w:multiLevelType w:val="hybridMultilevel"/>
    <w:tmpl w:val="3050C6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A176065"/>
    <w:multiLevelType w:val="hybridMultilevel"/>
    <w:tmpl w:val="91B43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031FD9"/>
    <w:multiLevelType w:val="hybridMultilevel"/>
    <w:tmpl w:val="E63E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7826A7"/>
    <w:multiLevelType w:val="hybridMultilevel"/>
    <w:tmpl w:val="FC0CF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8"/>
  </w:num>
  <w:num w:numId="4">
    <w:abstractNumId w:val="3"/>
  </w:num>
  <w:num w:numId="5">
    <w:abstractNumId w:val="9"/>
  </w:num>
  <w:num w:numId="6">
    <w:abstractNumId w:val="15"/>
  </w:num>
  <w:num w:numId="7">
    <w:abstractNumId w:val="4"/>
  </w:num>
  <w:num w:numId="8">
    <w:abstractNumId w:val="2"/>
  </w:num>
  <w:num w:numId="9">
    <w:abstractNumId w:val="8"/>
  </w:num>
  <w:num w:numId="10">
    <w:abstractNumId w:val="14"/>
  </w:num>
  <w:num w:numId="11">
    <w:abstractNumId w:val="5"/>
  </w:num>
  <w:num w:numId="12">
    <w:abstractNumId w:val="11"/>
  </w:num>
  <w:num w:numId="13">
    <w:abstractNumId w:val="0"/>
  </w:num>
  <w:num w:numId="14">
    <w:abstractNumId w:val="13"/>
  </w:num>
  <w:num w:numId="15">
    <w:abstractNumId w:val="6"/>
  </w:num>
  <w:num w:numId="16">
    <w:abstractNumId w:val="1"/>
  </w:num>
  <w:num w:numId="17">
    <w:abstractNumId w:val="16"/>
  </w:num>
  <w:num w:numId="18">
    <w:abstractNumId w:val="7"/>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embedSystemFonts/>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E9F"/>
    <w:rsid w:val="000633EA"/>
    <w:rsid w:val="0009308F"/>
    <w:rsid w:val="000B3D40"/>
    <w:rsid w:val="000C76F8"/>
    <w:rsid w:val="001802A1"/>
    <w:rsid w:val="00210A0C"/>
    <w:rsid w:val="00217DE9"/>
    <w:rsid w:val="00262F07"/>
    <w:rsid w:val="00281329"/>
    <w:rsid w:val="002B1DF8"/>
    <w:rsid w:val="00315221"/>
    <w:rsid w:val="00317564"/>
    <w:rsid w:val="00326BF3"/>
    <w:rsid w:val="00333F9E"/>
    <w:rsid w:val="003450FE"/>
    <w:rsid w:val="00347C8A"/>
    <w:rsid w:val="0035424C"/>
    <w:rsid w:val="00383EAE"/>
    <w:rsid w:val="003D435D"/>
    <w:rsid w:val="003E1596"/>
    <w:rsid w:val="00400792"/>
    <w:rsid w:val="00412C62"/>
    <w:rsid w:val="00423330"/>
    <w:rsid w:val="004368C3"/>
    <w:rsid w:val="00450C73"/>
    <w:rsid w:val="0048113A"/>
    <w:rsid w:val="004C5107"/>
    <w:rsid w:val="004D14EA"/>
    <w:rsid w:val="005A151A"/>
    <w:rsid w:val="005A79F1"/>
    <w:rsid w:val="005B0C8B"/>
    <w:rsid w:val="006035CD"/>
    <w:rsid w:val="0062697A"/>
    <w:rsid w:val="00710F73"/>
    <w:rsid w:val="00725CCB"/>
    <w:rsid w:val="00733266"/>
    <w:rsid w:val="00744963"/>
    <w:rsid w:val="00752797"/>
    <w:rsid w:val="007753B1"/>
    <w:rsid w:val="00787637"/>
    <w:rsid w:val="007F2B6D"/>
    <w:rsid w:val="008033E7"/>
    <w:rsid w:val="0082648C"/>
    <w:rsid w:val="00870C4B"/>
    <w:rsid w:val="00A10DC3"/>
    <w:rsid w:val="00A1647A"/>
    <w:rsid w:val="00A60C94"/>
    <w:rsid w:val="00A67806"/>
    <w:rsid w:val="00AE38B9"/>
    <w:rsid w:val="00B300BD"/>
    <w:rsid w:val="00B72162"/>
    <w:rsid w:val="00BC399E"/>
    <w:rsid w:val="00BD6681"/>
    <w:rsid w:val="00BE1FED"/>
    <w:rsid w:val="00C0239D"/>
    <w:rsid w:val="00C30147"/>
    <w:rsid w:val="00C54EC6"/>
    <w:rsid w:val="00CA71D6"/>
    <w:rsid w:val="00CF2EB3"/>
    <w:rsid w:val="00D12924"/>
    <w:rsid w:val="00D3784C"/>
    <w:rsid w:val="00DB74E7"/>
    <w:rsid w:val="00DD09B1"/>
    <w:rsid w:val="00E42E9F"/>
    <w:rsid w:val="00E60ABF"/>
    <w:rsid w:val="00ED5016"/>
    <w:rsid w:val="00EE2174"/>
    <w:rsid w:val="00F869BB"/>
    <w:rsid w:val="00FE14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596"/>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67806"/>
    <w:pPr>
      <w:ind w:left="720"/>
      <w:contextualSpacing/>
    </w:pPr>
  </w:style>
  <w:style w:type="character" w:styleId="Hyperlink">
    <w:name w:val="Hyperlink"/>
    <w:basedOn w:val="DefaultParagraphFont"/>
    <w:uiPriority w:val="99"/>
    <w:semiHidden/>
    <w:rsid w:val="0009308F"/>
    <w:rPr>
      <w:rFonts w:cs="Times New Roman"/>
      <w:color w:val="0000FF"/>
      <w:u w:val="single"/>
    </w:rPr>
  </w:style>
  <w:style w:type="paragraph" w:styleId="Header">
    <w:name w:val="header"/>
    <w:basedOn w:val="Normal"/>
    <w:link w:val="HeaderChar"/>
    <w:uiPriority w:val="99"/>
    <w:rsid w:val="004D14EA"/>
    <w:pPr>
      <w:tabs>
        <w:tab w:val="center" w:pos="4320"/>
        <w:tab w:val="right" w:pos="8640"/>
      </w:tabs>
    </w:pPr>
  </w:style>
  <w:style w:type="character" w:customStyle="1" w:styleId="HeaderChar">
    <w:name w:val="Header Char"/>
    <w:basedOn w:val="DefaultParagraphFont"/>
    <w:link w:val="Header"/>
    <w:uiPriority w:val="99"/>
    <w:locked/>
    <w:rsid w:val="004D14EA"/>
    <w:rPr>
      <w:rFonts w:cs="Times New Roman"/>
    </w:rPr>
  </w:style>
  <w:style w:type="paragraph" w:styleId="Footer">
    <w:name w:val="footer"/>
    <w:basedOn w:val="Normal"/>
    <w:link w:val="FooterChar"/>
    <w:uiPriority w:val="99"/>
    <w:rsid w:val="004D14EA"/>
    <w:pPr>
      <w:tabs>
        <w:tab w:val="center" w:pos="4320"/>
        <w:tab w:val="right" w:pos="8640"/>
      </w:tabs>
    </w:pPr>
  </w:style>
  <w:style w:type="character" w:customStyle="1" w:styleId="FooterChar">
    <w:name w:val="Footer Char"/>
    <w:basedOn w:val="DefaultParagraphFont"/>
    <w:link w:val="Footer"/>
    <w:uiPriority w:val="99"/>
    <w:locked/>
    <w:rsid w:val="004D14EA"/>
    <w:rPr>
      <w:rFonts w:cs="Times New Roman"/>
    </w:rPr>
  </w:style>
  <w:style w:type="paragraph" w:styleId="BalloonText">
    <w:name w:val="Balloon Text"/>
    <w:basedOn w:val="Normal"/>
    <w:link w:val="BalloonTextChar"/>
    <w:uiPriority w:val="99"/>
    <w:rsid w:val="00A10DC3"/>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A10DC3"/>
    <w:rPr>
      <w:rFonts w:ascii="Lucida Grande" w:hAnsi="Lucida Grande" w:cs="Lucida Grande"/>
      <w:sz w:val="18"/>
      <w:szCs w:val="18"/>
    </w:rPr>
  </w:style>
  <w:style w:type="character" w:styleId="CommentReference">
    <w:name w:val="annotation reference"/>
    <w:basedOn w:val="DefaultParagraphFont"/>
    <w:uiPriority w:val="99"/>
    <w:rsid w:val="00C54EC6"/>
    <w:rPr>
      <w:rFonts w:cs="Times New Roman"/>
      <w:sz w:val="16"/>
      <w:szCs w:val="16"/>
    </w:rPr>
  </w:style>
  <w:style w:type="paragraph" w:styleId="CommentText">
    <w:name w:val="annotation text"/>
    <w:basedOn w:val="Normal"/>
    <w:link w:val="CommentTextChar"/>
    <w:uiPriority w:val="99"/>
    <w:rsid w:val="00C54EC6"/>
    <w:rPr>
      <w:sz w:val="20"/>
      <w:szCs w:val="20"/>
    </w:rPr>
  </w:style>
  <w:style w:type="character" w:customStyle="1" w:styleId="CommentTextChar">
    <w:name w:val="Comment Text Char"/>
    <w:basedOn w:val="DefaultParagraphFont"/>
    <w:link w:val="CommentText"/>
    <w:uiPriority w:val="99"/>
    <w:locked/>
    <w:rsid w:val="00C54EC6"/>
    <w:rPr>
      <w:rFonts w:cs="Times New Roman"/>
      <w:sz w:val="20"/>
      <w:szCs w:val="20"/>
    </w:rPr>
  </w:style>
  <w:style w:type="paragraph" w:styleId="CommentSubject">
    <w:name w:val="annotation subject"/>
    <w:basedOn w:val="CommentText"/>
    <w:next w:val="CommentText"/>
    <w:link w:val="CommentSubjectChar"/>
    <w:uiPriority w:val="99"/>
    <w:rsid w:val="00C54EC6"/>
    <w:rPr>
      <w:b/>
      <w:bCs/>
    </w:rPr>
  </w:style>
  <w:style w:type="character" w:customStyle="1" w:styleId="CommentSubjectChar">
    <w:name w:val="Comment Subject Char"/>
    <w:basedOn w:val="CommentTextChar"/>
    <w:link w:val="CommentSubject"/>
    <w:uiPriority w:val="99"/>
    <w:locked/>
    <w:rsid w:val="00C54EC6"/>
    <w:rPr>
      <w:rFonts w:cs="Times New Roman"/>
      <w:b/>
      <w:bCs/>
      <w:sz w:val="20"/>
      <w:szCs w:val="20"/>
    </w:rPr>
  </w:style>
  <w:style w:type="paragraph" w:styleId="Revision">
    <w:name w:val="Revision"/>
    <w:hidden/>
    <w:uiPriority w:val="99"/>
    <w:semiHidden/>
    <w:rsid w:val="00B72162"/>
    <w:rPr>
      <w:sz w:val="24"/>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596"/>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67806"/>
    <w:pPr>
      <w:ind w:left="720"/>
      <w:contextualSpacing/>
    </w:pPr>
  </w:style>
  <w:style w:type="character" w:styleId="Hyperlink">
    <w:name w:val="Hyperlink"/>
    <w:basedOn w:val="DefaultParagraphFont"/>
    <w:uiPriority w:val="99"/>
    <w:semiHidden/>
    <w:rsid w:val="0009308F"/>
    <w:rPr>
      <w:rFonts w:cs="Times New Roman"/>
      <w:color w:val="0000FF"/>
      <w:u w:val="single"/>
    </w:rPr>
  </w:style>
  <w:style w:type="paragraph" w:styleId="Header">
    <w:name w:val="header"/>
    <w:basedOn w:val="Normal"/>
    <w:link w:val="HeaderChar"/>
    <w:uiPriority w:val="99"/>
    <w:rsid w:val="004D14EA"/>
    <w:pPr>
      <w:tabs>
        <w:tab w:val="center" w:pos="4320"/>
        <w:tab w:val="right" w:pos="8640"/>
      </w:tabs>
    </w:pPr>
  </w:style>
  <w:style w:type="character" w:customStyle="1" w:styleId="HeaderChar">
    <w:name w:val="Header Char"/>
    <w:basedOn w:val="DefaultParagraphFont"/>
    <w:link w:val="Header"/>
    <w:uiPriority w:val="99"/>
    <w:locked/>
    <w:rsid w:val="004D14EA"/>
    <w:rPr>
      <w:rFonts w:cs="Times New Roman"/>
    </w:rPr>
  </w:style>
  <w:style w:type="paragraph" w:styleId="Footer">
    <w:name w:val="footer"/>
    <w:basedOn w:val="Normal"/>
    <w:link w:val="FooterChar"/>
    <w:uiPriority w:val="99"/>
    <w:rsid w:val="004D14EA"/>
    <w:pPr>
      <w:tabs>
        <w:tab w:val="center" w:pos="4320"/>
        <w:tab w:val="right" w:pos="8640"/>
      </w:tabs>
    </w:pPr>
  </w:style>
  <w:style w:type="character" w:customStyle="1" w:styleId="FooterChar">
    <w:name w:val="Footer Char"/>
    <w:basedOn w:val="DefaultParagraphFont"/>
    <w:link w:val="Footer"/>
    <w:uiPriority w:val="99"/>
    <w:locked/>
    <w:rsid w:val="004D14EA"/>
    <w:rPr>
      <w:rFonts w:cs="Times New Roman"/>
    </w:rPr>
  </w:style>
  <w:style w:type="paragraph" w:styleId="BalloonText">
    <w:name w:val="Balloon Text"/>
    <w:basedOn w:val="Normal"/>
    <w:link w:val="BalloonTextChar"/>
    <w:uiPriority w:val="99"/>
    <w:rsid w:val="00A10DC3"/>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A10DC3"/>
    <w:rPr>
      <w:rFonts w:ascii="Lucida Grande" w:hAnsi="Lucida Grande" w:cs="Lucida Grande"/>
      <w:sz w:val="18"/>
      <w:szCs w:val="18"/>
    </w:rPr>
  </w:style>
  <w:style w:type="character" w:styleId="CommentReference">
    <w:name w:val="annotation reference"/>
    <w:basedOn w:val="DefaultParagraphFont"/>
    <w:uiPriority w:val="99"/>
    <w:rsid w:val="00C54EC6"/>
    <w:rPr>
      <w:rFonts w:cs="Times New Roman"/>
      <w:sz w:val="16"/>
      <w:szCs w:val="16"/>
    </w:rPr>
  </w:style>
  <w:style w:type="paragraph" w:styleId="CommentText">
    <w:name w:val="annotation text"/>
    <w:basedOn w:val="Normal"/>
    <w:link w:val="CommentTextChar"/>
    <w:uiPriority w:val="99"/>
    <w:rsid w:val="00C54EC6"/>
    <w:rPr>
      <w:sz w:val="20"/>
      <w:szCs w:val="20"/>
    </w:rPr>
  </w:style>
  <w:style w:type="character" w:customStyle="1" w:styleId="CommentTextChar">
    <w:name w:val="Comment Text Char"/>
    <w:basedOn w:val="DefaultParagraphFont"/>
    <w:link w:val="CommentText"/>
    <w:uiPriority w:val="99"/>
    <w:locked/>
    <w:rsid w:val="00C54EC6"/>
    <w:rPr>
      <w:rFonts w:cs="Times New Roman"/>
      <w:sz w:val="20"/>
      <w:szCs w:val="20"/>
    </w:rPr>
  </w:style>
  <w:style w:type="paragraph" w:styleId="CommentSubject">
    <w:name w:val="annotation subject"/>
    <w:basedOn w:val="CommentText"/>
    <w:next w:val="CommentText"/>
    <w:link w:val="CommentSubjectChar"/>
    <w:uiPriority w:val="99"/>
    <w:rsid w:val="00C54EC6"/>
    <w:rPr>
      <w:b/>
      <w:bCs/>
    </w:rPr>
  </w:style>
  <w:style w:type="character" w:customStyle="1" w:styleId="CommentSubjectChar">
    <w:name w:val="Comment Subject Char"/>
    <w:basedOn w:val="CommentTextChar"/>
    <w:link w:val="CommentSubject"/>
    <w:uiPriority w:val="99"/>
    <w:locked/>
    <w:rsid w:val="00C54EC6"/>
    <w:rPr>
      <w:rFonts w:cs="Times New Roman"/>
      <w:b/>
      <w:bCs/>
      <w:sz w:val="20"/>
      <w:szCs w:val="20"/>
    </w:rPr>
  </w:style>
  <w:style w:type="paragraph" w:styleId="Revision">
    <w:name w:val="Revision"/>
    <w:hidden/>
    <w:uiPriority w:val="99"/>
    <w:semiHidden/>
    <w:rsid w:val="00B72162"/>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onnectingyorkcoun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4845</Words>
  <Characters>27620</Characters>
  <Application>Microsoft Macintosh Word</Application>
  <DocSecurity>0</DocSecurity>
  <Lines>230</Lines>
  <Paragraphs>64</Paragraphs>
  <ScaleCrop>false</ScaleCrop>
  <Company>Morris Communications</Company>
  <LinksUpToDate>false</LinksUpToDate>
  <CharactersWithSpaces>32401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York County Connections Study</dc:title>
  <dc:subject/>
  <dc:creator>Ben Ettelman</dc:creator>
  <cp:keywords/>
  <dc:description/>
  <cp:lastModifiedBy>Carol Morris</cp:lastModifiedBy>
  <cp:revision>2</cp:revision>
  <cp:lastPrinted>2012-04-20T18:38:00Z</cp:lastPrinted>
  <dcterms:created xsi:type="dcterms:W3CDTF">2012-04-23T11:50:00Z</dcterms:created>
  <dcterms:modified xsi:type="dcterms:W3CDTF">2012-04-23T11:50:00Z</dcterms:modified>
</cp:coreProperties>
</file>