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1E9F" w14:textId="77777777" w:rsidR="00D22019" w:rsidRPr="00BE493E" w:rsidRDefault="00D22019" w:rsidP="00BE493E"/>
    <w:sectPr w:rsidR="00D22019" w:rsidRPr="00BE493E" w:rsidSect="001062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0652" w14:textId="77777777" w:rsidR="006D2B5B" w:rsidRDefault="006D2B5B">
      <w:r>
        <w:separator/>
      </w:r>
    </w:p>
  </w:endnote>
  <w:endnote w:type="continuationSeparator" w:id="0">
    <w:p w14:paraId="60A78899" w14:textId="77777777" w:rsidR="006D2B5B" w:rsidRDefault="006D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3E4D" w14:textId="77777777" w:rsidR="001062C4" w:rsidRDefault="001062C4" w:rsidP="001062C4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4501" w14:textId="77777777" w:rsidR="001062C4" w:rsidRDefault="001062C4">
    <w:pPr>
      <w:pStyle w:val="Footer"/>
      <w:jc w:val="center"/>
    </w:pPr>
  </w:p>
  <w:p w14:paraId="7F132C79" w14:textId="77777777" w:rsidR="001062C4" w:rsidRDefault="001062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543E" w14:textId="77777777" w:rsidR="00F73C60" w:rsidRDefault="00F7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EC6C" w14:textId="77777777" w:rsidR="006D2B5B" w:rsidRDefault="006D2B5B">
      <w:r>
        <w:separator/>
      </w:r>
    </w:p>
  </w:footnote>
  <w:footnote w:type="continuationSeparator" w:id="0">
    <w:p w14:paraId="7CD2ECE2" w14:textId="77777777" w:rsidR="006D2B5B" w:rsidRDefault="006D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11BE" w14:textId="77777777" w:rsidR="00F73C60" w:rsidRDefault="00F7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Layout w:type="fixed"/>
      <w:tblLook w:val="01E0" w:firstRow="1" w:lastRow="1" w:firstColumn="1" w:lastColumn="1" w:noHBand="0" w:noVBand="0"/>
    </w:tblPr>
    <w:tblGrid>
      <w:gridCol w:w="2885"/>
      <w:gridCol w:w="1439"/>
      <w:gridCol w:w="1439"/>
      <w:gridCol w:w="1439"/>
      <w:gridCol w:w="2878"/>
    </w:tblGrid>
    <w:tr w:rsidR="00A64A2F" w14:paraId="2BA1A310" w14:textId="77777777" w:rsidTr="00A64A2F">
      <w:trPr>
        <w:jc w:val="center"/>
      </w:trPr>
      <w:tc>
        <w:tcPr>
          <w:tcW w:w="2885" w:type="dxa"/>
          <w:vAlign w:val="center"/>
          <w:hideMark/>
        </w:tcPr>
        <w:p w14:paraId="2604CEBF" w14:textId="77777777" w:rsidR="00A64A2F" w:rsidRDefault="008473E1">
          <w:pPr>
            <w:ind w:right="52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Janet T. Mills</w:t>
          </w:r>
        </w:p>
        <w:p w14:paraId="217C44BD" w14:textId="77777777" w:rsidR="00A64A2F" w:rsidRDefault="00A64A2F">
          <w:pPr>
            <w:ind w:right="52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Governor</w:t>
          </w:r>
        </w:p>
        <w:p w14:paraId="3765C7D9" w14:textId="77777777" w:rsidR="00A64A2F" w:rsidRDefault="00A64A2F">
          <w:pPr>
            <w:ind w:right="52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State of Maine</w:t>
          </w:r>
        </w:p>
        <w:p w14:paraId="56B0AAB8" w14:textId="77777777" w:rsidR="00A64A2F" w:rsidRDefault="00A64A2F">
          <w:pPr>
            <w:ind w:right="52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(207) 287-3531</w:t>
          </w:r>
        </w:p>
      </w:tc>
      <w:tc>
        <w:tcPr>
          <w:tcW w:w="1439" w:type="dxa"/>
          <w:vAlign w:val="center"/>
        </w:tcPr>
        <w:p w14:paraId="52923B58" w14:textId="77777777" w:rsidR="00A64A2F" w:rsidRDefault="00A64A2F">
          <w:pPr>
            <w:jc w:val="center"/>
            <w:rPr>
              <w:sz w:val="18"/>
              <w:szCs w:val="18"/>
            </w:rPr>
          </w:pPr>
        </w:p>
      </w:tc>
      <w:tc>
        <w:tcPr>
          <w:tcW w:w="1439" w:type="dxa"/>
          <w:vAlign w:val="center"/>
          <w:hideMark/>
        </w:tcPr>
        <w:p w14:paraId="4EFB8B64" w14:textId="77777777" w:rsidR="00A64A2F" w:rsidRDefault="00284F2D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61E6087E" wp14:editId="50E0B4D9">
                <wp:extent cx="735627" cy="914400"/>
                <wp:effectExtent l="0" t="0" r="7620" b="0"/>
                <wp:docPr id="1" name="Picture 1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627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  <w:vAlign w:val="center"/>
        </w:tcPr>
        <w:p w14:paraId="231F4ECD" w14:textId="77777777" w:rsidR="00A64A2F" w:rsidRDefault="00A64A2F">
          <w:pPr>
            <w:jc w:val="center"/>
            <w:rPr>
              <w:sz w:val="18"/>
              <w:szCs w:val="18"/>
            </w:rPr>
          </w:pPr>
        </w:p>
      </w:tc>
      <w:tc>
        <w:tcPr>
          <w:tcW w:w="2878" w:type="dxa"/>
          <w:vAlign w:val="center"/>
          <w:hideMark/>
        </w:tcPr>
        <w:p w14:paraId="031ECF4A" w14:textId="77777777" w:rsidR="00A64A2F" w:rsidRDefault="00972B28">
          <w:pPr>
            <w:ind w:left="3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Douglas A. Farnham</w:t>
          </w:r>
        </w:p>
        <w:p w14:paraId="500301EE" w14:textId="77777777" w:rsidR="00A64A2F" w:rsidRDefault="00585D3A">
          <w:pPr>
            <w:ind w:left="3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Major</w:t>
          </w:r>
          <w:r w:rsidR="004C59FB">
            <w:rPr>
              <w:sz w:val="18"/>
              <w:szCs w:val="18"/>
            </w:rPr>
            <w:t xml:space="preserve"> General</w:t>
          </w:r>
        </w:p>
        <w:p w14:paraId="1E6DDC36" w14:textId="77777777" w:rsidR="00A64A2F" w:rsidRDefault="00A64A2F">
          <w:pPr>
            <w:ind w:left="3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Commissioner</w:t>
          </w:r>
        </w:p>
        <w:p w14:paraId="77A5B870" w14:textId="77777777" w:rsidR="00A64A2F" w:rsidRDefault="00A64A2F">
          <w:pPr>
            <w:ind w:left="3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(207) 430-6000</w:t>
          </w:r>
        </w:p>
      </w:tc>
    </w:tr>
    <w:tr w:rsidR="00A64A2F" w14:paraId="7FBB6378" w14:textId="77777777" w:rsidTr="00A64A2F">
      <w:trPr>
        <w:jc w:val="center"/>
      </w:trPr>
      <w:tc>
        <w:tcPr>
          <w:tcW w:w="10080" w:type="dxa"/>
          <w:gridSpan w:val="5"/>
        </w:tcPr>
        <w:p w14:paraId="72F978BF" w14:textId="77777777" w:rsidR="00A64A2F" w:rsidRDefault="00A64A2F">
          <w:pPr>
            <w:jc w:val="center"/>
            <w:rPr>
              <w:b/>
              <w:sz w:val="16"/>
              <w:szCs w:val="16"/>
            </w:rPr>
          </w:pPr>
        </w:p>
        <w:p w14:paraId="679A32B7" w14:textId="77777777" w:rsidR="00A64A2F" w:rsidRDefault="00A64A2F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Department of Defense, Veterans and Emergency Management</w:t>
          </w:r>
        </w:p>
        <w:p w14:paraId="21989616" w14:textId="77777777" w:rsidR="00EE33E4" w:rsidRDefault="00A64A2F" w:rsidP="00BE493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33 State House Station</w:t>
          </w:r>
        </w:p>
        <w:p w14:paraId="75C28A47" w14:textId="77777777" w:rsidR="00A64A2F" w:rsidRDefault="00A64A2F" w:rsidP="00BE493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Augusta, Maine 04333-0033</w:t>
          </w:r>
        </w:p>
        <w:p w14:paraId="433FC027" w14:textId="77777777" w:rsidR="00BE493E" w:rsidRDefault="00BE493E" w:rsidP="00BE493E">
          <w:pPr>
            <w:jc w:val="center"/>
            <w:rPr>
              <w:b/>
              <w:sz w:val="16"/>
              <w:szCs w:val="16"/>
            </w:rPr>
          </w:pPr>
        </w:p>
      </w:tc>
    </w:tr>
  </w:tbl>
  <w:p w14:paraId="52E3E17D" w14:textId="77777777" w:rsidR="0058490B" w:rsidRPr="001377B6" w:rsidRDefault="0058490B" w:rsidP="00137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030D" w14:textId="77777777" w:rsidR="00F73C60" w:rsidRDefault="00F7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8CA"/>
    <w:multiLevelType w:val="hybridMultilevel"/>
    <w:tmpl w:val="B546D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760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89"/>
    <w:rsid w:val="00016E3F"/>
    <w:rsid w:val="00064F23"/>
    <w:rsid w:val="001062C4"/>
    <w:rsid w:val="001377B6"/>
    <w:rsid w:val="00161E6F"/>
    <w:rsid w:val="001A752D"/>
    <w:rsid w:val="00232A9D"/>
    <w:rsid w:val="00283CDF"/>
    <w:rsid w:val="00284F2D"/>
    <w:rsid w:val="002C3D97"/>
    <w:rsid w:val="002D36A2"/>
    <w:rsid w:val="00422DDC"/>
    <w:rsid w:val="00456989"/>
    <w:rsid w:val="004C59FB"/>
    <w:rsid w:val="004E24E7"/>
    <w:rsid w:val="004F79CB"/>
    <w:rsid w:val="005268E5"/>
    <w:rsid w:val="0057164A"/>
    <w:rsid w:val="0058490B"/>
    <w:rsid w:val="00585D3A"/>
    <w:rsid w:val="005E46C8"/>
    <w:rsid w:val="00656607"/>
    <w:rsid w:val="006D2B5B"/>
    <w:rsid w:val="007105D8"/>
    <w:rsid w:val="00724E2B"/>
    <w:rsid w:val="007D1679"/>
    <w:rsid w:val="008473E1"/>
    <w:rsid w:val="00896FA0"/>
    <w:rsid w:val="008A531B"/>
    <w:rsid w:val="00972B28"/>
    <w:rsid w:val="00981517"/>
    <w:rsid w:val="009A3EE4"/>
    <w:rsid w:val="009A7C52"/>
    <w:rsid w:val="00A64A2F"/>
    <w:rsid w:val="00AF7B64"/>
    <w:rsid w:val="00B35931"/>
    <w:rsid w:val="00B678BE"/>
    <w:rsid w:val="00BD6B47"/>
    <w:rsid w:val="00BE493E"/>
    <w:rsid w:val="00BF641F"/>
    <w:rsid w:val="00CB6919"/>
    <w:rsid w:val="00D22019"/>
    <w:rsid w:val="00EE33E4"/>
    <w:rsid w:val="00F73C60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DDB35"/>
  <w15:docId w15:val="{FCC6C5BA-03CE-42BE-BAF9-A3DFA19A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olor w:val="auto"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BalloonText">
    <w:name w:val="Balloon Text"/>
    <w:basedOn w:val="Normal"/>
    <w:semiHidden/>
    <w:rsid w:val="00456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2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62C4"/>
    <w:rPr>
      <w:sz w:val="24"/>
    </w:rPr>
  </w:style>
  <w:style w:type="character" w:styleId="Hyperlink">
    <w:name w:val="Hyperlink"/>
    <w:basedOn w:val="DefaultParagraphFont"/>
    <w:unhideWhenUsed/>
    <w:rsid w:val="00585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8209FFF38394B8E9582E67F820487" ma:contentTypeVersion="0" ma:contentTypeDescription="Create a new document." ma:contentTypeScope="" ma:versionID="3c245a818d0d115e9fc825aad4c25ab2">
  <xsd:schema xmlns:xsd="http://www.w3.org/2001/XMLSchema" xmlns:p="http://schemas.microsoft.com/office/2006/metadata/properties" xmlns:ns2="356c1cc6-74d1-4255-a5df-f4f1fb83eea8" targetNamespace="http://schemas.microsoft.com/office/2006/metadata/properties" ma:root="true" ma:fieldsID="1433ad6796f939e53f0a52fc511dc47c" ns2:_="">
    <xsd:import namespace="356c1cc6-74d1-4255-a5df-f4f1fb83eea8"/>
    <xsd:element name="properties">
      <xsd:complexType>
        <xsd:sequence>
          <xsd:element name="documentManagement">
            <xsd:complexType>
              <xsd:all>
                <xsd:element ref="ns2:Effective_x0020_Date"/>
                <xsd:element ref="ns2:Expiration_x0020_Date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56c1cc6-74d1-4255-a5df-f4f1fb83eea8" elementFormDefault="qualified">
    <xsd:import namespace="http://schemas.microsoft.com/office/2006/documentManagement/types"/>
    <xsd:element name="Effective_x0020_Date" ma:index="8" ma:displayName="Effective Date" ma:format="DateOnly" ma:internalName="Effective_x0020_Date">
      <xsd:simpleType>
        <xsd:restriction base="dms:DateTime"/>
      </xsd:simpleType>
    </xsd:element>
    <xsd:element name="Expiration_x0020_Date0" ma:index="9" ma:displayName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ffective_x0020_Date xmlns="356c1cc6-74d1-4255-a5df-f4f1fb83eea8">2012-09-11T04:00:00+00:00</Effective_x0020_Date>
    <Expiration_x0020_Date0 xmlns="356c1cc6-74d1-4255-a5df-f4f1fb83eea8">2014-09-11T04:00:00+00:00</Expiration_x0020_Date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BBCF5-12A5-4271-A514-F3208BEBF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c1cc6-74d1-4255-a5df-f4f1fb83eea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FCDB3CD-683D-463B-9360-7FC7B5DB6ED5}">
  <ds:schemaRefs>
    <ds:schemaRef ds:uri="http://schemas.microsoft.com/office/2006/metadata/properties"/>
    <ds:schemaRef ds:uri="356c1cc6-74d1-4255-a5df-f4f1fb83eea8"/>
  </ds:schemaRefs>
</ds:datastoreItem>
</file>

<file path=customXml/itemProps3.xml><?xml version="1.0" encoding="utf-8"?>
<ds:datastoreItem xmlns:ds="http://schemas.openxmlformats.org/officeDocument/2006/customXml" ds:itemID="{25EB7EB2-69DD-454C-9DBB-0E4FDAAFB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DVEM Policy and Procedure Statement 21-04</vt:lpstr>
    </vt:vector>
  </TitlesOfParts>
  <Company>Defense, Veterans and Emergency Management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DVEM Policy 21-04, Enclosure 1 - State Letterhead</dc:title>
  <dc:subject>DVEM Policy 21-04, Enclosure 1 - State Letterhead</dc:subject>
  <dc:creator>rebecca.l.maheux2.nfg@army.mil</dc:creator>
  <cp:lastModifiedBy>Maheux, Rebecca L NFG NG MEARNG (USA)</cp:lastModifiedBy>
  <cp:revision>4</cp:revision>
  <cp:lastPrinted>2018-08-09T14:37:00Z</cp:lastPrinted>
  <dcterms:created xsi:type="dcterms:W3CDTF">2020-04-29T13:33:00Z</dcterms:created>
  <dcterms:modified xsi:type="dcterms:W3CDTF">2022-08-03T18:34:00Z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0x0101000A68209FFF38394B8E9582E67F820487</vt:lpwstr>
  </property>
</Properties>
</file>