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5C7C" w14:textId="77777777" w:rsidR="003D50CB" w:rsidRDefault="00D83478">
      <w:pPr>
        <w:jc w:val="center"/>
        <w:rPr>
          <w:rFonts w:ascii="Arial" w:eastAsia="Arial" w:hAnsi="Arial" w:cs="Arial"/>
          <w:b/>
          <w:sz w:val="24"/>
          <w:szCs w:val="24"/>
        </w:rPr>
      </w:pPr>
      <w:r>
        <w:rPr>
          <w:rFonts w:ascii="Arial" w:eastAsia="Arial" w:hAnsi="Arial" w:cs="Arial"/>
          <w:b/>
          <w:sz w:val="24"/>
          <w:szCs w:val="24"/>
        </w:rPr>
        <w:t>MAINE LEARNING RESULTS ENGLISH LANGUAGE ARTS STANDARDS</w:t>
      </w:r>
    </w:p>
    <w:p w14:paraId="69F3D530"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w:t>
      </w:r>
    </w:p>
    <w:p w14:paraId="4A4691F7" w14:textId="77777777" w:rsidR="003D50CB" w:rsidRDefault="00D83478">
      <w:pPr>
        <w:spacing w:after="0" w:line="240" w:lineRule="auto"/>
        <w:rPr>
          <w:rFonts w:ascii="Arial" w:eastAsia="Arial" w:hAnsi="Arial" w:cs="Arial"/>
          <w:sz w:val="24"/>
          <w:szCs w:val="24"/>
        </w:rPr>
      </w:pPr>
      <w:r>
        <w:rPr>
          <w:rFonts w:ascii="Arial" w:eastAsia="Arial" w:hAnsi="Arial" w:cs="Arial"/>
          <w:sz w:val="24"/>
          <w:szCs w:val="24"/>
        </w:rPr>
        <w:t>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w:t>
      </w:r>
    </w:p>
    <w:p w14:paraId="105A906B" w14:textId="77777777" w:rsidR="003D50CB" w:rsidRDefault="00D83478">
      <w:pPr>
        <w:spacing w:after="0" w:line="240" w:lineRule="auto"/>
        <w:rPr>
          <w:rFonts w:ascii="Arial" w:eastAsia="Arial" w:hAnsi="Arial" w:cs="Arial"/>
          <w:sz w:val="24"/>
          <w:szCs w:val="24"/>
        </w:rPr>
      </w:pPr>
      <w:r>
        <w:rPr>
          <w:rFonts w:ascii="Arial" w:eastAsia="Arial" w:hAnsi="Arial" w:cs="Arial"/>
          <w:sz w:val="24"/>
          <w:szCs w:val="24"/>
        </w:rPr>
        <w:t xml:space="preserve"> </w:t>
      </w:r>
    </w:p>
    <w:p w14:paraId="7D630A9F" w14:textId="77777777" w:rsidR="003D50CB" w:rsidRDefault="00D83478">
      <w:pPr>
        <w:spacing w:after="0" w:line="240" w:lineRule="auto"/>
        <w:rPr>
          <w:rFonts w:ascii="Arial" w:eastAsia="Arial" w:hAnsi="Arial" w:cs="Arial"/>
          <w:sz w:val="24"/>
          <w:szCs w:val="24"/>
        </w:rPr>
      </w:pPr>
      <w:r>
        <w:rPr>
          <w:rFonts w:ascii="Arial" w:eastAsia="Arial" w:hAnsi="Arial" w:cs="Arial"/>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5B9B66FA" w14:textId="77777777" w:rsidR="003D50CB" w:rsidRDefault="00D83478">
      <w:pPr>
        <w:spacing w:after="0" w:line="240" w:lineRule="auto"/>
        <w:rPr>
          <w:rFonts w:ascii="Arial" w:eastAsia="Arial" w:hAnsi="Arial" w:cs="Arial"/>
          <w:sz w:val="24"/>
          <w:szCs w:val="24"/>
        </w:rPr>
      </w:pPr>
      <w:r>
        <w:rPr>
          <w:rFonts w:ascii="Arial" w:eastAsia="Arial" w:hAnsi="Arial" w:cs="Arial"/>
          <w:sz w:val="24"/>
          <w:szCs w:val="24"/>
        </w:rPr>
        <w:t xml:space="preserve"> </w:t>
      </w:r>
    </w:p>
    <w:p w14:paraId="73CA7057" w14:textId="77777777" w:rsidR="003D50CB" w:rsidRDefault="00D83478">
      <w:pPr>
        <w:spacing w:after="0" w:line="240" w:lineRule="auto"/>
        <w:rPr>
          <w:rFonts w:ascii="Arial" w:eastAsia="Arial" w:hAnsi="Arial" w:cs="Arial"/>
          <w:sz w:val="24"/>
          <w:szCs w:val="24"/>
        </w:rPr>
      </w:pPr>
      <w:r>
        <w:rPr>
          <w:rFonts w:ascii="Arial" w:eastAsia="Arial" w:hAnsi="Arial" w:cs="Arial"/>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3844AC8C" w14:textId="77777777" w:rsidR="003D50CB" w:rsidRDefault="003D50CB">
      <w:pPr>
        <w:spacing w:after="0" w:line="240" w:lineRule="auto"/>
        <w:rPr>
          <w:rFonts w:ascii="Arial" w:eastAsia="Arial" w:hAnsi="Arial" w:cs="Arial"/>
          <w:sz w:val="24"/>
          <w:szCs w:val="24"/>
        </w:rPr>
      </w:pPr>
    </w:p>
    <w:p w14:paraId="3D9C42E9" w14:textId="77777777" w:rsidR="003D50CB" w:rsidRDefault="003D50CB">
      <w:pPr>
        <w:spacing w:after="0" w:line="240" w:lineRule="auto"/>
        <w:rPr>
          <w:rFonts w:ascii="Arial" w:eastAsia="Arial" w:hAnsi="Arial" w:cs="Arial"/>
          <w:sz w:val="24"/>
          <w:szCs w:val="24"/>
        </w:rPr>
      </w:pPr>
    </w:p>
    <w:tbl>
      <w:tblPr>
        <w:tblStyle w:val="a"/>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31F601CA" w14:textId="77777777">
        <w:tc>
          <w:tcPr>
            <w:tcW w:w="1800" w:type="dxa"/>
            <w:shd w:val="clear" w:color="auto" w:fill="548DD4"/>
          </w:tcPr>
          <w:p w14:paraId="2EBFCC7F"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0F14F48A"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CONVENTIONS OF STANDARD ENGLISH</w:t>
            </w:r>
          </w:p>
        </w:tc>
      </w:tr>
      <w:tr w:rsidR="003D50CB" w14:paraId="4BBD3D4E" w14:textId="77777777">
        <w:tc>
          <w:tcPr>
            <w:tcW w:w="1800" w:type="dxa"/>
            <w:shd w:val="clear" w:color="auto" w:fill="8DB3E2"/>
          </w:tcPr>
          <w:p w14:paraId="45AF69F0" w14:textId="77777777" w:rsidR="003D50CB" w:rsidRDefault="00D83478">
            <w:pPr>
              <w:rPr>
                <w:rFonts w:ascii="Arial" w:eastAsia="Arial" w:hAnsi="Arial" w:cs="Arial"/>
                <w:b/>
                <w:sz w:val="24"/>
                <w:szCs w:val="24"/>
              </w:rPr>
            </w:pPr>
            <w:r>
              <w:rPr>
                <w:rFonts w:ascii="Arial" w:eastAsia="Arial" w:hAnsi="Arial" w:cs="Arial"/>
                <w:b/>
                <w:sz w:val="24"/>
                <w:szCs w:val="24"/>
              </w:rPr>
              <w:t>Standard 1</w:t>
            </w:r>
          </w:p>
        </w:tc>
        <w:tc>
          <w:tcPr>
            <w:tcW w:w="20340" w:type="dxa"/>
            <w:gridSpan w:val="8"/>
            <w:shd w:val="clear" w:color="auto" w:fill="8DB3E2"/>
          </w:tcPr>
          <w:p w14:paraId="758007EE" w14:textId="77777777" w:rsidR="003D50CB" w:rsidRDefault="00D83478">
            <w:pPr>
              <w:rPr>
                <w:rFonts w:ascii="Arial" w:eastAsia="Arial" w:hAnsi="Arial" w:cs="Arial"/>
                <w:b/>
                <w:sz w:val="24"/>
                <w:szCs w:val="24"/>
              </w:rPr>
            </w:pPr>
            <w:r>
              <w:rPr>
                <w:rFonts w:ascii="Arial" w:eastAsia="Arial" w:hAnsi="Arial" w:cs="Arial"/>
                <w:b/>
                <w:sz w:val="24"/>
                <w:szCs w:val="24"/>
              </w:rPr>
              <w:t>Demonstrate command of the conventions of Standard English grammar and usage when writing or speaking.</w:t>
            </w:r>
          </w:p>
        </w:tc>
      </w:tr>
      <w:tr w:rsidR="003D50CB" w14:paraId="71DAFB36" w14:textId="77777777">
        <w:trPr>
          <w:trHeight w:val="332"/>
        </w:trPr>
        <w:tc>
          <w:tcPr>
            <w:tcW w:w="1800" w:type="dxa"/>
            <w:vMerge w:val="restart"/>
            <w:shd w:val="clear" w:color="auto" w:fill="C6D9F1"/>
          </w:tcPr>
          <w:p w14:paraId="35E5BF50"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49E94212"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1498767F"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3806A454"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45063D26" w14:textId="77777777">
        <w:trPr>
          <w:trHeight w:val="341"/>
        </w:trPr>
        <w:tc>
          <w:tcPr>
            <w:tcW w:w="1800" w:type="dxa"/>
            <w:vMerge/>
            <w:shd w:val="clear" w:color="auto" w:fill="C6D9F1"/>
          </w:tcPr>
          <w:p w14:paraId="78E43881"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6658B0A9"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737E30B6"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4B1FB6D8"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1AB658B5"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6075E23B"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2574E068"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0FD1A9A3"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79657A00"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415B1C91" w14:textId="77777777">
        <w:tc>
          <w:tcPr>
            <w:tcW w:w="1800" w:type="dxa"/>
          </w:tcPr>
          <w:p w14:paraId="1B64AB0E"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0003002C" w14:textId="77777777" w:rsidR="003D50CB" w:rsidRDefault="00D83478">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frequently occurring nouns and verbs.</w:t>
            </w:r>
          </w:p>
          <w:p w14:paraId="0E2A416C" w14:textId="77777777" w:rsidR="003D50CB" w:rsidRDefault="00D83478">
            <w:pPr>
              <w:numPr>
                <w:ilvl w:val="0"/>
                <w:numId w:val="5"/>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color w:val="000000"/>
                <w:sz w:val="24"/>
                <w:szCs w:val="24"/>
              </w:rPr>
              <w:t xml:space="preserve">Form regular plural nouns orally by adding /s/ or /es/ (e.g., </w:t>
            </w:r>
            <w:r>
              <w:rPr>
                <w:rFonts w:ascii="Arial" w:eastAsia="Arial" w:hAnsi="Arial" w:cs="Arial"/>
                <w:i/>
                <w:color w:val="000000"/>
                <w:sz w:val="24"/>
                <w:szCs w:val="24"/>
              </w:rPr>
              <w:t>dog, dogs; wish, wishes</w:t>
            </w:r>
            <w:r>
              <w:rPr>
                <w:rFonts w:ascii="Arial" w:eastAsia="Arial" w:hAnsi="Arial" w:cs="Arial"/>
                <w:color w:val="000000"/>
                <w:sz w:val="24"/>
                <w:szCs w:val="24"/>
              </w:rPr>
              <w:t>).</w:t>
            </w:r>
          </w:p>
          <w:p w14:paraId="061C90E0" w14:textId="77777777" w:rsidR="003D50CB" w:rsidRDefault="00D83478">
            <w:pPr>
              <w:numPr>
                <w:ilvl w:val="0"/>
                <w:numId w:val="5"/>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color w:val="000000"/>
                <w:sz w:val="24"/>
                <w:szCs w:val="24"/>
              </w:rPr>
              <w:t xml:space="preserve">Understand and use question words (interrogatives) (e.g., </w:t>
            </w:r>
            <w:r>
              <w:rPr>
                <w:rFonts w:ascii="Arial" w:eastAsia="Arial" w:hAnsi="Arial" w:cs="Arial"/>
                <w:i/>
                <w:color w:val="000000"/>
                <w:sz w:val="24"/>
                <w:szCs w:val="24"/>
              </w:rPr>
              <w:t>who, what, where, when, why, how</w:t>
            </w:r>
            <w:r>
              <w:rPr>
                <w:rFonts w:ascii="Arial" w:eastAsia="Arial" w:hAnsi="Arial" w:cs="Arial"/>
                <w:color w:val="000000"/>
                <w:sz w:val="24"/>
                <w:szCs w:val="24"/>
              </w:rPr>
              <w:t>).</w:t>
            </w:r>
          </w:p>
          <w:p w14:paraId="10EE8B00" w14:textId="77777777" w:rsidR="003D50CB" w:rsidRDefault="00D83478">
            <w:pPr>
              <w:numPr>
                <w:ilvl w:val="0"/>
                <w:numId w:val="5"/>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Use the most frequently </w:t>
            </w:r>
            <w:r>
              <w:rPr>
                <w:rFonts w:ascii="Arial" w:eastAsia="Arial" w:hAnsi="Arial" w:cs="Arial"/>
                <w:sz w:val="24"/>
                <w:szCs w:val="24"/>
              </w:rPr>
              <w:lastRenderedPageBreak/>
              <w:t>occurring prepositions (e.g. to, from, in out, on off, for, of, by, with)</w:t>
            </w:r>
          </w:p>
          <w:p w14:paraId="2A5741E0" w14:textId="77777777" w:rsidR="003D50CB" w:rsidRDefault="00D83478">
            <w:pPr>
              <w:numPr>
                <w:ilvl w:val="0"/>
                <w:numId w:val="5"/>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Produce and expand complete sentences in shared language activities.</w:t>
            </w:r>
          </w:p>
          <w:p w14:paraId="7086F96A" w14:textId="77777777" w:rsidR="003D50CB" w:rsidRDefault="003D50CB">
            <w:pPr>
              <w:spacing w:after="0"/>
              <w:rPr>
                <w:rFonts w:ascii="Arial" w:eastAsia="Arial" w:hAnsi="Arial" w:cs="Arial"/>
                <w:sz w:val="24"/>
                <w:szCs w:val="24"/>
              </w:rPr>
            </w:pPr>
          </w:p>
        </w:tc>
        <w:tc>
          <w:tcPr>
            <w:tcW w:w="2520" w:type="dxa"/>
          </w:tcPr>
          <w:p w14:paraId="051B4133"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common, proper, and possessive nouns.</w:t>
            </w:r>
          </w:p>
          <w:p w14:paraId="01A0E9C5"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singular and plural nouns with matching verbs in basic sentences (e.g., </w:t>
            </w:r>
            <w:r>
              <w:rPr>
                <w:rFonts w:ascii="Arial" w:eastAsia="Arial" w:hAnsi="Arial" w:cs="Arial"/>
                <w:i/>
                <w:color w:val="000000"/>
                <w:sz w:val="24"/>
                <w:szCs w:val="24"/>
              </w:rPr>
              <w:t>He hops; We hop</w:t>
            </w:r>
            <w:r>
              <w:rPr>
                <w:rFonts w:ascii="Arial" w:eastAsia="Arial" w:hAnsi="Arial" w:cs="Arial"/>
                <w:color w:val="000000"/>
                <w:sz w:val="24"/>
                <w:szCs w:val="24"/>
              </w:rPr>
              <w:t xml:space="preserve">). </w:t>
            </w:r>
          </w:p>
          <w:p w14:paraId="1534CC70"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personal, possessive, and indefinite pronouns (e.g.,</w:t>
            </w:r>
            <w:r>
              <w:rPr>
                <w:rFonts w:ascii="Arial" w:eastAsia="Arial" w:hAnsi="Arial" w:cs="Arial"/>
                <w:i/>
                <w:color w:val="000000"/>
                <w:sz w:val="24"/>
                <w:szCs w:val="24"/>
              </w:rPr>
              <w:t xml:space="preserve"> I, me, my; they, them, their; anyone, everything</w:t>
            </w:r>
            <w:r>
              <w:rPr>
                <w:rFonts w:ascii="Arial" w:eastAsia="Arial" w:hAnsi="Arial" w:cs="Arial"/>
                <w:color w:val="000000"/>
                <w:sz w:val="24"/>
                <w:szCs w:val="24"/>
              </w:rPr>
              <w:t>).</w:t>
            </w:r>
          </w:p>
          <w:p w14:paraId="25939C10"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Use verbs to convey a sense of past, present, and future (e.g., </w:t>
            </w:r>
            <w:r>
              <w:rPr>
                <w:rFonts w:ascii="Arial" w:eastAsia="Arial" w:hAnsi="Arial" w:cs="Arial"/>
                <w:i/>
                <w:color w:val="000000"/>
                <w:sz w:val="24"/>
                <w:szCs w:val="24"/>
              </w:rPr>
              <w:t>Yesterday I walked home; Today I walk home; Tomorrow I will walk home</w:t>
            </w:r>
            <w:r>
              <w:rPr>
                <w:rFonts w:ascii="Arial" w:eastAsia="Arial" w:hAnsi="Arial" w:cs="Arial"/>
                <w:color w:val="000000"/>
                <w:sz w:val="24"/>
                <w:szCs w:val="24"/>
              </w:rPr>
              <w:t>).</w:t>
            </w:r>
          </w:p>
          <w:p w14:paraId="2AD6D9B5"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frequently occurring adjectives.</w:t>
            </w:r>
          </w:p>
          <w:p w14:paraId="0F6AC651"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frequently occurring conjunctions (e.g.,</w:t>
            </w:r>
            <w:r>
              <w:rPr>
                <w:rFonts w:ascii="Arial" w:eastAsia="Arial" w:hAnsi="Arial" w:cs="Arial"/>
                <w:i/>
                <w:color w:val="000000"/>
                <w:sz w:val="24"/>
                <w:szCs w:val="24"/>
              </w:rPr>
              <w:t xml:space="preserve"> and, but, or, so, because</w:t>
            </w:r>
            <w:r>
              <w:rPr>
                <w:rFonts w:ascii="Arial" w:eastAsia="Arial" w:hAnsi="Arial" w:cs="Arial"/>
                <w:color w:val="000000"/>
                <w:sz w:val="24"/>
                <w:szCs w:val="24"/>
              </w:rPr>
              <w:t>).</w:t>
            </w:r>
          </w:p>
          <w:p w14:paraId="0E46CD2F"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determiners (e.g., </w:t>
            </w:r>
            <w:r>
              <w:rPr>
                <w:rFonts w:ascii="Arial" w:eastAsia="Arial" w:hAnsi="Arial" w:cs="Arial"/>
                <w:i/>
                <w:color w:val="000000"/>
                <w:sz w:val="24"/>
                <w:szCs w:val="24"/>
              </w:rPr>
              <w:t>articles, demonstratives</w:t>
            </w:r>
            <w:r>
              <w:rPr>
                <w:rFonts w:ascii="Arial" w:eastAsia="Arial" w:hAnsi="Arial" w:cs="Arial"/>
                <w:color w:val="000000"/>
                <w:sz w:val="24"/>
                <w:szCs w:val="24"/>
              </w:rPr>
              <w:t>).</w:t>
            </w:r>
          </w:p>
          <w:p w14:paraId="4D3A454C"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frequently occurring prepositions (e.g., </w:t>
            </w:r>
            <w:r>
              <w:rPr>
                <w:rFonts w:ascii="Arial" w:eastAsia="Arial" w:hAnsi="Arial" w:cs="Arial"/>
                <w:i/>
                <w:color w:val="000000"/>
                <w:sz w:val="24"/>
                <w:szCs w:val="24"/>
              </w:rPr>
              <w:t>during, beyond, toward</w:t>
            </w:r>
            <w:r>
              <w:rPr>
                <w:rFonts w:ascii="Arial" w:eastAsia="Arial" w:hAnsi="Arial" w:cs="Arial"/>
                <w:color w:val="000000"/>
                <w:sz w:val="24"/>
                <w:szCs w:val="24"/>
              </w:rPr>
              <w:t>).</w:t>
            </w:r>
          </w:p>
          <w:p w14:paraId="4F81662A" w14:textId="77777777" w:rsidR="003D50CB" w:rsidRDefault="00D8347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Produce and expand complete simple and compound declarative, interrogative, imperative, and exclamatory sentences in response to prompts.</w:t>
            </w:r>
          </w:p>
        </w:tc>
        <w:tc>
          <w:tcPr>
            <w:tcW w:w="2610" w:type="dxa"/>
          </w:tcPr>
          <w:p w14:paraId="32392A7B" w14:textId="77777777" w:rsidR="003D50CB" w:rsidRDefault="00D83478">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Use collective nouns (e.g., </w:t>
            </w:r>
            <w:r>
              <w:rPr>
                <w:rFonts w:ascii="Arial" w:eastAsia="Arial" w:hAnsi="Arial" w:cs="Arial"/>
                <w:i/>
                <w:color w:val="000000"/>
                <w:sz w:val="24"/>
                <w:szCs w:val="24"/>
              </w:rPr>
              <w:t>group</w:t>
            </w:r>
            <w:r>
              <w:rPr>
                <w:rFonts w:ascii="Arial" w:eastAsia="Arial" w:hAnsi="Arial" w:cs="Arial"/>
                <w:color w:val="000000"/>
                <w:sz w:val="24"/>
                <w:szCs w:val="24"/>
              </w:rPr>
              <w:t>).</w:t>
            </w:r>
          </w:p>
          <w:p w14:paraId="561F86A0" w14:textId="77777777" w:rsidR="003D50CB" w:rsidRDefault="00D83478">
            <w:pPr>
              <w:numPr>
                <w:ilvl w:val="0"/>
                <w:numId w:val="9"/>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color w:val="000000"/>
                <w:sz w:val="24"/>
                <w:szCs w:val="24"/>
              </w:rPr>
              <w:t xml:space="preserve">Form and use frequently occurring irregular plural nouns (e.g., </w:t>
            </w:r>
            <w:r>
              <w:rPr>
                <w:rFonts w:ascii="Arial" w:eastAsia="Arial" w:hAnsi="Arial" w:cs="Arial"/>
                <w:i/>
                <w:color w:val="000000"/>
                <w:sz w:val="24"/>
                <w:szCs w:val="24"/>
              </w:rPr>
              <w:t>feet, children,</w:t>
            </w:r>
            <w:r>
              <w:rPr>
                <w:rFonts w:ascii="Arial" w:eastAsia="Arial" w:hAnsi="Arial" w:cs="Arial"/>
                <w:i/>
                <w:sz w:val="24"/>
                <w:szCs w:val="24"/>
              </w:rPr>
              <w:t xml:space="preserve"> </w:t>
            </w:r>
            <w:r>
              <w:rPr>
                <w:rFonts w:ascii="Arial" w:eastAsia="Arial" w:hAnsi="Arial" w:cs="Arial"/>
                <w:i/>
                <w:color w:val="000000"/>
                <w:sz w:val="24"/>
                <w:szCs w:val="24"/>
              </w:rPr>
              <w:t>teeth, mice, fish</w:t>
            </w:r>
            <w:r>
              <w:rPr>
                <w:rFonts w:ascii="Arial" w:eastAsia="Arial" w:hAnsi="Arial" w:cs="Arial"/>
                <w:color w:val="000000"/>
                <w:sz w:val="24"/>
                <w:szCs w:val="24"/>
              </w:rPr>
              <w:t>).</w:t>
            </w:r>
          </w:p>
          <w:p w14:paraId="127C8F14" w14:textId="77777777" w:rsidR="003D50CB" w:rsidRDefault="00D83478">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reflexive pronouns (e.g., </w:t>
            </w:r>
            <w:r>
              <w:rPr>
                <w:rFonts w:ascii="Arial" w:eastAsia="Arial" w:hAnsi="Arial" w:cs="Arial"/>
                <w:i/>
                <w:color w:val="000000"/>
                <w:sz w:val="24"/>
                <w:szCs w:val="24"/>
              </w:rPr>
              <w:t>myself, ourselves</w:t>
            </w:r>
            <w:r>
              <w:rPr>
                <w:rFonts w:ascii="Arial" w:eastAsia="Arial" w:hAnsi="Arial" w:cs="Arial"/>
                <w:color w:val="000000"/>
                <w:sz w:val="24"/>
                <w:szCs w:val="24"/>
              </w:rPr>
              <w:t>).</w:t>
            </w:r>
          </w:p>
          <w:p w14:paraId="4F89BBC5" w14:textId="77777777" w:rsidR="003D50CB" w:rsidRDefault="00D83478">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Form and use the past tense of frequently occurring irregular verbs (e.g., </w:t>
            </w:r>
            <w:r>
              <w:rPr>
                <w:rFonts w:ascii="Arial" w:eastAsia="Arial" w:hAnsi="Arial" w:cs="Arial"/>
                <w:i/>
                <w:color w:val="000000"/>
                <w:sz w:val="24"/>
                <w:szCs w:val="24"/>
              </w:rPr>
              <w:t>sat, hid, told</w:t>
            </w:r>
            <w:r>
              <w:rPr>
                <w:rFonts w:ascii="Arial" w:eastAsia="Arial" w:hAnsi="Arial" w:cs="Arial"/>
                <w:color w:val="000000"/>
                <w:sz w:val="24"/>
                <w:szCs w:val="24"/>
              </w:rPr>
              <w:t>).</w:t>
            </w:r>
          </w:p>
          <w:p w14:paraId="71F555AC" w14:textId="77777777" w:rsidR="003D50CB" w:rsidRDefault="00D83478">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adjectives and adverbs and choose between them depending on what is to be modified.</w:t>
            </w:r>
          </w:p>
          <w:p w14:paraId="6BE490E8" w14:textId="77777777" w:rsidR="003D50CB" w:rsidRDefault="00D83478">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Produce, expand, and rearrange complete simple and compound sentences (e.g., </w:t>
            </w:r>
            <w:r>
              <w:rPr>
                <w:rFonts w:ascii="Arial" w:eastAsia="Arial" w:hAnsi="Arial" w:cs="Arial"/>
                <w:i/>
                <w:color w:val="000000"/>
                <w:sz w:val="24"/>
                <w:szCs w:val="24"/>
              </w:rPr>
              <w:t>The boy watched the movie; The little boy watched the movie; The action movie was watched by the little boy</w:t>
            </w:r>
            <w:r>
              <w:rPr>
                <w:rFonts w:ascii="Arial" w:eastAsia="Arial" w:hAnsi="Arial" w:cs="Arial"/>
                <w:color w:val="000000"/>
                <w:sz w:val="24"/>
                <w:szCs w:val="24"/>
              </w:rPr>
              <w:t>).</w:t>
            </w:r>
          </w:p>
        </w:tc>
        <w:tc>
          <w:tcPr>
            <w:tcW w:w="2520" w:type="dxa"/>
          </w:tcPr>
          <w:p w14:paraId="3A980400"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Explain the function of nouns, pronouns, verbs, adjectives, and adverbs in</w:t>
            </w:r>
          </w:p>
          <w:p w14:paraId="74DE473E" w14:textId="77777777" w:rsidR="003D50CB" w:rsidRDefault="00D83478">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general and their functions </w:t>
            </w:r>
            <w:proofErr w:type="gramStart"/>
            <w:r>
              <w:rPr>
                <w:rFonts w:ascii="Arial" w:eastAsia="Arial" w:hAnsi="Arial" w:cs="Arial"/>
                <w:color w:val="000000"/>
                <w:sz w:val="24"/>
                <w:szCs w:val="24"/>
              </w:rPr>
              <w:t>in particular sentences</w:t>
            </w:r>
            <w:proofErr w:type="gramEnd"/>
            <w:r>
              <w:rPr>
                <w:rFonts w:ascii="Arial" w:eastAsia="Arial" w:hAnsi="Arial" w:cs="Arial"/>
                <w:color w:val="000000"/>
                <w:sz w:val="24"/>
                <w:szCs w:val="24"/>
              </w:rPr>
              <w:t>.</w:t>
            </w:r>
          </w:p>
          <w:p w14:paraId="0E600E29"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regular and irregular plural nouns.</w:t>
            </w:r>
          </w:p>
          <w:p w14:paraId="160BFF75"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abstract nouns (e.g., </w:t>
            </w:r>
            <w:r>
              <w:rPr>
                <w:rFonts w:ascii="Arial" w:eastAsia="Arial" w:hAnsi="Arial" w:cs="Arial"/>
                <w:i/>
                <w:color w:val="000000"/>
                <w:sz w:val="24"/>
                <w:szCs w:val="24"/>
              </w:rPr>
              <w:t>childhood</w:t>
            </w:r>
            <w:r>
              <w:rPr>
                <w:rFonts w:ascii="Arial" w:eastAsia="Arial" w:hAnsi="Arial" w:cs="Arial"/>
                <w:color w:val="000000"/>
                <w:sz w:val="24"/>
                <w:szCs w:val="24"/>
              </w:rPr>
              <w:t>).</w:t>
            </w:r>
          </w:p>
          <w:p w14:paraId="6553E6B2"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regular and irregular verbs.</w:t>
            </w:r>
          </w:p>
          <w:p w14:paraId="5EC62789"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Form and use the simple (e.g., </w:t>
            </w:r>
            <w:r>
              <w:rPr>
                <w:rFonts w:ascii="Arial" w:eastAsia="Arial" w:hAnsi="Arial" w:cs="Arial"/>
                <w:i/>
                <w:color w:val="000000"/>
                <w:sz w:val="24"/>
                <w:szCs w:val="24"/>
              </w:rPr>
              <w:t>I walked; I walk; I will walk</w:t>
            </w:r>
            <w:r>
              <w:rPr>
                <w:rFonts w:ascii="Arial" w:eastAsia="Arial" w:hAnsi="Arial" w:cs="Arial"/>
                <w:color w:val="000000"/>
                <w:sz w:val="24"/>
                <w:szCs w:val="24"/>
              </w:rPr>
              <w:t>) verb tenses.</w:t>
            </w:r>
          </w:p>
          <w:p w14:paraId="72E789AF" w14:textId="0B462010"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Ensure subject-verb and pronoun- antecedent agreement.</w:t>
            </w:r>
          </w:p>
          <w:p w14:paraId="3799F363"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comparative and superlative adjectives and adverbs, and choose</w:t>
            </w:r>
          </w:p>
          <w:p w14:paraId="281AFDB3" w14:textId="77777777" w:rsidR="003D50CB" w:rsidRDefault="00D83478">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between them depending on what is to be modified. </w:t>
            </w:r>
          </w:p>
          <w:p w14:paraId="2E83829C"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Standards for Language 3</w:t>
            </w:r>
          </w:p>
          <w:p w14:paraId="06367890"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coordinating and subordinating conjunctions.</w:t>
            </w:r>
          </w:p>
          <w:p w14:paraId="72BBD046" w14:textId="77777777" w:rsidR="003D50CB" w:rsidRDefault="00D83478">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Produce simple, compound, and complex sentences.</w:t>
            </w:r>
          </w:p>
        </w:tc>
        <w:tc>
          <w:tcPr>
            <w:tcW w:w="2520" w:type="dxa"/>
          </w:tcPr>
          <w:p w14:paraId="2A3214D4" w14:textId="77777777"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relative pronouns (</w:t>
            </w:r>
            <w:r>
              <w:rPr>
                <w:rFonts w:ascii="Arial" w:eastAsia="Arial" w:hAnsi="Arial" w:cs="Arial"/>
                <w:i/>
                <w:color w:val="000000"/>
                <w:sz w:val="24"/>
                <w:szCs w:val="24"/>
              </w:rPr>
              <w:t>who, whose, whom, which, that</w:t>
            </w:r>
            <w:r>
              <w:rPr>
                <w:rFonts w:ascii="Arial" w:eastAsia="Arial" w:hAnsi="Arial" w:cs="Arial"/>
                <w:color w:val="000000"/>
                <w:sz w:val="24"/>
                <w:szCs w:val="24"/>
              </w:rPr>
              <w:t>) and relative adverbs (</w:t>
            </w:r>
            <w:r>
              <w:rPr>
                <w:rFonts w:ascii="Arial" w:eastAsia="Arial" w:hAnsi="Arial" w:cs="Arial"/>
                <w:i/>
                <w:color w:val="000000"/>
                <w:sz w:val="24"/>
                <w:szCs w:val="24"/>
              </w:rPr>
              <w:t>where, when, why</w:t>
            </w:r>
            <w:r>
              <w:rPr>
                <w:rFonts w:ascii="Arial" w:eastAsia="Arial" w:hAnsi="Arial" w:cs="Arial"/>
                <w:color w:val="000000"/>
                <w:sz w:val="24"/>
                <w:szCs w:val="24"/>
              </w:rPr>
              <w:t>).</w:t>
            </w:r>
          </w:p>
          <w:p w14:paraId="5E55C52E" w14:textId="77777777" w:rsidR="003D50CB" w:rsidRDefault="00D83478">
            <w:pPr>
              <w:numPr>
                <w:ilvl w:val="0"/>
                <w:numId w:val="32"/>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color w:val="000000"/>
                <w:sz w:val="24"/>
                <w:szCs w:val="24"/>
              </w:rPr>
              <w:t xml:space="preserve">Form and use the progressive (e.g., </w:t>
            </w:r>
            <w:r>
              <w:rPr>
                <w:rFonts w:ascii="Arial" w:eastAsia="Arial" w:hAnsi="Arial" w:cs="Arial"/>
                <w:i/>
                <w:color w:val="000000"/>
                <w:sz w:val="24"/>
                <w:szCs w:val="24"/>
              </w:rPr>
              <w:t>I was walking; I am walking; I will be</w:t>
            </w:r>
            <w:r>
              <w:rPr>
                <w:rFonts w:ascii="Arial" w:eastAsia="Arial" w:hAnsi="Arial" w:cs="Arial"/>
                <w:i/>
                <w:sz w:val="24"/>
                <w:szCs w:val="24"/>
              </w:rPr>
              <w:t xml:space="preserve"> </w:t>
            </w:r>
            <w:r>
              <w:rPr>
                <w:rFonts w:ascii="Arial" w:eastAsia="Arial" w:hAnsi="Arial" w:cs="Arial"/>
                <w:i/>
                <w:color w:val="000000"/>
                <w:sz w:val="24"/>
                <w:szCs w:val="24"/>
              </w:rPr>
              <w:t>walking</w:t>
            </w:r>
            <w:r>
              <w:rPr>
                <w:rFonts w:ascii="Arial" w:eastAsia="Arial" w:hAnsi="Arial" w:cs="Arial"/>
                <w:color w:val="000000"/>
                <w:sz w:val="24"/>
                <w:szCs w:val="24"/>
              </w:rPr>
              <w:t>) verb tenses.</w:t>
            </w:r>
          </w:p>
          <w:p w14:paraId="1B7A7072" w14:textId="77777777"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modal auxiliaries (e.g., </w:t>
            </w:r>
            <w:r>
              <w:rPr>
                <w:rFonts w:ascii="Arial" w:eastAsia="Arial" w:hAnsi="Arial" w:cs="Arial"/>
                <w:i/>
                <w:color w:val="000000"/>
                <w:sz w:val="24"/>
                <w:szCs w:val="24"/>
              </w:rPr>
              <w:t>can, may, must</w:t>
            </w:r>
            <w:r>
              <w:rPr>
                <w:rFonts w:ascii="Arial" w:eastAsia="Arial" w:hAnsi="Arial" w:cs="Arial"/>
                <w:color w:val="000000"/>
                <w:sz w:val="24"/>
                <w:szCs w:val="24"/>
              </w:rPr>
              <w:t>) to convey various conditions.</w:t>
            </w:r>
          </w:p>
          <w:p w14:paraId="43388D1F" w14:textId="77777777"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Order adjectives within sentences according to conventional patterns (e.g., </w:t>
            </w:r>
            <w:r>
              <w:rPr>
                <w:rFonts w:ascii="Arial" w:eastAsia="Arial" w:hAnsi="Arial" w:cs="Arial"/>
                <w:i/>
                <w:color w:val="000000"/>
                <w:sz w:val="24"/>
                <w:szCs w:val="24"/>
              </w:rPr>
              <w:t>a small red bag rather than a red small bag</w:t>
            </w:r>
            <w:r>
              <w:rPr>
                <w:rFonts w:ascii="Arial" w:eastAsia="Arial" w:hAnsi="Arial" w:cs="Arial"/>
                <w:color w:val="000000"/>
                <w:sz w:val="24"/>
                <w:szCs w:val="24"/>
              </w:rPr>
              <w:t>).</w:t>
            </w:r>
          </w:p>
          <w:p w14:paraId="6B8AB194" w14:textId="77777777"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prepositional phrases.</w:t>
            </w:r>
          </w:p>
          <w:p w14:paraId="42CB7A5E" w14:textId="0A45D85F"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Produce complete sentences, recognizing and correcting inappropriate fragments and run-ons.</w:t>
            </w:r>
          </w:p>
          <w:p w14:paraId="13224EE1" w14:textId="348A7ADF" w:rsidR="003D50CB" w:rsidRDefault="00D83478">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Correctly use frequently confused words (e.g., </w:t>
            </w:r>
            <w:r>
              <w:rPr>
                <w:rFonts w:ascii="Arial" w:eastAsia="Arial" w:hAnsi="Arial" w:cs="Arial"/>
                <w:i/>
                <w:color w:val="000000"/>
                <w:sz w:val="24"/>
                <w:szCs w:val="24"/>
              </w:rPr>
              <w:t>to, too, two; there, their</w:t>
            </w:r>
            <w:r>
              <w:rPr>
                <w:rFonts w:ascii="Arial" w:eastAsia="Arial" w:hAnsi="Arial" w:cs="Arial"/>
                <w:color w:val="000000"/>
                <w:sz w:val="24"/>
                <w:szCs w:val="24"/>
              </w:rPr>
              <w:t>).</w:t>
            </w:r>
          </w:p>
        </w:tc>
        <w:tc>
          <w:tcPr>
            <w:tcW w:w="2430" w:type="dxa"/>
          </w:tcPr>
          <w:p w14:paraId="2638C257" w14:textId="77777777" w:rsidR="003D50CB" w:rsidRDefault="00D83478">
            <w:pPr>
              <w:numPr>
                <w:ilvl w:val="0"/>
                <w:numId w:val="3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Explain the function of conjunctions, prepositions, and interjections in general and their function </w:t>
            </w:r>
            <w:proofErr w:type="gramStart"/>
            <w:r>
              <w:rPr>
                <w:rFonts w:ascii="Arial" w:eastAsia="Arial" w:hAnsi="Arial" w:cs="Arial"/>
                <w:color w:val="000000"/>
                <w:sz w:val="24"/>
                <w:szCs w:val="24"/>
              </w:rPr>
              <w:t>in particular sentences</w:t>
            </w:r>
            <w:proofErr w:type="gramEnd"/>
            <w:r>
              <w:rPr>
                <w:rFonts w:ascii="Arial" w:eastAsia="Arial" w:hAnsi="Arial" w:cs="Arial"/>
                <w:color w:val="000000"/>
                <w:sz w:val="24"/>
                <w:szCs w:val="24"/>
              </w:rPr>
              <w:t>.</w:t>
            </w:r>
          </w:p>
          <w:p w14:paraId="6A844AB6" w14:textId="77777777" w:rsidR="003D50CB" w:rsidRDefault="00D83478">
            <w:pPr>
              <w:numPr>
                <w:ilvl w:val="0"/>
                <w:numId w:val="3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Form and use the perfect (e.g., </w:t>
            </w:r>
            <w:r>
              <w:rPr>
                <w:rFonts w:ascii="Arial" w:eastAsia="Arial" w:hAnsi="Arial" w:cs="Arial"/>
                <w:i/>
                <w:color w:val="000000"/>
                <w:sz w:val="24"/>
                <w:szCs w:val="24"/>
              </w:rPr>
              <w:t>I had walked; I have walked; I will have walked</w:t>
            </w:r>
            <w:r>
              <w:rPr>
                <w:rFonts w:ascii="Arial" w:eastAsia="Arial" w:hAnsi="Arial" w:cs="Arial"/>
                <w:color w:val="000000"/>
                <w:sz w:val="24"/>
                <w:szCs w:val="24"/>
              </w:rPr>
              <w:t>)</w:t>
            </w:r>
          </w:p>
          <w:p w14:paraId="7033106A" w14:textId="77777777" w:rsidR="003D50CB" w:rsidRDefault="00D83478">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verb tenses.</w:t>
            </w:r>
          </w:p>
          <w:p w14:paraId="7209ACB7" w14:textId="77777777" w:rsidR="003D50CB" w:rsidRDefault="00D83478">
            <w:pPr>
              <w:numPr>
                <w:ilvl w:val="0"/>
                <w:numId w:val="3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verb tense to convey various times, sequences, </w:t>
            </w:r>
            <w:r>
              <w:rPr>
                <w:rFonts w:ascii="Arial" w:eastAsia="Arial" w:hAnsi="Arial" w:cs="Arial"/>
                <w:color w:val="000000"/>
                <w:sz w:val="24"/>
                <w:szCs w:val="24"/>
              </w:rPr>
              <w:lastRenderedPageBreak/>
              <w:t>states, and conditions.</w:t>
            </w:r>
          </w:p>
          <w:p w14:paraId="7833CC35" w14:textId="45633DC9" w:rsidR="003D50CB" w:rsidRDefault="00D83478">
            <w:pPr>
              <w:numPr>
                <w:ilvl w:val="0"/>
                <w:numId w:val="3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Recognize and correct inappropriate shifts in verb tense.</w:t>
            </w:r>
          </w:p>
          <w:p w14:paraId="762E0476" w14:textId="77777777" w:rsidR="003D50CB" w:rsidRDefault="00D83478">
            <w:pPr>
              <w:numPr>
                <w:ilvl w:val="0"/>
                <w:numId w:val="3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correlative conjunctions (e.g., </w:t>
            </w:r>
            <w:r>
              <w:rPr>
                <w:rFonts w:ascii="Arial" w:eastAsia="Arial" w:hAnsi="Arial" w:cs="Arial"/>
                <w:i/>
                <w:color w:val="000000"/>
                <w:sz w:val="24"/>
                <w:szCs w:val="24"/>
              </w:rPr>
              <w:t>either/or, neither/nor</w:t>
            </w:r>
            <w:r>
              <w:rPr>
                <w:rFonts w:ascii="Arial" w:eastAsia="Arial" w:hAnsi="Arial" w:cs="Arial"/>
                <w:color w:val="000000"/>
                <w:sz w:val="24"/>
                <w:szCs w:val="24"/>
              </w:rPr>
              <w:t>).</w:t>
            </w:r>
          </w:p>
        </w:tc>
        <w:tc>
          <w:tcPr>
            <w:tcW w:w="2700" w:type="dxa"/>
          </w:tcPr>
          <w:p w14:paraId="5E6E22C5"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Ensure that pronouns are in the proper case (subjective, objective, possessive).</w:t>
            </w:r>
          </w:p>
          <w:p w14:paraId="4238BBCE"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intensive pronouns (e.g., </w:t>
            </w:r>
            <w:r>
              <w:rPr>
                <w:rFonts w:ascii="Arial" w:eastAsia="Arial" w:hAnsi="Arial" w:cs="Arial"/>
                <w:i/>
                <w:color w:val="000000"/>
                <w:sz w:val="24"/>
                <w:szCs w:val="24"/>
              </w:rPr>
              <w:t>myself, ourselves</w:t>
            </w:r>
            <w:r>
              <w:rPr>
                <w:rFonts w:ascii="Arial" w:eastAsia="Arial" w:hAnsi="Arial" w:cs="Arial"/>
                <w:color w:val="000000"/>
                <w:sz w:val="24"/>
                <w:szCs w:val="24"/>
              </w:rPr>
              <w:t>).</w:t>
            </w:r>
          </w:p>
          <w:p w14:paraId="15899851"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Recognize and correct inappropriate shifts in pronoun number and person.</w:t>
            </w:r>
          </w:p>
          <w:p w14:paraId="5AA52408"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Recognize and correct vague pronouns (i.e., ones with unclear </w:t>
            </w:r>
            <w:r>
              <w:rPr>
                <w:rFonts w:ascii="Arial" w:eastAsia="Arial" w:hAnsi="Arial" w:cs="Arial"/>
                <w:color w:val="000000"/>
                <w:sz w:val="24"/>
                <w:szCs w:val="24"/>
              </w:rPr>
              <w:lastRenderedPageBreak/>
              <w:t>or ambiguous antecedents).</w:t>
            </w:r>
          </w:p>
          <w:p w14:paraId="0C642120"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Recognize variations from standard English in their own and others' writing and speaking and identify and use strategies to improve expression in conventional language.</w:t>
            </w:r>
          </w:p>
          <w:p w14:paraId="78577069"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Explain the function of phrases and clauses in general and their function in specific sentences.</w:t>
            </w:r>
          </w:p>
          <w:p w14:paraId="4D80574B"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Choose among simple, compound, complex, and compound-complex sentences to signal differing relationships among ideas.</w:t>
            </w:r>
          </w:p>
          <w:p w14:paraId="4FA1A87E"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Place phrases and clauses within a sentence, recognizing and correcting misplaced and dangling modifiers.</w:t>
            </w:r>
          </w:p>
          <w:p w14:paraId="07C9D839"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Explain the function of </w:t>
            </w:r>
            <w:proofErr w:type="spellStart"/>
            <w:r>
              <w:rPr>
                <w:rFonts w:ascii="Arial" w:eastAsia="Arial" w:hAnsi="Arial" w:cs="Arial"/>
                <w:color w:val="000000"/>
                <w:sz w:val="24"/>
                <w:szCs w:val="24"/>
              </w:rPr>
              <w:t>verbals</w:t>
            </w:r>
            <w:proofErr w:type="spellEnd"/>
            <w:r>
              <w:rPr>
                <w:rFonts w:ascii="Arial" w:eastAsia="Arial" w:hAnsi="Arial" w:cs="Arial"/>
                <w:color w:val="000000"/>
                <w:sz w:val="24"/>
                <w:szCs w:val="24"/>
              </w:rPr>
              <w:t xml:space="preserve"> (gerunds, participles, infinitives) in general and their function </w:t>
            </w:r>
            <w:proofErr w:type="gramStart"/>
            <w:r>
              <w:rPr>
                <w:rFonts w:ascii="Arial" w:eastAsia="Arial" w:hAnsi="Arial" w:cs="Arial"/>
                <w:color w:val="000000"/>
                <w:sz w:val="24"/>
                <w:szCs w:val="24"/>
              </w:rPr>
              <w:t xml:space="preserve">in </w:t>
            </w:r>
            <w:r>
              <w:rPr>
                <w:rFonts w:ascii="Arial" w:eastAsia="Arial" w:hAnsi="Arial" w:cs="Arial"/>
                <w:color w:val="000000"/>
                <w:sz w:val="24"/>
                <w:szCs w:val="24"/>
              </w:rPr>
              <w:lastRenderedPageBreak/>
              <w:t>particular sentences</w:t>
            </w:r>
            <w:proofErr w:type="gramEnd"/>
            <w:r>
              <w:rPr>
                <w:rFonts w:ascii="Arial" w:eastAsia="Arial" w:hAnsi="Arial" w:cs="Arial"/>
                <w:color w:val="000000"/>
                <w:sz w:val="24"/>
                <w:szCs w:val="24"/>
              </w:rPr>
              <w:t>.</w:t>
            </w:r>
          </w:p>
          <w:p w14:paraId="6578AC24"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verbs in the active and passive voice.</w:t>
            </w:r>
          </w:p>
          <w:p w14:paraId="6170CC13"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verbs in the indicative, imperative, interrogative, conditional, and subjunctive mood.</w:t>
            </w:r>
          </w:p>
          <w:p w14:paraId="3F51DD6D" w14:textId="77777777" w:rsidR="003D50CB" w:rsidRDefault="00D83478">
            <w:pPr>
              <w:numPr>
                <w:ilvl w:val="0"/>
                <w:numId w:val="3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Recognize and correct inappropriate shifts in verb voice and mood.</w:t>
            </w:r>
          </w:p>
        </w:tc>
        <w:tc>
          <w:tcPr>
            <w:tcW w:w="2700" w:type="dxa"/>
          </w:tcPr>
          <w:p w14:paraId="42A88759" w14:textId="77777777" w:rsidR="003D50CB" w:rsidRDefault="00D83478">
            <w:pPr>
              <w:numPr>
                <w:ilvl w:val="0"/>
                <w:numId w:val="3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parallel structure.</w:t>
            </w:r>
          </w:p>
          <w:p w14:paraId="565D389F" w14:textId="77777777" w:rsidR="003D50CB" w:rsidRDefault="00D83478">
            <w:pPr>
              <w:numPr>
                <w:ilvl w:val="0"/>
                <w:numId w:val="3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51521D0D" w14:textId="77777777" w:rsidR="003D50CB" w:rsidRDefault="00D83478">
            <w:pPr>
              <w:numPr>
                <w:ilvl w:val="0"/>
                <w:numId w:val="3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Apply the understanding that usage is a matter of convention, can change over time, and is sometimes contes</w:t>
            </w:r>
            <w:r>
              <w:rPr>
                <w:rFonts w:ascii="Arial" w:eastAsia="Arial" w:hAnsi="Arial" w:cs="Arial"/>
                <w:sz w:val="24"/>
                <w:szCs w:val="24"/>
              </w:rPr>
              <w:t>table.</w:t>
            </w:r>
          </w:p>
          <w:p w14:paraId="56316E23" w14:textId="77777777" w:rsidR="003D50CB" w:rsidRDefault="00D83478">
            <w:pPr>
              <w:numPr>
                <w:ilvl w:val="0"/>
                <w:numId w:val="3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Resolve issues of complex or contested usage, consulting references as needed.</w:t>
            </w:r>
          </w:p>
        </w:tc>
      </w:tr>
    </w:tbl>
    <w:p w14:paraId="5F63B712" w14:textId="77777777" w:rsidR="003D50CB" w:rsidRDefault="003D50CB">
      <w:pPr>
        <w:rPr>
          <w:rFonts w:ascii="Arial" w:eastAsia="Arial" w:hAnsi="Arial" w:cs="Arial"/>
        </w:rPr>
      </w:pPr>
    </w:p>
    <w:tbl>
      <w:tblPr>
        <w:tblStyle w:val="a0"/>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5EC3A4A1" w14:textId="77777777">
        <w:tc>
          <w:tcPr>
            <w:tcW w:w="1800" w:type="dxa"/>
            <w:shd w:val="clear" w:color="auto" w:fill="548DD4"/>
          </w:tcPr>
          <w:p w14:paraId="0F7329EC"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501C0A4A"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CONVENTIONS OF STANDARD ENGLISH</w:t>
            </w:r>
          </w:p>
        </w:tc>
      </w:tr>
      <w:tr w:rsidR="003D50CB" w14:paraId="295981AD" w14:textId="77777777">
        <w:tc>
          <w:tcPr>
            <w:tcW w:w="1800" w:type="dxa"/>
            <w:shd w:val="clear" w:color="auto" w:fill="8DB3E2"/>
          </w:tcPr>
          <w:p w14:paraId="128F95F9" w14:textId="77777777" w:rsidR="003D50CB" w:rsidRDefault="00D83478">
            <w:pPr>
              <w:rPr>
                <w:rFonts w:ascii="Arial" w:eastAsia="Arial" w:hAnsi="Arial" w:cs="Arial"/>
                <w:b/>
                <w:sz w:val="24"/>
                <w:szCs w:val="24"/>
              </w:rPr>
            </w:pPr>
            <w:r>
              <w:rPr>
                <w:rFonts w:ascii="Arial" w:eastAsia="Arial" w:hAnsi="Arial" w:cs="Arial"/>
                <w:b/>
                <w:sz w:val="24"/>
                <w:szCs w:val="24"/>
              </w:rPr>
              <w:t>Standard 2</w:t>
            </w:r>
          </w:p>
        </w:tc>
        <w:tc>
          <w:tcPr>
            <w:tcW w:w="20340" w:type="dxa"/>
            <w:gridSpan w:val="8"/>
            <w:shd w:val="clear" w:color="auto" w:fill="8DB3E2"/>
          </w:tcPr>
          <w:p w14:paraId="297930FF" w14:textId="77777777" w:rsidR="003D50CB" w:rsidRDefault="00D83478">
            <w:pPr>
              <w:rPr>
                <w:rFonts w:ascii="Arial" w:eastAsia="Arial" w:hAnsi="Arial" w:cs="Arial"/>
                <w:b/>
                <w:sz w:val="24"/>
                <w:szCs w:val="24"/>
              </w:rPr>
            </w:pPr>
            <w:r>
              <w:rPr>
                <w:rFonts w:ascii="Arial" w:eastAsia="Arial" w:hAnsi="Arial" w:cs="Arial"/>
                <w:b/>
                <w:sz w:val="24"/>
                <w:szCs w:val="24"/>
              </w:rPr>
              <w:t>Demonstrate command of the conventions of standard English capitalization, punctuation, and spelling when writing.</w:t>
            </w:r>
          </w:p>
        </w:tc>
      </w:tr>
      <w:tr w:rsidR="003D50CB" w14:paraId="32E1C375" w14:textId="77777777">
        <w:trPr>
          <w:trHeight w:val="332"/>
        </w:trPr>
        <w:tc>
          <w:tcPr>
            <w:tcW w:w="1800" w:type="dxa"/>
            <w:vMerge w:val="restart"/>
            <w:shd w:val="clear" w:color="auto" w:fill="C6D9F1"/>
          </w:tcPr>
          <w:p w14:paraId="69D097EC"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02611CEB"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629F113A"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0B64BE36"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047A8E91" w14:textId="77777777">
        <w:trPr>
          <w:trHeight w:val="341"/>
        </w:trPr>
        <w:tc>
          <w:tcPr>
            <w:tcW w:w="1800" w:type="dxa"/>
            <w:vMerge/>
            <w:shd w:val="clear" w:color="auto" w:fill="C6D9F1"/>
          </w:tcPr>
          <w:p w14:paraId="1A142EEE"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1359289F"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5E780C2A"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3E778E23"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0B949741"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5E7B577A"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3CD7CC5F"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3DC82550"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424C4EDF"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2218C05C" w14:textId="77777777">
        <w:tc>
          <w:tcPr>
            <w:tcW w:w="1800" w:type="dxa"/>
          </w:tcPr>
          <w:p w14:paraId="6CBC0413"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03F53DF9" w14:textId="77777777" w:rsidR="003D50CB" w:rsidRDefault="00D83478">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Capitalize the first word in a sentence and the pronoun </w:t>
            </w:r>
            <w:r>
              <w:rPr>
                <w:rFonts w:ascii="Arial" w:eastAsia="Arial" w:hAnsi="Arial" w:cs="Arial"/>
                <w:i/>
                <w:color w:val="000000"/>
                <w:sz w:val="24"/>
                <w:szCs w:val="24"/>
              </w:rPr>
              <w:t>I</w:t>
            </w:r>
            <w:r>
              <w:rPr>
                <w:rFonts w:ascii="Arial" w:eastAsia="Arial" w:hAnsi="Arial" w:cs="Arial"/>
                <w:color w:val="000000"/>
                <w:sz w:val="24"/>
                <w:szCs w:val="24"/>
              </w:rPr>
              <w:t>.</w:t>
            </w:r>
          </w:p>
          <w:p w14:paraId="725730AD" w14:textId="77777777" w:rsidR="003D50CB" w:rsidRDefault="00D83478">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Recognize and name end punctuation.</w:t>
            </w:r>
          </w:p>
          <w:p w14:paraId="15F35808" w14:textId="77777777" w:rsidR="003D50CB" w:rsidRDefault="00D83478">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Write a letter or letters for most consonant and short-vowel sounds (phonemes).</w:t>
            </w:r>
          </w:p>
          <w:p w14:paraId="3384F60F" w14:textId="77777777" w:rsidR="003D50CB" w:rsidRDefault="00D83478">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Spell simple words </w:t>
            </w:r>
            <w:r>
              <w:rPr>
                <w:rFonts w:ascii="Arial" w:eastAsia="Arial" w:hAnsi="Arial" w:cs="Arial"/>
                <w:color w:val="000000"/>
                <w:sz w:val="24"/>
                <w:szCs w:val="24"/>
              </w:rPr>
              <w:lastRenderedPageBreak/>
              <w:t>phonetically, drawing on knowledge of sound-letter</w:t>
            </w:r>
            <w:r>
              <w:rPr>
                <w:rFonts w:ascii="Arial" w:eastAsia="Arial" w:hAnsi="Arial" w:cs="Arial"/>
                <w:sz w:val="24"/>
                <w:szCs w:val="24"/>
              </w:rPr>
              <w:t xml:space="preserve"> relationships.</w:t>
            </w:r>
          </w:p>
        </w:tc>
        <w:tc>
          <w:tcPr>
            <w:tcW w:w="2520" w:type="dxa"/>
          </w:tcPr>
          <w:p w14:paraId="0EE07E69" w14:textId="77777777" w:rsidR="003D50CB" w:rsidRDefault="00D83478">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Capitalize dates and names of people.</w:t>
            </w:r>
          </w:p>
          <w:p w14:paraId="555E3745" w14:textId="77777777" w:rsidR="003D50CB" w:rsidRDefault="00D83478">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end punctuation for sentences.</w:t>
            </w:r>
          </w:p>
          <w:p w14:paraId="1A7B2397" w14:textId="77777777" w:rsidR="003D50CB" w:rsidRDefault="00D83478">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commas in dates and to separate single words in a series.</w:t>
            </w:r>
          </w:p>
          <w:p w14:paraId="01112350" w14:textId="77777777" w:rsidR="003D50CB" w:rsidRDefault="00D83478">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conventional spelling for words with common spelling patterns and for</w:t>
            </w:r>
            <w:r>
              <w:rPr>
                <w:rFonts w:ascii="Arial" w:eastAsia="Arial" w:hAnsi="Arial" w:cs="Arial"/>
                <w:sz w:val="24"/>
                <w:szCs w:val="24"/>
              </w:rPr>
              <w:t xml:space="preserve"> </w:t>
            </w:r>
            <w:r>
              <w:rPr>
                <w:rFonts w:ascii="Arial" w:eastAsia="Arial" w:hAnsi="Arial" w:cs="Arial"/>
                <w:color w:val="000000"/>
                <w:sz w:val="24"/>
                <w:szCs w:val="24"/>
              </w:rPr>
              <w:t xml:space="preserve">frequently </w:t>
            </w:r>
            <w:r>
              <w:rPr>
                <w:rFonts w:ascii="Arial" w:eastAsia="Arial" w:hAnsi="Arial" w:cs="Arial"/>
                <w:color w:val="000000"/>
                <w:sz w:val="24"/>
                <w:szCs w:val="24"/>
              </w:rPr>
              <w:lastRenderedPageBreak/>
              <w:t>occurring irregular words.</w:t>
            </w:r>
          </w:p>
          <w:p w14:paraId="0984642C" w14:textId="77777777" w:rsidR="003D50CB" w:rsidRDefault="00D83478">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Spell untaught words phonetically, drawing on phonemic awareness and spelling conventions.</w:t>
            </w:r>
          </w:p>
        </w:tc>
        <w:tc>
          <w:tcPr>
            <w:tcW w:w="2610" w:type="dxa"/>
          </w:tcPr>
          <w:p w14:paraId="370390A0" w14:textId="77777777" w:rsidR="003D50CB" w:rsidRDefault="00D83478">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Capitalize dates and names of people.</w:t>
            </w:r>
          </w:p>
          <w:p w14:paraId="1ED028A6" w14:textId="77777777" w:rsidR="003D50CB" w:rsidRDefault="00D83478">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end punctuation for sentences.</w:t>
            </w:r>
          </w:p>
          <w:p w14:paraId="32B43448" w14:textId="77777777" w:rsidR="003D50CB" w:rsidRDefault="00D83478">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commas in dates and to separate single words in a series.</w:t>
            </w:r>
          </w:p>
          <w:p w14:paraId="46468F0A" w14:textId="77777777" w:rsidR="003D50CB" w:rsidRDefault="00D83478">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conventional spelling for words with common spelling patterns and for</w:t>
            </w:r>
            <w:r>
              <w:rPr>
                <w:rFonts w:ascii="Arial" w:eastAsia="Arial" w:hAnsi="Arial" w:cs="Arial"/>
                <w:sz w:val="24"/>
                <w:szCs w:val="24"/>
              </w:rPr>
              <w:t xml:space="preserve"> </w:t>
            </w:r>
            <w:r>
              <w:rPr>
                <w:rFonts w:ascii="Arial" w:eastAsia="Arial" w:hAnsi="Arial" w:cs="Arial"/>
                <w:color w:val="000000"/>
                <w:sz w:val="24"/>
                <w:szCs w:val="24"/>
              </w:rPr>
              <w:t xml:space="preserve">frequently </w:t>
            </w:r>
            <w:r>
              <w:rPr>
                <w:rFonts w:ascii="Arial" w:eastAsia="Arial" w:hAnsi="Arial" w:cs="Arial"/>
                <w:color w:val="000000"/>
                <w:sz w:val="24"/>
                <w:szCs w:val="24"/>
              </w:rPr>
              <w:lastRenderedPageBreak/>
              <w:t>occurring irregular words.</w:t>
            </w:r>
          </w:p>
          <w:p w14:paraId="1BEA4728" w14:textId="77777777" w:rsidR="003D50CB" w:rsidRDefault="00D83478">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Spell untaught words phonetically, drawing on phonemic awareness and spelling conventions. </w:t>
            </w:r>
          </w:p>
        </w:tc>
        <w:tc>
          <w:tcPr>
            <w:tcW w:w="2520" w:type="dxa"/>
          </w:tcPr>
          <w:p w14:paraId="05B878D1"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Capitalize appropriate words in titles.</w:t>
            </w:r>
          </w:p>
          <w:p w14:paraId="10FF8EA5"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commas in addresses.</w:t>
            </w:r>
          </w:p>
          <w:p w14:paraId="37100391"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commas and quotation marks in dialogue.</w:t>
            </w:r>
          </w:p>
          <w:p w14:paraId="7C65B148"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Form and use possessives.</w:t>
            </w:r>
          </w:p>
          <w:p w14:paraId="644F0EAA"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conventional spelling for high-frequency and other studied words and for </w:t>
            </w:r>
            <w:r>
              <w:rPr>
                <w:rFonts w:ascii="Arial" w:eastAsia="Arial" w:hAnsi="Arial" w:cs="Arial"/>
                <w:color w:val="000000"/>
                <w:sz w:val="24"/>
                <w:szCs w:val="24"/>
              </w:rPr>
              <w:lastRenderedPageBreak/>
              <w:t xml:space="preserve">adding suffixes to base words (e.g., </w:t>
            </w:r>
            <w:r>
              <w:rPr>
                <w:rFonts w:ascii="Arial" w:eastAsia="Arial" w:hAnsi="Arial" w:cs="Arial"/>
                <w:i/>
                <w:color w:val="000000"/>
                <w:sz w:val="24"/>
                <w:szCs w:val="24"/>
              </w:rPr>
              <w:t>sitting, smiled, cries, happiness</w:t>
            </w:r>
            <w:r>
              <w:rPr>
                <w:rFonts w:ascii="Arial" w:eastAsia="Arial" w:hAnsi="Arial" w:cs="Arial"/>
                <w:color w:val="000000"/>
                <w:sz w:val="24"/>
                <w:szCs w:val="24"/>
              </w:rPr>
              <w:t>).</w:t>
            </w:r>
          </w:p>
          <w:p w14:paraId="47F2852C"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spelling patterns and generalizations (e.g., word families, position-based spellings, syllable patterns, ending rules, meaningful word parts) in writing words.</w:t>
            </w:r>
          </w:p>
          <w:p w14:paraId="3DEBB4AA" w14:textId="77777777" w:rsidR="003D50CB" w:rsidRDefault="00D83478">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Consult reference materials, including beginning dictionaries, as needed to check and correct spellings.</w:t>
            </w:r>
          </w:p>
        </w:tc>
        <w:tc>
          <w:tcPr>
            <w:tcW w:w="2520" w:type="dxa"/>
          </w:tcPr>
          <w:p w14:paraId="167EA2C5" w14:textId="77777777" w:rsidR="003D50CB" w:rsidRDefault="00D83478">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correct capitalization.</w:t>
            </w:r>
          </w:p>
          <w:p w14:paraId="13371E36" w14:textId="77777777" w:rsidR="003D50CB" w:rsidRDefault="00D83478">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commas and quotation marks to mark direct speech and quotations from a text.</w:t>
            </w:r>
          </w:p>
          <w:p w14:paraId="448EAB66" w14:textId="77777777" w:rsidR="003D50CB" w:rsidRDefault="00D83478">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a comma before a coordinating conjunction in a compound sentence.</w:t>
            </w:r>
          </w:p>
          <w:p w14:paraId="30524138" w14:textId="77777777" w:rsidR="003D50CB" w:rsidRDefault="00D83478">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Spell grade-appropriate words correctly, consulting references as needed.</w:t>
            </w:r>
          </w:p>
        </w:tc>
        <w:tc>
          <w:tcPr>
            <w:tcW w:w="2430" w:type="dxa"/>
          </w:tcPr>
          <w:p w14:paraId="5E9CE107" w14:textId="50E1EA6E" w:rsidR="003D50CB" w:rsidRDefault="00D83478">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punctuation to separate items in a series.</w:t>
            </w:r>
          </w:p>
          <w:p w14:paraId="4371A1A9" w14:textId="77777777" w:rsidR="003D50CB" w:rsidRDefault="00D83478">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a comma to separate an introductory element from the rest of the sentence.</w:t>
            </w:r>
          </w:p>
          <w:p w14:paraId="79539B3F" w14:textId="77777777" w:rsidR="003D50CB" w:rsidRDefault="00D83478">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a comma to set off the words </w:t>
            </w:r>
            <w:r>
              <w:rPr>
                <w:rFonts w:ascii="Arial" w:eastAsia="Arial" w:hAnsi="Arial" w:cs="Arial"/>
                <w:i/>
                <w:color w:val="000000"/>
                <w:sz w:val="24"/>
                <w:szCs w:val="24"/>
              </w:rPr>
              <w:t xml:space="preserve">yes </w:t>
            </w:r>
            <w:r>
              <w:rPr>
                <w:rFonts w:ascii="Arial" w:eastAsia="Arial" w:hAnsi="Arial" w:cs="Arial"/>
                <w:color w:val="000000"/>
                <w:sz w:val="24"/>
                <w:szCs w:val="24"/>
              </w:rPr>
              <w:t xml:space="preserve">and </w:t>
            </w:r>
            <w:r>
              <w:rPr>
                <w:rFonts w:ascii="Arial" w:eastAsia="Arial" w:hAnsi="Arial" w:cs="Arial"/>
                <w:i/>
                <w:color w:val="000000"/>
                <w:sz w:val="24"/>
                <w:szCs w:val="24"/>
              </w:rPr>
              <w:t xml:space="preserve">no </w:t>
            </w:r>
            <w:r>
              <w:rPr>
                <w:rFonts w:ascii="Arial" w:eastAsia="Arial" w:hAnsi="Arial" w:cs="Arial"/>
                <w:color w:val="000000"/>
                <w:sz w:val="24"/>
                <w:szCs w:val="24"/>
              </w:rPr>
              <w:t xml:space="preserve">(e.g., </w:t>
            </w:r>
            <w:r>
              <w:rPr>
                <w:rFonts w:ascii="Arial" w:eastAsia="Arial" w:hAnsi="Arial" w:cs="Arial"/>
                <w:i/>
                <w:color w:val="000000"/>
                <w:sz w:val="24"/>
                <w:szCs w:val="24"/>
              </w:rPr>
              <w:t>Yes, thank you</w:t>
            </w:r>
            <w:r>
              <w:rPr>
                <w:rFonts w:ascii="Arial" w:eastAsia="Arial" w:hAnsi="Arial" w:cs="Arial"/>
                <w:color w:val="000000"/>
                <w:sz w:val="24"/>
                <w:szCs w:val="24"/>
              </w:rPr>
              <w:t xml:space="preserve">), to set off a tag question from </w:t>
            </w:r>
            <w:r>
              <w:rPr>
                <w:rFonts w:ascii="Arial" w:eastAsia="Arial" w:hAnsi="Arial" w:cs="Arial"/>
                <w:color w:val="000000"/>
                <w:sz w:val="24"/>
                <w:szCs w:val="24"/>
              </w:rPr>
              <w:lastRenderedPageBreak/>
              <w:t xml:space="preserve">the rest of the sentence (e.g., </w:t>
            </w:r>
            <w:r>
              <w:rPr>
                <w:rFonts w:ascii="Arial" w:eastAsia="Arial" w:hAnsi="Arial" w:cs="Arial"/>
                <w:i/>
                <w:color w:val="000000"/>
                <w:sz w:val="24"/>
                <w:szCs w:val="24"/>
              </w:rPr>
              <w:t>It's true, isn't it?</w:t>
            </w:r>
            <w:r>
              <w:rPr>
                <w:rFonts w:ascii="Arial" w:eastAsia="Arial" w:hAnsi="Arial" w:cs="Arial"/>
                <w:color w:val="000000"/>
                <w:sz w:val="24"/>
                <w:szCs w:val="24"/>
              </w:rPr>
              <w:t xml:space="preserve">), and to indicate direct address (e.g., </w:t>
            </w:r>
            <w:r>
              <w:rPr>
                <w:rFonts w:ascii="Arial" w:eastAsia="Arial" w:hAnsi="Arial" w:cs="Arial"/>
                <w:i/>
                <w:color w:val="000000"/>
                <w:sz w:val="24"/>
                <w:szCs w:val="24"/>
              </w:rPr>
              <w:t>Is that you, Steve</w:t>
            </w:r>
            <w:r>
              <w:rPr>
                <w:rFonts w:ascii="Arial" w:eastAsia="Arial" w:hAnsi="Arial" w:cs="Arial"/>
                <w:color w:val="000000"/>
                <w:sz w:val="24"/>
                <w:szCs w:val="24"/>
              </w:rPr>
              <w:t>?).</w:t>
            </w:r>
          </w:p>
          <w:p w14:paraId="1777AB56" w14:textId="77777777" w:rsidR="003D50CB" w:rsidRDefault="00D83478">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underlining, quotation marks, or italics to indicate titles of works.</w:t>
            </w:r>
          </w:p>
          <w:p w14:paraId="64F4C800" w14:textId="77777777" w:rsidR="003D50CB" w:rsidRDefault="00D83478">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Spell grade-appropriate words correctly, consulting references as needed. </w:t>
            </w:r>
          </w:p>
          <w:p w14:paraId="1DA985F6" w14:textId="77777777" w:rsidR="003D50CB" w:rsidRDefault="003D50CB">
            <w:pPr>
              <w:spacing w:after="0"/>
              <w:rPr>
                <w:rFonts w:ascii="Arial" w:eastAsia="Arial" w:hAnsi="Arial" w:cs="Arial"/>
                <w:sz w:val="24"/>
                <w:szCs w:val="24"/>
              </w:rPr>
            </w:pPr>
          </w:p>
        </w:tc>
        <w:tc>
          <w:tcPr>
            <w:tcW w:w="2700" w:type="dxa"/>
          </w:tcPr>
          <w:p w14:paraId="0B84FFAB" w14:textId="77777777" w:rsidR="003D50CB" w:rsidRDefault="00D83478">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Spell correctly.</w:t>
            </w:r>
          </w:p>
          <w:p w14:paraId="0850F9AC" w14:textId="77777777" w:rsidR="003D50CB" w:rsidRDefault="00D83478">
            <w:pPr>
              <w:numPr>
                <w:ilvl w:val="0"/>
                <w:numId w:val="11"/>
              </w:numPr>
              <w:spacing w:after="0"/>
              <w:rPr>
                <w:rFonts w:ascii="Arial" w:eastAsia="Arial" w:hAnsi="Arial" w:cs="Arial"/>
                <w:sz w:val="24"/>
                <w:szCs w:val="24"/>
              </w:rPr>
            </w:pPr>
            <w:r>
              <w:rPr>
                <w:rFonts w:ascii="Arial" w:eastAsia="Arial" w:hAnsi="Arial" w:cs="Arial"/>
                <w:sz w:val="24"/>
                <w:szCs w:val="24"/>
              </w:rPr>
              <w:t>Use punctuation (commas, parentheses, dashes) to set off nonrestrictive/parenthetical elements.</w:t>
            </w:r>
          </w:p>
          <w:p w14:paraId="2586F7F4" w14:textId="77777777" w:rsidR="003D50CB" w:rsidRDefault="00D83478">
            <w:pPr>
              <w:numPr>
                <w:ilvl w:val="0"/>
                <w:numId w:val="11"/>
              </w:numPr>
              <w:spacing w:after="0"/>
              <w:rPr>
                <w:rFonts w:ascii="Arial" w:eastAsia="Arial" w:hAnsi="Arial" w:cs="Arial"/>
                <w:sz w:val="24"/>
                <w:szCs w:val="24"/>
              </w:rPr>
            </w:pPr>
            <w:r>
              <w:rPr>
                <w:rFonts w:ascii="Arial" w:eastAsia="Arial" w:hAnsi="Arial" w:cs="Arial"/>
                <w:sz w:val="24"/>
                <w:szCs w:val="24"/>
              </w:rPr>
              <w:t xml:space="preserve">Use a comma to separate coordinate adjectives (e.g., </w:t>
            </w:r>
            <w:r>
              <w:rPr>
                <w:rFonts w:ascii="Arial" w:eastAsia="Arial" w:hAnsi="Arial" w:cs="Arial"/>
                <w:i/>
                <w:sz w:val="24"/>
                <w:szCs w:val="24"/>
              </w:rPr>
              <w:t>It was a fascinating, enjoyable movie</w:t>
            </w:r>
            <w:r>
              <w:rPr>
                <w:rFonts w:ascii="Arial" w:eastAsia="Arial" w:hAnsi="Arial" w:cs="Arial"/>
                <w:sz w:val="24"/>
                <w:szCs w:val="24"/>
              </w:rPr>
              <w:t xml:space="preserve"> but not </w:t>
            </w:r>
            <w:r>
              <w:rPr>
                <w:rFonts w:ascii="Arial" w:eastAsia="Arial" w:hAnsi="Arial" w:cs="Arial"/>
                <w:i/>
                <w:sz w:val="24"/>
                <w:szCs w:val="24"/>
              </w:rPr>
              <w:t xml:space="preserve">He wore an </w:t>
            </w:r>
            <w:proofErr w:type="gramStart"/>
            <w:r>
              <w:rPr>
                <w:rFonts w:ascii="Arial" w:eastAsia="Arial" w:hAnsi="Arial" w:cs="Arial"/>
                <w:i/>
                <w:sz w:val="24"/>
                <w:szCs w:val="24"/>
              </w:rPr>
              <w:t>old[</w:t>
            </w:r>
            <w:proofErr w:type="gramEnd"/>
            <w:r>
              <w:rPr>
                <w:rFonts w:ascii="Arial" w:eastAsia="Arial" w:hAnsi="Arial" w:cs="Arial"/>
                <w:i/>
                <w:sz w:val="24"/>
                <w:szCs w:val="24"/>
              </w:rPr>
              <w:t>,] green shirt)</w:t>
            </w:r>
            <w:r>
              <w:rPr>
                <w:rFonts w:ascii="Arial" w:eastAsia="Arial" w:hAnsi="Arial" w:cs="Arial"/>
                <w:sz w:val="24"/>
                <w:szCs w:val="24"/>
              </w:rPr>
              <w:t>.</w:t>
            </w:r>
          </w:p>
          <w:p w14:paraId="45E31585" w14:textId="77777777" w:rsidR="003D50CB" w:rsidRDefault="00D83478">
            <w:pPr>
              <w:numPr>
                <w:ilvl w:val="0"/>
                <w:numId w:val="11"/>
              </w:numPr>
              <w:spacing w:after="0"/>
              <w:rPr>
                <w:rFonts w:ascii="Arial" w:eastAsia="Arial" w:hAnsi="Arial" w:cs="Arial"/>
                <w:sz w:val="24"/>
                <w:szCs w:val="24"/>
              </w:rPr>
            </w:pPr>
            <w:r>
              <w:rPr>
                <w:rFonts w:ascii="Arial" w:eastAsia="Arial" w:hAnsi="Arial" w:cs="Arial"/>
                <w:sz w:val="24"/>
                <w:szCs w:val="24"/>
              </w:rPr>
              <w:lastRenderedPageBreak/>
              <w:t>Use punctuation (comma, ellipsis, dash) to indicate a pause or break.</w:t>
            </w:r>
          </w:p>
          <w:p w14:paraId="33BD6CE7" w14:textId="77777777" w:rsidR="003D50CB" w:rsidRDefault="00D83478">
            <w:pPr>
              <w:numPr>
                <w:ilvl w:val="0"/>
                <w:numId w:val="11"/>
              </w:numPr>
              <w:spacing w:after="0"/>
              <w:rPr>
                <w:rFonts w:ascii="Arial" w:eastAsia="Arial" w:hAnsi="Arial" w:cs="Arial"/>
                <w:sz w:val="24"/>
                <w:szCs w:val="24"/>
              </w:rPr>
            </w:pPr>
            <w:r>
              <w:rPr>
                <w:rFonts w:ascii="Arial" w:eastAsia="Arial" w:hAnsi="Arial" w:cs="Arial"/>
                <w:sz w:val="24"/>
                <w:szCs w:val="24"/>
              </w:rPr>
              <w:t>Use an ellipsis to indicate an omission.</w:t>
            </w:r>
          </w:p>
        </w:tc>
        <w:tc>
          <w:tcPr>
            <w:tcW w:w="2700" w:type="dxa"/>
          </w:tcPr>
          <w:p w14:paraId="0507AEBE" w14:textId="77777777" w:rsidR="003D50CB" w:rsidRDefault="00D83478">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Use a semicolon (and perhaps a conjunctive adverb) to link two or more closely related independent clauses.</w:t>
            </w:r>
          </w:p>
          <w:p w14:paraId="12C753D1" w14:textId="77777777" w:rsidR="003D50CB" w:rsidRDefault="00D83478">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a colon to introduce a list or quotation.</w:t>
            </w:r>
          </w:p>
          <w:p w14:paraId="03E73386" w14:textId="77777777" w:rsidR="003D50CB" w:rsidRDefault="00D83478">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Observe hyphenation conventions.</w:t>
            </w:r>
          </w:p>
          <w:p w14:paraId="57B050CD" w14:textId="77777777" w:rsidR="003D50CB" w:rsidRDefault="00D83478">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Spell correctly.</w:t>
            </w:r>
          </w:p>
        </w:tc>
      </w:tr>
    </w:tbl>
    <w:p w14:paraId="2A9854E0" w14:textId="77777777" w:rsidR="003D50CB" w:rsidRDefault="003D50CB">
      <w:pPr>
        <w:rPr>
          <w:rFonts w:ascii="Arial" w:eastAsia="Arial" w:hAnsi="Arial" w:cs="Arial"/>
        </w:rPr>
      </w:pPr>
    </w:p>
    <w:tbl>
      <w:tblPr>
        <w:tblStyle w:val="a1"/>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33B05CFB" w14:textId="77777777">
        <w:tc>
          <w:tcPr>
            <w:tcW w:w="1800" w:type="dxa"/>
            <w:shd w:val="clear" w:color="auto" w:fill="548DD4"/>
          </w:tcPr>
          <w:p w14:paraId="30FCEBD8"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71F08878"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KNOWLEDGE OF LANGUAGE</w:t>
            </w:r>
          </w:p>
        </w:tc>
      </w:tr>
      <w:tr w:rsidR="003D50CB" w14:paraId="4B9A0C22" w14:textId="77777777">
        <w:tc>
          <w:tcPr>
            <w:tcW w:w="1800" w:type="dxa"/>
            <w:shd w:val="clear" w:color="auto" w:fill="8DB3E2"/>
          </w:tcPr>
          <w:p w14:paraId="0FEBC68E" w14:textId="77777777" w:rsidR="003D50CB" w:rsidRDefault="00D83478">
            <w:pPr>
              <w:rPr>
                <w:rFonts w:ascii="Arial" w:eastAsia="Arial" w:hAnsi="Arial" w:cs="Arial"/>
                <w:b/>
                <w:sz w:val="24"/>
                <w:szCs w:val="24"/>
              </w:rPr>
            </w:pPr>
            <w:r>
              <w:rPr>
                <w:rFonts w:ascii="Arial" w:eastAsia="Arial" w:hAnsi="Arial" w:cs="Arial"/>
                <w:b/>
                <w:sz w:val="24"/>
                <w:szCs w:val="24"/>
              </w:rPr>
              <w:t>Standard 3</w:t>
            </w:r>
          </w:p>
        </w:tc>
        <w:tc>
          <w:tcPr>
            <w:tcW w:w="20340" w:type="dxa"/>
            <w:gridSpan w:val="8"/>
            <w:shd w:val="clear" w:color="auto" w:fill="8DB3E2"/>
          </w:tcPr>
          <w:p w14:paraId="632CDFFE" w14:textId="77777777" w:rsidR="003D50CB" w:rsidRDefault="00D83478">
            <w:pPr>
              <w:rPr>
                <w:rFonts w:ascii="Arial" w:eastAsia="Arial" w:hAnsi="Arial" w:cs="Arial"/>
                <w:b/>
                <w:sz w:val="24"/>
                <w:szCs w:val="24"/>
              </w:rPr>
            </w:pPr>
            <w:r>
              <w:rPr>
                <w:rFonts w:ascii="Arial" w:eastAsia="Arial" w:hAnsi="Arial" w:cs="Arial"/>
                <w:b/>
                <w:color w:val="000000"/>
                <w:sz w:val="24"/>
                <w:szCs w:val="24"/>
              </w:rPr>
              <w:t xml:space="preserve">Apply knowledge of language to understand how language functions in different contexts, to make effective choices for meaning or style in </w:t>
            </w:r>
            <w:r>
              <w:rPr>
                <w:rFonts w:ascii="Arial" w:eastAsia="Arial" w:hAnsi="Arial" w:cs="Arial"/>
                <w:b/>
                <w:sz w:val="24"/>
                <w:szCs w:val="24"/>
              </w:rPr>
              <w:t>writing and speaking</w:t>
            </w:r>
            <w:r>
              <w:rPr>
                <w:rFonts w:ascii="Arial" w:eastAsia="Arial" w:hAnsi="Arial" w:cs="Arial"/>
                <w:b/>
                <w:color w:val="000000"/>
                <w:sz w:val="24"/>
                <w:szCs w:val="24"/>
              </w:rPr>
              <w:t>, and to comprehend more fully when reading or listening. </w:t>
            </w:r>
          </w:p>
        </w:tc>
      </w:tr>
      <w:tr w:rsidR="003D50CB" w14:paraId="6F5A6202" w14:textId="77777777">
        <w:trPr>
          <w:trHeight w:val="332"/>
        </w:trPr>
        <w:tc>
          <w:tcPr>
            <w:tcW w:w="1800" w:type="dxa"/>
            <w:vMerge w:val="restart"/>
            <w:shd w:val="clear" w:color="auto" w:fill="C6D9F1"/>
          </w:tcPr>
          <w:p w14:paraId="6FD04DAA"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25406061"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31BE3930"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69A4B902"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3D022098" w14:textId="77777777">
        <w:trPr>
          <w:trHeight w:val="341"/>
        </w:trPr>
        <w:tc>
          <w:tcPr>
            <w:tcW w:w="1800" w:type="dxa"/>
            <w:vMerge/>
            <w:shd w:val="clear" w:color="auto" w:fill="C6D9F1"/>
          </w:tcPr>
          <w:p w14:paraId="796ED039"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2B371152"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7AA03EF1"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709BA0AE"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1D701A3D"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70AB66B5"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7A9011B4"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04043296"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30155246"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416895B2" w14:textId="77777777">
        <w:tc>
          <w:tcPr>
            <w:tcW w:w="1800" w:type="dxa"/>
          </w:tcPr>
          <w:p w14:paraId="15A946E8"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1A11E409" w14:textId="77777777" w:rsidR="003D50CB" w:rsidRDefault="00D83478">
            <w:pPr>
              <w:spacing w:after="0"/>
              <w:rPr>
                <w:rFonts w:ascii="Arial" w:eastAsia="Arial" w:hAnsi="Arial" w:cs="Arial"/>
                <w:sz w:val="24"/>
                <w:szCs w:val="24"/>
              </w:rPr>
            </w:pPr>
            <w:r>
              <w:rPr>
                <w:rFonts w:ascii="Arial" w:eastAsia="Arial" w:hAnsi="Arial" w:cs="Arial"/>
                <w:sz w:val="24"/>
                <w:szCs w:val="24"/>
              </w:rPr>
              <w:t>Use knowledge of language and its conventions when speaking or listening.</w:t>
            </w:r>
          </w:p>
        </w:tc>
        <w:tc>
          <w:tcPr>
            <w:tcW w:w="2520" w:type="dxa"/>
          </w:tcPr>
          <w:p w14:paraId="3B65F820" w14:textId="77777777" w:rsidR="003D50CB" w:rsidRDefault="00D83478">
            <w:pPr>
              <w:spacing w:after="0"/>
              <w:rPr>
                <w:rFonts w:ascii="Arial" w:eastAsia="Arial" w:hAnsi="Arial" w:cs="Arial"/>
                <w:sz w:val="24"/>
                <w:szCs w:val="24"/>
              </w:rPr>
            </w:pPr>
            <w:r>
              <w:rPr>
                <w:rFonts w:ascii="Arial" w:eastAsia="Arial" w:hAnsi="Arial" w:cs="Arial"/>
                <w:sz w:val="24"/>
                <w:szCs w:val="24"/>
              </w:rPr>
              <w:t>Use knowledge of language and its conventions when writing, speaking, reading, or listening.</w:t>
            </w:r>
          </w:p>
        </w:tc>
        <w:tc>
          <w:tcPr>
            <w:tcW w:w="2610" w:type="dxa"/>
          </w:tcPr>
          <w:p w14:paraId="51ECA8B5"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Use knowledge of language and its conventions when writing, speaking, reading, or listening.</w:t>
            </w:r>
          </w:p>
          <w:p w14:paraId="7F1113B9"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a. Compare formal and informal uses of English.</w:t>
            </w:r>
            <w:r>
              <w:rPr>
                <w:rFonts w:ascii="Arial" w:eastAsia="Arial" w:hAnsi="Arial" w:cs="Arial"/>
                <w:sz w:val="24"/>
                <w:szCs w:val="24"/>
              </w:rPr>
              <w:t xml:space="preserve"> </w:t>
            </w:r>
          </w:p>
        </w:tc>
        <w:tc>
          <w:tcPr>
            <w:tcW w:w="2520" w:type="dxa"/>
          </w:tcPr>
          <w:p w14:paraId="4D2E9698"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Use knowledge of language and its conventions when writing, speaking, reading, or listening. </w:t>
            </w:r>
          </w:p>
          <w:p w14:paraId="0F541EC3" w14:textId="05EB618B" w:rsidR="003D50CB" w:rsidRDefault="00D83478">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Choose words and phrases for effect.</w:t>
            </w:r>
          </w:p>
          <w:p w14:paraId="292CD4A4" w14:textId="77777777" w:rsidR="003D50CB" w:rsidRDefault="00D83478">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Recognize and observe differences between the conventions of spoken and written standard </w:t>
            </w:r>
            <w:bookmarkStart w:id="0" w:name="_GoBack"/>
            <w:bookmarkEnd w:id="0"/>
            <w:r>
              <w:rPr>
                <w:rFonts w:ascii="Arial" w:eastAsia="Arial" w:hAnsi="Arial" w:cs="Arial"/>
                <w:color w:val="000000"/>
                <w:sz w:val="24"/>
                <w:szCs w:val="24"/>
              </w:rPr>
              <w:t>English. </w:t>
            </w:r>
          </w:p>
        </w:tc>
        <w:tc>
          <w:tcPr>
            <w:tcW w:w="2520" w:type="dxa"/>
          </w:tcPr>
          <w:p w14:paraId="37E65B17"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Use knowledge of language and its conventions when writing, speaking, reading, or listening. </w:t>
            </w:r>
          </w:p>
          <w:p w14:paraId="1B414E16" w14:textId="3E239B9E" w:rsidR="003D50CB" w:rsidRDefault="00D83478">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Choose words and phrases to convey ideas precisely.</w:t>
            </w:r>
          </w:p>
          <w:p w14:paraId="335D5578" w14:textId="1B97D608" w:rsidR="003D50CB" w:rsidRDefault="00D83478">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Choose punctuation for effect.</w:t>
            </w:r>
          </w:p>
          <w:p w14:paraId="1EA4AE45" w14:textId="77777777" w:rsidR="003D50CB" w:rsidRDefault="00D83478">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Differentiate between contexts that call for formal English (e.g., presenting ideas) and situations where informal discourse is appropriate (e.g., small-group discussion). </w:t>
            </w:r>
          </w:p>
        </w:tc>
        <w:tc>
          <w:tcPr>
            <w:tcW w:w="2430" w:type="dxa"/>
          </w:tcPr>
          <w:p w14:paraId="2EBE4018"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Use knowledge of language and its conventions when writing, speaking, reading, or listening. </w:t>
            </w:r>
          </w:p>
          <w:p w14:paraId="53ADA6F1" w14:textId="77777777" w:rsidR="003D50CB" w:rsidRDefault="00D83478">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Expand, combine, and reduce </w:t>
            </w:r>
            <w:r>
              <w:rPr>
                <w:rFonts w:ascii="Arial" w:eastAsia="Arial" w:hAnsi="Arial" w:cs="Arial"/>
                <w:color w:val="000000"/>
                <w:sz w:val="24"/>
                <w:szCs w:val="24"/>
              </w:rPr>
              <w:lastRenderedPageBreak/>
              <w:t>sentences for meaning, reader/listener interest, and style. </w:t>
            </w:r>
          </w:p>
          <w:p w14:paraId="47EA5DAB" w14:textId="77777777" w:rsidR="003D50CB" w:rsidRDefault="00D83478">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Compare and contrast the varieties of English (e.g., dialects, registers) used in stories, dramas, or poems. </w:t>
            </w:r>
          </w:p>
        </w:tc>
        <w:tc>
          <w:tcPr>
            <w:tcW w:w="2700" w:type="dxa"/>
          </w:tcPr>
          <w:p w14:paraId="0518351A" w14:textId="77777777" w:rsidR="003D50CB" w:rsidRDefault="00D8347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Vary sentence patterns for meaning, reader/listener interest, and style.</w:t>
            </w:r>
          </w:p>
          <w:p w14:paraId="0CB9E0F8" w14:textId="77777777" w:rsidR="003D50CB" w:rsidRDefault="00D8347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Maintain consistency in style and tone.</w:t>
            </w:r>
          </w:p>
          <w:p w14:paraId="51F83840" w14:textId="77777777" w:rsidR="003D50CB" w:rsidRDefault="00D8347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Choose language that expresses ideas precisely and concisely, recognizing and eliminating wordiness and redundancy.</w:t>
            </w:r>
          </w:p>
          <w:p w14:paraId="3A92C4E5" w14:textId="77777777" w:rsidR="003D50CB" w:rsidRDefault="00D8347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verbs in the active and passive voice and in the conditional and subjunctive mood to achieve </w:t>
            </w:r>
            <w:proofErr w:type="gramStart"/>
            <w:r>
              <w:rPr>
                <w:rFonts w:ascii="Arial" w:eastAsia="Arial" w:hAnsi="Arial" w:cs="Arial"/>
                <w:color w:val="000000"/>
                <w:sz w:val="24"/>
                <w:szCs w:val="24"/>
              </w:rPr>
              <w:t>particular effects</w:t>
            </w:r>
            <w:proofErr w:type="gramEnd"/>
            <w:r>
              <w:rPr>
                <w:rFonts w:ascii="Arial" w:eastAsia="Arial" w:hAnsi="Arial" w:cs="Arial"/>
                <w:color w:val="000000"/>
                <w:sz w:val="24"/>
                <w:szCs w:val="24"/>
              </w:rPr>
              <w:t xml:space="preserve"> (e.g., emphasizing the actor or the action; expressing uncertainty or describing a state contrary to fact).</w:t>
            </w:r>
          </w:p>
        </w:tc>
        <w:tc>
          <w:tcPr>
            <w:tcW w:w="2700" w:type="dxa"/>
          </w:tcPr>
          <w:p w14:paraId="2B985045" w14:textId="77777777" w:rsidR="003D50CB" w:rsidRDefault="00D8347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Write and edit work so that it conforms to the guidelines in a style manual appropriate for the discipline and writing task. </w:t>
            </w:r>
          </w:p>
          <w:p w14:paraId="0D4C410F" w14:textId="77777777" w:rsidR="003D50CB" w:rsidRDefault="00D8347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Vary syntax for effect, consulting </w:t>
            </w:r>
            <w:r>
              <w:rPr>
                <w:rFonts w:ascii="Arial" w:eastAsia="Arial" w:hAnsi="Arial" w:cs="Arial"/>
                <w:color w:val="000000"/>
                <w:sz w:val="24"/>
                <w:szCs w:val="24"/>
              </w:rPr>
              <w:lastRenderedPageBreak/>
              <w:t>references for guidance as needed; apply an understanding of syntax to the study of complex texts when reading. </w:t>
            </w:r>
          </w:p>
        </w:tc>
      </w:tr>
    </w:tbl>
    <w:p w14:paraId="64439ECF" w14:textId="77777777" w:rsidR="003D50CB" w:rsidRDefault="003D50CB">
      <w:pPr>
        <w:rPr>
          <w:rFonts w:ascii="Arial" w:eastAsia="Arial" w:hAnsi="Arial" w:cs="Arial"/>
        </w:rPr>
      </w:pPr>
    </w:p>
    <w:tbl>
      <w:tblPr>
        <w:tblStyle w:val="a2"/>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431AF199" w14:textId="77777777">
        <w:tc>
          <w:tcPr>
            <w:tcW w:w="1800" w:type="dxa"/>
            <w:shd w:val="clear" w:color="auto" w:fill="548DD4"/>
          </w:tcPr>
          <w:p w14:paraId="1130608A"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07F452D9"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VOCABULARY ACQUISITION AND USE</w:t>
            </w:r>
          </w:p>
        </w:tc>
      </w:tr>
      <w:tr w:rsidR="003D50CB" w14:paraId="7B252213" w14:textId="77777777">
        <w:tc>
          <w:tcPr>
            <w:tcW w:w="1800" w:type="dxa"/>
            <w:shd w:val="clear" w:color="auto" w:fill="8DB3E2"/>
          </w:tcPr>
          <w:p w14:paraId="7BB35F35" w14:textId="77777777" w:rsidR="003D50CB" w:rsidRDefault="00D83478">
            <w:pPr>
              <w:rPr>
                <w:rFonts w:ascii="Arial" w:eastAsia="Arial" w:hAnsi="Arial" w:cs="Arial"/>
                <w:b/>
                <w:sz w:val="24"/>
                <w:szCs w:val="24"/>
              </w:rPr>
            </w:pPr>
            <w:r>
              <w:rPr>
                <w:rFonts w:ascii="Arial" w:eastAsia="Arial" w:hAnsi="Arial" w:cs="Arial"/>
                <w:b/>
                <w:sz w:val="24"/>
                <w:szCs w:val="24"/>
              </w:rPr>
              <w:t>Standard 4</w:t>
            </w:r>
          </w:p>
        </w:tc>
        <w:tc>
          <w:tcPr>
            <w:tcW w:w="20340" w:type="dxa"/>
            <w:gridSpan w:val="8"/>
            <w:shd w:val="clear" w:color="auto" w:fill="8DB3E2"/>
          </w:tcPr>
          <w:p w14:paraId="2B587249" w14:textId="77777777" w:rsidR="003D50CB" w:rsidRDefault="00D83478">
            <w:pPr>
              <w:rPr>
                <w:rFonts w:ascii="Arial" w:eastAsia="Arial" w:hAnsi="Arial" w:cs="Arial"/>
                <w:b/>
                <w:sz w:val="24"/>
                <w:szCs w:val="24"/>
              </w:rPr>
            </w:pPr>
            <w:r>
              <w:rPr>
                <w:rFonts w:ascii="Arial" w:eastAsia="Arial" w:hAnsi="Arial" w:cs="Arial"/>
                <w:b/>
                <w:sz w:val="24"/>
                <w:szCs w:val="24"/>
              </w:rPr>
              <w:t>Use context clues, analyze meaningful word parts, and consult general and specialized reference materials as appropriate to determine or clarify the meaning of unknown and multiple-meaning words and phrases from grade level content. </w:t>
            </w:r>
          </w:p>
        </w:tc>
      </w:tr>
      <w:tr w:rsidR="003D50CB" w14:paraId="28E9D96A" w14:textId="77777777">
        <w:trPr>
          <w:trHeight w:val="332"/>
        </w:trPr>
        <w:tc>
          <w:tcPr>
            <w:tcW w:w="1800" w:type="dxa"/>
            <w:vMerge w:val="restart"/>
            <w:shd w:val="clear" w:color="auto" w:fill="C6D9F1"/>
          </w:tcPr>
          <w:p w14:paraId="5A991EA6"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3F39A7F0"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21EC6FAA"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06849F8F"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31A156A4" w14:textId="77777777">
        <w:trPr>
          <w:trHeight w:val="341"/>
        </w:trPr>
        <w:tc>
          <w:tcPr>
            <w:tcW w:w="1800" w:type="dxa"/>
            <w:vMerge/>
            <w:shd w:val="clear" w:color="auto" w:fill="C6D9F1"/>
          </w:tcPr>
          <w:p w14:paraId="2E466E48"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5F019187"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5A38CBEC"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4FF3FB71"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5E020EAB"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0FF99030"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741D41A6"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216C70B2"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582C2C03"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0B1B58AE" w14:textId="77777777">
        <w:tc>
          <w:tcPr>
            <w:tcW w:w="1800" w:type="dxa"/>
          </w:tcPr>
          <w:p w14:paraId="1585AC78"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443637BC"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 xml:space="preserve">Determine or clarify the meaning of unknown and multiple-meaning words and phrases based on </w:t>
            </w:r>
            <w:r>
              <w:rPr>
                <w:rFonts w:ascii="Arial" w:eastAsia="Arial" w:hAnsi="Arial" w:cs="Arial"/>
                <w:i/>
                <w:color w:val="000000"/>
                <w:sz w:val="24"/>
                <w:szCs w:val="24"/>
              </w:rPr>
              <w:t>kindergarten reading and content.</w:t>
            </w:r>
            <w:r>
              <w:rPr>
                <w:rFonts w:ascii="Arial" w:eastAsia="Arial" w:hAnsi="Arial" w:cs="Arial"/>
                <w:color w:val="000000"/>
                <w:sz w:val="24"/>
                <w:szCs w:val="24"/>
              </w:rPr>
              <w:t> </w:t>
            </w:r>
          </w:p>
          <w:p w14:paraId="6F04ED5A" w14:textId="77777777" w:rsidR="003D50CB" w:rsidRDefault="00D83478">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new meanings for familiar words and apply them </w:t>
            </w:r>
            <w:r>
              <w:rPr>
                <w:rFonts w:ascii="Arial" w:eastAsia="Arial" w:hAnsi="Arial" w:cs="Arial"/>
                <w:color w:val="000000"/>
                <w:sz w:val="24"/>
                <w:szCs w:val="24"/>
              </w:rPr>
              <w:lastRenderedPageBreak/>
              <w:t xml:space="preserve">accurately (e.g., knowing </w:t>
            </w:r>
            <w:r>
              <w:rPr>
                <w:rFonts w:ascii="Arial" w:eastAsia="Arial" w:hAnsi="Arial" w:cs="Arial"/>
                <w:i/>
                <w:color w:val="000000"/>
                <w:sz w:val="24"/>
                <w:szCs w:val="24"/>
              </w:rPr>
              <w:t xml:space="preserve">duck </w:t>
            </w:r>
            <w:r>
              <w:rPr>
                <w:rFonts w:ascii="Arial" w:eastAsia="Arial" w:hAnsi="Arial" w:cs="Arial"/>
                <w:color w:val="000000"/>
                <w:sz w:val="24"/>
                <w:szCs w:val="24"/>
              </w:rPr>
              <w:t xml:space="preserve">is a bird and learning the verb </w:t>
            </w:r>
            <w:r>
              <w:rPr>
                <w:rFonts w:ascii="Arial" w:eastAsia="Arial" w:hAnsi="Arial" w:cs="Arial"/>
                <w:i/>
                <w:color w:val="000000"/>
                <w:sz w:val="24"/>
                <w:szCs w:val="24"/>
              </w:rPr>
              <w:t>to duck</w:t>
            </w:r>
            <w:r>
              <w:rPr>
                <w:rFonts w:ascii="Arial" w:eastAsia="Arial" w:hAnsi="Arial" w:cs="Arial"/>
                <w:color w:val="000000"/>
                <w:sz w:val="24"/>
                <w:szCs w:val="24"/>
              </w:rPr>
              <w:t>). </w:t>
            </w:r>
          </w:p>
          <w:p w14:paraId="2B128F88" w14:textId="77777777" w:rsidR="003D50CB" w:rsidRDefault="00D83478">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Use the most frequently occurring inflections and affixes (e.g., </w:t>
            </w:r>
            <w:r>
              <w:rPr>
                <w:rFonts w:ascii="Arial" w:eastAsia="Arial" w:hAnsi="Arial" w:cs="Arial"/>
                <w:i/>
                <w:color w:val="000000"/>
                <w:sz w:val="24"/>
                <w:szCs w:val="24"/>
              </w:rPr>
              <w:t>-ed, -s, re-, un-, pre-, -</w:t>
            </w:r>
            <w:proofErr w:type="spellStart"/>
            <w:r>
              <w:rPr>
                <w:rFonts w:ascii="Arial" w:eastAsia="Arial" w:hAnsi="Arial" w:cs="Arial"/>
                <w:i/>
                <w:color w:val="000000"/>
                <w:sz w:val="24"/>
                <w:szCs w:val="24"/>
              </w:rPr>
              <w:t>ful</w:t>
            </w:r>
            <w:proofErr w:type="spellEnd"/>
            <w:r>
              <w:rPr>
                <w:rFonts w:ascii="Arial" w:eastAsia="Arial" w:hAnsi="Arial" w:cs="Arial"/>
                <w:i/>
                <w:color w:val="000000"/>
                <w:sz w:val="24"/>
                <w:szCs w:val="24"/>
              </w:rPr>
              <w:t>, -less</w:t>
            </w:r>
            <w:r>
              <w:rPr>
                <w:rFonts w:ascii="Arial" w:eastAsia="Arial" w:hAnsi="Arial" w:cs="Arial"/>
                <w:color w:val="000000"/>
                <w:sz w:val="24"/>
                <w:szCs w:val="24"/>
              </w:rPr>
              <w:t>) as a clue to the meaning of an unknown word. </w:t>
            </w:r>
          </w:p>
        </w:tc>
        <w:tc>
          <w:tcPr>
            <w:tcW w:w="2520" w:type="dxa"/>
          </w:tcPr>
          <w:p w14:paraId="02191560"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Determine or clarify the meaning of unknown and multiple-meaning words and phrases based on </w:t>
            </w:r>
            <w:r>
              <w:rPr>
                <w:rFonts w:ascii="Arial" w:eastAsia="Arial" w:hAnsi="Arial" w:cs="Arial"/>
                <w:i/>
                <w:color w:val="000000"/>
                <w:sz w:val="24"/>
                <w:szCs w:val="24"/>
              </w:rPr>
              <w:t>grade 1 reading and content</w:t>
            </w:r>
            <w:r>
              <w:rPr>
                <w:rFonts w:ascii="Arial" w:eastAsia="Arial" w:hAnsi="Arial" w:cs="Arial"/>
                <w:color w:val="000000"/>
                <w:sz w:val="24"/>
                <w:szCs w:val="24"/>
              </w:rPr>
              <w:t>, choosing flexibly from an array of strategies. </w:t>
            </w:r>
          </w:p>
          <w:p w14:paraId="1755A37F" w14:textId="77777777" w:rsidR="003D50CB" w:rsidRDefault="00D83478">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sentence-level context as a clue to the </w:t>
            </w:r>
            <w:r>
              <w:rPr>
                <w:rFonts w:ascii="Arial" w:eastAsia="Arial" w:hAnsi="Arial" w:cs="Arial"/>
                <w:color w:val="000000"/>
                <w:sz w:val="24"/>
                <w:szCs w:val="24"/>
              </w:rPr>
              <w:lastRenderedPageBreak/>
              <w:t>meaning of a word or phrase. </w:t>
            </w:r>
          </w:p>
          <w:p w14:paraId="4B6E0BA4" w14:textId="77777777" w:rsidR="003D50CB" w:rsidRDefault="00D83478">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Use frequently occurring affixes as a clue to the meaning of a word. </w:t>
            </w:r>
          </w:p>
          <w:p w14:paraId="57C16E84" w14:textId="77777777" w:rsidR="003D50CB" w:rsidRDefault="00D83478">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Identify frequently occurring root words (e.g., look) and their inflectional forms (e.g., </w:t>
            </w:r>
            <w:r>
              <w:rPr>
                <w:rFonts w:ascii="Arial" w:eastAsia="Arial" w:hAnsi="Arial" w:cs="Arial"/>
                <w:i/>
                <w:color w:val="000000"/>
                <w:sz w:val="24"/>
                <w:szCs w:val="24"/>
              </w:rPr>
              <w:t>looks, looked, looking</w:t>
            </w:r>
            <w:r>
              <w:rPr>
                <w:rFonts w:ascii="Arial" w:eastAsia="Arial" w:hAnsi="Arial" w:cs="Arial"/>
                <w:color w:val="000000"/>
                <w:sz w:val="24"/>
                <w:szCs w:val="24"/>
              </w:rPr>
              <w:t>). </w:t>
            </w:r>
          </w:p>
        </w:tc>
        <w:tc>
          <w:tcPr>
            <w:tcW w:w="2610" w:type="dxa"/>
          </w:tcPr>
          <w:p w14:paraId="32B992EC"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Determine or clarify the meaning of unknown and multiple-meaning words and phrases based on </w:t>
            </w:r>
            <w:r>
              <w:rPr>
                <w:rFonts w:ascii="Arial" w:eastAsia="Arial" w:hAnsi="Arial" w:cs="Arial"/>
                <w:i/>
                <w:color w:val="000000"/>
                <w:sz w:val="24"/>
                <w:szCs w:val="24"/>
              </w:rPr>
              <w:t>grade 2 reading and content</w:t>
            </w:r>
            <w:r>
              <w:rPr>
                <w:rFonts w:ascii="Arial" w:eastAsia="Arial" w:hAnsi="Arial" w:cs="Arial"/>
                <w:color w:val="000000"/>
                <w:sz w:val="24"/>
                <w:szCs w:val="24"/>
              </w:rPr>
              <w:t>, choosing flexibly from an array of strategies. </w:t>
            </w:r>
          </w:p>
          <w:p w14:paraId="144640D4" w14:textId="77777777" w:rsidR="003D50CB" w:rsidRDefault="00D83478">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sentence-level context as a clue to the </w:t>
            </w:r>
            <w:r>
              <w:rPr>
                <w:rFonts w:ascii="Arial" w:eastAsia="Arial" w:hAnsi="Arial" w:cs="Arial"/>
                <w:color w:val="000000"/>
                <w:sz w:val="24"/>
                <w:szCs w:val="24"/>
              </w:rPr>
              <w:lastRenderedPageBreak/>
              <w:t>meaning of a word or phrase. </w:t>
            </w:r>
          </w:p>
          <w:p w14:paraId="6631B75E" w14:textId="77777777" w:rsidR="003D50CB" w:rsidRDefault="00D83478">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Determine the meaning of the new word formed when a known prefix is added to a known word (e.g., </w:t>
            </w:r>
            <w:r>
              <w:rPr>
                <w:rFonts w:ascii="Arial" w:eastAsia="Arial" w:hAnsi="Arial" w:cs="Arial"/>
                <w:i/>
                <w:color w:val="000000"/>
                <w:sz w:val="24"/>
                <w:szCs w:val="24"/>
              </w:rPr>
              <w:t>happy/unhappy, tell/retell</w:t>
            </w:r>
            <w:r>
              <w:rPr>
                <w:rFonts w:ascii="Arial" w:eastAsia="Arial" w:hAnsi="Arial" w:cs="Arial"/>
                <w:color w:val="000000"/>
                <w:sz w:val="24"/>
                <w:szCs w:val="24"/>
              </w:rPr>
              <w:t>). </w:t>
            </w:r>
          </w:p>
          <w:p w14:paraId="1C546D63" w14:textId="77777777" w:rsidR="003D50CB" w:rsidRDefault="00D83478">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a known root word as a clue to the meaning of an unknown word with the same root (e.g., </w:t>
            </w:r>
            <w:r>
              <w:rPr>
                <w:rFonts w:ascii="Arial" w:eastAsia="Arial" w:hAnsi="Arial" w:cs="Arial"/>
                <w:i/>
                <w:color w:val="000000"/>
                <w:sz w:val="24"/>
                <w:szCs w:val="24"/>
              </w:rPr>
              <w:t>addition, additional</w:t>
            </w:r>
            <w:r>
              <w:rPr>
                <w:rFonts w:ascii="Arial" w:eastAsia="Arial" w:hAnsi="Arial" w:cs="Arial"/>
                <w:color w:val="000000"/>
                <w:sz w:val="24"/>
                <w:szCs w:val="24"/>
              </w:rPr>
              <w:t xml:space="preserve">). Use knowledge of the meaning of individual words to predict the meaning of compound words (e.g., </w:t>
            </w:r>
            <w:r>
              <w:rPr>
                <w:rFonts w:ascii="Arial" w:eastAsia="Arial" w:hAnsi="Arial" w:cs="Arial"/>
                <w:i/>
                <w:color w:val="000000"/>
                <w:sz w:val="24"/>
                <w:szCs w:val="24"/>
              </w:rPr>
              <w:t>birdhouse, lighthouse, housefly; bookshelf, notebook, bookmark</w:t>
            </w:r>
            <w:r>
              <w:rPr>
                <w:rFonts w:ascii="Arial" w:eastAsia="Arial" w:hAnsi="Arial" w:cs="Arial"/>
                <w:color w:val="000000"/>
                <w:sz w:val="24"/>
                <w:szCs w:val="24"/>
              </w:rPr>
              <w:t>). </w:t>
            </w:r>
          </w:p>
          <w:p w14:paraId="6DF53971" w14:textId="77777777" w:rsidR="003D50CB" w:rsidRDefault="00D83478">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glossaries and beginning dictionaries, both print and digital, to determine or clarify the meaning of words and phrases.</w:t>
            </w:r>
          </w:p>
        </w:tc>
        <w:tc>
          <w:tcPr>
            <w:tcW w:w="2520" w:type="dxa"/>
          </w:tcPr>
          <w:p w14:paraId="73A99304"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Determine or clarify the meaning of unknown and multiple-meaning words and phrases based on g</w:t>
            </w:r>
            <w:r>
              <w:rPr>
                <w:rFonts w:ascii="Arial" w:eastAsia="Arial" w:hAnsi="Arial" w:cs="Arial"/>
                <w:i/>
                <w:color w:val="000000"/>
                <w:sz w:val="24"/>
                <w:szCs w:val="24"/>
              </w:rPr>
              <w:t>rade 3 reading and content</w:t>
            </w:r>
            <w:r>
              <w:rPr>
                <w:rFonts w:ascii="Arial" w:eastAsia="Arial" w:hAnsi="Arial" w:cs="Arial"/>
                <w:color w:val="000000"/>
                <w:sz w:val="24"/>
                <w:szCs w:val="24"/>
              </w:rPr>
              <w:t>, choosing flexibly from a range of strategies. </w:t>
            </w:r>
          </w:p>
          <w:p w14:paraId="4B7A011B" w14:textId="77777777" w:rsidR="003D50CB" w:rsidRDefault="00D83478">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sentence-level context as a clue to the </w:t>
            </w:r>
            <w:r>
              <w:rPr>
                <w:rFonts w:ascii="Arial" w:eastAsia="Arial" w:hAnsi="Arial" w:cs="Arial"/>
                <w:color w:val="000000"/>
                <w:sz w:val="24"/>
                <w:szCs w:val="24"/>
              </w:rPr>
              <w:lastRenderedPageBreak/>
              <w:t>meaning of a word or phrase. </w:t>
            </w:r>
          </w:p>
          <w:p w14:paraId="22893E01" w14:textId="77777777" w:rsidR="003D50CB" w:rsidRDefault="00D83478">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Determine the meaning of the new word formed when a known affix is added to a known word (e.g., </w:t>
            </w:r>
            <w:r>
              <w:rPr>
                <w:rFonts w:ascii="Arial" w:eastAsia="Arial" w:hAnsi="Arial" w:cs="Arial"/>
                <w:i/>
                <w:color w:val="000000"/>
                <w:sz w:val="24"/>
                <w:szCs w:val="24"/>
              </w:rPr>
              <w:t>agreeable/disagreeable, comfortable/uncomfortable, care/careless, heat/preheat</w:t>
            </w:r>
            <w:r>
              <w:rPr>
                <w:rFonts w:ascii="Arial" w:eastAsia="Arial" w:hAnsi="Arial" w:cs="Arial"/>
                <w:color w:val="000000"/>
                <w:sz w:val="24"/>
                <w:szCs w:val="24"/>
              </w:rPr>
              <w:t>). </w:t>
            </w:r>
          </w:p>
          <w:p w14:paraId="061C7400" w14:textId="77777777" w:rsidR="003D50CB" w:rsidRDefault="00D83478">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a known root word as a clue to the meaning of an unknown word with the same root (e.g., </w:t>
            </w:r>
            <w:r>
              <w:rPr>
                <w:rFonts w:ascii="Arial" w:eastAsia="Arial" w:hAnsi="Arial" w:cs="Arial"/>
                <w:i/>
                <w:color w:val="000000"/>
                <w:sz w:val="24"/>
                <w:szCs w:val="24"/>
              </w:rPr>
              <w:t>company, companion</w:t>
            </w:r>
            <w:r>
              <w:rPr>
                <w:rFonts w:ascii="Arial" w:eastAsia="Arial" w:hAnsi="Arial" w:cs="Arial"/>
                <w:color w:val="000000"/>
                <w:sz w:val="24"/>
                <w:szCs w:val="24"/>
              </w:rPr>
              <w:t>). </w:t>
            </w:r>
          </w:p>
          <w:p w14:paraId="0C9AC9FE" w14:textId="77777777" w:rsidR="003D50CB" w:rsidRDefault="00D83478">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glossaries or beginning dictionaries, both print and digital, to determine or clarify the precise meaning of key words and phrases. </w:t>
            </w:r>
          </w:p>
        </w:tc>
        <w:tc>
          <w:tcPr>
            <w:tcW w:w="2520" w:type="dxa"/>
          </w:tcPr>
          <w:p w14:paraId="2943CC46"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Determine or clarify the meaning of unknown and multiple-meaning words and phrases based on </w:t>
            </w:r>
            <w:r>
              <w:rPr>
                <w:rFonts w:ascii="Arial" w:eastAsia="Arial" w:hAnsi="Arial" w:cs="Arial"/>
                <w:i/>
                <w:color w:val="000000"/>
                <w:sz w:val="24"/>
                <w:szCs w:val="24"/>
              </w:rPr>
              <w:t>grade 4 reading and content</w:t>
            </w:r>
            <w:r>
              <w:rPr>
                <w:rFonts w:ascii="Arial" w:eastAsia="Arial" w:hAnsi="Arial" w:cs="Arial"/>
                <w:color w:val="000000"/>
                <w:sz w:val="24"/>
                <w:szCs w:val="24"/>
              </w:rPr>
              <w:t>, choosing flexibly from a range of strategies. </w:t>
            </w:r>
          </w:p>
          <w:p w14:paraId="29005958" w14:textId="77777777" w:rsidR="003D50CB" w:rsidRDefault="00D83478">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context (e.g., definitions, examples, or </w:t>
            </w:r>
            <w:r>
              <w:rPr>
                <w:rFonts w:ascii="Arial" w:eastAsia="Arial" w:hAnsi="Arial" w:cs="Arial"/>
                <w:color w:val="000000"/>
                <w:sz w:val="24"/>
                <w:szCs w:val="24"/>
              </w:rPr>
              <w:lastRenderedPageBreak/>
              <w:t>restatements in text) as a clue to the meaning of a word or phrase. </w:t>
            </w:r>
          </w:p>
          <w:p w14:paraId="0D705C7D" w14:textId="77777777" w:rsidR="003D50CB" w:rsidRDefault="00D83478">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common, grade-appropriate Greek and Latin affixes and roots as clues to the meaning of a word (e.g., </w:t>
            </w:r>
            <w:r>
              <w:rPr>
                <w:rFonts w:ascii="Arial" w:eastAsia="Arial" w:hAnsi="Arial" w:cs="Arial"/>
                <w:i/>
                <w:color w:val="000000"/>
                <w:sz w:val="24"/>
                <w:szCs w:val="24"/>
              </w:rPr>
              <w:t>telegraph, photograph, autograph</w:t>
            </w:r>
            <w:r>
              <w:rPr>
                <w:rFonts w:ascii="Arial" w:eastAsia="Arial" w:hAnsi="Arial" w:cs="Arial"/>
                <w:color w:val="000000"/>
                <w:sz w:val="24"/>
                <w:szCs w:val="24"/>
              </w:rPr>
              <w:t>). </w:t>
            </w:r>
          </w:p>
          <w:p w14:paraId="2A98E0E2" w14:textId="77777777" w:rsidR="003D50CB" w:rsidRDefault="00D83478">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Consult reference materials (e.g., dictionaries, glossaries, thesauruses), both print and digital, to find the pronunciation and determine or clarify the precise meaning of key words and phrases. </w:t>
            </w:r>
          </w:p>
        </w:tc>
        <w:tc>
          <w:tcPr>
            <w:tcW w:w="2430" w:type="dxa"/>
          </w:tcPr>
          <w:p w14:paraId="45F7FDCA"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Determine or clarify the meaning of unknown and multiple-meaning words and phrases based on </w:t>
            </w:r>
            <w:r>
              <w:rPr>
                <w:rFonts w:ascii="Arial" w:eastAsia="Arial" w:hAnsi="Arial" w:cs="Arial"/>
                <w:i/>
                <w:color w:val="000000"/>
                <w:sz w:val="24"/>
                <w:szCs w:val="24"/>
              </w:rPr>
              <w:t>grade 5 reading and content</w:t>
            </w:r>
            <w:r>
              <w:rPr>
                <w:rFonts w:ascii="Arial" w:eastAsia="Arial" w:hAnsi="Arial" w:cs="Arial"/>
                <w:color w:val="000000"/>
                <w:sz w:val="24"/>
                <w:szCs w:val="24"/>
              </w:rPr>
              <w:t>, choosing flexibly from a range of strategies. </w:t>
            </w:r>
          </w:p>
          <w:p w14:paraId="55D0175B" w14:textId="77777777" w:rsidR="003D50CB" w:rsidRDefault="00D83478">
            <w:pPr>
              <w:numPr>
                <w:ilvl w:val="0"/>
                <w:numId w:val="3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context (e.g., cause/effect </w:t>
            </w:r>
            <w:r>
              <w:rPr>
                <w:rFonts w:ascii="Arial" w:eastAsia="Arial" w:hAnsi="Arial" w:cs="Arial"/>
                <w:color w:val="000000"/>
                <w:sz w:val="24"/>
                <w:szCs w:val="24"/>
              </w:rPr>
              <w:lastRenderedPageBreak/>
              <w:t>relationships and comparisons in text) as a clue to the meaning of a word or phrase. </w:t>
            </w:r>
          </w:p>
          <w:p w14:paraId="2B1CEA42" w14:textId="77777777" w:rsidR="003D50CB" w:rsidRDefault="00D83478">
            <w:pPr>
              <w:numPr>
                <w:ilvl w:val="0"/>
                <w:numId w:val="3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common, grade-appropriate Greek and Latin affixes and roots as clues to the meaning of a word (e.g., </w:t>
            </w:r>
            <w:r>
              <w:rPr>
                <w:rFonts w:ascii="Arial" w:eastAsia="Arial" w:hAnsi="Arial" w:cs="Arial"/>
                <w:i/>
                <w:color w:val="000000"/>
                <w:sz w:val="24"/>
                <w:szCs w:val="24"/>
              </w:rPr>
              <w:t>photograph, photosynthesis</w:t>
            </w:r>
            <w:r>
              <w:rPr>
                <w:rFonts w:ascii="Arial" w:eastAsia="Arial" w:hAnsi="Arial" w:cs="Arial"/>
                <w:color w:val="000000"/>
                <w:sz w:val="24"/>
                <w:szCs w:val="24"/>
              </w:rPr>
              <w:t>). </w:t>
            </w:r>
          </w:p>
          <w:p w14:paraId="0F53A48C" w14:textId="77777777" w:rsidR="003D50CB" w:rsidRDefault="00D83478">
            <w:pPr>
              <w:numPr>
                <w:ilvl w:val="0"/>
                <w:numId w:val="3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Consult reference materials (e.g., dictionaries, glossaries, thesauruses), both print and digital, to find the pronunciation and determine or clarify the precise meaning of key words and phrases. </w:t>
            </w:r>
          </w:p>
        </w:tc>
        <w:tc>
          <w:tcPr>
            <w:tcW w:w="2700" w:type="dxa"/>
          </w:tcPr>
          <w:p w14:paraId="16DC35AD" w14:textId="77777777" w:rsidR="003D50CB" w:rsidRDefault="00D83478">
            <w:pPr>
              <w:numPr>
                <w:ilvl w:val="0"/>
                <w:numId w:val="3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Use context (e.g., the overall meaning of a sentence or paragraph; a word's position or function in a sentence) as a clue to the meaning of a word or phrase. </w:t>
            </w:r>
          </w:p>
          <w:p w14:paraId="1903E4C6" w14:textId="77777777" w:rsidR="003D50CB" w:rsidRDefault="00D83478">
            <w:pPr>
              <w:numPr>
                <w:ilvl w:val="0"/>
                <w:numId w:val="3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Use common, grade-appropriate Greek or Latin affixes and roots as </w:t>
            </w:r>
            <w:r>
              <w:rPr>
                <w:rFonts w:ascii="Arial" w:eastAsia="Arial" w:hAnsi="Arial" w:cs="Arial"/>
                <w:color w:val="000000"/>
                <w:sz w:val="24"/>
                <w:szCs w:val="24"/>
              </w:rPr>
              <w:lastRenderedPageBreak/>
              <w:t xml:space="preserve">clues to the meaning of a word (e.g., </w:t>
            </w:r>
            <w:r>
              <w:rPr>
                <w:rFonts w:ascii="Arial" w:eastAsia="Arial" w:hAnsi="Arial" w:cs="Arial"/>
                <w:i/>
                <w:color w:val="000000"/>
                <w:sz w:val="24"/>
                <w:szCs w:val="24"/>
              </w:rPr>
              <w:t>audience, auditory, audible in 6th grade; belligerent, bellicose, rebel in 7th grade; precede, recede, secede in 8th grade</w:t>
            </w:r>
            <w:r>
              <w:rPr>
                <w:rFonts w:ascii="Arial" w:eastAsia="Arial" w:hAnsi="Arial" w:cs="Arial"/>
                <w:color w:val="000000"/>
                <w:sz w:val="24"/>
                <w:szCs w:val="24"/>
              </w:rPr>
              <w:t>). </w:t>
            </w:r>
          </w:p>
          <w:p w14:paraId="456C38E0" w14:textId="77777777" w:rsidR="003D50CB" w:rsidRDefault="00D83478">
            <w:pPr>
              <w:numPr>
                <w:ilvl w:val="0"/>
                <w:numId w:val="3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Consult general and specialized reference materials (e.g., dictionaries, glossaries, thesauruses) to find the pronunciation of a word or determine or clarify its precise meaning or its part of speech. </w:t>
            </w:r>
          </w:p>
          <w:p w14:paraId="63CEC503" w14:textId="77777777" w:rsidR="003D50CB" w:rsidRDefault="00D83478">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Verify the preliminary determination of the meaning of a word or phrase (e.g., by checking the inferred meaning in context or in a dictionary).</w:t>
            </w:r>
          </w:p>
        </w:tc>
        <w:tc>
          <w:tcPr>
            <w:tcW w:w="2700" w:type="dxa"/>
          </w:tcPr>
          <w:p w14:paraId="0E68E38D" w14:textId="77777777" w:rsidR="003D50CB" w:rsidRDefault="00D83478">
            <w:pPr>
              <w:numPr>
                <w:ilvl w:val="0"/>
                <w:numId w:val="3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Use context (e.g., the overall meaning of a sentence, paragraph, or text; a word's position or function in a sentence) as a clue to the meaning of a word or phrase. </w:t>
            </w:r>
          </w:p>
          <w:p w14:paraId="68EE5B6E" w14:textId="77777777" w:rsidR="003D50CB" w:rsidRDefault="00D83478">
            <w:pPr>
              <w:numPr>
                <w:ilvl w:val="0"/>
                <w:numId w:val="3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and correctly use patterns of word </w:t>
            </w:r>
            <w:r>
              <w:rPr>
                <w:rFonts w:ascii="Arial" w:eastAsia="Arial" w:hAnsi="Arial" w:cs="Arial"/>
                <w:color w:val="000000"/>
                <w:sz w:val="24"/>
                <w:szCs w:val="24"/>
              </w:rPr>
              <w:lastRenderedPageBreak/>
              <w:t xml:space="preserve">changes that indicate different meanings or parts of speech (e.g., </w:t>
            </w:r>
            <w:r>
              <w:rPr>
                <w:rFonts w:ascii="Arial" w:eastAsia="Arial" w:hAnsi="Arial" w:cs="Arial"/>
                <w:i/>
                <w:color w:val="000000"/>
                <w:sz w:val="24"/>
                <w:szCs w:val="24"/>
              </w:rPr>
              <w:t>conceive, conception, conceivable</w:t>
            </w:r>
            <w:r>
              <w:rPr>
                <w:rFonts w:ascii="Arial" w:eastAsia="Arial" w:hAnsi="Arial" w:cs="Arial"/>
                <w:color w:val="000000"/>
                <w:sz w:val="24"/>
                <w:szCs w:val="24"/>
              </w:rPr>
              <w:t>). </w:t>
            </w:r>
          </w:p>
          <w:p w14:paraId="1B36888B" w14:textId="77777777" w:rsidR="003D50CB" w:rsidRDefault="00D83478">
            <w:pPr>
              <w:numPr>
                <w:ilvl w:val="0"/>
                <w:numId w:val="3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Consult general and specialized reference materials (e.g., dictionaries, glossaries, thesauruses) to find the pronunciation of a word or determine or clarify its precise meaning, </w:t>
            </w:r>
            <w:proofErr w:type="spellStart"/>
            <w:r>
              <w:rPr>
                <w:rFonts w:ascii="Arial" w:eastAsia="Arial" w:hAnsi="Arial" w:cs="Arial"/>
                <w:color w:val="000000"/>
                <w:sz w:val="24"/>
                <w:szCs w:val="24"/>
              </w:rPr>
              <w:t>its</w:t>
            </w:r>
            <w:proofErr w:type="spellEnd"/>
            <w:r>
              <w:rPr>
                <w:rFonts w:ascii="Arial" w:eastAsia="Arial" w:hAnsi="Arial" w:cs="Arial"/>
                <w:color w:val="000000"/>
                <w:sz w:val="24"/>
                <w:szCs w:val="24"/>
              </w:rPr>
              <w:t xml:space="preserve"> part of speech, its etymology, or its usage. </w:t>
            </w:r>
          </w:p>
          <w:p w14:paraId="16210075" w14:textId="77777777" w:rsidR="003D50CB" w:rsidRDefault="00D83478">
            <w:pPr>
              <w:numPr>
                <w:ilvl w:val="0"/>
                <w:numId w:val="3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Verify the preliminary determination of the meaning of a word or phrase (e.g., by checking the inferred meaning in context or in a dictionary). </w:t>
            </w:r>
          </w:p>
        </w:tc>
      </w:tr>
    </w:tbl>
    <w:p w14:paraId="3325CC53" w14:textId="77777777" w:rsidR="003D50CB" w:rsidRDefault="003D50CB">
      <w:pPr>
        <w:rPr>
          <w:rFonts w:ascii="Arial" w:eastAsia="Arial" w:hAnsi="Arial" w:cs="Arial"/>
        </w:rPr>
      </w:pPr>
    </w:p>
    <w:tbl>
      <w:tblPr>
        <w:tblStyle w:val="a3"/>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163479F2" w14:textId="77777777">
        <w:tc>
          <w:tcPr>
            <w:tcW w:w="1800" w:type="dxa"/>
            <w:shd w:val="clear" w:color="auto" w:fill="548DD4"/>
          </w:tcPr>
          <w:p w14:paraId="4C1C6012"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779E7D29"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VOCABULARY ACQUISITION AND USE</w:t>
            </w:r>
          </w:p>
        </w:tc>
      </w:tr>
      <w:tr w:rsidR="003D50CB" w14:paraId="042F177B" w14:textId="77777777">
        <w:tc>
          <w:tcPr>
            <w:tcW w:w="1800" w:type="dxa"/>
            <w:shd w:val="clear" w:color="auto" w:fill="8DB3E2"/>
          </w:tcPr>
          <w:p w14:paraId="7636E9B0" w14:textId="77777777" w:rsidR="003D50CB" w:rsidRDefault="00D83478">
            <w:pPr>
              <w:rPr>
                <w:rFonts w:ascii="Arial" w:eastAsia="Arial" w:hAnsi="Arial" w:cs="Arial"/>
                <w:b/>
                <w:sz w:val="24"/>
                <w:szCs w:val="24"/>
              </w:rPr>
            </w:pPr>
            <w:r>
              <w:rPr>
                <w:rFonts w:ascii="Arial" w:eastAsia="Arial" w:hAnsi="Arial" w:cs="Arial"/>
                <w:b/>
                <w:sz w:val="24"/>
                <w:szCs w:val="24"/>
              </w:rPr>
              <w:t>Standard 5</w:t>
            </w:r>
          </w:p>
        </w:tc>
        <w:tc>
          <w:tcPr>
            <w:tcW w:w="20340" w:type="dxa"/>
            <w:gridSpan w:val="8"/>
            <w:shd w:val="clear" w:color="auto" w:fill="8DB3E2"/>
          </w:tcPr>
          <w:p w14:paraId="33B00EA8" w14:textId="77777777" w:rsidR="003D50CB" w:rsidRDefault="00D83478">
            <w:pPr>
              <w:rPr>
                <w:rFonts w:ascii="Arial" w:eastAsia="Arial" w:hAnsi="Arial" w:cs="Arial"/>
                <w:b/>
                <w:sz w:val="24"/>
                <w:szCs w:val="24"/>
              </w:rPr>
            </w:pPr>
            <w:r>
              <w:rPr>
                <w:rFonts w:ascii="Arial" w:eastAsia="Arial" w:hAnsi="Arial" w:cs="Arial"/>
                <w:b/>
                <w:color w:val="000000"/>
                <w:sz w:val="24"/>
                <w:szCs w:val="24"/>
              </w:rPr>
              <w:t xml:space="preserve">Demonstrate understanding of figurative language, word relationships, and nuances in word </w:t>
            </w:r>
            <w:r>
              <w:rPr>
                <w:rFonts w:ascii="Arial" w:eastAsia="Arial" w:hAnsi="Arial" w:cs="Arial"/>
                <w:b/>
                <w:sz w:val="24"/>
                <w:szCs w:val="24"/>
              </w:rPr>
              <w:t xml:space="preserve">meanings </w:t>
            </w:r>
            <w:proofErr w:type="gramStart"/>
            <w:r>
              <w:rPr>
                <w:rFonts w:ascii="Arial" w:eastAsia="Arial" w:hAnsi="Arial" w:cs="Arial"/>
                <w:b/>
                <w:sz w:val="24"/>
                <w:szCs w:val="24"/>
              </w:rPr>
              <w:t>sufficient</w:t>
            </w:r>
            <w:proofErr w:type="gramEnd"/>
            <w:r>
              <w:rPr>
                <w:rFonts w:ascii="Arial" w:eastAsia="Arial" w:hAnsi="Arial" w:cs="Arial"/>
                <w:b/>
                <w:sz w:val="24"/>
                <w:szCs w:val="24"/>
              </w:rPr>
              <w:t xml:space="preserve"> for reading, writing, speaking, and listening.</w:t>
            </w:r>
          </w:p>
        </w:tc>
      </w:tr>
      <w:tr w:rsidR="003D50CB" w14:paraId="37FCA231" w14:textId="77777777">
        <w:trPr>
          <w:trHeight w:val="332"/>
        </w:trPr>
        <w:tc>
          <w:tcPr>
            <w:tcW w:w="1800" w:type="dxa"/>
            <w:vMerge w:val="restart"/>
            <w:shd w:val="clear" w:color="auto" w:fill="C6D9F1"/>
          </w:tcPr>
          <w:p w14:paraId="1DA471FF"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48B612D6"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0BFD755C"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158C0731"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7E4669C0" w14:textId="77777777">
        <w:trPr>
          <w:trHeight w:val="341"/>
        </w:trPr>
        <w:tc>
          <w:tcPr>
            <w:tcW w:w="1800" w:type="dxa"/>
            <w:vMerge/>
            <w:shd w:val="clear" w:color="auto" w:fill="C6D9F1"/>
          </w:tcPr>
          <w:p w14:paraId="71E6FEE6"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45CDBA3C"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006E733B"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28475356"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5354C6DC"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765DC93D"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06FE0D1E"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5B49F75D"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3FA37EDB"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251A2AA1" w14:textId="77777777">
        <w:tc>
          <w:tcPr>
            <w:tcW w:w="1800" w:type="dxa"/>
          </w:tcPr>
          <w:p w14:paraId="6E53F4EA"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25E7B31D"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With guidance and support from adults, explore word relationships and nuances in word meanings. </w:t>
            </w:r>
          </w:p>
          <w:p w14:paraId="44CF2DFC" w14:textId="77777777" w:rsidR="003D50CB" w:rsidRDefault="00D83478">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Sort common objects into categories (e.g., shapes, foods) to gain a sense of the concepts the categories represent. </w:t>
            </w:r>
          </w:p>
          <w:p w14:paraId="5B23FD34" w14:textId="77777777" w:rsidR="003D50CB" w:rsidRDefault="00D83478">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Demonstrate understanding of frequently occurring verbs and adjectives by relating them to their opposites (antonyms). </w:t>
            </w:r>
          </w:p>
          <w:p w14:paraId="0EB599DF" w14:textId="77777777" w:rsidR="003D50CB" w:rsidRDefault="00D83478">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real-life connections between words and their use (e.g., note places at school that are </w:t>
            </w:r>
            <w:r>
              <w:rPr>
                <w:rFonts w:ascii="Arial" w:eastAsia="Arial" w:hAnsi="Arial" w:cs="Arial"/>
                <w:i/>
                <w:color w:val="000000"/>
                <w:sz w:val="24"/>
                <w:szCs w:val="24"/>
              </w:rPr>
              <w:t>colorful</w:t>
            </w:r>
            <w:r>
              <w:rPr>
                <w:rFonts w:ascii="Arial" w:eastAsia="Arial" w:hAnsi="Arial" w:cs="Arial"/>
                <w:color w:val="000000"/>
                <w:sz w:val="24"/>
                <w:szCs w:val="24"/>
              </w:rPr>
              <w:t>).</w:t>
            </w:r>
          </w:p>
          <w:p w14:paraId="67DCBBA7" w14:textId="77777777" w:rsidR="003D50CB" w:rsidRDefault="00D83478">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Distinguish shades of meaning among verbs differing in manner (e.g., </w:t>
            </w:r>
            <w:r>
              <w:rPr>
                <w:rFonts w:ascii="Arial" w:eastAsia="Arial" w:hAnsi="Arial" w:cs="Arial"/>
                <w:i/>
                <w:color w:val="000000"/>
                <w:sz w:val="24"/>
                <w:szCs w:val="24"/>
              </w:rPr>
              <w:t>look, peek, glance, stare, glare, scowl</w:t>
            </w:r>
            <w:r>
              <w:rPr>
                <w:rFonts w:ascii="Arial" w:eastAsia="Arial" w:hAnsi="Arial" w:cs="Arial"/>
                <w:color w:val="000000"/>
                <w:sz w:val="24"/>
                <w:szCs w:val="24"/>
              </w:rPr>
              <w:t xml:space="preserve">) and adjectives differing in intensity (e.g., </w:t>
            </w:r>
            <w:r>
              <w:rPr>
                <w:rFonts w:ascii="Arial" w:eastAsia="Arial" w:hAnsi="Arial" w:cs="Arial"/>
                <w:i/>
                <w:color w:val="000000"/>
                <w:sz w:val="24"/>
                <w:szCs w:val="24"/>
              </w:rPr>
              <w:t>large, gigantic</w:t>
            </w:r>
            <w:r>
              <w:rPr>
                <w:rFonts w:ascii="Arial" w:eastAsia="Arial" w:hAnsi="Arial" w:cs="Arial"/>
                <w:color w:val="000000"/>
                <w:sz w:val="24"/>
                <w:szCs w:val="24"/>
              </w:rPr>
              <w:t xml:space="preserve">) </w:t>
            </w:r>
            <w:r>
              <w:rPr>
                <w:rFonts w:ascii="Arial" w:eastAsia="Arial" w:hAnsi="Arial" w:cs="Arial"/>
                <w:color w:val="000000"/>
                <w:sz w:val="24"/>
                <w:szCs w:val="24"/>
              </w:rPr>
              <w:lastRenderedPageBreak/>
              <w:t>by defining or choosing them or by acting out the meanings. </w:t>
            </w:r>
          </w:p>
        </w:tc>
        <w:tc>
          <w:tcPr>
            <w:tcW w:w="2520" w:type="dxa"/>
          </w:tcPr>
          <w:p w14:paraId="1A17E5FD"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With guidance and support from adults, demonstrate an understanding of word relationships and nuances in word meanings. </w:t>
            </w:r>
          </w:p>
          <w:p w14:paraId="21DED91A" w14:textId="77777777" w:rsidR="003D50CB" w:rsidRDefault="00D83478">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Sort words into categories (e.g., colors, clothing) to gain a sense of the concepts the categories represent. </w:t>
            </w:r>
          </w:p>
          <w:p w14:paraId="7D3B8B24" w14:textId="77777777" w:rsidR="003D50CB" w:rsidRDefault="00D83478">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Define words by category and by one or more key attributes (e.g., a </w:t>
            </w:r>
            <w:r>
              <w:rPr>
                <w:rFonts w:ascii="Arial" w:eastAsia="Arial" w:hAnsi="Arial" w:cs="Arial"/>
                <w:i/>
                <w:color w:val="000000"/>
                <w:sz w:val="24"/>
                <w:szCs w:val="24"/>
              </w:rPr>
              <w:t xml:space="preserve">duck </w:t>
            </w:r>
            <w:r>
              <w:rPr>
                <w:rFonts w:ascii="Arial" w:eastAsia="Arial" w:hAnsi="Arial" w:cs="Arial"/>
                <w:color w:val="000000"/>
                <w:sz w:val="24"/>
                <w:szCs w:val="24"/>
              </w:rPr>
              <w:t xml:space="preserve">is a bird that swims; a </w:t>
            </w:r>
            <w:r>
              <w:rPr>
                <w:rFonts w:ascii="Arial" w:eastAsia="Arial" w:hAnsi="Arial" w:cs="Arial"/>
                <w:i/>
                <w:color w:val="000000"/>
                <w:sz w:val="24"/>
                <w:szCs w:val="24"/>
              </w:rPr>
              <w:t xml:space="preserve">tiger </w:t>
            </w:r>
            <w:r>
              <w:rPr>
                <w:rFonts w:ascii="Arial" w:eastAsia="Arial" w:hAnsi="Arial" w:cs="Arial"/>
                <w:color w:val="000000"/>
                <w:sz w:val="24"/>
                <w:szCs w:val="24"/>
              </w:rPr>
              <w:t>is a large cat with stripes). </w:t>
            </w:r>
          </w:p>
          <w:p w14:paraId="7055D5F7" w14:textId="77777777" w:rsidR="003D50CB" w:rsidRDefault="00D83478">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real-life connections between words and their use (e.g., note places at home that are </w:t>
            </w:r>
            <w:r>
              <w:rPr>
                <w:rFonts w:ascii="Arial" w:eastAsia="Arial" w:hAnsi="Arial" w:cs="Arial"/>
                <w:i/>
                <w:color w:val="000000"/>
                <w:sz w:val="24"/>
                <w:szCs w:val="24"/>
              </w:rPr>
              <w:t>cozy</w:t>
            </w:r>
            <w:r>
              <w:rPr>
                <w:rFonts w:ascii="Arial" w:eastAsia="Arial" w:hAnsi="Arial" w:cs="Arial"/>
                <w:color w:val="000000"/>
                <w:sz w:val="24"/>
                <w:szCs w:val="24"/>
              </w:rPr>
              <w:t>). </w:t>
            </w:r>
          </w:p>
          <w:p w14:paraId="27FE6888" w14:textId="77777777" w:rsidR="003D50CB" w:rsidRDefault="00D83478">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Distinguish shades of meaning among verbs differing in manner (e.g., </w:t>
            </w:r>
            <w:r>
              <w:rPr>
                <w:rFonts w:ascii="Arial" w:eastAsia="Arial" w:hAnsi="Arial" w:cs="Arial"/>
                <w:i/>
                <w:color w:val="000000"/>
                <w:sz w:val="24"/>
                <w:szCs w:val="24"/>
              </w:rPr>
              <w:t>look, peek, glance, stare, glare, scowl</w:t>
            </w:r>
            <w:r>
              <w:rPr>
                <w:rFonts w:ascii="Arial" w:eastAsia="Arial" w:hAnsi="Arial" w:cs="Arial"/>
                <w:color w:val="000000"/>
                <w:sz w:val="24"/>
                <w:szCs w:val="24"/>
              </w:rPr>
              <w:t xml:space="preserve">) and adjectives differing in intensity (e.g., </w:t>
            </w:r>
            <w:r>
              <w:rPr>
                <w:rFonts w:ascii="Arial" w:eastAsia="Arial" w:hAnsi="Arial" w:cs="Arial"/>
                <w:i/>
                <w:color w:val="000000"/>
                <w:sz w:val="24"/>
                <w:szCs w:val="24"/>
              </w:rPr>
              <w:t>large, gigantic</w:t>
            </w:r>
            <w:r>
              <w:rPr>
                <w:rFonts w:ascii="Arial" w:eastAsia="Arial" w:hAnsi="Arial" w:cs="Arial"/>
                <w:color w:val="000000"/>
                <w:sz w:val="24"/>
                <w:szCs w:val="24"/>
              </w:rPr>
              <w:t xml:space="preserve">) by defining or </w:t>
            </w:r>
            <w:r>
              <w:rPr>
                <w:rFonts w:ascii="Arial" w:eastAsia="Arial" w:hAnsi="Arial" w:cs="Arial"/>
                <w:color w:val="000000"/>
                <w:sz w:val="24"/>
                <w:szCs w:val="24"/>
              </w:rPr>
              <w:lastRenderedPageBreak/>
              <w:t>choosing them or by acting out the meanings.</w:t>
            </w:r>
          </w:p>
        </w:tc>
        <w:tc>
          <w:tcPr>
            <w:tcW w:w="2610" w:type="dxa"/>
          </w:tcPr>
          <w:p w14:paraId="65FCF05D"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lastRenderedPageBreak/>
              <w:t>Demonstrate understanding of word relationships and nuances in word meanings. </w:t>
            </w:r>
          </w:p>
          <w:p w14:paraId="339DFA26" w14:textId="77777777" w:rsidR="003D50CB" w:rsidRDefault="00D83478">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real-life connections between words and their use (e.g., describe foods that are </w:t>
            </w:r>
            <w:r>
              <w:rPr>
                <w:rFonts w:ascii="Arial" w:eastAsia="Arial" w:hAnsi="Arial" w:cs="Arial"/>
                <w:i/>
                <w:color w:val="000000"/>
                <w:sz w:val="24"/>
                <w:szCs w:val="24"/>
              </w:rPr>
              <w:t xml:space="preserve">spicy </w:t>
            </w:r>
            <w:r>
              <w:rPr>
                <w:rFonts w:ascii="Arial" w:eastAsia="Arial" w:hAnsi="Arial" w:cs="Arial"/>
                <w:color w:val="000000"/>
                <w:sz w:val="24"/>
                <w:szCs w:val="24"/>
              </w:rPr>
              <w:t xml:space="preserve">or </w:t>
            </w:r>
            <w:r>
              <w:rPr>
                <w:rFonts w:ascii="Arial" w:eastAsia="Arial" w:hAnsi="Arial" w:cs="Arial"/>
                <w:i/>
                <w:color w:val="000000"/>
                <w:sz w:val="24"/>
                <w:szCs w:val="24"/>
              </w:rPr>
              <w:t>juicy</w:t>
            </w:r>
            <w:r>
              <w:rPr>
                <w:rFonts w:ascii="Arial" w:eastAsia="Arial" w:hAnsi="Arial" w:cs="Arial"/>
                <w:color w:val="000000"/>
                <w:sz w:val="24"/>
                <w:szCs w:val="24"/>
              </w:rPr>
              <w:t>). </w:t>
            </w:r>
          </w:p>
          <w:p w14:paraId="4E925FE4" w14:textId="77777777" w:rsidR="003D50CB" w:rsidRDefault="00D83478">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Distinguish shades of meaning among closely related verbs (e.g., </w:t>
            </w:r>
            <w:r>
              <w:rPr>
                <w:rFonts w:ascii="Arial" w:eastAsia="Arial" w:hAnsi="Arial" w:cs="Arial"/>
                <w:i/>
                <w:color w:val="000000"/>
                <w:sz w:val="24"/>
                <w:szCs w:val="24"/>
              </w:rPr>
              <w:t>toss, throw, hurl</w:t>
            </w:r>
            <w:r>
              <w:rPr>
                <w:rFonts w:ascii="Arial" w:eastAsia="Arial" w:hAnsi="Arial" w:cs="Arial"/>
                <w:color w:val="000000"/>
                <w:sz w:val="24"/>
                <w:szCs w:val="24"/>
              </w:rPr>
              <w:t xml:space="preserve">) and closely related adjectives (e.g., </w:t>
            </w:r>
            <w:r>
              <w:rPr>
                <w:rFonts w:ascii="Arial" w:eastAsia="Arial" w:hAnsi="Arial" w:cs="Arial"/>
                <w:i/>
                <w:color w:val="000000"/>
                <w:sz w:val="24"/>
                <w:szCs w:val="24"/>
              </w:rPr>
              <w:t>thin, slender, skinny, scrawny</w:t>
            </w:r>
            <w:r>
              <w:rPr>
                <w:rFonts w:ascii="Arial" w:eastAsia="Arial" w:hAnsi="Arial" w:cs="Arial"/>
                <w:color w:val="000000"/>
                <w:sz w:val="24"/>
                <w:szCs w:val="24"/>
              </w:rPr>
              <w:t xml:space="preserve">).  </w:t>
            </w:r>
          </w:p>
        </w:tc>
        <w:tc>
          <w:tcPr>
            <w:tcW w:w="2520" w:type="dxa"/>
          </w:tcPr>
          <w:p w14:paraId="607590BB"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Demonstrate understanding of word relationships and nuances in word meanings. </w:t>
            </w:r>
          </w:p>
          <w:p w14:paraId="193E4D26" w14:textId="77777777" w:rsidR="003D50CB" w:rsidRDefault="00D83478">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Distinguish the literal and nonliteral meanings of words and phrases in context (e.g., t</w:t>
            </w:r>
            <w:r>
              <w:rPr>
                <w:rFonts w:ascii="Arial" w:eastAsia="Arial" w:hAnsi="Arial" w:cs="Arial"/>
                <w:i/>
                <w:color w:val="000000"/>
                <w:sz w:val="24"/>
                <w:szCs w:val="24"/>
              </w:rPr>
              <w:t>ake steps</w:t>
            </w:r>
            <w:r>
              <w:rPr>
                <w:rFonts w:ascii="Arial" w:eastAsia="Arial" w:hAnsi="Arial" w:cs="Arial"/>
                <w:color w:val="000000"/>
                <w:sz w:val="24"/>
                <w:szCs w:val="24"/>
              </w:rPr>
              <w:t>). </w:t>
            </w:r>
          </w:p>
          <w:p w14:paraId="06225DE9" w14:textId="77777777" w:rsidR="003D50CB" w:rsidRDefault="00D83478">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Identify real-life connections between words and their use (e.g., describe people who are </w:t>
            </w:r>
            <w:r>
              <w:rPr>
                <w:rFonts w:ascii="Arial" w:eastAsia="Arial" w:hAnsi="Arial" w:cs="Arial"/>
                <w:i/>
                <w:color w:val="000000"/>
                <w:sz w:val="24"/>
                <w:szCs w:val="24"/>
              </w:rPr>
              <w:t xml:space="preserve">friendly </w:t>
            </w:r>
            <w:r>
              <w:rPr>
                <w:rFonts w:ascii="Arial" w:eastAsia="Arial" w:hAnsi="Arial" w:cs="Arial"/>
                <w:color w:val="000000"/>
                <w:sz w:val="24"/>
                <w:szCs w:val="24"/>
              </w:rPr>
              <w:t xml:space="preserve">or </w:t>
            </w:r>
            <w:r>
              <w:rPr>
                <w:rFonts w:ascii="Arial" w:eastAsia="Arial" w:hAnsi="Arial" w:cs="Arial"/>
                <w:i/>
                <w:color w:val="000000"/>
                <w:sz w:val="24"/>
                <w:szCs w:val="24"/>
              </w:rPr>
              <w:t>helpful</w:t>
            </w:r>
            <w:r>
              <w:rPr>
                <w:rFonts w:ascii="Arial" w:eastAsia="Arial" w:hAnsi="Arial" w:cs="Arial"/>
                <w:color w:val="000000"/>
                <w:sz w:val="24"/>
                <w:szCs w:val="24"/>
              </w:rPr>
              <w:t>). </w:t>
            </w:r>
          </w:p>
          <w:p w14:paraId="6F796279" w14:textId="77777777" w:rsidR="003D50CB" w:rsidRDefault="00D83478">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Distinguish shades of meaning among related words that describe states of mind or degrees of certainty (e.g., </w:t>
            </w:r>
            <w:r>
              <w:rPr>
                <w:rFonts w:ascii="Arial" w:eastAsia="Arial" w:hAnsi="Arial" w:cs="Arial"/>
                <w:i/>
                <w:color w:val="000000"/>
                <w:sz w:val="24"/>
                <w:szCs w:val="24"/>
              </w:rPr>
              <w:t>knew, believed, suspected, heard, wondered</w:t>
            </w:r>
            <w:r>
              <w:rPr>
                <w:rFonts w:ascii="Arial" w:eastAsia="Arial" w:hAnsi="Arial" w:cs="Arial"/>
                <w:color w:val="000000"/>
                <w:sz w:val="24"/>
                <w:szCs w:val="24"/>
              </w:rPr>
              <w:t>). </w:t>
            </w:r>
          </w:p>
        </w:tc>
        <w:tc>
          <w:tcPr>
            <w:tcW w:w="2520" w:type="dxa"/>
          </w:tcPr>
          <w:p w14:paraId="1EC3A9F4"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Demonstrate understanding of figurative language, word relationships, and nuances in word meanings. </w:t>
            </w:r>
          </w:p>
          <w:p w14:paraId="535BC1FE" w14:textId="77777777" w:rsidR="003D50CB" w:rsidRDefault="00D83478">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Explain the meaning of simple similes and metaphors (e.g., </w:t>
            </w:r>
            <w:r>
              <w:rPr>
                <w:rFonts w:ascii="Arial" w:eastAsia="Arial" w:hAnsi="Arial" w:cs="Arial"/>
                <w:i/>
                <w:color w:val="000000"/>
                <w:sz w:val="24"/>
                <w:szCs w:val="24"/>
              </w:rPr>
              <w:t>as pretty as a picture</w:t>
            </w:r>
            <w:r>
              <w:rPr>
                <w:rFonts w:ascii="Arial" w:eastAsia="Arial" w:hAnsi="Arial" w:cs="Arial"/>
                <w:color w:val="000000"/>
                <w:sz w:val="24"/>
                <w:szCs w:val="24"/>
              </w:rPr>
              <w:t>) in context. </w:t>
            </w:r>
          </w:p>
          <w:p w14:paraId="022E0AA3" w14:textId="77777777" w:rsidR="003D50CB" w:rsidRDefault="00D83478">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Recognize and explain the meaning of common idioms, adages, and proverbs. </w:t>
            </w:r>
          </w:p>
          <w:p w14:paraId="3B5ACF21" w14:textId="77777777" w:rsidR="003D50CB" w:rsidRDefault="00D83478">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Demonstrate understanding of words by relating them to their opposites (antonyms) and to words with similar but not identical meanings (synonyms). </w:t>
            </w:r>
          </w:p>
        </w:tc>
        <w:tc>
          <w:tcPr>
            <w:tcW w:w="2430" w:type="dxa"/>
          </w:tcPr>
          <w:p w14:paraId="25C8FC82" w14:textId="77777777" w:rsidR="003D50CB" w:rsidRDefault="00D83478">
            <w:pPr>
              <w:spacing w:after="0" w:line="240" w:lineRule="auto"/>
              <w:rPr>
                <w:rFonts w:ascii="Arial" w:eastAsia="Arial" w:hAnsi="Arial" w:cs="Arial"/>
                <w:sz w:val="24"/>
                <w:szCs w:val="24"/>
              </w:rPr>
            </w:pPr>
            <w:r>
              <w:rPr>
                <w:rFonts w:ascii="Arial" w:eastAsia="Arial" w:hAnsi="Arial" w:cs="Arial"/>
                <w:color w:val="000000"/>
                <w:sz w:val="24"/>
                <w:szCs w:val="24"/>
              </w:rPr>
              <w:t>Demonstrate understanding of figurative language, word relationships, and nuances in word meanings. </w:t>
            </w:r>
          </w:p>
          <w:p w14:paraId="2A8BD7B4" w14:textId="77777777" w:rsidR="003D50CB" w:rsidRDefault="00D83478">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Interpret figurative language, including similes and metaphors, in context. </w:t>
            </w:r>
          </w:p>
          <w:p w14:paraId="51DECB03" w14:textId="77777777" w:rsidR="003D50CB" w:rsidRDefault="00D83478">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Recognize and explain the meaning of common idioms, adages, and proverbs. </w:t>
            </w:r>
          </w:p>
          <w:p w14:paraId="6B1F1BE3" w14:textId="77777777" w:rsidR="003D50CB" w:rsidRDefault="00D83478">
            <w:pPr>
              <w:numPr>
                <w:ilvl w:val="0"/>
                <w:numId w:val="2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Use the relationship between particular words (e.g., synonyms, antonyms, homographs) to better understand each of the words.</w:t>
            </w:r>
          </w:p>
        </w:tc>
        <w:tc>
          <w:tcPr>
            <w:tcW w:w="2700" w:type="dxa"/>
          </w:tcPr>
          <w:p w14:paraId="237DBF97" w14:textId="77777777" w:rsidR="003D50CB" w:rsidRDefault="00D83478">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Interpret figures of speech (e.g. personification in 6th grade; allusions in 7th grade; verbal irony, puns in 8th grade) in context. </w:t>
            </w:r>
          </w:p>
          <w:p w14:paraId="2A2BBB87" w14:textId="77777777" w:rsidR="003D50CB" w:rsidRDefault="00D83478">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Use the relationship between particular words (e.g., cause/effect, part/whole, item/category in 6th grade; synonym/antonym, analogy in 7th grade) to better understand each of the words. </w:t>
            </w:r>
          </w:p>
          <w:p w14:paraId="6AC6024E" w14:textId="77777777" w:rsidR="003D50CB" w:rsidRDefault="00D83478">
            <w:pPr>
              <w:numPr>
                <w:ilvl w:val="0"/>
                <w:numId w:val="2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Distinguish among the connotations</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of words with similar denotations (e.g., </w:t>
            </w:r>
            <w:r>
              <w:rPr>
                <w:rFonts w:ascii="Arial" w:eastAsia="Arial" w:hAnsi="Arial" w:cs="Arial"/>
                <w:i/>
                <w:color w:val="000000"/>
                <w:sz w:val="24"/>
                <w:szCs w:val="24"/>
              </w:rPr>
              <w:t xml:space="preserve">stingy, scrimping, economical, </w:t>
            </w:r>
            <w:proofErr w:type="spellStart"/>
            <w:r>
              <w:rPr>
                <w:rFonts w:ascii="Arial" w:eastAsia="Arial" w:hAnsi="Arial" w:cs="Arial"/>
                <w:i/>
                <w:color w:val="000000"/>
                <w:sz w:val="24"/>
                <w:szCs w:val="24"/>
              </w:rPr>
              <w:t>unwasteful</w:t>
            </w:r>
            <w:proofErr w:type="spellEnd"/>
            <w:r>
              <w:rPr>
                <w:rFonts w:ascii="Arial" w:eastAsia="Arial" w:hAnsi="Arial" w:cs="Arial"/>
                <w:i/>
                <w:color w:val="000000"/>
                <w:sz w:val="24"/>
                <w:szCs w:val="24"/>
              </w:rPr>
              <w:t>, thrifty in 6th grade; refined, respectful, polite, diplomatic, condescending in 7th grade; bullheaded, willful, firm, persistent, resolute in 8th grade</w:t>
            </w:r>
            <w:r>
              <w:rPr>
                <w:rFonts w:ascii="Arial" w:eastAsia="Arial" w:hAnsi="Arial" w:cs="Arial"/>
                <w:color w:val="000000"/>
                <w:sz w:val="24"/>
                <w:szCs w:val="24"/>
              </w:rPr>
              <w:t>). </w:t>
            </w:r>
          </w:p>
        </w:tc>
        <w:tc>
          <w:tcPr>
            <w:tcW w:w="2700" w:type="dxa"/>
          </w:tcPr>
          <w:p w14:paraId="4953697D" w14:textId="77777777" w:rsidR="003D50CB" w:rsidRDefault="00D83478">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Interpret figures of speech (e.g., euphemism, oxymoron, hyperbole, paradox) in context and analyze their role in the text. </w:t>
            </w:r>
          </w:p>
          <w:p w14:paraId="2002C3B1" w14:textId="77777777" w:rsidR="003D50CB" w:rsidRDefault="00D83478">
            <w:pPr>
              <w:numPr>
                <w:ilvl w:val="0"/>
                <w:numId w:val="2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Analyze nuances in the meaning of words with similar denotations. </w:t>
            </w:r>
          </w:p>
        </w:tc>
      </w:tr>
    </w:tbl>
    <w:p w14:paraId="77E22758" w14:textId="77777777" w:rsidR="003D50CB" w:rsidRDefault="003D50CB">
      <w:pPr>
        <w:rPr>
          <w:rFonts w:ascii="Arial" w:eastAsia="Arial" w:hAnsi="Arial" w:cs="Arial"/>
        </w:rPr>
      </w:pPr>
    </w:p>
    <w:tbl>
      <w:tblPr>
        <w:tblStyle w:val="a4"/>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3D50CB" w14:paraId="7A841034" w14:textId="77777777">
        <w:tc>
          <w:tcPr>
            <w:tcW w:w="1800" w:type="dxa"/>
            <w:shd w:val="clear" w:color="auto" w:fill="548DD4"/>
          </w:tcPr>
          <w:p w14:paraId="3A0C5866" w14:textId="77777777" w:rsidR="003D50CB" w:rsidRDefault="00D83478">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548DD4"/>
          </w:tcPr>
          <w:p w14:paraId="06A81D98" w14:textId="77777777" w:rsidR="003D50CB" w:rsidRDefault="00D83478">
            <w:pPr>
              <w:jc w:val="center"/>
              <w:rPr>
                <w:rFonts w:ascii="Arial" w:eastAsia="Arial" w:hAnsi="Arial" w:cs="Arial"/>
                <w:b/>
                <w:sz w:val="24"/>
                <w:szCs w:val="24"/>
              </w:rPr>
            </w:pPr>
            <w:r>
              <w:rPr>
                <w:rFonts w:ascii="Arial" w:eastAsia="Arial" w:hAnsi="Arial" w:cs="Arial"/>
                <w:b/>
                <w:sz w:val="24"/>
                <w:szCs w:val="24"/>
              </w:rPr>
              <w:t>LANGUAGE: VOCABULARY ACQUISITION AND USE</w:t>
            </w:r>
          </w:p>
        </w:tc>
      </w:tr>
      <w:tr w:rsidR="003D50CB" w14:paraId="68258FCF" w14:textId="77777777">
        <w:tc>
          <w:tcPr>
            <w:tcW w:w="1800" w:type="dxa"/>
            <w:shd w:val="clear" w:color="auto" w:fill="8DB3E2"/>
          </w:tcPr>
          <w:p w14:paraId="376E9FBD" w14:textId="77777777" w:rsidR="003D50CB" w:rsidRDefault="00D83478">
            <w:pPr>
              <w:rPr>
                <w:rFonts w:ascii="Arial" w:eastAsia="Arial" w:hAnsi="Arial" w:cs="Arial"/>
                <w:b/>
                <w:sz w:val="24"/>
                <w:szCs w:val="24"/>
              </w:rPr>
            </w:pPr>
            <w:r>
              <w:rPr>
                <w:rFonts w:ascii="Arial" w:eastAsia="Arial" w:hAnsi="Arial" w:cs="Arial"/>
                <w:b/>
                <w:sz w:val="24"/>
                <w:szCs w:val="24"/>
              </w:rPr>
              <w:t>Standard 6</w:t>
            </w:r>
          </w:p>
        </w:tc>
        <w:tc>
          <w:tcPr>
            <w:tcW w:w="20340" w:type="dxa"/>
            <w:gridSpan w:val="8"/>
            <w:shd w:val="clear" w:color="auto" w:fill="8DB3E2"/>
          </w:tcPr>
          <w:p w14:paraId="29F2F173" w14:textId="77777777" w:rsidR="003D50CB" w:rsidRDefault="00D83478">
            <w:pPr>
              <w:rPr>
                <w:rFonts w:ascii="Arial" w:eastAsia="Arial" w:hAnsi="Arial" w:cs="Arial"/>
                <w:b/>
                <w:sz w:val="24"/>
                <w:szCs w:val="24"/>
              </w:rPr>
            </w:pPr>
            <w:r>
              <w:rPr>
                <w:rFonts w:ascii="Arial" w:eastAsia="Arial" w:hAnsi="Arial" w:cs="Arial"/>
                <w:b/>
                <w:color w:val="000000"/>
                <w:sz w:val="24"/>
                <w:szCs w:val="24"/>
              </w:rPr>
              <w:t xml:space="preserve">Acquire and use accurately a range of general academic and domain-specific words and phrases </w:t>
            </w:r>
            <w:proofErr w:type="gramStart"/>
            <w:r>
              <w:rPr>
                <w:rFonts w:ascii="Arial" w:eastAsia="Arial" w:hAnsi="Arial" w:cs="Arial"/>
                <w:b/>
                <w:color w:val="000000"/>
                <w:sz w:val="24"/>
                <w:szCs w:val="24"/>
              </w:rPr>
              <w:t>sufficient</w:t>
            </w:r>
            <w:proofErr w:type="gramEnd"/>
            <w:r>
              <w:rPr>
                <w:rFonts w:ascii="Arial" w:eastAsia="Arial" w:hAnsi="Arial" w:cs="Arial"/>
                <w:b/>
                <w:color w:val="000000"/>
                <w:sz w:val="24"/>
                <w:szCs w:val="24"/>
              </w:rPr>
              <w:t xml:space="preserve"> for reading, writing, speaking, and listening; demonstrate independence in gathering vocabulary knowledge when encountering an unknown term important to comprehension or expression. </w:t>
            </w:r>
          </w:p>
        </w:tc>
      </w:tr>
      <w:tr w:rsidR="003D50CB" w14:paraId="14BFEFC4" w14:textId="77777777">
        <w:trPr>
          <w:trHeight w:val="332"/>
        </w:trPr>
        <w:tc>
          <w:tcPr>
            <w:tcW w:w="1800" w:type="dxa"/>
            <w:vMerge w:val="restart"/>
            <w:shd w:val="clear" w:color="auto" w:fill="C6D9F1"/>
          </w:tcPr>
          <w:p w14:paraId="040AD989" w14:textId="77777777" w:rsidR="003D50CB" w:rsidRDefault="00D83478">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C6D9F1"/>
          </w:tcPr>
          <w:p w14:paraId="2F480E60" w14:textId="77777777" w:rsidR="003D50CB" w:rsidRDefault="00D83478">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C6D9F1"/>
          </w:tcPr>
          <w:p w14:paraId="7A5C35CA" w14:textId="77777777" w:rsidR="003D50CB" w:rsidRDefault="00D83478">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C6D9F1"/>
          </w:tcPr>
          <w:p w14:paraId="3E887A13" w14:textId="77777777" w:rsidR="003D50CB" w:rsidRDefault="00D83478">
            <w:pPr>
              <w:jc w:val="center"/>
              <w:rPr>
                <w:rFonts w:ascii="Arial" w:eastAsia="Arial" w:hAnsi="Arial" w:cs="Arial"/>
                <w:sz w:val="24"/>
                <w:szCs w:val="24"/>
              </w:rPr>
            </w:pPr>
            <w:r>
              <w:rPr>
                <w:rFonts w:ascii="Arial" w:eastAsia="Arial" w:hAnsi="Arial" w:cs="Arial"/>
                <w:sz w:val="24"/>
                <w:szCs w:val="24"/>
              </w:rPr>
              <w:t>Adolescence</w:t>
            </w:r>
          </w:p>
        </w:tc>
      </w:tr>
      <w:tr w:rsidR="003D50CB" w14:paraId="1D3BC9B7" w14:textId="77777777">
        <w:trPr>
          <w:trHeight w:val="341"/>
        </w:trPr>
        <w:tc>
          <w:tcPr>
            <w:tcW w:w="1800" w:type="dxa"/>
            <w:vMerge/>
            <w:shd w:val="clear" w:color="auto" w:fill="C6D9F1"/>
          </w:tcPr>
          <w:p w14:paraId="225DE2E9" w14:textId="77777777" w:rsidR="003D50CB" w:rsidRDefault="003D50CB">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C6D9F1"/>
          </w:tcPr>
          <w:p w14:paraId="06D6BAAC" w14:textId="77777777" w:rsidR="003D50CB" w:rsidRDefault="00D83478">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C6D9F1"/>
          </w:tcPr>
          <w:p w14:paraId="76C40A89" w14:textId="77777777" w:rsidR="003D50CB" w:rsidRDefault="00D83478">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C6D9F1"/>
          </w:tcPr>
          <w:p w14:paraId="59D5107F" w14:textId="77777777" w:rsidR="003D50CB" w:rsidRDefault="00D83478">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C6D9F1"/>
          </w:tcPr>
          <w:p w14:paraId="5DE6B32C" w14:textId="77777777" w:rsidR="003D50CB" w:rsidRDefault="00D83478">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C6D9F1"/>
          </w:tcPr>
          <w:p w14:paraId="7674936C" w14:textId="77777777" w:rsidR="003D50CB" w:rsidRDefault="00D83478">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C6D9F1"/>
          </w:tcPr>
          <w:p w14:paraId="71487A69" w14:textId="77777777" w:rsidR="003D50CB" w:rsidRDefault="00D83478">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C6D9F1"/>
          </w:tcPr>
          <w:p w14:paraId="048D08CE" w14:textId="77777777" w:rsidR="003D50CB" w:rsidRDefault="00D83478">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C6D9F1"/>
          </w:tcPr>
          <w:p w14:paraId="319787A6" w14:textId="77777777" w:rsidR="003D50CB" w:rsidRDefault="00D83478">
            <w:pPr>
              <w:jc w:val="center"/>
              <w:rPr>
                <w:rFonts w:ascii="Arial" w:eastAsia="Arial" w:hAnsi="Arial" w:cs="Arial"/>
                <w:sz w:val="24"/>
                <w:szCs w:val="24"/>
              </w:rPr>
            </w:pPr>
            <w:r>
              <w:rPr>
                <w:rFonts w:ascii="Arial" w:eastAsia="Arial" w:hAnsi="Arial" w:cs="Arial"/>
                <w:sz w:val="24"/>
                <w:szCs w:val="24"/>
              </w:rPr>
              <w:t>Grade 9-Diploma</w:t>
            </w:r>
          </w:p>
        </w:tc>
      </w:tr>
      <w:tr w:rsidR="003D50CB" w14:paraId="61B7A59D" w14:textId="77777777">
        <w:tc>
          <w:tcPr>
            <w:tcW w:w="1800" w:type="dxa"/>
          </w:tcPr>
          <w:p w14:paraId="19B6463A" w14:textId="77777777" w:rsidR="003D50CB" w:rsidRDefault="00D83478">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00B0E342"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Use words and phrases acquired through conversations, reading and being read to, and responding to texts.  </w:t>
            </w:r>
          </w:p>
        </w:tc>
        <w:tc>
          <w:tcPr>
            <w:tcW w:w="2520" w:type="dxa"/>
          </w:tcPr>
          <w:p w14:paraId="1D0B19B2"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Use words and phrases acquired through conversations, reading and being read to, and responding to texts, including using frequently occurring conjunctions to signal simple relationships (e.g., </w:t>
            </w:r>
            <w:r>
              <w:rPr>
                <w:rFonts w:ascii="Arial" w:eastAsia="Arial" w:hAnsi="Arial" w:cs="Arial"/>
                <w:i/>
                <w:color w:val="000000"/>
                <w:sz w:val="24"/>
                <w:szCs w:val="24"/>
              </w:rPr>
              <w:t>because</w:t>
            </w:r>
            <w:r>
              <w:rPr>
                <w:rFonts w:ascii="Arial" w:eastAsia="Arial" w:hAnsi="Arial" w:cs="Arial"/>
                <w:color w:val="000000"/>
                <w:sz w:val="24"/>
                <w:szCs w:val="24"/>
              </w:rPr>
              <w:t>). </w:t>
            </w:r>
          </w:p>
        </w:tc>
        <w:tc>
          <w:tcPr>
            <w:tcW w:w="2610" w:type="dxa"/>
          </w:tcPr>
          <w:p w14:paraId="4DE5766A"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Use words and phrases acquired through conversations, reading and being read to, and responding to texts, including using adjectives and adverbs to describe (e.g., </w:t>
            </w:r>
            <w:r>
              <w:rPr>
                <w:rFonts w:ascii="Arial" w:eastAsia="Arial" w:hAnsi="Arial" w:cs="Arial"/>
                <w:i/>
                <w:color w:val="000000"/>
                <w:sz w:val="24"/>
                <w:szCs w:val="24"/>
              </w:rPr>
              <w:t>When other kids are happy that makes me happy</w:t>
            </w:r>
            <w:r>
              <w:rPr>
                <w:rFonts w:ascii="Arial" w:eastAsia="Arial" w:hAnsi="Arial" w:cs="Arial"/>
                <w:color w:val="000000"/>
                <w:sz w:val="24"/>
                <w:szCs w:val="24"/>
              </w:rPr>
              <w:t>). </w:t>
            </w:r>
          </w:p>
        </w:tc>
        <w:tc>
          <w:tcPr>
            <w:tcW w:w="2520" w:type="dxa"/>
          </w:tcPr>
          <w:p w14:paraId="76FCA10D"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Acquire and use accurately grade-appropriate conversational, general academic, and domain-specific words and phrases, including those that signal spatial and temporal relationships (e.g., </w:t>
            </w:r>
            <w:r>
              <w:rPr>
                <w:rFonts w:ascii="Arial" w:eastAsia="Arial" w:hAnsi="Arial" w:cs="Arial"/>
                <w:i/>
                <w:color w:val="000000"/>
                <w:sz w:val="24"/>
                <w:szCs w:val="24"/>
              </w:rPr>
              <w:t>After dinner that night we went looking for them</w:t>
            </w:r>
            <w:r>
              <w:rPr>
                <w:rFonts w:ascii="Arial" w:eastAsia="Arial" w:hAnsi="Arial" w:cs="Arial"/>
                <w:color w:val="000000"/>
                <w:sz w:val="24"/>
                <w:szCs w:val="24"/>
              </w:rPr>
              <w:t>).  </w:t>
            </w:r>
          </w:p>
        </w:tc>
        <w:tc>
          <w:tcPr>
            <w:tcW w:w="2520" w:type="dxa"/>
          </w:tcPr>
          <w:p w14:paraId="54BB5E77"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Acquire and use accurately grade-appropriate general academic and domain-specific words and phrases, including those that signal precise actions, emotions, or states of being (e.g., </w:t>
            </w:r>
            <w:r>
              <w:rPr>
                <w:rFonts w:ascii="Arial" w:eastAsia="Arial" w:hAnsi="Arial" w:cs="Arial"/>
                <w:i/>
                <w:color w:val="000000"/>
                <w:sz w:val="24"/>
                <w:szCs w:val="24"/>
              </w:rPr>
              <w:t>quizzed, whined, stammered</w:t>
            </w:r>
            <w:r>
              <w:rPr>
                <w:rFonts w:ascii="Arial" w:eastAsia="Arial" w:hAnsi="Arial" w:cs="Arial"/>
                <w:color w:val="000000"/>
                <w:sz w:val="24"/>
                <w:szCs w:val="24"/>
              </w:rPr>
              <w:t xml:space="preserve">) and that are basic to a particular topic (e.g., </w:t>
            </w:r>
            <w:r>
              <w:rPr>
                <w:rFonts w:ascii="Arial" w:eastAsia="Arial" w:hAnsi="Arial" w:cs="Arial"/>
                <w:i/>
                <w:color w:val="000000"/>
                <w:sz w:val="24"/>
                <w:szCs w:val="24"/>
              </w:rPr>
              <w:t>wildlife, conservation,</w:t>
            </w:r>
            <w:r>
              <w:rPr>
                <w:rFonts w:ascii="Arial" w:eastAsia="Arial" w:hAnsi="Arial" w:cs="Arial"/>
                <w:color w:val="000000"/>
                <w:sz w:val="24"/>
                <w:szCs w:val="24"/>
              </w:rPr>
              <w:t xml:space="preserve"> and </w:t>
            </w:r>
            <w:r>
              <w:rPr>
                <w:rFonts w:ascii="Arial" w:eastAsia="Arial" w:hAnsi="Arial" w:cs="Arial"/>
                <w:i/>
                <w:color w:val="000000"/>
                <w:sz w:val="24"/>
                <w:szCs w:val="24"/>
              </w:rPr>
              <w:t xml:space="preserve">endangered </w:t>
            </w:r>
            <w:r>
              <w:rPr>
                <w:rFonts w:ascii="Arial" w:eastAsia="Arial" w:hAnsi="Arial" w:cs="Arial"/>
                <w:color w:val="000000"/>
                <w:sz w:val="24"/>
                <w:szCs w:val="24"/>
              </w:rPr>
              <w:t>when discussing animal preservation).</w:t>
            </w:r>
          </w:p>
        </w:tc>
        <w:tc>
          <w:tcPr>
            <w:tcW w:w="2430" w:type="dxa"/>
          </w:tcPr>
          <w:p w14:paraId="3323E70E"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Acquire and use accurately grade-appropriate general academic and domain-specific words and phrases, including those that signal contrast, addition, and other logical relationships (e.g., </w:t>
            </w:r>
            <w:r>
              <w:rPr>
                <w:rFonts w:ascii="Arial" w:eastAsia="Arial" w:hAnsi="Arial" w:cs="Arial"/>
                <w:i/>
                <w:color w:val="000000"/>
                <w:sz w:val="24"/>
                <w:szCs w:val="24"/>
              </w:rPr>
              <w:t>however, although, nevertheless, similarly, moreover, in addition</w:t>
            </w:r>
            <w:r>
              <w:rPr>
                <w:rFonts w:ascii="Arial" w:eastAsia="Arial" w:hAnsi="Arial" w:cs="Arial"/>
                <w:color w:val="000000"/>
                <w:sz w:val="24"/>
                <w:szCs w:val="24"/>
              </w:rPr>
              <w:t>).</w:t>
            </w:r>
          </w:p>
        </w:tc>
        <w:tc>
          <w:tcPr>
            <w:tcW w:w="2700" w:type="dxa"/>
          </w:tcPr>
          <w:p w14:paraId="0363C62D" w14:textId="77777777" w:rsidR="003D50CB" w:rsidRDefault="00D83478">
            <w:pPr>
              <w:spacing w:after="0"/>
              <w:rPr>
                <w:rFonts w:ascii="Arial" w:eastAsia="Arial" w:hAnsi="Arial" w:cs="Arial"/>
                <w:sz w:val="24"/>
                <w:szCs w:val="24"/>
              </w:rPr>
            </w:pPr>
            <w:r>
              <w:rPr>
                <w:rFonts w:ascii="Arial" w:eastAsia="Arial" w:hAnsi="Arial" w:cs="Arial"/>
                <w:sz w:val="24"/>
                <w:szCs w:val="24"/>
              </w:rPr>
              <w:t>Acquire and use accurately grade-appropriate general academic and domain-specific words and phrases; gather vocabulary knowledge when considering a word or phrase important to comprehension or expression.</w:t>
            </w:r>
          </w:p>
        </w:tc>
        <w:tc>
          <w:tcPr>
            <w:tcW w:w="2700" w:type="dxa"/>
          </w:tcPr>
          <w:p w14:paraId="25B667C5" w14:textId="77777777" w:rsidR="003D50CB" w:rsidRDefault="00D83478">
            <w:pPr>
              <w:spacing w:after="0"/>
              <w:rPr>
                <w:rFonts w:ascii="Arial" w:eastAsia="Arial" w:hAnsi="Arial" w:cs="Arial"/>
                <w:sz w:val="24"/>
                <w:szCs w:val="24"/>
              </w:rPr>
            </w:pPr>
            <w:r>
              <w:rPr>
                <w:rFonts w:ascii="Arial" w:eastAsia="Arial" w:hAnsi="Arial" w:cs="Arial"/>
                <w:color w:val="000000"/>
                <w:sz w:val="24"/>
                <w:szCs w:val="24"/>
              </w:rPr>
              <w:t xml:space="preserve">Acquire and use accurately general academic and domain-specific words and phrases, </w:t>
            </w:r>
            <w:proofErr w:type="gramStart"/>
            <w:r>
              <w:rPr>
                <w:rFonts w:ascii="Arial" w:eastAsia="Arial" w:hAnsi="Arial" w:cs="Arial"/>
                <w:color w:val="000000"/>
                <w:sz w:val="24"/>
                <w:szCs w:val="24"/>
              </w:rPr>
              <w:t>sufficient</w:t>
            </w:r>
            <w:proofErr w:type="gramEnd"/>
            <w:r>
              <w:rPr>
                <w:rFonts w:ascii="Arial" w:eastAsia="Arial" w:hAnsi="Arial" w:cs="Arial"/>
                <w:color w:val="000000"/>
                <w:sz w:val="24"/>
                <w:szCs w:val="24"/>
              </w:rPr>
              <w:t xml:space="preserve"> for reading, writing, speaking, and listening at the college and career readiness level; demonstrate independence in gathering vocabulary knowledge when considering a word or phrase important to comprehension or expression. </w:t>
            </w:r>
          </w:p>
        </w:tc>
      </w:tr>
    </w:tbl>
    <w:p w14:paraId="5D5968F3" w14:textId="77777777" w:rsidR="003D50CB" w:rsidRDefault="003D50CB">
      <w:pPr>
        <w:rPr>
          <w:rFonts w:ascii="Arial" w:eastAsia="Arial" w:hAnsi="Arial" w:cs="Arial"/>
        </w:rPr>
      </w:pPr>
    </w:p>
    <w:sectPr w:rsidR="003D50CB">
      <w:headerReference w:type="even" r:id="rId10"/>
      <w:headerReference w:type="default" r:id="rId11"/>
      <w:footerReference w:type="even" r:id="rId12"/>
      <w:footerReference w:type="default" r:id="rId13"/>
      <w:headerReference w:type="first" r:id="rId14"/>
      <w:footerReference w:type="first" r:id="rId15"/>
      <w:pgSz w:w="2448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36D7" w14:textId="77777777" w:rsidR="001A17B1" w:rsidRDefault="00D83478">
      <w:pPr>
        <w:spacing w:after="0" w:line="240" w:lineRule="auto"/>
      </w:pPr>
      <w:r>
        <w:separator/>
      </w:r>
    </w:p>
  </w:endnote>
  <w:endnote w:type="continuationSeparator" w:id="0">
    <w:p w14:paraId="437DA6E4" w14:textId="77777777" w:rsidR="001A17B1" w:rsidRDefault="00D8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F2" w14:textId="77777777" w:rsidR="003D50CB" w:rsidRDefault="003D50C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5C7B" w14:textId="77777777" w:rsidR="003D50CB" w:rsidRDefault="00D83478">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rPr>
      <w:t>2/20/2020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2C81" w14:textId="77777777" w:rsidR="003D50CB" w:rsidRDefault="003D50C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9C13" w14:textId="77777777" w:rsidR="001A17B1" w:rsidRDefault="00D83478">
      <w:pPr>
        <w:spacing w:after="0" w:line="240" w:lineRule="auto"/>
      </w:pPr>
      <w:r>
        <w:separator/>
      </w:r>
    </w:p>
  </w:footnote>
  <w:footnote w:type="continuationSeparator" w:id="0">
    <w:p w14:paraId="6BB46439" w14:textId="77777777" w:rsidR="001A17B1" w:rsidRDefault="00D8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AAAB" w14:textId="77777777" w:rsidR="003D50CB" w:rsidRDefault="003D50C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699F" w14:textId="77777777" w:rsidR="003D50CB" w:rsidRDefault="003D50C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A268" w14:textId="77777777" w:rsidR="003D50CB" w:rsidRDefault="003D50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71E"/>
    <w:multiLevelType w:val="multilevel"/>
    <w:tmpl w:val="8746ED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4E5747"/>
    <w:multiLevelType w:val="multilevel"/>
    <w:tmpl w:val="EB244A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285786"/>
    <w:multiLevelType w:val="multilevel"/>
    <w:tmpl w:val="CF0A4A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706E41"/>
    <w:multiLevelType w:val="multilevel"/>
    <w:tmpl w:val="EEDAA6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4B6198"/>
    <w:multiLevelType w:val="multilevel"/>
    <w:tmpl w:val="A874E2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B40957"/>
    <w:multiLevelType w:val="multilevel"/>
    <w:tmpl w:val="EE82B0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CA3340"/>
    <w:multiLevelType w:val="multilevel"/>
    <w:tmpl w:val="A7ACF1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1F7EAE"/>
    <w:multiLevelType w:val="multilevel"/>
    <w:tmpl w:val="4900E4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122FB4"/>
    <w:multiLevelType w:val="multilevel"/>
    <w:tmpl w:val="B4FE1F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4E258D"/>
    <w:multiLevelType w:val="multilevel"/>
    <w:tmpl w:val="9B186B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6D48C1"/>
    <w:multiLevelType w:val="multilevel"/>
    <w:tmpl w:val="9ABA3A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A10D5E"/>
    <w:multiLevelType w:val="multilevel"/>
    <w:tmpl w:val="DDC42C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E17517"/>
    <w:multiLevelType w:val="multilevel"/>
    <w:tmpl w:val="760AD5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780448"/>
    <w:multiLevelType w:val="multilevel"/>
    <w:tmpl w:val="D73496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DD7DB5"/>
    <w:multiLevelType w:val="multilevel"/>
    <w:tmpl w:val="94E821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BE0E5F"/>
    <w:multiLevelType w:val="multilevel"/>
    <w:tmpl w:val="FD86B78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D1F04D4"/>
    <w:multiLevelType w:val="multilevel"/>
    <w:tmpl w:val="AC6E96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0B5DEF"/>
    <w:multiLevelType w:val="multilevel"/>
    <w:tmpl w:val="DC4AB9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6700C9"/>
    <w:multiLevelType w:val="multilevel"/>
    <w:tmpl w:val="8E722B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57A0A8D"/>
    <w:multiLevelType w:val="multilevel"/>
    <w:tmpl w:val="E3B8BE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5C56236"/>
    <w:multiLevelType w:val="multilevel"/>
    <w:tmpl w:val="1AB05A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64E5853"/>
    <w:multiLevelType w:val="multilevel"/>
    <w:tmpl w:val="843A03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8AB095B"/>
    <w:multiLevelType w:val="multilevel"/>
    <w:tmpl w:val="347006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E322B18"/>
    <w:multiLevelType w:val="multilevel"/>
    <w:tmpl w:val="C51A15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C5162E"/>
    <w:multiLevelType w:val="multilevel"/>
    <w:tmpl w:val="2F24FD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EC52038"/>
    <w:multiLevelType w:val="multilevel"/>
    <w:tmpl w:val="7520DC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69077C"/>
    <w:multiLevelType w:val="multilevel"/>
    <w:tmpl w:val="AEE4DA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60E2D73"/>
    <w:multiLevelType w:val="multilevel"/>
    <w:tmpl w:val="91D665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A12E38"/>
    <w:multiLevelType w:val="multilevel"/>
    <w:tmpl w:val="B4E41E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CE20509"/>
    <w:multiLevelType w:val="multilevel"/>
    <w:tmpl w:val="96CC8A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F5C0488"/>
    <w:multiLevelType w:val="multilevel"/>
    <w:tmpl w:val="FAF899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1B23EE6"/>
    <w:multiLevelType w:val="multilevel"/>
    <w:tmpl w:val="6A5262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5AF2788"/>
    <w:multiLevelType w:val="multilevel"/>
    <w:tmpl w:val="816EBC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E21386C"/>
    <w:multiLevelType w:val="multilevel"/>
    <w:tmpl w:val="81DA2A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19B25A6"/>
    <w:multiLevelType w:val="multilevel"/>
    <w:tmpl w:val="EF4CB83A"/>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5453C52"/>
    <w:multiLevelType w:val="multilevel"/>
    <w:tmpl w:val="8CF8AE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BA11C8"/>
    <w:multiLevelType w:val="multilevel"/>
    <w:tmpl w:val="C652C9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6"/>
  </w:num>
  <w:num w:numId="3">
    <w:abstractNumId w:val="22"/>
  </w:num>
  <w:num w:numId="4">
    <w:abstractNumId w:val="30"/>
  </w:num>
  <w:num w:numId="5">
    <w:abstractNumId w:val="34"/>
  </w:num>
  <w:num w:numId="6">
    <w:abstractNumId w:val="1"/>
  </w:num>
  <w:num w:numId="7">
    <w:abstractNumId w:val="31"/>
  </w:num>
  <w:num w:numId="8">
    <w:abstractNumId w:val="7"/>
  </w:num>
  <w:num w:numId="9">
    <w:abstractNumId w:val="0"/>
  </w:num>
  <w:num w:numId="10">
    <w:abstractNumId w:val="13"/>
  </w:num>
  <w:num w:numId="11">
    <w:abstractNumId w:val="15"/>
  </w:num>
  <w:num w:numId="12">
    <w:abstractNumId w:val="21"/>
  </w:num>
  <w:num w:numId="13">
    <w:abstractNumId w:val="10"/>
  </w:num>
  <w:num w:numId="14">
    <w:abstractNumId w:val="11"/>
  </w:num>
  <w:num w:numId="15">
    <w:abstractNumId w:val="25"/>
  </w:num>
  <w:num w:numId="16">
    <w:abstractNumId w:val="9"/>
  </w:num>
  <w:num w:numId="17">
    <w:abstractNumId w:val="27"/>
  </w:num>
  <w:num w:numId="18">
    <w:abstractNumId w:val="35"/>
  </w:num>
  <w:num w:numId="19">
    <w:abstractNumId w:val="5"/>
  </w:num>
  <w:num w:numId="20">
    <w:abstractNumId w:val="19"/>
  </w:num>
  <w:num w:numId="21">
    <w:abstractNumId w:val="33"/>
  </w:num>
  <w:num w:numId="22">
    <w:abstractNumId w:val="4"/>
  </w:num>
  <w:num w:numId="23">
    <w:abstractNumId w:val="18"/>
  </w:num>
  <w:num w:numId="24">
    <w:abstractNumId w:val="29"/>
  </w:num>
  <w:num w:numId="25">
    <w:abstractNumId w:val="36"/>
  </w:num>
  <w:num w:numId="26">
    <w:abstractNumId w:val="14"/>
  </w:num>
  <w:num w:numId="27">
    <w:abstractNumId w:val="8"/>
  </w:num>
  <w:num w:numId="28">
    <w:abstractNumId w:val="16"/>
  </w:num>
  <w:num w:numId="29">
    <w:abstractNumId w:val="28"/>
  </w:num>
  <w:num w:numId="30">
    <w:abstractNumId w:val="3"/>
  </w:num>
  <w:num w:numId="31">
    <w:abstractNumId w:val="24"/>
  </w:num>
  <w:num w:numId="32">
    <w:abstractNumId w:val="2"/>
  </w:num>
  <w:num w:numId="33">
    <w:abstractNumId w:val="17"/>
  </w:num>
  <w:num w:numId="34">
    <w:abstractNumId w:val="12"/>
  </w:num>
  <w:num w:numId="35">
    <w:abstractNumId w:val="32"/>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CB"/>
    <w:rsid w:val="001A17B1"/>
    <w:rsid w:val="00363511"/>
    <w:rsid w:val="003857B1"/>
    <w:rsid w:val="003D50CB"/>
    <w:rsid w:val="00D05219"/>
    <w:rsid w:val="00D8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B2B3"/>
  <w15:docId w15:val="{E5D7E27B-42F1-4E7A-81FF-84EA6ED3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DFA43-5A65-4357-BB8E-EE4CF9ACAA6B}">
  <ds:schemaRefs>
    <ds:schemaRef ds:uri="http://schemas.microsoft.com/office/2006/documentManagement/types"/>
    <ds:schemaRef ds:uri="e2c2f301-4a03-4ece-b5a5-e8fe594b9300"/>
    <ds:schemaRef ds:uri="http://purl.org/dc/elements/1.1/"/>
    <ds:schemaRef ds:uri="http://schemas.openxmlformats.org/package/2006/metadata/core-properties"/>
    <ds:schemaRef ds:uri="http://schemas.microsoft.com/office/infopath/2007/PartnerControls"/>
    <ds:schemaRef ds:uri="http://purl.org/dc/terms/"/>
    <ds:schemaRef ds:uri="5ca6cff0-282a-474a-8a9a-e57004c19a3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8212F4-6EA5-491B-BAFD-86E5C78DFCDD}">
  <ds:schemaRefs>
    <ds:schemaRef ds:uri="http://schemas.microsoft.com/sharepoint/v3/contenttype/forms"/>
  </ds:schemaRefs>
</ds:datastoreItem>
</file>

<file path=customXml/itemProps3.xml><?xml version="1.0" encoding="utf-8"?>
<ds:datastoreItem xmlns:ds="http://schemas.openxmlformats.org/officeDocument/2006/customXml" ds:itemID="{3F405958-80F7-4C87-AE3E-470D55F6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5</cp:revision>
  <dcterms:created xsi:type="dcterms:W3CDTF">2020-06-01T23:49:00Z</dcterms:created>
  <dcterms:modified xsi:type="dcterms:W3CDTF">2021-03-30T17:51:00Z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