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0B" w:rsidRPr="00CA77DE" w:rsidRDefault="009137AD" w:rsidP="009137AD">
      <w:pPr>
        <w:jc w:val="center"/>
        <w:rPr>
          <w:sz w:val="24"/>
          <w:szCs w:val="24"/>
        </w:rPr>
      </w:pPr>
      <w:bookmarkStart w:id="0" w:name="_GoBack"/>
      <w:bookmarkEnd w:id="0"/>
      <w:r w:rsidRPr="00CA77DE">
        <w:rPr>
          <w:sz w:val="24"/>
          <w:szCs w:val="24"/>
        </w:rPr>
        <w:t>Infan</w:t>
      </w:r>
      <w:r w:rsidR="0060366F">
        <w:rPr>
          <w:sz w:val="24"/>
          <w:szCs w:val="24"/>
        </w:rPr>
        <w:t xml:space="preserve">t Portion Menu Instructions </w:t>
      </w:r>
      <w:r w:rsidRPr="00CA77DE">
        <w:rPr>
          <w:sz w:val="24"/>
          <w:szCs w:val="24"/>
        </w:rPr>
        <w:t>New Meal Pattern</w:t>
      </w:r>
    </w:p>
    <w:p w:rsidR="009137AD" w:rsidRPr="00CA77DE" w:rsidRDefault="009137AD" w:rsidP="009137AD">
      <w:pPr>
        <w:rPr>
          <w:sz w:val="24"/>
          <w:szCs w:val="24"/>
        </w:rPr>
      </w:pPr>
      <w:r w:rsidRPr="00CA77DE">
        <w:rPr>
          <w:sz w:val="24"/>
          <w:szCs w:val="24"/>
        </w:rPr>
        <w:t>1. Write the infants names and ages in the box at the bottom left hand corner of the menu.</w:t>
      </w:r>
    </w:p>
    <w:p w:rsidR="009137AD" w:rsidRPr="00CA77DE" w:rsidRDefault="009137AD" w:rsidP="009137AD">
      <w:pPr>
        <w:rPr>
          <w:sz w:val="24"/>
          <w:szCs w:val="24"/>
        </w:rPr>
      </w:pPr>
      <w:r w:rsidRPr="00CA77DE">
        <w:rPr>
          <w:sz w:val="24"/>
          <w:szCs w:val="24"/>
        </w:rPr>
        <w:t>2. Put an “X” beside the name of any infant who is breast fed on-site.</w:t>
      </w:r>
    </w:p>
    <w:p w:rsidR="009137AD" w:rsidRPr="00CA77DE" w:rsidRDefault="009137AD" w:rsidP="009137AD">
      <w:pPr>
        <w:rPr>
          <w:sz w:val="24"/>
          <w:szCs w:val="24"/>
        </w:rPr>
      </w:pPr>
      <w:r w:rsidRPr="00CA77DE">
        <w:rPr>
          <w:sz w:val="24"/>
          <w:szCs w:val="24"/>
        </w:rPr>
        <w:t xml:space="preserve">3. The serving size of breast milk or formula must be documented. </w:t>
      </w:r>
      <w:r w:rsidR="00B5149B" w:rsidRPr="00CA77DE">
        <w:rPr>
          <w:sz w:val="24"/>
          <w:szCs w:val="24"/>
        </w:rPr>
        <w:t>If that serving size does not vary each day, document the serving size in the box beside of the infant’s name. If the serving size varies, you will need to document the amount each day, and could do so in the box at the bottom of each column.</w:t>
      </w:r>
    </w:p>
    <w:p w:rsidR="00B5149B" w:rsidRPr="00CA77DE" w:rsidRDefault="00B5149B" w:rsidP="009137AD">
      <w:pPr>
        <w:rPr>
          <w:sz w:val="24"/>
          <w:szCs w:val="24"/>
        </w:rPr>
      </w:pPr>
      <w:r w:rsidRPr="00CA77DE">
        <w:rPr>
          <w:sz w:val="24"/>
          <w:szCs w:val="24"/>
        </w:rPr>
        <w:t>4. The last row of each page should be used to document a component that is provided by a parent, and is limited to 1 component per day. Suggested abbreviations are listed above that row.</w:t>
      </w:r>
    </w:p>
    <w:p w:rsidR="009137AD" w:rsidRPr="00CA77DE" w:rsidRDefault="00646AE0" w:rsidP="009137AD">
      <w:pPr>
        <w:rPr>
          <w:sz w:val="24"/>
          <w:szCs w:val="24"/>
        </w:rPr>
      </w:pPr>
      <w:r w:rsidRPr="00CA77DE">
        <w:rPr>
          <w:sz w:val="24"/>
          <w:szCs w:val="24"/>
        </w:rPr>
        <w:t>5</w:t>
      </w:r>
      <w:r w:rsidR="009137AD" w:rsidRPr="00CA77DE">
        <w:rPr>
          <w:sz w:val="24"/>
          <w:szCs w:val="24"/>
        </w:rPr>
        <w:t>. Infants 0 through 5 months of age are in Category A</w:t>
      </w:r>
      <w:r w:rsidRPr="00CA77DE">
        <w:rPr>
          <w:sz w:val="24"/>
          <w:szCs w:val="24"/>
        </w:rPr>
        <w:t>, and the meal pattern for that group is listed in the minimum serving / 0 to 5 months column</w:t>
      </w:r>
      <w:r w:rsidR="009137AD" w:rsidRPr="00CA77DE">
        <w:rPr>
          <w:sz w:val="24"/>
          <w:szCs w:val="24"/>
        </w:rPr>
        <w:t>.</w:t>
      </w:r>
    </w:p>
    <w:p w:rsidR="009137AD" w:rsidRPr="00CA77DE" w:rsidRDefault="00646AE0" w:rsidP="009137AD">
      <w:pPr>
        <w:rPr>
          <w:sz w:val="24"/>
          <w:szCs w:val="24"/>
        </w:rPr>
      </w:pPr>
      <w:r w:rsidRPr="00CA77DE">
        <w:rPr>
          <w:sz w:val="24"/>
          <w:szCs w:val="24"/>
        </w:rPr>
        <w:t>6</w:t>
      </w:r>
      <w:r w:rsidR="009137AD" w:rsidRPr="00CA77DE">
        <w:rPr>
          <w:sz w:val="24"/>
          <w:szCs w:val="24"/>
        </w:rPr>
        <w:t>. Infants 6 through 11 months of age are in Category B</w:t>
      </w:r>
      <w:r w:rsidRPr="00CA77DE">
        <w:rPr>
          <w:sz w:val="24"/>
          <w:szCs w:val="24"/>
        </w:rPr>
        <w:t>, and the meal pattern for that group is listed in the minimum serving / 6 to 11 months column</w:t>
      </w:r>
      <w:r w:rsidR="009137AD" w:rsidRPr="00CA77DE">
        <w:rPr>
          <w:sz w:val="24"/>
          <w:szCs w:val="24"/>
        </w:rPr>
        <w:t>.</w:t>
      </w:r>
    </w:p>
    <w:p w:rsidR="009137AD" w:rsidRPr="00CA77DE" w:rsidRDefault="00646AE0" w:rsidP="009137AD">
      <w:pPr>
        <w:rPr>
          <w:sz w:val="24"/>
          <w:szCs w:val="24"/>
        </w:rPr>
      </w:pPr>
      <w:r w:rsidRPr="00CA77DE">
        <w:rPr>
          <w:sz w:val="24"/>
          <w:szCs w:val="24"/>
        </w:rPr>
        <w:t>7</w:t>
      </w:r>
      <w:r w:rsidR="009137AD" w:rsidRPr="00CA77DE">
        <w:rPr>
          <w:sz w:val="24"/>
          <w:szCs w:val="24"/>
        </w:rPr>
        <w:t xml:space="preserve">. </w:t>
      </w:r>
      <w:r w:rsidRPr="00CA77DE">
        <w:rPr>
          <w:sz w:val="24"/>
          <w:szCs w:val="24"/>
        </w:rPr>
        <w:t xml:space="preserve">List the number of </w:t>
      </w:r>
      <w:r w:rsidR="00854D6D" w:rsidRPr="00CA77DE">
        <w:rPr>
          <w:sz w:val="24"/>
          <w:szCs w:val="24"/>
        </w:rPr>
        <w:t>infants</w:t>
      </w:r>
      <w:r w:rsidRPr="00CA77DE">
        <w:rPr>
          <w:sz w:val="24"/>
          <w:szCs w:val="24"/>
        </w:rPr>
        <w:t xml:space="preserve"> in each age category that are served breast milk and the number of </w:t>
      </w:r>
      <w:r w:rsidR="00854D6D" w:rsidRPr="00CA77DE">
        <w:rPr>
          <w:sz w:val="24"/>
          <w:szCs w:val="24"/>
        </w:rPr>
        <w:t>infants</w:t>
      </w:r>
      <w:r w:rsidRPr="00CA77DE">
        <w:rPr>
          <w:sz w:val="24"/>
          <w:szCs w:val="24"/>
        </w:rPr>
        <w:t xml:space="preserve"> in each age category that are served formula. Specify the identity of these </w:t>
      </w:r>
      <w:r w:rsidR="00854D6D" w:rsidRPr="00CA77DE">
        <w:rPr>
          <w:sz w:val="24"/>
          <w:szCs w:val="24"/>
        </w:rPr>
        <w:t>infants</w:t>
      </w:r>
      <w:r w:rsidRPr="00CA77DE">
        <w:rPr>
          <w:sz w:val="24"/>
          <w:szCs w:val="24"/>
        </w:rPr>
        <w:t xml:space="preserve"> by number. The number </w:t>
      </w:r>
      <w:r w:rsidR="00854D6D" w:rsidRPr="00CA77DE">
        <w:rPr>
          <w:sz w:val="24"/>
          <w:szCs w:val="24"/>
        </w:rPr>
        <w:t>to use for</w:t>
      </w:r>
      <w:r w:rsidRPr="00CA77DE">
        <w:rPr>
          <w:sz w:val="24"/>
          <w:szCs w:val="24"/>
        </w:rPr>
        <w:t xml:space="preserve"> each </w:t>
      </w:r>
      <w:r w:rsidR="00854D6D" w:rsidRPr="00CA77DE">
        <w:rPr>
          <w:sz w:val="24"/>
          <w:szCs w:val="24"/>
        </w:rPr>
        <w:t>infant</w:t>
      </w:r>
      <w:r w:rsidRPr="00CA77DE">
        <w:rPr>
          <w:sz w:val="24"/>
          <w:szCs w:val="24"/>
        </w:rPr>
        <w:t xml:space="preserve"> is listed beside their name in the box at the bottom </w:t>
      </w:r>
      <w:r w:rsidR="00CA77DE">
        <w:rPr>
          <w:sz w:val="24"/>
          <w:szCs w:val="24"/>
        </w:rPr>
        <w:t xml:space="preserve">left hand corner </w:t>
      </w:r>
      <w:r w:rsidRPr="00CA77DE">
        <w:rPr>
          <w:sz w:val="24"/>
          <w:szCs w:val="24"/>
        </w:rPr>
        <w:t>of each page.</w:t>
      </w:r>
    </w:p>
    <w:p w:rsidR="00646AE0" w:rsidRPr="00CA77DE" w:rsidRDefault="00646AE0" w:rsidP="009137AD">
      <w:pPr>
        <w:rPr>
          <w:sz w:val="24"/>
          <w:szCs w:val="24"/>
        </w:rPr>
      </w:pPr>
      <w:r w:rsidRPr="00CA77DE">
        <w:rPr>
          <w:sz w:val="24"/>
          <w:szCs w:val="24"/>
        </w:rPr>
        <w:t xml:space="preserve">8. List the number of </w:t>
      </w:r>
      <w:r w:rsidR="00854D6D" w:rsidRPr="00CA77DE">
        <w:rPr>
          <w:sz w:val="24"/>
          <w:szCs w:val="24"/>
        </w:rPr>
        <w:t>infants</w:t>
      </w:r>
      <w:r w:rsidRPr="00CA77DE">
        <w:rPr>
          <w:sz w:val="24"/>
          <w:szCs w:val="24"/>
        </w:rPr>
        <w:t xml:space="preserve"> by category </w:t>
      </w:r>
      <w:r w:rsidR="00854D6D" w:rsidRPr="00CA77DE">
        <w:rPr>
          <w:sz w:val="24"/>
          <w:szCs w:val="24"/>
        </w:rPr>
        <w:t xml:space="preserve">that were served the remaining breakfast components </w:t>
      </w:r>
      <w:r w:rsidRPr="00CA77DE">
        <w:rPr>
          <w:sz w:val="24"/>
          <w:szCs w:val="24"/>
        </w:rPr>
        <w:t>(</w:t>
      </w:r>
      <w:r w:rsidR="00854D6D" w:rsidRPr="00CA77DE">
        <w:rPr>
          <w:sz w:val="24"/>
          <w:szCs w:val="24"/>
        </w:rPr>
        <w:t>if the introduction of solid foods is delayed until infants are 6 months of age, as recommended, all of the infants listed will be in Category B).</w:t>
      </w:r>
    </w:p>
    <w:p w:rsidR="00854D6D" w:rsidRPr="00CA77DE" w:rsidRDefault="00854D6D" w:rsidP="009137AD">
      <w:pPr>
        <w:rPr>
          <w:sz w:val="24"/>
          <w:szCs w:val="24"/>
        </w:rPr>
      </w:pPr>
      <w:r w:rsidRPr="00CA77DE">
        <w:rPr>
          <w:sz w:val="24"/>
          <w:szCs w:val="24"/>
        </w:rPr>
        <w:t>9. If infants are served different components (e. g. some babies eat peaches and others eat bananas), these components must be documented on the menu along with the identity of each infant eating each component. The identity can be documented by using the number that is listed beside their name at the bottom of the page.</w:t>
      </w:r>
    </w:p>
    <w:p w:rsidR="00CA77DE" w:rsidRDefault="00CA77DE" w:rsidP="009137AD">
      <w:pPr>
        <w:rPr>
          <w:sz w:val="24"/>
          <w:szCs w:val="24"/>
        </w:rPr>
      </w:pPr>
      <w:r w:rsidRPr="00CA77DE">
        <w:rPr>
          <w:sz w:val="24"/>
          <w:szCs w:val="24"/>
        </w:rPr>
        <w:t>10. Specify the ready to eat cereal that is served.</w:t>
      </w:r>
    </w:p>
    <w:p w:rsidR="00005905" w:rsidRPr="00CA77DE" w:rsidRDefault="00005905" w:rsidP="009137AD">
      <w:pPr>
        <w:rPr>
          <w:sz w:val="24"/>
          <w:szCs w:val="24"/>
        </w:rPr>
      </w:pPr>
      <w:r>
        <w:rPr>
          <w:sz w:val="24"/>
          <w:szCs w:val="24"/>
        </w:rPr>
        <w:t>11. There is a box (in the row below the days of the week) for monitors/menu reviewers to check if a provider serves meat/meat alternate to replace the entire grain component at breakfast more than 3 times per week.</w:t>
      </w:r>
    </w:p>
    <w:sectPr w:rsidR="00005905" w:rsidRPr="00CA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AD"/>
    <w:rsid w:val="00005905"/>
    <w:rsid w:val="00261EA5"/>
    <w:rsid w:val="00424635"/>
    <w:rsid w:val="0050720B"/>
    <w:rsid w:val="0060366F"/>
    <w:rsid w:val="00646AE0"/>
    <w:rsid w:val="00854D6D"/>
    <w:rsid w:val="009137AD"/>
    <w:rsid w:val="00B5149B"/>
    <w:rsid w:val="00CA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Cindy</dc:creator>
  <cp:lastModifiedBy>Wyman, Kerri</cp:lastModifiedBy>
  <cp:revision>2</cp:revision>
  <cp:lastPrinted>2017-04-28T16:32:00Z</cp:lastPrinted>
  <dcterms:created xsi:type="dcterms:W3CDTF">2017-04-28T16:32:00Z</dcterms:created>
  <dcterms:modified xsi:type="dcterms:W3CDTF">2017-04-28T16:32:00Z</dcterms:modified>
</cp:coreProperties>
</file>