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line="240" w:lineRule="auto"/>
        <w:rPr>
          <w:rFonts w:ascii="Century Gothic" w:cs="Century Gothic" w:eastAsia="Century Gothic" w:hAnsi="Century Gothic"/>
          <w:sz w:val="12"/>
          <w:szCs w:val="12"/>
        </w:rPr>
      </w:pPr>
      <w:r w:rsidDel="00000000" w:rsidR="00000000" w:rsidRPr="00000000">
        <w:rPr>
          <w:rtl w:val="0"/>
        </w:rPr>
      </w:r>
    </w:p>
    <w:tbl>
      <w:tblPr>
        <w:tblStyle w:val="Table1"/>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1995"/>
        <w:gridCol w:w="1125"/>
        <w:gridCol w:w="1140"/>
        <w:gridCol w:w="1980"/>
        <w:gridCol w:w="1560"/>
        <w:tblGridChange w:id="0">
          <w:tblGrid>
            <w:gridCol w:w="1560"/>
            <w:gridCol w:w="1995"/>
            <w:gridCol w:w="1125"/>
            <w:gridCol w:w="1140"/>
            <w:gridCol w:w="1980"/>
            <w:gridCol w:w="1560"/>
          </w:tblGrid>
        </w:tblGridChange>
      </w:tblGrid>
      <w:tr>
        <w:trPr>
          <w:cantSplit w:val="0"/>
          <w:trHeight w:val="440" w:hRule="atLeast"/>
          <w:tblHeader w:val="0"/>
        </w:trPr>
        <w:tc>
          <w:tcPr>
            <w:gridSpan w:val="6"/>
            <w:tcBorders>
              <w:top w:color="ffffff" w:space="0" w:sz="8" w:val="single"/>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2">
            <w:pPr>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Unit 1: Building Strong Communities</w:t>
            </w:r>
          </w:p>
          <w:p w:rsidR="00000000" w:rsidDel="00000000" w:rsidP="00000000" w:rsidRDefault="00000000" w:rsidRPr="00000000" w14:paraId="00000003">
            <w:pPr>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Week 5: What are the qualities of a good leader? </w:t>
            </w:r>
            <w:r w:rsidDel="00000000" w:rsidR="00000000" w:rsidRPr="00000000">
              <w:rPr>
                <w:rtl w:val="0"/>
              </w:rPr>
            </w:r>
          </w:p>
        </w:tc>
      </w:tr>
      <w:tr>
        <w:trPr>
          <w:cantSplit w:val="0"/>
          <w:trHeight w:val="440" w:hRule="atLeast"/>
          <w:tblHeader w:val="0"/>
        </w:trPr>
        <w:tc>
          <w:tcPr>
            <w:gridSpan w:val="6"/>
            <w:tcBorders>
              <w:top w:color="ffffff" w:space="0" w:sz="8" w:val="single"/>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9">
            <w:pPr>
              <w:widowControl w:val="0"/>
              <w:spacing w:after="60" w:line="240" w:lineRule="auto"/>
              <w:rPr>
                <w:rFonts w:ascii="Calibri" w:cs="Calibri" w:eastAsia="Calibri" w:hAnsi="Calibri"/>
              </w:rPr>
            </w:pPr>
            <w:r w:rsidDel="00000000" w:rsidR="00000000" w:rsidRPr="00000000">
              <w:rPr>
                <w:rFonts w:ascii="Calibri" w:cs="Calibri" w:eastAsia="Calibri" w:hAnsi="Calibri"/>
                <w:rtl w:val="0"/>
              </w:rPr>
              <w:t xml:space="preserve">Dear </w:t>
            </w:r>
            <w:r w:rsidDel="00000000" w:rsidR="00000000" w:rsidRPr="00000000">
              <w:rPr>
                <w:rFonts w:ascii="Calibri" w:cs="Calibri" w:eastAsia="Calibri" w:hAnsi="Calibri"/>
                <w:rtl w:val="0"/>
              </w:rPr>
              <w:t xml:space="preserve">Families</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00A">
            <w:pPr>
              <w:widowControl w:val="0"/>
              <w:spacing w:after="60" w:line="240" w:lineRule="auto"/>
              <w:rPr>
                <w:rFonts w:ascii="Calibri" w:cs="Calibri" w:eastAsia="Calibri" w:hAnsi="Calibri"/>
              </w:rPr>
            </w:pPr>
            <w:r w:rsidDel="00000000" w:rsidR="00000000" w:rsidRPr="00000000">
              <w:rPr>
                <w:rFonts w:ascii="Calibri" w:cs="Calibri" w:eastAsia="Calibri" w:hAnsi="Calibri"/>
                <w:rtl w:val="0"/>
              </w:rPr>
              <w:t xml:space="preserve">We are continuing to think about leaders and especially about what kinds of people they are. What are they like? How do they bring their communities together in positive ways? </w:t>
            </w:r>
          </w:p>
          <w:p w:rsidR="00000000" w:rsidDel="00000000" w:rsidP="00000000" w:rsidRDefault="00000000" w:rsidRPr="00000000" w14:paraId="0000000B">
            <w:pPr>
              <w:widowControl w:val="0"/>
              <w:spacing w:after="60" w:line="240" w:lineRule="auto"/>
              <w:rPr>
                <w:rFonts w:ascii="Calibri" w:cs="Calibri" w:eastAsia="Calibri" w:hAnsi="Calibri"/>
              </w:rPr>
            </w:pPr>
            <w:r w:rsidDel="00000000" w:rsidR="00000000" w:rsidRPr="00000000">
              <w:rPr>
                <w:rFonts w:ascii="Calibri" w:cs="Calibri" w:eastAsia="Calibri" w:hAnsi="Calibri"/>
                <w:rtl w:val="0"/>
              </w:rPr>
              <w:t xml:space="preserve">Here are some activities to do with your child this week. When you do an activity, check the box. You don’t have to do every activity and you can do any of them more than once. Remember to make time for reading, too! </w:t>
            </w:r>
          </w:p>
          <w:p w:rsidR="00000000" w:rsidDel="00000000" w:rsidP="00000000" w:rsidRDefault="00000000" w:rsidRPr="00000000" w14:paraId="0000000C">
            <w:pPr>
              <w:widowControl w:val="0"/>
              <w:spacing w:after="60" w:line="240" w:lineRule="auto"/>
              <w:rPr>
                <w:rFonts w:ascii="Calibri" w:cs="Calibri" w:eastAsia="Calibri" w:hAnsi="Calibri"/>
              </w:rPr>
            </w:pPr>
            <w:r w:rsidDel="00000000" w:rsidR="00000000" w:rsidRPr="00000000">
              <w:rPr>
                <w:rFonts w:ascii="Calibri" w:cs="Calibri" w:eastAsia="Calibri" w:hAnsi="Calibri"/>
                <w:rtl w:val="0"/>
              </w:rPr>
              <w:t xml:space="preserve">Please help your child return this Family Links to school at the end of the week. We hope you enjoy learning with your child!</w:t>
            </w:r>
          </w:p>
        </w:tc>
      </w:tr>
    </w:tbl>
    <w:p w:rsidR="00000000" w:rsidDel="00000000" w:rsidP="00000000" w:rsidRDefault="00000000" w:rsidRPr="00000000" w14:paraId="00000012">
      <w:pPr>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13">
      <w:pPr>
        <w:widowControl w:val="0"/>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This week we are reading…</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75"/>
        <w:gridCol w:w="2985"/>
        <w:gridCol w:w="4350"/>
        <w:gridCol w:w="450"/>
        <w:tblGridChange w:id="0">
          <w:tblGrid>
            <w:gridCol w:w="1575"/>
            <w:gridCol w:w="2985"/>
            <w:gridCol w:w="4350"/>
            <w:gridCol w:w="45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jc w:val="right"/>
              <w:rPr>
                <w:rFonts w:ascii="Calibri" w:cs="Calibri" w:eastAsia="Calibri" w:hAnsi="Calibri"/>
                <w:i w:val="1"/>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jc w:val="right"/>
              <w:rPr>
                <w:rFonts w:ascii="Calibri" w:cs="Calibri" w:eastAsia="Calibri" w:hAnsi="Calibri"/>
                <w:sz w:val="24"/>
                <w:szCs w:val="24"/>
              </w:rPr>
            </w:pPr>
            <w:r w:rsidDel="00000000" w:rsidR="00000000" w:rsidRPr="00000000">
              <w:rPr>
                <w:rFonts w:ascii="Calibri" w:cs="Calibri" w:eastAsia="Calibri" w:hAnsi="Calibri"/>
                <w:b w:val="1"/>
                <w:color w:val="38761d"/>
                <w:sz w:val="24"/>
                <w:szCs w:val="24"/>
              </w:rPr>
              <w:drawing>
                <wp:inline distB="114300" distT="114300" distL="114300" distR="114300">
                  <wp:extent cx="752591" cy="995363"/>
                  <wp:effectExtent b="0" l="0" r="0" t="0"/>
                  <wp:docPr id="6"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752591" cy="995363"/>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rPr>
                <w:rFonts w:ascii="Calibri" w:cs="Calibri" w:eastAsia="Calibri" w:hAnsi="Calibri"/>
                <w:b w:val="1"/>
                <w:i w:val="1"/>
                <w:sz w:val="24"/>
                <w:szCs w:val="24"/>
              </w:rPr>
            </w:pPr>
            <w:r w:rsidDel="00000000" w:rsidR="00000000" w:rsidRPr="00000000">
              <w:rPr>
                <w:rtl w:val="0"/>
              </w:rPr>
            </w:r>
          </w:p>
          <w:p w:rsidR="00000000" w:rsidDel="00000000" w:rsidP="00000000" w:rsidRDefault="00000000" w:rsidRPr="00000000" w14:paraId="00000017">
            <w:pPr>
              <w:widowControl w:val="0"/>
              <w:spacing w:line="240" w:lineRule="auto"/>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Mama Miti: Wangari Maathai and the Trees of Kenya</w:t>
            </w:r>
          </w:p>
          <w:p w:rsidR="00000000" w:rsidDel="00000000" w:rsidP="00000000" w:rsidRDefault="00000000" w:rsidRPr="00000000" w14:paraId="00000018">
            <w:pPr>
              <w:widowControl w:val="0"/>
              <w:spacing w:line="240" w:lineRule="auto"/>
              <w:rPr>
                <w:rFonts w:ascii="Calibri" w:cs="Calibri" w:eastAsia="Calibri" w:hAnsi="Calibri"/>
                <w:b w:val="1"/>
                <w:i w:val="1"/>
                <w:sz w:val="24"/>
                <w:szCs w:val="24"/>
              </w:rPr>
            </w:pPr>
            <w:r w:rsidDel="00000000" w:rsidR="00000000" w:rsidRPr="00000000">
              <w:rPr>
                <w:rFonts w:ascii="Calibri" w:cs="Calibri" w:eastAsia="Calibri" w:hAnsi="Calibri"/>
                <w:sz w:val="24"/>
                <w:szCs w:val="24"/>
                <w:rtl w:val="0"/>
              </w:rPr>
              <w:t xml:space="preserve">by Donna Jo Napoli</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rPr>
                <w:rFonts w:ascii="Calibri" w:cs="Calibri" w:eastAsia="Calibri" w:hAnsi="Calibri"/>
                <w:b w:val="1"/>
                <w:i w:val="1"/>
                <w:sz w:val="24"/>
                <w:szCs w:val="24"/>
              </w:rPr>
            </w:pPr>
            <w:r w:rsidDel="00000000" w:rsidR="00000000" w:rsidRPr="00000000">
              <w:rPr>
                <w:rtl w:val="0"/>
              </w:rPr>
            </w:r>
          </w:p>
          <w:p w:rsidR="00000000" w:rsidDel="00000000" w:rsidP="00000000" w:rsidRDefault="00000000" w:rsidRPr="00000000" w14:paraId="0000001A">
            <w:pPr>
              <w:widowControl w:val="0"/>
              <w:spacing w:line="240" w:lineRule="auto"/>
              <w:rPr>
                <w:rFonts w:ascii="Calibri" w:cs="Calibri" w:eastAsia="Calibri" w:hAnsi="Calibri"/>
                <w:sz w:val="24"/>
                <w:szCs w:val="24"/>
              </w:rPr>
            </w:pPr>
            <w:r w:rsidDel="00000000" w:rsidR="00000000" w:rsidRPr="00000000">
              <w:rPr>
                <w:rtl w:val="0"/>
              </w:rPr>
            </w:r>
          </w:p>
        </w:tc>
      </w:tr>
      <w:tr>
        <w:trPr>
          <w:cantSplit w:val="0"/>
          <w:trHeight w:val="440" w:hRule="atLeast"/>
          <w:tblHeader w:val="0"/>
        </w:trPr>
        <w:tc>
          <w:tcPr>
            <w:gridSpan w:val="4"/>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Go to the library or look on your bookshelf at home to find more books about leaders who inspire others and change their communities—or about anything that interests you! Don’t forget to listen to this week's text on YouTube.</w:t>
            </w:r>
          </w:p>
          <w:p w:rsidR="00000000" w:rsidDel="00000000" w:rsidP="00000000" w:rsidRDefault="00000000" w:rsidRPr="00000000" w14:paraId="0000001C">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Your child is practicing reading “We’ve Got the Whole World in Our Hands” (attached). Read and sing it together!</w:t>
            </w:r>
          </w:p>
        </w:tc>
      </w:tr>
    </w:tbl>
    <w:p w:rsidR="00000000" w:rsidDel="00000000" w:rsidP="00000000" w:rsidRDefault="00000000" w:rsidRPr="00000000" w14:paraId="00000020">
      <w:pPr>
        <w:rPr>
          <w:rFonts w:ascii="Calibri" w:cs="Calibri" w:eastAsia="Calibri" w:hAnsi="Calibri"/>
          <w:sz w:val="12"/>
          <w:szCs w:val="12"/>
        </w:rPr>
      </w:pPr>
      <w:r w:rsidDel="00000000" w:rsidR="00000000" w:rsidRPr="00000000">
        <w:rPr>
          <w:rtl w:val="0"/>
        </w:rPr>
      </w:r>
    </w:p>
    <w:tbl>
      <w:tblPr>
        <w:tblStyle w:val="Table3"/>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rHeight w:val="440" w:hRule="atLeast"/>
          <w:tblHeader w:val="0"/>
        </w:trPr>
        <w:tc>
          <w:tcPr>
            <w:gridSpan w:val="2"/>
            <w:shd w:fill="a4c2f4"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b w:val="1"/>
                <w:sz w:val="28"/>
                <w:szCs w:val="28"/>
                <w:rtl w:val="0"/>
              </w:rPr>
              <w:t xml:space="preserve">Reading Log</w:t>
            </w:r>
            <w:r w:rsidDel="00000000" w:rsidR="00000000" w:rsidRPr="00000000">
              <w:rPr>
                <w:rtl w:val="0"/>
              </w:rPr>
            </w:r>
          </w:p>
          <w:p w:rsidR="00000000" w:rsidDel="00000000" w:rsidP="00000000" w:rsidRDefault="00000000" w:rsidRPr="00000000" w14:paraId="00000022">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Your child can read to you, and you can read to your child.</w:t>
            </w:r>
          </w:p>
          <w:p w:rsidR="00000000" w:rsidDel="00000000" w:rsidP="00000000" w:rsidRDefault="00000000" w:rsidRPr="00000000" w14:paraId="00000023">
            <w:pPr>
              <w:widowControl w:val="0"/>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4">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It’s always a good idea to read a book many times. We can find something new in a book each time we read the words or look at the illustrations. </w:t>
            </w:r>
            <w:r w:rsidDel="00000000" w:rsidR="00000000" w:rsidRPr="00000000">
              <w:rPr>
                <w:rFonts w:ascii="Calibri" w:cs="Calibri" w:eastAsia="Calibri" w:hAnsi="Calibri"/>
                <w:sz w:val="24"/>
                <w:szCs w:val="24"/>
                <w:rtl w:val="0"/>
              </w:rPr>
              <w:t xml:space="preserve"> </w:t>
            </w:r>
          </w:p>
        </w:tc>
      </w:tr>
      <w:tr>
        <w:trPr>
          <w:cantSplit w:val="0"/>
          <w:trHeight w:val="440" w:hRule="atLeast"/>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Title and Author</w:t>
            </w:r>
          </w:p>
        </w:tc>
        <w:tc>
          <w:tcPr>
            <w:shd w:fill="c9daf8"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do </w:t>
            </w:r>
            <w:r w:rsidDel="00000000" w:rsidR="00000000" w:rsidRPr="00000000">
              <w:rPr>
                <w:rFonts w:ascii="Calibri" w:cs="Calibri" w:eastAsia="Calibri" w:hAnsi="Calibri"/>
                <w:sz w:val="24"/>
                <w:szCs w:val="24"/>
                <w:rtl w:val="0"/>
              </w:rPr>
              <w:t xml:space="preserve">you</w:t>
            </w:r>
            <w:r w:rsidDel="00000000" w:rsidR="00000000" w:rsidRPr="00000000">
              <w:rPr>
                <w:rFonts w:ascii="Calibri" w:cs="Calibri" w:eastAsia="Calibri" w:hAnsi="Calibri"/>
                <w:sz w:val="24"/>
                <w:szCs w:val="24"/>
                <w:rtl w:val="0"/>
              </w:rPr>
              <w:t xml:space="preserve"> think? </w:t>
            </w:r>
          </w:p>
        </w:tc>
      </w:tr>
      <w:tr>
        <w:trPr>
          <w:cantSplit w:val="0"/>
          <w:trHeight w:val="44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rFonts w:ascii="Calibri" w:cs="Calibri" w:eastAsia="Calibri" w:hAnsi="Calibri"/>
                <w:color w:val="666666"/>
              </w:rPr>
            </w:pPr>
            <w:r w:rsidDel="00000000" w:rsidR="00000000" w:rsidRPr="00000000">
              <w:rPr>
                <w:rtl w:val="0"/>
              </w:rPr>
            </w:r>
          </w:p>
          <w:p w:rsidR="00000000" w:rsidDel="00000000" w:rsidP="00000000" w:rsidRDefault="00000000" w:rsidRPr="00000000" w14:paraId="00000029">
            <w:pPr>
              <w:widowControl w:val="0"/>
              <w:spacing w:line="240" w:lineRule="auto"/>
              <w:rPr>
                <w:rFonts w:ascii="Calibri" w:cs="Calibri" w:eastAsia="Calibri" w:hAnsi="Calibri"/>
                <w:color w:val="666666"/>
              </w:rPr>
            </w:pPr>
            <w:r w:rsidDel="00000000" w:rsidR="00000000" w:rsidRPr="00000000">
              <w:rPr>
                <w:rtl w:val="0"/>
              </w:rPr>
            </w:r>
          </w:p>
          <w:p w:rsidR="00000000" w:rsidDel="00000000" w:rsidP="00000000" w:rsidRDefault="00000000" w:rsidRPr="00000000" w14:paraId="0000002A">
            <w:pPr>
              <w:widowControl w:val="0"/>
              <w:spacing w:line="240" w:lineRule="auto"/>
              <w:rPr>
                <w:rFonts w:ascii="Calibri" w:cs="Calibri" w:eastAsia="Calibri" w:hAnsi="Calibri"/>
                <w:color w:val="666666"/>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rPr>
                <w:rFonts w:ascii="Calibri" w:cs="Calibri" w:eastAsia="Calibri" w:hAnsi="Calibri"/>
                <w:color w:val="666666"/>
              </w:rPr>
            </w:pPr>
            <w:r w:rsidDel="00000000" w:rsidR="00000000" w:rsidRPr="00000000">
              <w:rPr>
                <w:rtl w:val="0"/>
              </w:rPr>
            </w:r>
          </w:p>
        </w:tc>
      </w:tr>
      <w:tr>
        <w:trPr>
          <w:cantSplit w:val="0"/>
          <w:trHeight w:val="4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rPr>
                <w:rFonts w:ascii="Calibri" w:cs="Calibri" w:eastAsia="Calibri" w:hAnsi="Calibri"/>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rPr>
                <w:rFonts w:ascii="Calibri" w:cs="Calibri" w:eastAsia="Calibri" w:hAnsi="Calibri"/>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F">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0">
            <w:pPr>
              <w:widowControl w:val="0"/>
              <w:spacing w:line="240" w:lineRule="auto"/>
              <w:rPr>
                <w:rFonts w:ascii="Calibri" w:cs="Calibri" w:eastAsia="Calibri" w:hAnsi="Calibri"/>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rPr>
                <w:rFonts w:ascii="Calibri" w:cs="Calibri" w:eastAsia="Calibri" w:hAnsi="Calibri"/>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3">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4">
            <w:pPr>
              <w:widowControl w:val="0"/>
              <w:spacing w:line="240" w:lineRule="auto"/>
              <w:rPr>
                <w:rFonts w:ascii="Calibri" w:cs="Calibri" w:eastAsia="Calibri" w:hAnsi="Calibri"/>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line="240" w:lineRule="auto"/>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36">
      <w:pPr>
        <w:widowControl w:val="0"/>
        <w:spacing w:line="240" w:lineRule="auto"/>
        <w:rPr>
          <w:rFonts w:ascii="Century Gothic" w:cs="Century Gothic" w:eastAsia="Century Gothic" w:hAnsi="Century Gothic"/>
          <w:sz w:val="12"/>
          <w:szCs w:val="12"/>
        </w:rPr>
      </w:pPr>
      <w:r w:rsidDel="00000000" w:rsidR="00000000" w:rsidRPr="00000000">
        <w:rPr>
          <w:rtl w:val="0"/>
        </w:rPr>
      </w:r>
    </w:p>
    <w:tbl>
      <w:tblPr>
        <w:tblStyle w:val="Table4"/>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1995"/>
        <w:gridCol w:w="1125"/>
        <w:gridCol w:w="1140"/>
        <w:gridCol w:w="1980"/>
        <w:gridCol w:w="1560"/>
        <w:tblGridChange w:id="0">
          <w:tblGrid>
            <w:gridCol w:w="1560"/>
            <w:gridCol w:w="1995"/>
            <w:gridCol w:w="1125"/>
            <w:gridCol w:w="1140"/>
            <w:gridCol w:w="1980"/>
            <w:gridCol w:w="1560"/>
          </w:tblGrid>
        </w:tblGridChange>
      </w:tblGrid>
      <w:tr>
        <w:trPr>
          <w:cantSplit w:val="0"/>
          <w:trHeight w:val="440" w:hRule="atLeast"/>
          <w:tblHeader w:val="0"/>
        </w:trPr>
        <w:tc>
          <w:tcPr>
            <w:gridSpan w:val="6"/>
            <w:tcBorders>
              <w:top w:color="ffffff" w:space="0" w:sz="8" w:val="single"/>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7">
            <w:pPr>
              <w:pageBreakBefore w:val="0"/>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Unit 1: Building Strong Communities</w:t>
            </w:r>
          </w:p>
          <w:p w:rsidR="00000000" w:rsidDel="00000000" w:rsidP="00000000" w:rsidRDefault="00000000" w:rsidRPr="00000000" w14:paraId="00000038">
            <w:pPr>
              <w:pageBreakBefore w:val="0"/>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Week 5: What are the qualities of a good leader? </w:t>
            </w:r>
            <w:r w:rsidDel="00000000" w:rsidR="00000000" w:rsidRPr="00000000">
              <w:rPr>
                <w:rtl w:val="0"/>
              </w:rPr>
            </w:r>
          </w:p>
        </w:tc>
      </w:tr>
      <w:tr>
        <w:trPr>
          <w:cantSplit w:val="0"/>
          <w:trHeight w:val="440" w:hRule="atLeast"/>
          <w:tblHeader w:val="0"/>
        </w:trPr>
        <w:tc>
          <w:tcPr>
            <w:gridSpan w:val="6"/>
            <w:tcBorders>
              <w:top w:color="ffffff" w:space="0" w:sz="8" w:val="single"/>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Calibri" w:cs="Calibri" w:eastAsia="Calibri" w:hAnsi="Calibri"/>
              </w:rPr>
            </w:pPr>
            <w:r w:rsidDel="00000000" w:rsidR="00000000" w:rsidRPr="00000000">
              <w:rPr>
                <w:rtl w:val="0"/>
              </w:rPr>
            </w:r>
          </w:p>
        </w:tc>
      </w:tr>
      <w:tr>
        <w:trPr>
          <w:cantSplit w:val="0"/>
          <w:trHeight w:val="2040" w:hRule="atLeast"/>
          <w:tblHeader w:val="0"/>
        </w:trPr>
        <w:tc>
          <w:tcPr>
            <w:gridSpan w:val="3"/>
            <w:tcMar>
              <w:top w:w="100.0" w:type="dxa"/>
              <w:left w:w="100.0" w:type="dxa"/>
              <w:bottom w:w="100.0" w:type="dxa"/>
              <w:right w:w="100.0" w:type="dxa"/>
            </w:tcMa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12"/>
                <w:szCs w:val="12"/>
              </w:rPr>
            </w:pPr>
            <w:r w:rsidDel="00000000" w:rsidR="00000000" w:rsidRPr="00000000">
              <w:rPr>
                <w:rtl w:val="0"/>
              </w:rPr>
            </w:r>
          </w:p>
          <w:tbl>
            <w:tblPr>
              <w:tblStyle w:val="Table5"/>
              <w:tblW w:w="44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15"/>
              <w:gridCol w:w="525"/>
              <w:tblGridChange w:id="0">
                <w:tblGrid>
                  <w:gridCol w:w="3915"/>
                  <w:gridCol w:w="525"/>
                </w:tblGrid>
              </w:tblGridChange>
            </w:tblGrid>
            <w:tr>
              <w:trPr>
                <w:cantSplit w:val="0"/>
                <w:tblHeader w:val="0"/>
              </w:trPr>
              <w:tc>
                <w:tcPr>
                  <w:tcBorders>
                    <w:top w:color="ffffff" w:space="0" w:sz="8" w:val="single"/>
                    <w:left w:color="ffffff" w:space="0" w:sz="8" w:val="single"/>
                    <w:bottom w:color="ffffff" w:space="0" w:sz="8" w:val="single"/>
                  </w:tcBorders>
                  <w:tcMar>
                    <w:top w:w="100.0" w:type="dxa"/>
                    <w:left w:w="100.0" w:type="dxa"/>
                    <w:bottom w:w="100.0" w:type="dxa"/>
                    <w:right w:w="100.0" w:type="dxa"/>
                  </w:tcMar>
                  <w:vAlign w:val="top"/>
                </w:tcPr>
                <w:p w:rsidR="00000000" w:rsidDel="00000000" w:rsidP="00000000" w:rsidRDefault="00000000" w:rsidRPr="00000000" w14:paraId="00000045">
                  <w:pPr>
                    <w:pageBreakBefore w:val="0"/>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Go outside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r>
            <w:tr>
              <w:trPr>
                <w:cantSplit w:val="0"/>
                <w:trHeight w:val="440" w:hRule="atLeast"/>
                <w:tblHeader w:val="0"/>
              </w:trPr>
              <w:tc>
                <w:tcPr>
                  <w:gridSpan w:val="2"/>
                  <w:tcBorders>
                    <w:top w:color="ffffff" w:space="0" w:sz="8" w:val="single"/>
                    <w:left w:color="ffffff" w:space="0" w:sz="8" w:val="single"/>
                    <w:bottom w:color="ffffff" w:space="0" w:sz="8" w:val="single"/>
                  </w:tcBorders>
                  <w:tcMar>
                    <w:top w:w="100.0" w:type="dxa"/>
                    <w:left w:w="100.0" w:type="dxa"/>
                    <w:bottom w:w="100.0" w:type="dxa"/>
                    <w:right w:w="100.0" w:type="dxa"/>
                  </w:tcMar>
                  <w:vAlign w:val="top"/>
                </w:tcPr>
                <w:p w:rsidR="00000000" w:rsidDel="00000000" w:rsidP="00000000" w:rsidRDefault="00000000" w:rsidRPr="00000000" w14:paraId="00000047">
                  <w:pPr>
                    <w:pageBreakBefore w:val="0"/>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Try to find a school leader (principal, librarian, school crosswalk guard). What can you find out about her or him? </w:t>
                  </w:r>
                  <w:r w:rsidDel="00000000" w:rsidR="00000000" w:rsidRPr="00000000">
                    <w:rPr>
                      <w:rtl w:val="0"/>
                    </w:rPr>
                  </w:r>
                </w:p>
              </w:tc>
            </w:tr>
          </w:tbl>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12"/>
                <w:szCs w:val="12"/>
              </w:rPr>
            </w:pPr>
            <w:r w:rsidDel="00000000" w:rsidR="00000000" w:rsidRPr="00000000">
              <w:rPr>
                <w:rtl w:val="0"/>
              </w:rPr>
            </w:r>
          </w:p>
        </w:tc>
        <w:tc>
          <w:tcPr>
            <w:gridSpan w:val="3"/>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12"/>
                <w:szCs w:val="12"/>
              </w:rPr>
            </w:pPr>
            <w:r w:rsidDel="00000000" w:rsidR="00000000" w:rsidRPr="00000000">
              <w:rPr>
                <w:rtl w:val="0"/>
              </w:rPr>
            </w:r>
          </w:p>
          <w:tbl>
            <w:tblPr>
              <w:tblStyle w:val="Table6"/>
              <w:tblW w:w="44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00"/>
              <w:gridCol w:w="540"/>
              <w:tblGridChange w:id="0">
                <w:tblGrid>
                  <w:gridCol w:w="3900"/>
                  <w:gridCol w:w="540"/>
                </w:tblGrid>
              </w:tblGridChange>
            </w:tblGrid>
            <w:tr>
              <w:trPr>
                <w:cantSplit w:val="0"/>
                <w:tblHeader w:val="0"/>
              </w:trPr>
              <w:tc>
                <w:tcPr>
                  <w:tcBorders>
                    <w:top w:color="ffffff" w:space="0" w:sz="8" w:val="single"/>
                    <w:left w:color="ffffff" w:space="0" w:sz="8" w:val="single"/>
                    <w:bottom w:color="ffffff" w:space="0" w:sz="8" w:val="single"/>
                  </w:tcBorders>
                  <w:tcMar>
                    <w:top w:w="100.0" w:type="dxa"/>
                    <w:left w:w="100.0" w:type="dxa"/>
                    <w:bottom w:w="100.0" w:type="dxa"/>
                    <w:right w:w="100.0" w:type="dxa"/>
                  </w:tcMar>
                  <w:vAlign w:val="top"/>
                </w:tcPr>
                <w:p w:rsidR="00000000" w:rsidDel="00000000" w:rsidP="00000000" w:rsidRDefault="00000000" w:rsidRPr="00000000" w14:paraId="0000004D">
                  <w:pPr>
                    <w:pageBreakBefore w:val="0"/>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Talk about…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pageBreakBefore w:val="0"/>
                    <w:widowControl w:val="0"/>
                    <w:spacing w:line="240" w:lineRule="auto"/>
                    <w:rPr>
                      <w:rFonts w:ascii="Calibri" w:cs="Calibri" w:eastAsia="Calibri" w:hAnsi="Calibri"/>
                      <w:b w:val="1"/>
                      <w:sz w:val="24"/>
                      <w:szCs w:val="24"/>
                    </w:rPr>
                  </w:pPr>
                  <w:r w:rsidDel="00000000" w:rsidR="00000000" w:rsidRPr="00000000">
                    <w:rPr>
                      <w:rtl w:val="0"/>
                    </w:rPr>
                  </w:r>
                </w:p>
              </w:tc>
            </w:tr>
            <w:tr>
              <w:trPr>
                <w:cantSplit w:val="0"/>
                <w:trHeight w:val="820" w:hRule="atLeast"/>
                <w:tblHeader w:val="0"/>
              </w:trPr>
              <w:tc>
                <w:tcPr>
                  <w:gridSpan w:val="2"/>
                  <w:tcBorders>
                    <w:top w:color="ffffff" w:space="0" w:sz="8" w:val="single"/>
                    <w:left w:color="ffffff" w:space="0" w:sz="8" w:val="single"/>
                    <w:bottom w:color="ffffff" w:space="0" w:sz="8" w:val="single"/>
                  </w:tcBorders>
                  <w:tcMar>
                    <w:top w:w="100.0" w:type="dxa"/>
                    <w:left w:w="100.0" w:type="dxa"/>
                    <w:bottom w:w="100.0" w:type="dxa"/>
                    <w:right w:w="100.0" w:type="dxa"/>
                  </w:tcMar>
                  <w:vAlign w:val="top"/>
                </w:tcPr>
                <w:p w:rsidR="00000000" w:rsidDel="00000000" w:rsidP="00000000" w:rsidRDefault="00000000" w:rsidRPr="00000000" w14:paraId="0000004F">
                  <w:pPr>
                    <w:pageBreakBefore w:val="0"/>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 leader you know or have heard of. What is that person like? What qualities do you think makes that person a good leader? </w:t>
                  </w:r>
                  <w:r w:rsidDel="00000000" w:rsidR="00000000" w:rsidRPr="00000000">
                    <w:rPr>
                      <w:rtl w:val="0"/>
                    </w:rPr>
                  </w:r>
                </w:p>
              </w:tc>
            </w:tr>
          </w:tbl>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12"/>
                <w:szCs w:val="12"/>
              </w:rPr>
            </w:pPr>
            <w:r w:rsidDel="00000000" w:rsidR="00000000" w:rsidRPr="00000000">
              <w:rPr>
                <w:rtl w:val="0"/>
              </w:rPr>
            </w:r>
          </w:p>
        </w:tc>
      </w:tr>
      <w:tr>
        <w:trPr>
          <w:cantSplit w:val="0"/>
          <w:trHeight w:val="298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12"/>
                <w:szCs w:val="12"/>
              </w:rPr>
            </w:pPr>
            <w:r w:rsidDel="00000000" w:rsidR="00000000" w:rsidRPr="00000000">
              <w:rPr>
                <w:rtl w:val="0"/>
              </w:rPr>
            </w:r>
          </w:p>
          <w:tbl>
            <w:tblPr>
              <w:tblStyle w:val="Table7"/>
              <w:tblW w:w="33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90"/>
              <w:gridCol w:w="540"/>
              <w:tblGridChange w:id="0">
                <w:tblGrid>
                  <w:gridCol w:w="2790"/>
                  <w:gridCol w:w="540"/>
                </w:tblGrid>
              </w:tblGridChange>
            </w:tblGrid>
            <w:tr>
              <w:trPr>
                <w:cantSplit w:val="0"/>
                <w:tblHeader w:val="0"/>
              </w:trPr>
              <w:tc>
                <w:tcPr>
                  <w:tcBorders>
                    <w:top w:color="ffffff" w:space="0" w:sz="8" w:val="single"/>
                    <w:left w:color="ffffff" w:space="0" w:sz="8" w:val="single"/>
                    <w:bottom w:color="ffffff" w:space="0" w:sz="8" w:val="single"/>
                  </w:tcBorders>
                  <w:tcMar>
                    <w:top w:w="100.0" w:type="dxa"/>
                    <w:left w:w="100.0" w:type="dxa"/>
                    <w:bottom w:w="100.0" w:type="dxa"/>
                    <w:right w:w="100.0" w:type="dxa"/>
                  </w:tcMar>
                  <w:vAlign w:val="top"/>
                </w:tcPr>
                <w:p w:rsidR="00000000" w:rsidDel="00000000" w:rsidP="00000000" w:rsidRDefault="00000000" w:rsidRPr="00000000" w14:paraId="00000055">
                  <w:pPr>
                    <w:pageBreakBefore w:val="0"/>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Tell a story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pageBreakBefore w:val="0"/>
                    <w:widowControl w:val="0"/>
                    <w:spacing w:line="240" w:lineRule="auto"/>
                    <w:rPr>
                      <w:rFonts w:ascii="Calibri" w:cs="Calibri" w:eastAsia="Calibri" w:hAnsi="Calibri"/>
                      <w:b w:val="1"/>
                      <w:sz w:val="24"/>
                      <w:szCs w:val="24"/>
                    </w:rPr>
                  </w:pPr>
                  <w:r w:rsidDel="00000000" w:rsidR="00000000" w:rsidRPr="00000000">
                    <w:rPr>
                      <w:rtl w:val="0"/>
                    </w:rPr>
                  </w:r>
                </w:p>
              </w:tc>
            </w:tr>
            <w:tr>
              <w:trPr>
                <w:cantSplit w:val="0"/>
                <w:trHeight w:val="2220" w:hRule="atLeast"/>
                <w:tblHeader w:val="0"/>
              </w:trPr>
              <w:tc>
                <w:tcPr>
                  <w:gridSpan w:val="2"/>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7">
                  <w:pPr>
                    <w:pageBreakBefore w:val="0"/>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Imagine something wonderful you would like to do in your community to make a positive change. Tell a story about what you would do and how other people might help! </w:t>
                  </w:r>
                  <w:r w:rsidDel="00000000" w:rsidR="00000000" w:rsidRPr="00000000">
                    <w:rPr>
                      <w:rtl w:val="0"/>
                    </w:rPr>
                  </w:r>
                </w:p>
              </w:tc>
            </w:tr>
          </w:tbl>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12"/>
                <w:szCs w:val="12"/>
              </w:rPr>
            </w:pPr>
            <w:r w:rsidDel="00000000" w:rsidR="00000000" w:rsidRPr="00000000">
              <w:rPr>
                <w:rtl w:val="0"/>
              </w:rPr>
            </w:r>
          </w:p>
        </w:tc>
        <w:tc>
          <w:tcPr>
            <w:gridSpan w:val="2"/>
            <w:shd w:fill="c9daf8"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Read together!</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at least 10 minutes every day</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Record your reading on the back of this page. </w:t>
            </w: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12"/>
                <w:szCs w:val="12"/>
              </w:rPr>
            </w:pPr>
            <w:r w:rsidDel="00000000" w:rsidR="00000000" w:rsidRPr="00000000">
              <w:rPr>
                <w:rtl w:val="0"/>
              </w:rPr>
            </w:r>
          </w:p>
          <w:tbl>
            <w:tblPr>
              <w:tblStyle w:val="Table8"/>
              <w:tblW w:w="33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90"/>
              <w:gridCol w:w="525"/>
              <w:tblGridChange w:id="0">
                <w:tblGrid>
                  <w:gridCol w:w="2790"/>
                  <w:gridCol w:w="525"/>
                </w:tblGrid>
              </w:tblGridChange>
            </w:tblGrid>
            <w:tr>
              <w:trPr>
                <w:cantSplit w:val="0"/>
                <w:tblHeader w:val="0"/>
              </w:trPr>
              <w:tc>
                <w:tcPr>
                  <w:tcBorders>
                    <w:top w:color="ffffff" w:space="0" w:sz="8" w:val="single"/>
                    <w:left w:color="ffffff" w:space="0" w:sz="8" w:val="single"/>
                    <w:bottom w:color="ffffff" w:space="0" w:sz="8" w:val="single"/>
                  </w:tcBorders>
                  <w:tcMar>
                    <w:top w:w="100.0" w:type="dxa"/>
                    <w:left w:w="100.0" w:type="dxa"/>
                    <w:bottom w:w="100.0" w:type="dxa"/>
                    <w:right w:w="100.0" w:type="dxa"/>
                  </w:tcMar>
                  <w:vAlign w:val="top"/>
                </w:tcPr>
                <w:p w:rsidR="00000000" w:rsidDel="00000000" w:rsidP="00000000" w:rsidRDefault="00000000" w:rsidRPr="00000000" w14:paraId="00000063">
                  <w:pPr>
                    <w:pageBreakBefore w:val="0"/>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Play with</w:t>
                  </w:r>
                  <w:r w:rsidDel="00000000" w:rsidR="00000000" w:rsidRPr="00000000">
                    <w:rPr>
                      <w:rFonts w:ascii="Calibri" w:cs="Calibri" w:eastAsia="Calibri" w:hAnsi="Calibri"/>
                      <w:b w:val="1"/>
                      <w:sz w:val="24"/>
                      <w:szCs w:val="24"/>
                      <w:rtl w:val="0"/>
                    </w:rPr>
                    <w:t xml:space="preserve"> math</w:t>
                  </w:r>
                  <w:r w:rsidDel="00000000" w:rsidR="00000000" w:rsidRPr="00000000">
                    <w:rPr>
                      <w:rFonts w:ascii="Calibri" w:cs="Calibri" w:eastAsia="Calibri" w:hAnsi="Calibri"/>
                      <w:b w:val="1"/>
                      <w:sz w:val="24"/>
                      <w:szCs w:val="24"/>
                      <w:rtl w:val="0"/>
                    </w:rPr>
                    <w:t xml:space="preserve"> ideas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pageBreakBefore w:val="0"/>
                    <w:widowControl w:val="0"/>
                    <w:spacing w:line="240" w:lineRule="auto"/>
                    <w:rPr>
                      <w:rFonts w:ascii="Calibri" w:cs="Calibri" w:eastAsia="Calibri" w:hAnsi="Calibri"/>
                      <w:b w:val="1"/>
                      <w:sz w:val="24"/>
                      <w:szCs w:val="24"/>
                    </w:rPr>
                  </w:pPr>
                  <w:r w:rsidDel="00000000" w:rsidR="00000000" w:rsidRPr="00000000">
                    <w:rPr>
                      <w:rtl w:val="0"/>
                    </w:rPr>
                  </w:r>
                </w:p>
              </w:tc>
            </w:tr>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65">
                  <w:pPr>
                    <w:pageBreakBefore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Play</w:t>
                  </w:r>
                  <w:r w:rsidDel="00000000" w:rsidR="00000000" w:rsidRPr="00000000">
                    <w:rPr>
                      <w:rFonts w:ascii="Calibri" w:cs="Calibri" w:eastAsia="Calibri" w:hAnsi="Calibri"/>
                      <w:i w:val="1"/>
                      <w:sz w:val="24"/>
                      <w:szCs w:val="24"/>
                      <w:rtl w:val="0"/>
                    </w:rPr>
                    <w:t xml:space="preserve"> Number Line Jumper</w:t>
                  </w:r>
                  <w:r w:rsidDel="00000000" w:rsidR="00000000" w:rsidRPr="00000000">
                    <w:rPr>
                      <w:rFonts w:ascii="Calibri" w:cs="Calibri" w:eastAsia="Calibri" w:hAnsi="Calibri"/>
                      <w:sz w:val="24"/>
                      <w:szCs w:val="24"/>
                      <w:rtl w:val="0"/>
                    </w:rPr>
                    <w:t xml:space="preserve">.</w:t>
                  </w:r>
                  <w:r w:rsidDel="00000000" w:rsidR="00000000" w:rsidRPr="00000000">
                    <w:rPr>
                      <w:rtl w:val="0"/>
                    </w:rPr>
                  </w:r>
                </w:p>
                <w:p w:rsidR="00000000" w:rsidDel="00000000" w:rsidP="00000000" w:rsidRDefault="00000000" w:rsidRPr="00000000" w14:paraId="00000066">
                  <w:pPr>
                    <w:pageBreakBefore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Number spaces on the floor from 0 to 10, about 12 inches apart. Give a starting number and a number to jump to. For example, start at 4 and jump to 6.  Ask, how many did you jump? Say and write an equation (4 + 2 = 6).</w:t>
                  </w:r>
                  <w:r w:rsidDel="00000000" w:rsidR="00000000" w:rsidRPr="00000000">
                    <w:rPr>
                      <w:rtl w:val="0"/>
                    </w:rPr>
                  </w:r>
                </w:p>
              </w:tc>
            </w:tr>
          </w:tbl>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12"/>
                <w:szCs w:val="12"/>
              </w:rPr>
            </w:pPr>
            <w:r w:rsidDel="00000000" w:rsidR="00000000" w:rsidRPr="00000000">
              <w:rPr>
                <w:rtl w:val="0"/>
              </w:rPr>
            </w:r>
          </w:p>
        </w:tc>
      </w:tr>
      <w:tr>
        <w:trPr>
          <w:cantSplit w:val="0"/>
          <w:trHeight w:val="44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12"/>
                <w:szCs w:val="12"/>
              </w:rPr>
            </w:pPr>
            <w:r w:rsidDel="00000000" w:rsidR="00000000" w:rsidRPr="00000000">
              <w:rPr>
                <w:rtl w:val="0"/>
              </w:rPr>
            </w:r>
          </w:p>
          <w:tbl>
            <w:tblPr>
              <w:tblStyle w:val="Table9"/>
              <w:tblW w:w="44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30"/>
              <w:gridCol w:w="510"/>
              <w:tblGridChange w:id="0">
                <w:tblGrid>
                  <w:gridCol w:w="3930"/>
                  <w:gridCol w:w="510"/>
                </w:tblGrid>
              </w:tblGridChange>
            </w:tblGrid>
            <w:tr>
              <w:trPr>
                <w:cantSplit w:val="0"/>
                <w:tblHeader w:val="0"/>
              </w:trPr>
              <w:tc>
                <w:tcPr>
                  <w:tcBorders>
                    <w:top w:color="ffffff" w:space="0" w:sz="8" w:val="single"/>
                    <w:left w:color="ffffff" w:space="0" w:sz="8" w:val="single"/>
                    <w:bottom w:color="ffffff" w:space="0" w:sz="8" w:val="single"/>
                  </w:tcBorders>
                  <w:tcMar>
                    <w:top w:w="100.0" w:type="dxa"/>
                    <w:left w:w="100.0" w:type="dxa"/>
                    <w:bottom w:w="100.0" w:type="dxa"/>
                    <w:right w:w="100.0" w:type="dxa"/>
                  </w:tcMar>
                  <w:vAlign w:val="top"/>
                </w:tcPr>
                <w:p w:rsidR="00000000" w:rsidDel="00000000" w:rsidP="00000000" w:rsidRDefault="00000000" w:rsidRPr="00000000" w14:paraId="0000006B">
                  <w:pPr>
                    <w:pageBreakBefore w:val="0"/>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Explore science and engineering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pageBreakBefore w:val="0"/>
                    <w:widowControl w:val="0"/>
                    <w:spacing w:line="240" w:lineRule="auto"/>
                    <w:rPr>
                      <w:rFonts w:ascii="Calibri" w:cs="Calibri" w:eastAsia="Calibri" w:hAnsi="Calibri"/>
                      <w:b w:val="1"/>
                      <w:sz w:val="24"/>
                      <w:szCs w:val="24"/>
                    </w:rPr>
                  </w:pPr>
                  <w:r w:rsidDel="00000000" w:rsidR="00000000" w:rsidRPr="00000000">
                    <w:rPr>
                      <w:rtl w:val="0"/>
                    </w:rPr>
                  </w:r>
                </w:p>
              </w:tc>
            </w:tr>
            <w:tr>
              <w:trPr>
                <w:cantSplit w:val="0"/>
                <w:trHeight w:val="440" w:hRule="atLeast"/>
                <w:tblHeader w:val="0"/>
              </w:trPr>
              <w:tc>
                <w:tcPr>
                  <w:gridSpan w:val="2"/>
                  <w:tcBorders>
                    <w:top w:color="ffffff" w:space="0" w:sz="8" w:val="single"/>
                    <w:left w:color="ffffff" w:space="0" w:sz="8" w:val="single"/>
                    <w:bottom w:color="ffffff" w:space="0" w:sz="8" w:val="single"/>
                  </w:tcBorders>
                  <w:tcMar>
                    <w:top w:w="100.0" w:type="dxa"/>
                    <w:left w:w="100.0" w:type="dxa"/>
                    <w:bottom w:w="100.0" w:type="dxa"/>
                    <w:right w:w="100.0" w:type="dxa"/>
                  </w:tcMar>
                  <w:vAlign w:val="top"/>
                </w:tcPr>
                <w:p w:rsidR="00000000" w:rsidDel="00000000" w:rsidP="00000000" w:rsidRDefault="00000000" w:rsidRPr="00000000" w14:paraId="0000006D">
                  <w:pPr>
                    <w:pageBreakBefore w:val="0"/>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Look out the window or go outside. What do the clouds look like? Keep a cloud journal this week. Draw a picture of the clouds you see on different days. What do you notice about them? </w:t>
                  </w:r>
                </w:p>
              </w:tc>
            </w:tr>
          </w:tbl>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12"/>
                <w:szCs w:val="12"/>
              </w:rPr>
            </w:pP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12"/>
                <w:szCs w:val="12"/>
              </w:rPr>
            </w:pPr>
            <w:r w:rsidDel="00000000" w:rsidR="00000000" w:rsidRPr="00000000">
              <w:rPr>
                <w:rtl w:val="0"/>
              </w:rPr>
            </w:r>
          </w:p>
          <w:tbl>
            <w:tblPr>
              <w:tblStyle w:val="Table10"/>
              <w:tblW w:w="4462.5"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87.5"/>
              <w:gridCol w:w="1950"/>
              <w:gridCol w:w="525"/>
              <w:tblGridChange w:id="0">
                <w:tblGrid>
                  <w:gridCol w:w="1987.5"/>
                  <w:gridCol w:w="1950"/>
                  <w:gridCol w:w="525"/>
                </w:tblGrid>
              </w:tblGridChange>
            </w:tblGrid>
            <w:tr>
              <w:trPr>
                <w:cantSplit w:val="0"/>
                <w:trHeight w:val="360" w:hRule="atLeast"/>
                <w:tblHeader w:val="0"/>
              </w:trPr>
              <w:tc>
                <w:tcPr>
                  <w:gridSpan w:val="2"/>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3">
                  <w:pPr>
                    <w:pageBreakBefore w:val="0"/>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Play with words; grow a reader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pageBreakBefore w:val="0"/>
                    <w:widowControl w:val="0"/>
                    <w:spacing w:line="240" w:lineRule="auto"/>
                    <w:rPr>
                      <w:rFonts w:ascii="Calibri" w:cs="Calibri" w:eastAsia="Calibri" w:hAnsi="Calibri"/>
                      <w:b w:val="1"/>
                      <w:sz w:val="24"/>
                      <w:szCs w:val="24"/>
                    </w:rPr>
                  </w:pPr>
                  <w:r w:rsidDel="00000000" w:rsidR="00000000" w:rsidRPr="00000000">
                    <w:rPr>
                      <w:rtl w:val="0"/>
                    </w:rPr>
                  </w:r>
                </w:p>
              </w:tc>
            </w:tr>
            <w:tr>
              <w:trPr>
                <w:cantSplit w:val="0"/>
                <w:trHeight w:val="440" w:hRule="atLeast"/>
                <w:tblHeader w:val="0"/>
              </w:trPr>
              <w:tc>
                <w:tcPr>
                  <w:gridSpan w:val="3"/>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6">
                  <w:pPr>
                    <w:pageBreakBefore w:val="0"/>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Our Weekly Words are </w:t>
                  </w:r>
                  <w:r w:rsidDel="00000000" w:rsidR="00000000" w:rsidRPr="00000000">
                    <w:rPr>
                      <w:rFonts w:ascii="Calibri" w:cs="Calibri" w:eastAsia="Calibri" w:hAnsi="Calibri"/>
                      <w:b w:val="1"/>
                      <w:sz w:val="24"/>
                      <w:szCs w:val="24"/>
                      <w:rtl w:val="0"/>
                    </w:rPr>
                    <w:t xml:space="preserve">movement</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environment</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quality</w:t>
                  </w:r>
                  <w:r w:rsidDel="00000000" w:rsidR="00000000" w:rsidRPr="00000000">
                    <w:rPr>
                      <w:rFonts w:ascii="Calibri" w:cs="Calibri" w:eastAsia="Calibri" w:hAnsi="Calibri"/>
                      <w:sz w:val="24"/>
                      <w:szCs w:val="24"/>
                      <w:rtl w:val="0"/>
                    </w:rPr>
                    <w:t xml:space="preserve">, and </w:t>
                  </w:r>
                  <w:r w:rsidDel="00000000" w:rsidR="00000000" w:rsidRPr="00000000">
                    <w:rPr>
                      <w:rFonts w:ascii="Calibri" w:cs="Calibri" w:eastAsia="Calibri" w:hAnsi="Calibri"/>
                      <w:b w:val="1"/>
                      <w:sz w:val="24"/>
                      <w:szCs w:val="24"/>
                      <w:rtl w:val="0"/>
                    </w:rPr>
                    <w:t xml:space="preserve">decision</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77">
                  <w:pPr>
                    <w:pageBreakBefore w:val="0"/>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8">
                  <w:pPr>
                    <w:pageBreakBefore w:val="0"/>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These are big, complicated words! What do you know about them?</w:t>
                  </w:r>
                </w:p>
              </w:tc>
            </w:tr>
          </w:tbl>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12"/>
                <w:szCs w:val="12"/>
              </w:rPr>
            </w:pPr>
            <w:r w:rsidDel="00000000" w:rsidR="00000000" w:rsidRPr="00000000">
              <w:rPr>
                <w:rtl w:val="0"/>
              </w:rPr>
            </w:r>
          </w:p>
        </w:tc>
      </w:tr>
    </w:tbl>
    <w:p w:rsidR="00000000" w:rsidDel="00000000" w:rsidP="00000000" w:rsidRDefault="00000000" w:rsidRPr="00000000" w14:paraId="0000007E">
      <w:pPr>
        <w:pageBreakBefore w:val="0"/>
        <w:jc w:val="left"/>
        <w:rPr>
          <w:rFonts w:ascii="Century Gothic" w:cs="Century Gothic" w:eastAsia="Century Gothic" w:hAnsi="Century Gothic"/>
          <w:sz w:val="12"/>
          <w:szCs w:val="12"/>
        </w:rPr>
      </w:pPr>
      <w:r w:rsidDel="00000000" w:rsidR="00000000" w:rsidRPr="00000000">
        <w:rPr>
          <w:rtl w:val="0"/>
        </w:rPr>
      </w:r>
    </w:p>
    <w:p w:rsidR="00000000" w:rsidDel="00000000" w:rsidP="00000000" w:rsidRDefault="00000000" w:rsidRPr="00000000" w14:paraId="0000007F">
      <w:pPr>
        <w:pageBreakBefore w:val="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0">
      <w:pPr>
        <w:pageBreakBefore w:val="0"/>
        <w:jc w:val="left"/>
        <w:rPr>
          <w:rFonts w:ascii="Calibri" w:cs="Calibri" w:eastAsia="Calibri" w:hAnsi="Calibri"/>
          <w:i w:val="1"/>
          <w:sz w:val="24"/>
          <w:szCs w:val="24"/>
        </w:rPr>
      </w:pPr>
      <w:r w:rsidDel="00000000" w:rsidR="00000000" w:rsidRPr="00000000">
        <w:rPr>
          <w:rFonts w:ascii="Calibri" w:cs="Calibri" w:eastAsia="Calibri" w:hAnsi="Calibri"/>
          <w:sz w:val="24"/>
          <w:szCs w:val="24"/>
          <w:rtl w:val="0"/>
        </w:rPr>
        <w:t xml:space="preserve">Child’s name ___________________________   Adult</w:t>
      </w:r>
      <w:r w:rsidDel="00000000" w:rsidR="00000000" w:rsidRPr="00000000">
        <w:rPr>
          <w:rFonts w:ascii="Calibri" w:cs="Calibri" w:eastAsia="Calibri" w:hAnsi="Calibri"/>
          <w:sz w:val="24"/>
          <w:szCs w:val="24"/>
          <w:rtl w:val="0"/>
        </w:rPr>
        <w:t xml:space="preserve">’s name</w:t>
      </w:r>
      <w:r w:rsidDel="00000000" w:rsidR="00000000" w:rsidRPr="00000000">
        <w:rPr>
          <w:rFonts w:ascii="Calibri" w:cs="Calibri" w:eastAsia="Calibri" w:hAnsi="Calibri"/>
          <w:sz w:val="24"/>
          <w:szCs w:val="24"/>
          <w:rtl w:val="0"/>
        </w:rPr>
        <w:t xml:space="preserve"> ___________________________</w:t>
      </w:r>
      <w:r w:rsidDel="00000000" w:rsidR="00000000" w:rsidRPr="00000000">
        <w:rPr>
          <w:rtl w:val="0"/>
        </w:rPr>
      </w:r>
    </w:p>
    <w:p w:rsidR="00000000" w:rsidDel="00000000" w:rsidP="00000000" w:rsidRDefault="00000000" w:rsidRPr="00000000" w14:paraId="00000081">
      <w:pPr>
        <w:spacing w:line="240" w:lineRule="auto"/>
        <w:rPr>
          <w:rFonts w:ascii="Century Gothic" w:cs="Century Gothic" w:eastAsia="Century Gothic" w:hAnsi="Century Gothic"/>
          <w:sz w:val="12"/>
          <w:szCs w:val="12"/>
        </w:rPr>
      </w:pPr>
      <w:r w:rsidDel="00000000" w:rsidR="00000000" w:rsidRPr="00000000">
        <w:rPr>
          <w:rtl w:val="0"/>
        </w:rPr>
      </w:r>
    </w:p>
    <w:tbl>
      <w:tblPr>
        <w:tblStyle w:val="Table11"/>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1995"/>
        <w:gridCol w:w="1125"/>
        <w:gridCol w:w="1140"/>
        <w:gridCol w:w="1980"/>
        <w:gridCol w:w="1560"/>
        <w:tblGridChange w:id="0">
          <w:tblGrid>
            <w:gridCol w:w="1560"/>
            <w:gridCol w:w="1995"/>
            <w:gridCol w:w="1125"/>
            <w:gridCol w:w="1140"/>
            <w:gridCol w:w="1980"/>
            <w:gridCol w:w="1560"/>
          </w:tblGrid>
        </w:tblGridChange>
      </w:tblGrid>
      <w:tr>
        <w:trPr>
          <w:cantSplit w:val="0"/>
          <w:trHeight w:val="440" w:hRule="atLeast"/>
          <w:tblHeader w:val="0"/>
        </w:trPr>
        <w:tc>
          <w:tcPr>
            <w:gridSpan w:val="6"/>
            <w:tcBorders>
              <w:top w:color="ffffff" w:space="0" w:sz="8" w:val="single"/>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2">
            <w:pPr>
              <w:jc w:val="left"/>
              <w:rPr>
                <w:rFonts w:ascii="Century Gothic" w:cs="Century Gothic" w:eastAsia="Century Gothic" w:hAnsi="Century Gothic"/>
                <w:sz w:val="24"/>
                <w:szCs w:val="24"/>
              </w:rPr>
            </w:pPr>
            <w:r w:rsidDel="00000000" w:rsidR="00000000" w:rsidRPr="00000000">
              <w:rPr>
                <w:rtl w:val="0"/>
              </w:rPr>
            </w:r>
          </w:p>
        </w:tc>
      </w:tr>
      <w:tr>
        <w:trPr>
          <w:cantSplit w:val="0"/>
          <w:trHeight w:val="440" w:hRule="atLeast"/>
          <w:tblHeader w:val="0"/>
        </w:trPr>
        <w:tc>
          <w:tcPr>
            <w:gridSpan w:val="6"/>
            <w:tcBorders>
              <w:top w:color="ffffff" w:space="0" w:sz="8" w:val="single"/>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8">
            <w:pPr>
              <w:jc w:val="left"/>
              <w:rPr>
                <w:rFonts w:ascii="Century Gothic" w:cs="Century Gothic" w:eastAsia="Century Gothic" w:hAnsi="Century Gothic"/>
                <w:sz w:val="24"/>
                <w:szCs w:val="24"/>
              </w:rPr>
            </w:pPr>
            <w:r w:rsidDel="00000000" w:rsidR="00000000" w:rsidRPr="00000000">
              <w:rPr>
                <w:rtl w:val="0"/>
              </w:rPr>
            </w:r>
          </w:p>
        </w:tc>
      </w:tr>
      <w:tr>
        <w:trPr>
          <w:cantSplit w:val="0"/>
          <w:trHeight w:val="440" w:hRule="atLeast"/>
          <w:tblHeader w:val="0"/>
        </w:trPr>
        <w:tc>
          <w:tcPr>
            <w:gridSpan w:val="6"/>
            <w:tcBorders>
              <w:top w:color="ffffff" w:space="0" w:sz="8" w:val="single"/>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after="60" w:line="24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094">
      <w:pPr>
        <w:widowControl w:val="0"/>
        <w:spacing w:line="240" w:lineRule="auto"/>
        <w:jc w:val="center"/>
        <w:rPr>
          <w:rFonts w:ascii="Century Gothic" w:cs="Century Gothic" w:eastAsia="Century Gothic" w:hAnsi="Century Gothic"/>
          <w:b w:val="1"/>
          <w:sz w:val="36"/>
          <w:szCs w:val="36"/>
        </w:rPr>
      </w:pPr>
      <w:r w:rsidDel="00000000" w:rsidR="00000000" w:rsidRPr="00000000">
        <w:rPr>
          <w:rtl w:val="0"/>
        </w:rPr>
      </w:r>
    </w:p>
    <w:p w:rsidR="00000000" w:rsidDel="00000000" w:rsidP="00000000" w:rsidRDefault="00000000" w:rsidRPr="00000000" w14:paraId="00000095">
      <w:pPr>
        <w:widowControl w:val="0"/>
        <w:spacing w:line="240" w:lineRule="auto"/>
        <w:jc w:val="center"/>
        <w:rPr>
          <w:rFonts w:ascii="Century Gothic" w:cs="Century Gothic" w:eastAsia="Century Gothic" w:hAnsi="Century Gothic"/>
          <w:b w:val="1"/>
          <w:sz w:val="36"/>
          <w:szCs w:val="36"/>
        </w:rPr>
      </w:pPr>
      <w:r w:rsidDel="00000000" w:rsidR="00000000" w:rsidRPr="00000000">
        <w:rPr>
          <w:rFonts w:ascii="Century Gothic" w:cs="Century Gothic" w:eastAsia="Century Gothic" w:hAnsi="Century Gothic"/>
          <w:b w:val="1"/>
          <w:sz w:val="36"/>
          <w:szCs w:val="36"/>
          <w:rtl w:val="0"/>
        </w:rPr>
        <w:t xml:space="preserve">Week 5 Vocabulary Guide</w:t>
      </w:r>
    </w:p>
    <w:p w:rsidR="00000000" w:rsidDel="00000000" w:rsidP="00000000" w:rsidRDefault="00000000" w:rsidRPr="00000000" w14:paraId="00000096">
      <w:pPr>
        <w:widowControl w:val="0"/>
        <w:spacing w:line="240" w:lineRule="auto"/>
        <w:jc w:val="left"/>
        <w:rPr>
          <w:rFonts w:ascii="Century Gothic" w:cs="Century Gothic" w:eastAsia="Century Gothic" w:hAnsi="Century Gothic"/>
          <w:b w:val="1"/>
          <w:sz w:val="36"/>
          <w:szCs w:val="36"/>
        </w:rPr>
      </w:pPr>
      <w:r w:rsidDel="00000000" w:rsidR="00000000" w:rsidRPr="00000000">
        <w:rPr>
          <w:rtl w:val="0"/>
        </w:rPr>
      </w:r>
    </w:p>
    <w:tbl>
      <w:tblPr>
        <w:tblStyle w:val="Table12"/>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1"/>
                <w:sz w:val="36"/>
                <w:szCs w:val="36"/>
              </w:rPr>
            </w:pPr>
            <w:r w:rsidDel="00000000" w:rsidR="00000000" w:rsidRPr="00000000">
              <w:rPr>
                <w:rFonts w:ascii="Century Gothic" w:cs="Century Gothic" w:eastAsia="Century Gothic" w:hAnsi="Century Gothic"/>
                <w:b w:val="1"/>
                <w:sz w:val="36"/>
                <w:szCs w:val="36"/>
              </w:rPr>
              <w:drawing>
                <wp:inline distB="114300" distT="114300" distL="114300" distR="114300">
                  <wp:extent cx="2090738" cy="2420485"/>
                  <wp:effectExtent b="0" l="0" r="0" t="0"/>
                  <wp:docPr id="2"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2090738" cy="2420485"/>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1"/>
                <w:sz w:val="36"/>
                <w:szCs w:val="36"/>
              </w:rPr>
            </w:pP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organized activities where people work together to achieve</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something</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1"/>
                <w:sz w:val="36"/>
                <w:szCs w:val="3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36"/>
                <w:szCs w:val="36"/>
              </w:rPr>
              <w:drawing>
                <wp:inline distB="114300" distT="114300" distL="114300" distR="114300">
                  <wp:extent cx="2071688" cy="2638165"/>
                  <wp:effectExtent b="0" l="0" r="0" t="0"/>
                  <wp:docPr id="4"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071688" cy="2638165"/>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natural world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1"/>
                <w:sz w:val="36"/>
                <w:szCs w:val="36"/>
              </w:rPr>
            </w:pPr>
            <w:r w:rsidDel="00000000" w:rsidR="00000000" w:rsidRPr="00000000">
              <w:rPr>
                <w:rFonts w:ascii="Century Gothic" w:cs="Century Gothic" w:eastAsia="Century Gothic" w:hAnsi="Century Gothic"/>
                <w:b w:val="1"/>
                <w:sz w:val="36"/>
                <w:szCs w:val="36"/>
              </w:rPr>
              <w:drawing>
                <wp:inline distB="114300" distT="114300" distL="114300" distR="114300">
                  <wp:extent cx="2128838" cy="2607469"/>
                  <wp:effectExtent b="0" l="0" r="0" t="0"/>
                  <wp:docPr id="1"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2128838" cy="2607469"/>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1"/>
                <w:sz w:val="36"/>
                <w:szCs w:val="36"/>
              </w:rPr>
            </w:pP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something that can be noticed as a part of a person or a thing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1"/>
                <w:sz w:val="36"/>
                <w:szCs w:val="36"/>
              </w:rPr>
            </w:pPr>
            <w:r w:rsidDel="00000000" w:rsidR="00000000" w:rsidRPr="00000000">
              <w:rPr>
                <w:rFonts w:ascii="Century Gothic" w:cs="Century Gothic" w:eastAsia="Century Gothic" w:hAnsi="Century Gothic"/>
                <w:b w:val="1"/>
                <w:sz w:val="36"/>
                <w:szCs w:val="36"/>
              </w:rPr>
              <w:drawing>
                <wp:inline distB="114300" distT="114300" distL="114300" distR="114300">
                  <wp:extent cx="2176463" cy="2585712"/>
                  <wp:effectExtent b="0" l="0" r="0" t="0"/>
                  <wp:docPr id="3"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2176463" cy="2585712"/>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 choice that a person or a group makes about something</w:t>
            </w:r>
          </w:p>
        </w:tc>
      </w:tr>
    </w:tbl>
    <w:p w:rsidR="00000000" w:rsidDel="00000000" w:rsidP="00000000" w:rsidRDefault="00000000" w:rsidRPr="00000000" w14:paraId="000000A6">
      <w:pPr>
        <w:widowControl w:val="0"/>
        <w:spacing w:line="240" w:lineRule="auto"/>
        <w:jc w:val="center"/>
        <w:rPr>
          <w:rFonts w:ascii="Century Gothic" w:cs="Century Gothic" w:eastAsia="Century Gothic" w:hAnsi="Century Gothic"/>
          <w:b w:val="1"/>
          <w:sz w:val="36"/>
          <w:szCs w:val="36"/>
        </w:rPr>
      </w:pPr>
      <w:r w:rsidDel="00000000" w:rsidR="00000000" w:rsidRPr="00000000">
        <w:rPr>
          <w:rtl w:val="0"/>
        </w:rPr>
      </w:r>
    </w:p>
    <w:p w:rsidR="00000000" w:rsidDel="00000000" w:rsidP="00000000" w:rsidRDefault="00000000" w:rsidRPr="00000000" w14:paraId="000000A7">
      <w:pPr>
        <w:widowControl w:val="0"/>
        <w:spacing w:line="240" w:lineRule="auto"/>
        <w:jc w:val="center"/>
        <w:rPr>
          <w:rFonts w:ascii="Century Gothic" w:cs="Century Gothic" w:eastAsia="Century Gothic" w:hAnsi="Century Gothic"/>
          <w:b w:val="1"/>
          <w:sz w:val="36"/>
          <w:szCs w:val="36"/>
        </w:rPr>
      </w:pPr>
      <w:r w:rsidDel="00000000" w:rsidR="00000000" w:rsidRPr="00000000">
        <w:rPr>
          <w:rtl w:val="0"/>
        </w:rPr>
      </w:r>
    </w:p>
    <w:p w:rsidR="00000000" w:rsidDel="00000000" w:rsidP="00000000" w:rsidRDefault="00000000" w:rsidRPr="00000000" w14:paraId="000000A8">
      <w:pPr>
        <w:widowControl w:val="0"/>
        <w:spacing w:line="240" w:lineRule="auto"/>
        <w:jc w:val="center"/>
        <w:rPr>
          <w:rFonts w:ascii="Century Gothic" w:cs="Century Gothic" w:eastAsia="Century Gothic" w:hAnsi="Century Gothic"/>
          <w:b w:val="1"/>
          <w:sz w:val="36"/>
          <w:szCs w:val="36"/>
        </w:rPr>
      </w:pPr>
      <w:r w:rsidDel="00000000" w:rsidR="00000000" w:rsidRPr="00000000">
        <w:rPr>
          <w:rtl w:val="0"/>
        </w:rPr>
      </w:r>
    </w:p>
    <w:p w:rsidR="00000000" w:rsidDel="00000000" w:rsidP="00000000" w:rsidRDefault="00000000" w:rsidRPr="00000000" w14:paraId="000000A9">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Teachers need to print…</w:t>
      </w:r>
    </w:p>
    <w:p w:rsidR="00000000" w:rsidDel="00000000" w:rsidP="00000000" w:rsidRDefault="00000000" w:rsidRPr="00000000" w14:paraId="000000AA">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week’s letter (front and back)</w:t>
      </w:r>
    </w:p>
    <w:p w:rsidR="00000000" w:rsidDel="00000000" w:rsidP="00000000" w:rsidRDefault="00000000" w:rsidRPr="00000000" w14:paraId="000000AB">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*Vocabulary Sheet</w:t>
      </w:r>
    </w:p>
    <w:p w:rsidR="00000000" w:rsidDel="00000000" w:rsidP="00000000" w:rsidRDefault="00000000" w:rsidRPr="00000000" w14:paraId="000000AC">
      <w:pPr>
        <w:widowControl w:val="0"/>
        <w:spacing w:line="240" w:lineRule="auto"/>
        <w:rPr>
          <w:rFonts w:ascii="Century Gothic" w:cs="Century Gothic" w:eastAsia="Century Gothic" w:hAnsi="Century Gothic"/>
          <w:b w:val="1"/>
          <w:sz w:val="36"/>
          <w:szCs w:val="36"/>
        </w:rPr>
      </w:pPr>
      <w:r w:rsidDel="00000000" w:rsidR="00000000" w:rsidRPr="00000000">
        <w:rPr>
          <w:rFonts w:ascii="Calibri" w:cs="Calibri" w:eastAsia="Calibri" w:hAnsi="Calibri"/>
          <w:sz w:val="24"/>
          <w:szCs w:val="24"/>
          <w:rtl w:val="0"/>
        </w:rPr>
        <w:t xml:space="preserve">*</w:t>
      </w:r>
      <w:hyperlink r:id="rId11">
        <w:r w:rsidDel="00000000" w:rsidR="00000000" w:rsidRPr="00000000">
          <w:rPr>
            <w:rFonts w:ascii="Calibri" w:cs="Calibri" w:eastAsia="Calibri" w:hAnsi="Calibri"/>
            <w:color w:val="1155cc"/>
            <w:sz w:val="24"/>
            <w:szCs w:val="24"/>
            <w:u w:val="single"/>
            <w:rtl w:val="0"/>
          </w:rPr>
          <w:t xml:space="preserve">The Whole World In Our Hands</w:t>
        </w:r>
      </w:hyperlink>
      <w:r w:rsidDel="00000000" w:rsidR="00000000" w:rsidRPr="00000000">
        <w:rPr>
          <w:rFonts w:ascii="Century Gothic" w:cs="Century Gothic" w:eastAsia="Century Gothic" w:hAnsi="Century Gothic"/>
          <w:b w:val="1"/>
          <w:sz w:val="36"/>
          <w:szCs w:val="36"/>
          <w:rtl w:val="0"/>
        </w:rPr>
        <w:br w:type="textWrapping"/>
      </w:r>
      <w:r w:rsidDel="00000000" w:rsidR="00000000" w:rsidRPr="00000000">
        <w:rPr>
          <w:rtl w:val="0"/>
        </w:rPr>
      </w:r>
    </w:p>
    <w:sectPr>
      <w:headerReference r:id="rId12" w:type="default"/>
      <w:pgSz w:h="15840" w:w="12240" w:orient="portrait"/>
      <w:pgMar w:bottom="720" w:top="72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D">
    <w:pPr>
      <w:pageBreakBefore w:val="0"/>
      <w:jc w:val="left"/>
      <w:rPr>
        <w:sz w:val="12"/>
        <w:szCs w:val="12"/>
      </w:rPr>
    </w:pPr>
    <w:r w:rsidDel="00000000" w:rsidR="00000000" w:rsidRPr="00000000">
      <w:rPr>
        <w:rtl w:val="0"/>
      </w:rPr>
    </w:r>
  </w:p>
  <w:p w:rsidR="00000000" w:rsidDel="00000000" w:rsidP="00000000" w:rsidRDefault="00000000" w:rsidRPr="00000000" w14:paraId="000000AE">
    <w:pPr>
      <w:jc w:val="center"/>
      <w:rPr>
        <w:rFonts w:ascii="Century Gothic" w:cs="Century Gothic" w:eastAsia="Century Gothic" w:hAnsi="Century Gothic"/>
        <w:sz w:val="24"/>
        <w:szCs w:val="24"/>
      </w:rPr>
    </w:pPr>
    <w:r w:rsidDel="00000000" w:rsidR="00000000" w:rsidRPr="00000000">
      <w:rPr/>
      <w:drawing>
        <wp:inline distB="114300" distT="114300" distL="114300" distR="114300">
          <wp:extent cx="2252663" cy="707231"/>
          <wp:effectExtent b="0" l="0" r="0" t="0"/>
          <wp:docPr id="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252663" cy="707231"/>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docs.google.com/document/d/1iwcJIzVzeZzzhAcFdmPJiHwVQzVNfGJYsUCZ12KR7y4/edit?usp=drive_link" TargetMode="External"/><Relationship Id="rId10" Type="http://schemas.openxmlformats.org/officeDocument/2006/relationships/image" Target="media/image4.png"/><Relationship Id="rId12" Type="http://schemas.openxmlformats.org/officeDocument/2006/relationships/header" Target="header1.xml"/><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6.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