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A85D" w14:textId="3EFDE6F3" w:rsidR="009932ED" w:rsidRPr="009A4525" w:rsidRDefault="00896171" w:rsidP="009A4525">
      <w:pPr>
        <w:jc w:val="center"/>
        <w:rPr>
          <w:rFonts w:ascii="Arial" w:hAnsi="Arial" w:cs="Arial"/>
          <w:sz w:val="28"/>
          <w:szCs w:val="28"/>
        </w:rPr>
      </w:pPr>
      <w:r w:rsidRPr="009A4525">
        <w:rPr>
          <w:rFonts w:ascii="Arial" w:hAnsi="Arial" w:cs="Arial"/>
          <w:b/>
          <w:sz w:val="28"/>
          <w:szCs w:val="28"/>
        </w:rPr>
        <w:t xml:space="preserve">Guidance for </w:t>
      </w:r>
      <w:r w:rsidR="009E4397" w:rsidRPr="009A4525">
        <w:rPr>
          <w:rFonts w:ascii="Arial" w:hAnsi="Arial" w:cs="Arial"/>
          <w:b/>
          <w:sz w:val="28"/>
          <w:szCs w:val="28"/>
        </w:rPr>
        <w:t>Bulk Meals</w:t>
      </w:r>
    </w:p>
    <w:p w14:paraId="03D2A7D1" w14:textId="07E2F619" w:rsidR="009932ED" w:rsidRPr="009A4525" w:rsidRDefault="009E4397" w:rsidP="009A4525">
      <w:pPr>
        <w:rPr>
          <w:rFonts w:ascii="Arial" w:hAnsi="Arial" w:cs="Arial"/>
        </w:rPr>
      </w:pPr>
      <w:r w:rsidRPr="009A4525">
        <w:rPr>
          <w:rFonts w:ascii="Arial" w:hAnsi="Arial" w:cs="Arial"/>
        </w:rPr>
        <w:t xml:space="preserve">Maine now allows preparing meals in bulk - multiple meals for several days in one package – as part of the </w:t>
      </w:r>
      <w:r w:rsidRPr="009A4525">
        <w:rPr>
          <w:rFonts w:ascii="Arial" w:hAnsi="Arial" w:cs="Arial"/>
          <w:b/>
        </w:rPr>
        <w:t>FNS Programs</w:t>
      </w:r>
      <w:r w:rsidRPr="009A4525">
        <w:rPr>
          <w:rFonts w:ascii="Arial" w:hAnsi="Arial" w:cs="Arial"/>
        </w:rPr>
        <w:t xml:space="preserve"> during a time of unanticipated closures. Bulk meals would be offered for children up to the age of 18 only. The </w:t>
      </w:r>
      <w:r w:rsidR="00A03C1E" w:rsidRPr="009A4525">
        <w:rPr>
          <w:rFonts w:ascii="Arial" w:hAnsi="Arial" w:cs="Arial"/>
        </w:rPr>
        <w:t>School Food Authority (</w:t>
      </w:r>
      <w:r w:rsidRPr="009A4525">
        <w:rPr>
          <w:rFonts w:ascii="Arial" w:hAnsi="Arial" w:cs="Arial"/>
        </w:rPr>
        <w:t>SFA</w:t>
      </w:r>
      <w:r w:rsidR="00A03C1E" w:rsidRPr="009A4525">
        <w:rPr>
          <w:rFonts w:ascii="Arial" w:hAnsi="Arial" w:cs="Arial"/>
        </w:rPr>
        <w:t>)</w:t>
      </w:r>
      <w:r w:rsidRPr="009A4525">
        <w:rPr>
          <w:rFonts w:ascii="Arial" w:hAnsi="Arial" w:cs="Arial"/>
        </w:rPr>
        <w:t xml:space="preserve"> must request approval from the Maine Child Nutrition State Agency (SA) and have a plan for how the quantity of food provided was calculated.  When requesting approval from the SA, please indicate the site name and the number of days’ worth of meals provided per box. </w:t>
      </w:r>
      <w:r w:rsidR="00A03C1E" w:rsidRPr="009A4525">
        <w:rPr>
          <w:rFonts w:ascii="Arial" w:hAnsi="Arial" w:cs="Arial"/>
        </w:rPr>
        <w:t>T</w:t>
      </w:r>
      <w:r w:rsidRPr="009A4525">
        <w:rPr>
          <w:rFonts w:ascii="Arial" w:hAnsi="Arial" w:cs="Arial"/>
        </w:rPr>
        <w:t xml:space="preserve">he maximum number of days you may request </w:t>
      </w:r>
      <w:r w:rsidR="00A03C1E" w:rsidRPr="009A4525">
        <w:rPr>
          <w:rFonts w:ascii="Arial" w:hAnsi="Arial" w:cs="Arial"/>
        </w:rPr>
        <w:t xml:space="preserve">to distribute </w:t>
      </w:r>
      <w:r w:rsidRPr="009A4525">
        <w:rPr>
          <w:rFonts w:ascii="Arial" w:hAnsi="Arial" w:cs="Arial"/>
        </w:rPr>
        <w:t>meals for is 5 days if operating under the National School Lunch Program (NSLP) and 7 days is operating under the Summer Food Service Program</w:t>
      </w:r>
      <w:r w:rsidR="00A03C1E" w:rsidRPr="009A4525">
        <w:rPr>
          <w:rFonts w:ascii="Arial" w:hAnsi="Arial" w:cs="Arial"/>
        </w:rPr>
        <w:t xml:space="preserve"> (SFSP)</w:t>
      </w:r>
      <w:r w:rsidRPr="009A4525">
        <w:rPr>
          <w:rFonts w:ascii="Arial" w:hAnsi="Arial" w:cs="Arial"/>
        </w:rPr>
        <w:t xml:space="preserve"> or Child and Adult Care Food Program</w:t>
      </w:r>
      <w:r w:rsidR="00A03C1E" w:rsidRPr="009A4525">
        <w:rPr>
          <w:rFonts w:ascii="Arial" w:hAnsi="Arial" w:cs="Arial"/>
        </w:rPr>
        <w:t xml:space="preserve"> (CACFP)</w:t>
      </w:r>
      <w:r w:rsidRPr="009A4525">
        <w:rPr>
          <w:rFonts w:ascii="Arial" w:hAnsi="Arial" w:cs="Arial"/>
        </w:rPr>
        <w:t>.  Advanced planning of bulk meals is required to ensure that the meal pattern is met, and food will be stored and prepared in a safe manner</w:t>
      </w:r>
      <w:r w:rsidR="00A03C1E" w:rsidRPr="009A4525">
        <w:rPr>
          <w:rFonts w:ascii="Arial" w:hAnsi="Arial" w:cs="Arial"/>
        </w:rPr>
        <w:t xml:space="preserve"> by recipients</w:t>
      </w:r>
      <w:r w:rsidRPr="009A4525">
        <w:rPr>
          <w:rFonts w:ascii="Arial" w:hAnsi="Arial" w:cs="Arial"/>
        </w:rPr>
        <w:t>. Those who receive bulk meals will need to know the planned menu, proper storage of products to ensure food safety and preparation steps.  Providing meals in bulk may help reduce the amount of staff hours and exposure to others.</w:t>
      </w:r>
    </w:p>
    <w:p w14:paraId="437CC0F6" w14:textId="2DE3F816" w:rsidR="009932ED" w:rsidRPr="009A4525" w:rsidRDefault="009E4397" w:rsidP="009A4525">
      <w:pPr>
        <w:rPr>
          <w:rFonts w:ascii="Arial" w:hAnsi="Arial" w:cs="Arial"/>
          <w:b/>
        </w:rPr>
      </w:pPr>
      <w:r w:rsidRPr="009A4525">
        <w:rPr>
          <w:rFonts w:ascii="Arial" w:hAnsi="Arial" w:cs="Arial"/>
          <w:b/>
        </w:rPr>
        <w:t>Considerations</w:t>
      </w:r>
    </w:p>
    <w:p w14:paraId="6B14E36D" w14:textId="77777777" w:rsidR="00F02574" w:rsidRPr="009A4525" w:rsidRDefault="009E4397" w:rsidP="009A4525">
      <w:pPr>
        <w:pStyle w:val="ListParagraph"/>
        <w:numPr>
          <w:ilvl w:val="0"/>
          <w:numId w:val="16"/>
        </w:numPr>
        <w:spacing w:after="160" w:line="259" w:lineRule="auto"/>
        <w:ind w:left="360"/>
        <w:rPr>
          <w:rFonts w:ascii="Arial" w:hAnsi="Arial" w:cs="Arial"/>
        </w:rPr>
      </w:pPr>
      <w:r w:rsidRPr="009A4525">
        <w:rPr>
          <w:rFonts w:ascii="Arial" w:hAnsi="Arial" w:cs="Arial"/>
        </w:rPr>
        <w:t>Menu</w:t>
      </w:r>
      <w:r w:rsidR="00F02574" w:rsidRPr="009A4525">
        <w:rPr>
          <w:rFonts w:ascii="Arial" w:hAnsi="Arial" w:cs="Arial"/>
        </w:rPr>
        <w:t>:</w:t>
      </w:r>
    </w:p>
    <w:p w14:paraId="0665039D" w14:textId="2B3599BE"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C</w:t>
      </w:r>
      <w:r w:rsidR="009E4397" w:rsidRPr="009A4525">
        <w:rPr>
          <w:rFonts w:ascii="Arial" w:hAnsi="Arial" w:cs="Arial"/>
        </w:rPr>
        <w:t xml:space="preserve">onsider ease of food preparation and good food safety practices both in transport and </w:t>
      </w:r>
      <w:r w:rsidR="00A03C1E" w:rsidRPr="009A4525">
        <w:rPr>
          <w:rFonts w:ascii="Arial" w:hAnsi="Arial" w:cs="Arial"/>
        </w:rPr>
        <w:t>for the recipient</w:t>
      </w:r>
      <w:r w:rsidR="009E4397" w:rsidRPr="009A4525">
        <w:rPr>
          <w:rFonts w:ascii="Arial" w:hAnsi="Arial" w:cs="Arial"/>
        </w:rPr>
        <w:t xml:space="preserve"> </w:t>
      </w:r>
    </w:p>
    <w:p w14:paraId="6ED17657" w14:textId="77777777"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Pla</w:t>
      </w:r>
      <w:r w:rsidR="00F02574" w:rsidRPr="009A4525">
        <w:rPr>
          <w:rFonts w:ascii="Arial" w:hAnsi="Arial" w:cs="Arial"/>
        </w:rPr>
        <w:t>n meals with a shorter shelf life at the beginning of the week</w:t>
      </w:r>
      <w:r w:rsidRPr="009A4525">
        <w:rPr>
          <w:rFonts w:ascii="Arial" w:hAnsi="Arial" w:cs="Arial"/>
        </w:rPr>
        <w:t xml:space="preserve"> </w:t>
      </w:r>
    </w:p>
    <w:p w14:paraId="4CE448D8" w14:textId="4B7DAA08" w:rsidR="00FC795A" w:rsidRPr="009A4525" w:rsidRDefault="00590915" w:rsidP="009A4525">
      <w:pPr>
        <w:pStyle w:val="ListParagraph"/>
        <w:numPr>
          <w:ilvl w:val="1"/>
          <w:numId w:val="16"/>
        </w:numPr>
        <w:spacing w:after="160" w:line="259" w:lineRule="auto"/>
        <w:ind w:left="1080"/>
        <w:rPr>
          <w:rFonts w:ascii="Arial" w:hAnsi="Arial" w:cs="Arial"/>
        </w:rPr>
      </w:pPr>
      <w:r w:rsidRPr="009A4525">
        <w:rPr>
          <w:rFonts w:ascii="Arial" w:hAnsi="Arial" w:cs="Arial"/>
        </w:rPr>
        <w:t xml:space="preserve">If using </w:t>
      </w:r>
      <w:r w:rsidR="00FC795A" w:rsidRPr="009A4525">
        <w:rPr>
          <w:rFonts w:ascii="Arial" w:hAnsi="Arial" w:cs="Arial"/>
        </w:rPr>
        <w:t>bulk cereal</w:t>
      </w:r>
      <w:r w:rsidRPr="009A4525">
        <w:rPr>
          <w:rFonts w:ascii="Arial" w:hAnsi="Arial" w:cs="Arial"/>
        </w:rPr>
        <w:t>,</w:t>
      </w:r>
      <w:r w:rsidR="00FC795A" w:rsidRPr="009A4525">
        <w:rPr>
          <w:rFonts w:ascii="Arial" w:hAnsi="Arial" w:cs="Arial"/>
        </w:rPr>
        <w:t xml:space="preserve"> make sure to use a scale to ensure the correct total amount </w:t>
      </w:r>
      <w:r w:rsidRPr="009A4525">
        <w:rPr>
          <w:rFonts w:ascii="Arial" w:hAnsi="Arial" w:cs="Arial"/>
        </w:rPr>
        <w:t>is provided</w:t>
      </w:r>
    </w:p>
    <w:p w14:paraId="0F6FADD5" w14:textId="77777777" w:rsidR="00B93078" w:rsidRPr="009A4525" w:rsidRDefault="00590915" w:rsidP="009A4525">
      <w:pPr>
        <w:pStyle w:val="ListParagraph"/>
        <w:numPr>
          <w:ilvl w:val="1"/>
          <w:numId w:val="16"/>
        </w:numPr>
        <w:spacing w:after="160" w:line="259" w:lineRule="auto"/>
        <w:ind w:left="1080"/>
        <w:rPr>
          <w:rFonts w:ascii="Arial" w:hAnsi="Arial" w:cs="Arial"/>
        </w:rPr>
      </w:pPr>
      <w:r w:rsidRPr="009A4525">
        <w:rPr>
          <w:rFonts w:ascii="Arial" w:hAnsi="Arial" w:cs="Arial"/>
        </w:rPr>
        <w:t>Whether you’re operating under the Summer Food Service Program, Child and Adult Care Food Program, or the National School Lunch Program, make sure the meal pattern is being followed</w:t>
      </w:r>
    </w:p>
    <w:p w14:paraId="48D9769E" w14:textId="77777777" w:rsidR="009A4525" w:rsidRPr="009A4525" w:rsidRDefault="00B93078" w:rsidP="009A4525">
      <w:pPr>
        <w:pStyle w:val="ListParagraph"/>
        <w:numPr>
          <w:ilvl w:val="2"/>
          <w:numId w:val="16"/>
        </w:numPr>
        <w:spacing w:after="160" w:line="259" w:lineRule="auto"/>
        <w:ind w:left="1800"/>
        <w:rPr>
          <w:rFonts w:ascii="Arial" w:hAnsi="Arial" w:cs="Arial"/>
        </w:rPr>
      </w:pPr>
      <w:r w:rsidRPr="009A4525">
        <w:rPr>
          <w:rFonts w:ascii="Arial" w:hAnsi="Arial" w:cs="Arial"/>
        </w:rPr>
        <w:t xml:space="preserve">Under SFSP, there is no vegetable subgroups requirement </w:t>
      </w:r>
    </w:p>
    <w:p w14:paraId="651B5102" w14:textId="1E5C1713" w:rsidR="00F02574" w:rsidRPr="009A4525" w:rsidRDefault="009A4525" w:rsidP="009A4525">
      <w:pPr>
        <w:pStyle w:val="ListParagraph"/>
        <w:numPr>
          <w:ilvl w:val="2"/>
          <w:numId w:val="16"/>
        </w:numPr>
        <w:spacing w:after="160" w:line="259" w:lineRule="auto"/>
        <w:ind w:left="1800"/>
        <w:rPr>
          <w:rFonts w:ascii="Arial" w:hAnsi="Arial" w:cs="Arial"/>
        </w:rPr>
      </w:pPr>
      <w:r w:rsidRPr="009A4525">
        <w:rPr>
          <w:rFonts w:ascii="Arial" w:hAnsi="Arial" w:cs="Arial"/>
        </w:rPr>
        <w:t>Under</w:t>
      </w:r>
      <w:r w:rsidR="00B93078" w:rsidRPr="009A4525">
        <w:rPr>
          <w:rFonts w:ascii="Arial" w:hAnsi="Arial" w:cs="Arial"/>
        </w:rPr>
        <w:t xml:space="preserve"> NSLP</w:t>
      </w:r>
      <w:r w:rsidRPr="009A4525">
        <w:rPr>
          <w:rFonts w:ascii="Arial" w:hAnsi="Arial" w:cs="Arial"/>
        </w:rPr>
        <w:t>,</w:t>
      </w:r>
      <w:r w:rsidR="00B93078" w:rsidRPr="009A4525">
        <w:rPr>
          <w:rFonts w:ascii="Arial" w:hAnsi="Arial" w:cs="Arial"/>
        </w:rPr>
        <w:t xml:space="preserve"> you </w:t>
      </w:r>
      <w:r w:rsidRPr="009A4525">
        <w:rPr>
          <w:rFonts w:ascii="Arial" w:hAnsi="Arial" w:cs="Arial"/>
        </w:rPr>
        <w:t>may only</w:t>
      </w:r>
      <w:r w:rsidR="00B93078" w:rsidRPr="009A4525">
        <w:rPr>
          <w:rFonts w:ascii="Arial" w:hAnsi="Arial" w:cs="Arial"/>
        </w:rPr>
        <w:t xml:space="preserve"> provide meals </w:t>
      </w:r>
      <w:r w:rsidRPr="009A4525">
        <w:rPr>
          <w:rFonts w:ascii="Arial" w:hAnsi="Arial" w:cs="Arial"/>
        </w:rPr>
        <w:t xml:space="preserve">on planned school days, </w:t>
      </w:r>
      <w:r w:rsidR="00B93078" w:rsidRPr="009A4525">
        <w:rPr>
          <w:rFonts w:ascii="Arial" w:hAnsi="Arial" w:cs="Arial"/>
        </w:rPr>
        <w:t>Monday-Friday</w:t>
      </w:r>
    </w:p>
    <w:p w14:paraId="0D5C8887" w14:textId="781EDEC9" w:rsidR="00F02574" w:rsidRPr="009A4525" w:rsidRDefault="00F02574" w:rsidP="009A4525">
      <w:pPr>
        <w:pStyle w:val="ListParagraph"/>
        <w:numPr>
          <w:ilvl w:val="0"/>
          <w:numId w:val="16"/>
        </w:numPr>
        <w:spacing w:after="160" w:line="259" w:lineRule="auto"/>
        <w:ind w:left="360"/>
        <w:rPr>
          <w:rFonts w:ascii="Arial" w:hAnsi="Arial" w:cs="Arial"/>
        </w:rPr>
      </w:pPr>
      <w:r w:rsidRPr="009A4525">
        <w:rPr>
          <w:rFonts w:ascii="Arial" w:hAnsi="Arial" w:cs="Arial"/>
        </w:rPr>
        <w:t>Packaging</w:t>
      </w:r>
      <w:r w:rsidR="00FC795A" w:rsidRPr="009A4525">
        <w:rPr>
          <w:rFonts w:ascii="Arial" w:hAnsi="Arial" w:cs="Arial"/>
        </w:rPr>
        <w:t xml:space="preserve"> of Bulk Meals</w:t>
      </w:r>
      <w:r w:rsidR="00590915" w:rsidRPr="009A4525">
        <w:rPr>
          <w:rFonts w:ascii="Arial" w:hAnsi="Arial" w:cs="Arial"/>
        </w:rPr>
        <w:t xml:space="preserve"> for Recipients</w:t>
      </w:r>
      <w:r w:rsidRPr="009A4525">
        <w:rPr>
          <w:rFonts w:ascii="Arial" w:hAnsi="Arial" w:cs="Arial"/>
        </w:rPr>
        <w:t>:</w:t>
      </w:r>
    </w:p>
    <w:p w14:paraId="5369F299" w14:textId="77777777"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Include a copy of the planned menu so households know what items go together</w:t>
      </w:r>
    </w:p>
    <w:p w14:paraId="47F07B2D" w14:textId="20000FB5" w:rsidR="00F02574" w:rsidRPr="009A4525" w:rsidRDefault="00F02574" w:rsidP="009A4525">
      <w:pPr>
        <w:pStyle w:val="ListParagraph"/>
        <w:numPr>
          <w:ilvl w:val="1"/>
          <w:numId w:val="16"/>
        </w:numPr>
        <w:spacing w:after="160" w:line="259" w:lineRule="auto"/>
        <w:ind w:left="1080"/>
        <w:rPr>
          <w:rFonts w:ascii="Arial" w:hAnsi="Arial" w:cs="Arial"/>
        </w:rPr>
      </w:pPr>
      <w:r w:rsidRPr="009A4525">
        <w:rPr>
          <w:rFonts w:ascii="Arial" w:hAnsi="Arial" w:cs="Arial"/>
        </w:rPr>
        <w:t>Include clear food storage instruction so that families understand the importance of food safety.</w:t>
      </w:r>
    </w:p>
    <w:p w14:paraId="02A30F69" w14:textId="4DC145EC" w:rsidR="00590915" w:rsidRPr="009A4525" w:rsidRDefault="00590915" w:rsidP="009A4525">
      <w:pPr>
        <w:pStyle w:val="ListParagraph"/>
        <w:numPr>
          <w:ilvl w:val="1"/>
          <w:numId w:val="17"/>
        </w:numPr>
        <w:spacing w:after="160" w:line="259" w:lineRule="auto"/>
        <w:ind w:left="1080"/>
        <w:rPr>
          <w:rFonts w:ascii="Arial" w:hAnsi="Arial" w:cs="Arial"/>
        </w:rPr>
      </w:pPr>
      <w:r w:rsidRPr="009A4525">
        <w:rPr>
          <w:rFonts w:ascii="Arial" w:hAnsi="Arial" w:cs="Arial"/>
        </w:rPr>
        <w:t>How will bulk meals</w:t>
      </w:r>
      <w:r w:rsidR="00B93078" w:rsidRPr="009A4525">
        <w:rPr>
          <w:rFonts w:ascii="Arial" w:hAnsi="Arial" w:cs="Arial"/>
        </w:rPr>
        <w:t xml:space="preserve"> be packaged</w:t>
      </w:r>
      <w:r w:rsidRPr="009A4525">
        <w:rPr>
          <w:rFonts w:ascii="Arial" w:hAnsi="Arial" w:cs="Arial"/>
        </w:rPr>
        <w:t xml:space="preserve">? One bulk package </w:t>
      </w:r>
      <w:r w:rsidR="00B93078" w:rsidRPr="009A4525">
        <w:rPr>
          <w:rFonts w:ascii="Arial" w:hAnsi="Arial" w:cs="Arial"/>
        </w:rPr>
        <w:t>with meals for one</w:t>
      </w:r>
      <w:r w:rsidRPr="009A4525">
        <w:rPr>
          <w:rFonts w:ascii="Arial" w:hAnsi="Arial" w:cs="Arial"/>
        </w:rPr>
        <w:t xml:space="preserve"> child? Or one bulk package </w:t>
      </w:r>
      <w:r w:rsidR="00B93078" w:rsidRPr="009A4525">
        <w:rPr>
          <w:rFonts w:ascii="Arial" w:hAnsi="Arial" w:cs="Arial"/>
        </w:rPr>
        <w:t>with meals for</w:t>
      </w:r>
      <w:r w:rsidRPr="009A4525">
        <w:rPr>
          <w:rFonts w:ascii="Arial" w:hAnsi="Arial" w:cs="Arial"/>
        </w:rPr>
        <w:t xml:space="preserve"> more than one child? </w:t>
      </w:r>
      <w:r w:rsidR="00B93078" w:rsidRPr="009A4525">
        <w:rPr>
          <w:rFonts w:ascii="Arial" w:hAnsi="Arial" w:cs="Arial"/>
        </w:rPr>
        <w:t>Perhaps the SFA prepares</w:t>
      </w:r>
      <w:r w:rsidRPr="009A4525">
        <w:rPr>
          <w:rFonts w:ascii="Arial" w:hAnsi="Arial" w:cs="Arial"/>
        </w:rPr>
        <w:t xml:space="preserve"> bulk package</w:t>
      </w:r>
      <w:r w:rsidR="00B93078" w:rsidRPr="009A4525">
        <w:rPr>
          <w:rFonts w:ascii="Arial" w:hAnsi="Arial" w:cs="Arial"/>
        </w:rPr>
        <w:t xml:space="preserve">s with meals for one child and bulk packages for meals for two children. Then at distribution, packages can be combined for households with three (a 1 and 2 box) or four (two-2 box package) children. </w:t>
      </w:r>
    </w:p>
    <w:p w14:paraId="28F9F1DF" w14:textId="463E7FAF"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Package food in single use containers</w:t>
      </w:r>
    </w:p>
    <w:p w14:paraId="483B8BD3" w14:textId="77777777"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 xml:space="preserve">Package all items that require refrigeration together to help maintain proper temperature </w:t>
      </w:r>
    </w:p>
    <w:p w14:paraId="63770091" w14:textId="77777777"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Consider</w:t>
      </w:r>
      <w:r w:rsidRPr="00A03C1E">
        <w:rPr>
          <w:rFonts w:ascii="Arial" w:hAnsi="Arial" w:cs="Arial"/>
        </w:rPr>
        <w:t xml:space="preserve"> </w:t>
      </w:r>
      <w:r w:rsidRPr="009A4525">
        <w:rPr>
          <w:rFonts w:ascii="Arial" w:hAnsi="Arial" w:cs="Arial"/>
        </w:rPr>
        <w:t>including items that are delivered to you frozen, such as</w:t>
      </w:r>
      <w:r w:rsidRPr="00A03C1E">
        <w:rPr>
          <w:rFonts w:ascii="Arial" w:hAnsi="Arial" w:cs="Arial"/>
        </w:rPr>
        <w:t xml:space="preserve"> fruit cups or juice</w:t>
      </w:r>
      <w:r w:rsidRPr="009A4525">
        <w:rPr>
          <w:rFonts w:ascii="Arial" w:hAnsi="Arial" w:cs="Arial"/>
        </w:rPr>
        <w:t>,</w:t>
      </w:r>
      <w:r w:rsidRPr="00A03C1E">
        <w:rPr>
          <w:rFonts w:ascii="Arial" w:hAnsi="Arial" w:cs="Arial"/>
        </w:rPr>
        <w:t xml:space="preserve"> </w:t>
      </w:r>
      <w:r w:rsidRPr="009A4525">
        <w:rPr>
          <w:rFonts w:ascii="Arial" w:hAnsi="Arial" w:cs="Arial"/>
        </w:rPr>
        <w:t xml:space="preserve">to use as an “ice pack” to </w:t>
      </w:r>
      <w:r w:rsidRPr="00A03C1E">
        <w:rPr>
          <w:rFonts w:ascii="Arial" w:hAnsi="Arial" w:cs="Arial"/>
        </w:rPr>
        <w:t>help keep cold products cold during transport.</w:t>
      </w:r>
    </w:p>
    <w:p w14:paraId="3D8FCA67" w14:textId="0A1FF703" w:rsidR="00F02574"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lastRenderedPageBreak/>
        <w:t>If your menu has sandwiches, wraps or other similar items, do not build them. Instead, pack the ingredients separately to maintain the quality of the meal</w:t>
      </w:r>
    </w:p>
    <w:p w14:paraId="7CC347CB" w14:textId="77777777" w:rsidR="00F02574" w:rsidRPr="009A4525" w:rsidRDefault="00F02574" w:rsidP="009A4525">
      <w:pPr>
        <w:pStyle w:val="ListParagraph"/>
        <w:numPr>
          <w:ilvl w:val="0"/>
          <w:numId w:val="16"/>
        </w:numPr>
        <w:spacing w:after="160" w:line="259" w:lineRule="auto"/>
        <w:ind w:left="360"/>
        <w:rPr>
          <w:rFonts w:ascii="Arial" w:hAnsi="Arial" w:cs="Arial"/>
        </w:rPr>
      </w:pPr>
      <w:r w:rsidRPr="009A4525">
        <w:rPr>
          <w:rFonts w:ascii="Arial" w:hAnsi="Arial" w:cs="Arial"/>
        </w:rPr>
        <w:t>Food Safety:</w:t>
      </w:r>
    </w:p>
    <w:p w14:paraId="00E015D3" w14:textId="77777777" w:rsidR="00F02574" w:rsidRPr="009A4525" w:rsidRDefault="00A03C1E" w:rsidP="009A4525">
      <w:pPr>
        <w:pStyle w:val="ListParagraph"/>
        <w:numPr>
          <w:ilvl w:val="1"/>
          <w:numId w:val="16"/>
        </w:numPr>
        <w:spacing w:after="160" w:line="259" w:lineRule="auto"/>
        <w:ind w:left="1080"/>
        <w:rPr>
          <w:rFonts w:ascii="Arial" w:hAnsi="Arial" w:cs="Arial"/>
        </w:rPr>
      </w:pPr>
      <w:r w:rsidRPr="009A4525">
        <w:rPr>
          <w:rFonts w:ascii="Arial" w:hAnsi="Arial" w:cs="Arial"/>
        </w:rPr>
        <w:t>Always use proper food safety practices,</w:t>
      </w:r>
      <w:r w:rsidR="009E4397" w:rsidRPr="009A4525">
        <w:rPr>
          <w:rFonts w:ascii="Arial" w:hAnsi="Arial" w:cs="Arial"/>
        </w:rPr>
        <w:t xml:space="preserve"> including good hand hygiene </w:t>
      </w:r>
    </w:p>
    <w:p w14:paraId="434917C3" w14:textId="77777777" w:rsidR="00F02574" w:rsidRPr="009A4525" w:rsidRDefault="009E4397" w:rsidP="009A4525">
      <w:pPr>
        <w:pStyle w:val="ListParagraph"/>
        <w:numPr>
          <w:ilvl w:val="1"/>
          <w:numId w:val="16"/>
        </w:numPr>
        <w:spacing w:after="160" w:line="259" w:lineRule="auto"/>
        <w:ind w:left="1080"/>
        <w:rPr>
          <w:rFonts w:ascii="Arial" w:hAnsi="Arial" w:cs="Arial"/>
        </w:rPr>
      </w:pPr>
      <w:r w:rsidRPr="009A4525">
        <w:rPr>
          <w:rFonts w:ascii="Arial" w:hAnsi="Arial" w:cs="Arial"/>
        </w:rPr>
        <w:t xml:space="preserve">Transport carriers </w:t>
      </w:r>
      <w:r w:rsidR="00A03C1E" w:rsidRPr="009A4525">
        <w:rPr>
          <w:rFonts w:ascii="Arial" w:hAnsi="Arial" w:cs="Arial"/>
        </w:rPr>
        <w:t>–</w:t>
      </w:r>
      <w:r w:rsidRPr="009A4525">
        <w:rPr>
          <w:rFonts w:ascii="Arial" w:hAnsi="Arial" w:cs="Arial"/>
        </w:rPr>
        <w:t xml:space="preserve"> </w:t>
      </w:r>
      <w:r w:rsidR="00A03C1E" w:rsidRPr="009A4525">
        <w:rPr>
          <w:rFonts w:ascii="Arial" w:hAnsi="Arial" w:cs="Arial"/>
        </w:rPr>
        <w:t>clean and sanitize before every use. To help maintain proper temperatures, c</w:t>
      </w:r>
      <w:r w:rsidRPr="009A4525">
        <w:rPr>
          <w:rFonts w:ascii="Arial" w:hAnsi="Arial" w:cs="Arial"/>
        </w:rPr>
        <w:t xml:space="preserve">hill coolers in freezer or </w:t>
      </w:r>
      <w:r w:rsidR="00F02574" w:rsidRPr="009A4525">
        <w:rPr>
          <w:rFonts w:ascii="Arial" w:hAnsi="Arial" w:cs="Arial"/>
        </w:rPr>
        <w:t xml:space="preserve">heat </w:t>
      </w:r>
      <w:r w:rsidR="00A03C1E" w:rsidRPr="009A4525">
        <w:rPr>
          <w:rFonts w:ascii="Arial" w:hAnsi="Arial" w:cs="Arial"/>
        </w:rPr>
        <w:t>us</w:t>
      </w:r>
      <w:r w:rsidR="00F02574" w:rsidRPr="009A4525">
        <w:rPr>
          <w:rFonts w:ascii="Arial" w:hAnsi="Arial" w:cs="Arial"/>
        </w:rPr>
        <w:t>ing</w:t>
      </w:r>
      <w:r w:rsidR="00A03C1E" w:rsidRPr="009A4525">
        <w:rPr>
          <w:rFonts w:ascii="Arial" w:hAnsi="Arial" w:cs="Arial"/>
        </w:rPr>
        <w:t xml:space="preserve"> </w:t>
      </w:r>
      <w:r w:rsidRPr="009A4525">
        <w:rPr>
          <w:rFonts w:ascii="Arial" w:hAnsi="Arial" w:cs="Arial"/>
        </w:rPr>
        <w:t xml:space="preserve">hot water </w:t>
      </w:r>
      <w:r w:rsidR="00F02574" w:rsidRPr="009A4525">
        <w:rPr>
          <w:rFonts w:ascii="Arial" w:hAnsi="Arial" w:cs="Arial"/>
        </w:rPr>
        <w:t>prior to loading food</w:t>
      </w:r>
    </w:p>
    <w:p w14:paraId="1B94AE6A" w14:textId="0B5A2493" w:rsidR="00F02574" w:rsidRPr="009A4525" w:rsidRDefault="00590915" w:rsidP="009A4525">
      <w:pPr>
        <w:pStyle w:val="ListParagraph"/>
        <w:numPr>
          <w:ilvl w:val="0"/>
          <w:numId w:val="16"/>
        </w:numPr>
        <w:spacing w:after="160" w:line="259" w:lineRule="auto"/>
        <w:ind w:left="360"/>
        <w:rPr>
          <w:rFonts w:ascii="Arial" w:hAnsi="Arial" w:cs="Arial"/>
        </w:rPr>
      </w:pPr>
      <w:r w:rsidRPr="009A4525">
        <w:rPr>
          <w:rFonts w:ascii="Arial" w:hAnsi="Arial" w:cs="Arial"/>
        </w:rPr>
        <w:t>Other:</w:t>
      </w:r>
    </w:p>
    <w:p w14:paraId="0553B057" w14:textId="32B8E2D7" w:rsidR="009932ED"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Food Service Staff - practice social distancing during food preparation and distribution</w:t>
      </w:r>
    </w:p>
    <w:p w14:paraId="76A0AAAE" w14:textId="0092DE8C" w:rsidR="009932ED" w:rsidRPr="009A4525" w:rsidRDefault="009E4397" w:rsidP="009A4525">
      <w:pPr>
        <w:pStyle w:val="ListParagraph"/>
        <w:numPr>
          <w:ilvl w:val="1"/>
          <w:numId w:val="16"/>
        </w:numPr>
        <w:spacing w:after="160" w:line="259" w:lineRule="auto"/>
        <w:ind w:left="1080"/>
        <w:rPr>
          <w:rFonts w:ascii="Arial" w:hAnsi="Arial" w:cs="Arial"/>
        </w:rPr>
      </w:pPr>
      <w:r w:rsidRPr="009A4525">
        <w:rPr>
          <w:rFonts w:ascii="Arial" w:hAnsi="Arial" w:cs="Arial"/>
        </w:rPr>
        <w:t xml:space="preserve">Notify </w:t>
      </w:r>
      <w:r w:rsidR="00A03C1E" w:rsidRPr="009A4525">
        <w:rPr>
          <w:rFonts w:ascii="Arial" w:hAnsi="Arial" w:cs="Arial"/>
        </w:rPr>
        <w:t xml:space="preserve">the </w:t>
      </w:r>
      <w:r w:rsidRPr="009A4525">
        <w:rPr>
          <w:rFonts w:ascii="Arial" w:hAnsi="Arial" w:cs="Arial"/>
        </w:rPr>
        <w:t>suppliers</w:t>
      </w:r>
      <w:r w:rsidR="00A03C1E" w:rsidRPr="009A4525">
        <w:rPr>
          <w:rFonts w:ascii="Arial" w:hAnsi="Arial" w:cs="Arial"/>
        </w:rPr>
        <w:t xml:space="preserve"> you work with</w:t>
      </w:r>
      <w:r w:rsidRPr="009A4525">
        <w:rPr>
          <w:rFonts w:ascii="Arial" w:hAnsi="Arial" w:cs="Arial"/>
        </w:rPr>
        <w:t xml:space="preserve"> of your intent to serve bulk meals and potential changes in products you typically order</w:t>
      </w:r>
    </w:p>
    <w:p w14:paraId="0CC0D471" w14:textId="77777777" w:rsidR="009932ED" w:rsidRPr="009B0982" w:rsidRDefault="009E4397" w:rsidP="009A4525">
      <w:pPr>
        <w:rPr>
          <w:rFonts w:ascii="Arial" w:hAnsi="Arial" w:cs="Arial"/>
          <w:b/>
        </w:rPr>
      </w:pPr>
      <w:r w:rsidRPr="009A4525">
        <w:rPr>
          <w:rFonts w:ascii="Arial" w:hAnsi="Arial" w:cs="Arial"/>
          <w:b/>
        </w:rPr>
        <w:t>How to star</w:t>
      </w:r>
      <w:r w:rsidRPr="009B0982">
        <w:rPr>
          <w:rFonts w:ascii="Arial" w:hAnsi="Arial" w:cs="Arial"/>
          <w:b/>
        </w:rPr>
        <w:t>t</w:t>
      </w:r>
    </w:p>
    <w:p w14:paraId="5CA2B702" w14:textId="68D4D19D" w:rsidR="009932ED" w:rsidRPr="009B0982" w:rsidRDefault="009E4397" w:rsidP="009B0982">
      <w:pPr>
        <w:pStyle w:val="ListParagraph"/>
        <w:numPr>
          <w:ilvl w:val="0"/>
          <w:numId w:val="24"/>
        </w:numPr>
        <w:spacing w:after="160" w:line="259" w:lineRule="auto"/>
        <w:rPr>
          <w:rFonts w:ascii="Arial" w:hAnsi="Arial" w:cs="Arial"/>
        </w:rPr>
      </w:pPr>
      <w:r w:rsidRPr="009B0982">
        <w:rPr>
          <w:rFonts w:ascii="Arial" w:hAnsi="Arial" w:cs="Arial"/>
        </w:rPr>
        <w:t>Contact Maine Child Nutrition for approval</w:t>
      </w:r>
      <w:r w:rsidR="002F5241" w:rsidRPr="009B0982">
        <w:rPr>
          <w:rFonts w:ascii="Arial" w:hAnsi="Arial" w:cs="Arial"/>
        </w:rPr>
        <w:t xml:space="preserve"> at  </w:t>
      </w:r>
      <w:hyperlink r:id="rId11" w:history="1">
        <w:r w:rsidR="002F5241" w:rsidRPr="009B0982">
          <w:rPr>
            <w:rStyle w:val="Hyperlink"/>
            <w:rFonts w:ascii="Arial" w:hAnsi="Arial" w:cs="Arial"/>
          </w:rPr>
          <w:t>Child.nutrition@maine.gov</w:t>
        </w:r>
      </w:hyperlink>
    </w:p>
    <w:p w14:paraId="7C37129A" w14:textId="77777777" w:rsidR="009B0982" w:rsidRDefault="009A4525" w:rsidP="009A4525">
      <w:pPr>
        <w:pStyle w:val="ListParagraph"/>
        <w:numPr>
          <w:ilvl w:val="1"/>
          <w:numId w:val="23"/>
        </w:numPr>
        <w:spacing w:after="160" w:line="259" w:lineRule="auto"/>
        <w:rPr>
          <w:rFonts w:ascii="Arial" w:hAnsi="Arial" w:cs="Arial"/>
        </w:rPr>
      </w:pPr>
      <w:r>
        <w:rPr>
          <w:rFonts w:ascii="Arial" w:hAnsi="Arial" w:cs="Arial"/>
        </w:rPr>
        <w:t>Include</w:t>
      </w:r>
      <w:r w:rsidR="009B0982">
        <w:rPr>
          <w:rFonts w:ascii="Arial" w:hAnsi="Arial" w:cs="Arial"/>
        </w:rPr>
        <w:t>:</w:t>
      </w:r>
    </w:p>
    <w:p w14:paraId="1C49E0BE" w14:textId="079EF703" w:rsidR="009B0982" w:rsidRDefault="009A4525" w:rsidP="009B0982">
      <w:pPr>
        <w:pStyle w:val="ListParagraph"/>
        <w:numPr>
          <w:ilvl w:val="2"/>
          <w:numId w:val="23"/>
        </w:numPr>
        <w:spacing w:after="160" w:line="259" w:lineRule="auto"/>
        <w:rPr>
          <w:rFonts w:ascii="Arial" w:hAnsi="Arial" w:cs="Arial"/>
        </w:rPr>
      </w:pPr>
      <w:r>
        <w:rPr>
          <w:rFonts w:ascii="Arial" w:hAnsi="Arial" w:cs="Arial"/>
        </w:rPr>
        <w:t>the site(s) your requesting to do bulk meals</w:t>
      </w:r>
    </w:p>
    <w:p w14:paraId="7876EFE0" w14:textId="09BFCF13" w:rsidR="008453F4" w:rsidRDefault="008453F4" w:rsidP="009B0982">
      <w:pPr>
        <w:pStyle w:val="ListParagraph"/>
        <w:numPr>
          <w:ilvl w:val="2"/>
          <w:numId w:val="23"/>
        </w:numPr>
        <w:spacing w:after="160" w:line="259" w:lineRule="auto"/>
        <w:rPr>
          <w:rFonts w:ascii="Arial" w:hAnsi="Arial" w:cs="Arial"/>
        </w:rPr>
      </w:pPr>
      <w:r>
        <w:rPr>
          <w:rFonts w:ascii="Arial" w:hAnsi="Arial" w:cs="Arial"/>
        </w:rPr>
        <w:t>Date you will be starting</w:t>
      </w:r>
    </w:p>
    <w:p w14:paraId="45539B59" w14:textId="77777777" w:rsidR="009B0982" w:rsidRDefault="009B0982" w:rsidP="009B0982">
      <w:pPr>
        <w:pStyle w:val="ListParagraph"/>
        <w:numPr>
          <w:ilvl w:val="2"/>
          <w:numId w:val="23"/>
        </w:numPr>
        <w:spacing w:after="160" w:line="259" w:lineRule="auto"/>
        <w:rPr>
          <w:rFonts w:ascii="Arial" w:hAnsi="Arial" w:cs="Arial"/>
        </w:rPr>
      </w:pPr>
      <w:r>
        <w:rPr>
          <w:rFonts w:ascii="Arial" w:hAnsi="Arial" w:cs="Arial"/>
        </w:rPr>
        <w:t>the program you are operating under (SFSP/NSLP/CACFP)</w:t>
      </w:r>
    </w:p>
    <w:p w14:paraId="118F6F60" w14:textId="77777777" w:rsidR="009B0982" w:rsidRDefault="009B0982" w:rsidP="009B0982">
      <w:pPr>
        <w:pStyle w:val="ListParagraph"/>
        <w:numPr>
          <w:ilvl w:val="2"/>
          <w:numId w:val="23"/>
        </w:numPr>
        <w:spacing w:after="160" w:line="259" w:lineRule="auto"/>
        <w:rPr>
          <w:rFonts w:ascii="Arial" w:hAnsi="Arial" w:cs="Arial"/>
        </w:rPr>
      </w:pPr>
      <w:r>
        <w:rPr>
          <w:rFonts w:ascii="Arial" w:hAnsi="Arial" w:cs="Arial"/>
        </w:rPr>
        <w:t>the number of days you will be sending meals for</w:t>
      </w:r>
    </w:p>
    <w:p w14:paraId="6953BE43" w14:textId="318287E4" w:rsidR="009932ED" w:rsidRPr="009A4525" w:rsidRDefault="009E4397" w:rsidP="009A4525">
      <w:pPr>
        <w:pStyle w:val="ListParagraph"/>
        <w:numPr>
          <w:ilvl w:val="0"/>
          <w:numId w:val="23"/>
        </w:numPr>
        <w:spacing w:after="160" w:line="259" w:lineRule="auto"/>
        <w:rPr>
          <w:rFonts w:ascii="Arial" w:hAnsi="Arial" w:cs="Arial"/>
        </w:rPr>
      </w:pPr>
      <w:r w:rsidRPr="009A4525">
        <w:rPr>
          <w:rFonts w:ascii="Arial" w:hAnsi="Arial" w:cs="Arial"/>
        </w:rPr>
        <w:t>Develop a plan</w:t>
      </w:r>
      <w:r w:rsidR="00B93078" w:rsidRPr="009A4525">
        <w:rPr>
          <w:rFonts w:ascii="Arial" w:hAnsi="Arial" w:cs="Arial"/>
        </w:rPr>
        <w:t xml:space="preserve"> using the ‘Considerations’ listed above</w:t>
      </w:r>
    </w:p>
    <w:p w14:paraId="4CB6F7D1" w14:textId="6B920111" w:rsidR="009932ED" w:rsidRPr="009A4525" w:rsidRDefault="009E4397" w:rsidP="009A4525">
      <w:pPr>
        <w:pStyle w:val="ListParagraph"/>
        <w:numPr>
          <w:ilvl w:val="1"/>
          <w:numId w:val="23"/>
        </w:numPr>
        <w:spacing w:after="160" w:line="259" w:lineRule="auto"/>
        <w:rPr>
          <w:rFonts w:ascii="Arial" w:hAnsi="Arial" w:cs="Arial"/>
        </w:rPr>
      </w:pPr>
      <w:r w:rsidRPr="009A4525">
        <w:rPr>
          <w:rFonts w:ascii="Arial" w:hAnsi="Arial" w:cs="Arial"/>
        </w:rPr>
        <w:t>Plan a menu for the number of days meals will be provided for</w:t>
      </w:r>
    </w:p>
    <w:p w14:paraId="224DE0D9" w14:textId="0D2D7E18" w:rsidR="009932ED" w:rsidRPr="009A4525" w:rsidRDefault="009E4397" w:rsidP="009A4525">
      <w:pPr>
        <w:pStyle w:val="ListParagraph"/>
        <w:numPr>
          <w:ilvl w:val="1"/>
          <w:numId w:val="23"/>
        </w:numPr>
        <w:spacing w:after="160" w:line="259" w:lineRule="auto"/>
        <w:rPr>
          <w:rFonts w:ascii="Arial" w:hAnsi="Arial" w:cs="Arial"/>
        </w:rPr>
      </w:pPr>
      <w:r w:rsidRPr="009A4525">
        <w:rPr>
          <w:rFonts w:ascii="Arial" w:hAnsi="Arial" w:cs="Arial"/>
        </w:rPr>
        <w:t>Determine where and how meals will be distributed</w:t>
      </w:r>
    </w:p>
    <w:p w14:paraId="20B7A918" w14:textId="5CF1FBC2" w:rsidR="009932ED" w:rsidRPr="009A4525" w:rsidRDefault="00B93078" w:rsidP="009A4525">
      <w:pPr>
        <w:pStyle w:val="ListParagraph"/>
        <w:numPr>
          <w:ilvl w:val="1"/>
          <w:numId w:val="23"/>
        </w:numPr>
        <w:spacing w:after="160" w:line="259" w:lineRule="auto"/>
        <w:rPr>
          <w:rFonts w:ascii="Arial" w:hAnsi="Arial" w:cs="Arial"/>
        </w:rPr>
      </w:pPr>
      <w:r w:rsidRPr="009A4525">
        <w:rPr>
          <w:rFonts w:ascii="Arial" w:hAnsi="Arial" w:cs="Arial"/>
        </w:rPr>
        <w:t>Determine how you will</w:t>
      </w:r>
      <w:r w:rsidR="009E4397" w:rsidRPr="009A4525">
        <w:rPr>
          <w:rFonts w:ascii="Arial" w:hAnsi="Arial" w:cs="Arial"/>
        </w:rPr>
        <w:t xml:space="preserve"> communicate with </w:t>
      </w:r>
      <w:r w:rsidR="00A03C1E" w:rsidRPr="009A4525">
        <w:rPr>
          <w:rFonts w:ascii="Arial" w:hAnsi="Arial" w:cs="Arial"/>
        </w:rPr>
        <w:t>recipients</w:t>
      </w:r>
    </w:p>
    <w:p w14:paraId="4A541FF6" w14:textId="7F4BCE8F" w:rsidR="00B93078" w:rsidRPr="009A4525" w:rsidRDefault="00B93078" w:rsidP="009A4525">
      <w:pPr>
        <w:pStyle w:val="ListParagraph"/>
        <w:numPr>
          <w:ilvl w:val="1"/>
          <w:numId w:val="23"/>
        </w:numPr>
        <w:spacing w:after="160" w:line="259" w:lineRule="auto"/>
        <w:rPr>
          <w:rFonts w:ascii="Arial" w:hAnsi="Arial" w:cs="Arial"/>
        </w:rPr>
      </w:pPr>
      <w:r w:rsidRPr="009A4525">
        <w:rPr>
          <w:rFonts w:ascii="Arial" w:hAnsi="Arial" w:cs="Arial"/>
        </w:rPr>
        <w:t>Train your staff</w:t>
      </w:r>
    </w:p>
    <w:p w14:paraId="40DEC367" w14:textId="77777777" w:rsidR="009932ED" w:rsidRPr="009A4525" w:rsidRDefault="009E4397" w:rsidP="009A4525">
      <w:pPr>
        <w:pStyle w:val="ListParagraph"/>
        <w:numPr>
          <w:ilvl w:val="0"/>
          <w:numId w:val="23"/>
        </w:numPr>
        <w:spacing w:after="160" w:line="259" w:lineRule="auto"/>
        <w:rPr>
          <w:rFonts w:ascii="Arial" w:hAnsi="Arial" w:cs="Arial"/>
        </w:rPr>
      </w:pPr>
      <w:r w:rsidRPr="009A4525">
        <w:rPr>
          <w:rFonts w:ascii="Arial" w:hAnsi="Arial" w:cs="Arial"/>
        </w:rPr>
        <w:t xml:space="preserve">Announce the new procedure </w:t>
      </w:r>
    </w:p>
    <w:p w14:paraId="21E54DA0" w14:textId="6D06E9E3" w:rsidR="00B93078" w:rsidRDefault="009E4397" w:rsidP="009A4525">
      <w:pPr>
        <w:pStyle w:val="ListParagraph"/>
        <w:numPr>
          <w:ilvl w:val="0"/>
          <w:numId w:val="23"/>
        </w:numPr>
        <w:spacing w:after="160" w:line="259" w:lineRule="auto"/>
        <w:rPr>
          <w:rFonts w:ascii="Arial" w:hAnsi="Arial" w:cs="Arial"/>
        </w:rPr>
      </w:pPr>
      <w:r w:rsidRPr="009A4525">
        <w:rPr>
          <w:rFonts w:ascii="Arial" w:hAnsi="Arial" w:cs="Arial"/>
        </w:rPr>
        <w:t>Obtain any local approval as needed</w:t>
      </w:r>
    </w:p>
    <w:p w14:paraId="3D47948A" w14:textId="57E42A98" w:rsidR="002B111B" w:rsidRPr="009A4525" w:rsidRDefault="002B111B" w:rsidP="009A4525">
      <w:pPr>
        <w:pStyle w:val="ListParagraph"/>
        <w:numPr>
          <w:ilvl w:val="0"/>
          <w:numId w:val="23"/>
        </w:numPr>
        <w:spacing w:after="160" w:line="259" w:lineRule="auto"/>
        <w:rPr>
          <w:rFonts w:ascii="Arial" w:hAnsi="Arial" w:cs="Arial"/>
        </w:rPr>
      </w:pPr>
      <w:r>
        <w:rPr>
          <w:rFonts w:ascii="Arial" w:hAnsi="Arial" w:cs="Arial"/>
        </w:rPr>
        <w:t xml:space="preserve">Maintain documentation </w:t>
      </w:r>
      <w:bookmarkStart w:id="0" w:name="_GoBack"/>
      <w:bookmarkEnd w:id="0"/>
    </w:p>
    <w:p w14:paraId="08A41A91" w14:textId="470B91CD" w:rsidR="009932ED" w:rsidRPr="009A4525" w:rsidRDefault="00896171" w:rsidP="009A4525">
      <w:pPr>
        <w:rPr>
          <w:rFonts w:ascii="Arial" w:hAnsi="Arial" w:cs="Arial"/>
          <w:b/>
        </w:rPr>
      </w:pPr>
      <w:r w:rsidRPr="009A4525">
        <w:rPr>
          <w:rFonts w:ascii="Arial" w:hAnsi="Arial" w:cs="Arial"/>
          <w:b/>
        </w:rPr>
        <w:t>Distribution</w:t>
      </w:r>
    </w:p>
    <w:p w14:paraId="1A9BE2DA" w14:textId="4BBC8741" w:rsidR="009932ED" w:rsidRPr="009A4525" w:rsidRDefault="00B93078" w:rsidP="009A4525">
      <w:pPr>
        <w:pStyle w:val="ListParagraph"/>
        <w:numPr>
          <w:ilvl w:val="0"/>
          <w:numId w:val="20"/>
        </w:numPr>
        <w:spacing w:after="160" w:line="259" w:lineRule="auto"/>
        <w:rPr>
          <w:rFonts w:ascii="Arial" w:hAnsi="Arial" w:cs="Arial"/>
        </w:rPr>
      </w:pPr>
      <w:proofErr w:type="gramStart"/>
      <w:r w:rsidRPr="009A4525">
        <w:rPr>
          <w:rFonts w:ascii="Arial" w:hAnsi="Arial" w:cs="Arial"/>
        </w:rPr>
        <w:t>Maintain six-feet distance at all times</w:t>
      </w:r>
      <w:proofErr w:type="gramEnd"/>
      <w:r w:rsidRPr="009A4525">
        <w:rPr>
          <w:rFonts w:ascii="Arial" w:hAnsi="Arial" w:cs="Arial"/>
        </w:rPr>
        <w:t>. We know you miss your students, but n</w:t>
      </w:r>
      <w:r w:rsidR="009E4397" w:rsidRPr="009A4525">
        <w:rPr>
          <w:rFonts w:ascii="Arial" w:hAnsi="Arial" w:cs="Arial"/>
        </w:rPr>
        <w:t>o hugging!</w:t>
      </w:r>
    </w:p>
    <w:p w14:paraId="77B01C4A" w14:textId="7BA05745" w:rsidR="00896171" w:rsidRPr="009A4525" w:rsidRDefault="009E4397" w:rsidP="009A4525">
      <w:pPr>
        <w:pStyle w:val="ListParagraph"/>
        <w:numPr>
          <w:ilvl w:val="0"/>
          <w:numId w:val="20"/>
        </w:numPr>
        <w:spacing w:after="160" w:line="259" w:lineRule="auto"/>
        <w:rPr>
          <w:rFonts w:ascii="Arial" w:hAnsi="Arial" w:cs="Arial"/>
        </w:rPr>
      </w:pPr>
      <w:r w:rsidRPr="009A4525">
        <w:rPr>
          <w:rFonts w:ascii="Arial" w:hAnsi="Arial" w:cs="Arial"/>
        </w:rPr>
        <w:t>Ensure meals are stored and d</w:t>
      </w:r>
      <w:r w:rsidR="00896171" w:rsidRPr="009A4525">
        <w:rPr>
          <w:rFonts w:ascii="Arial" w:hAnsi="Arial" w:cs="Arial"/>
        </w:rPr>
        <w:t>istributed</w:t>
      </w:r>
      <w:r w:rsidRPr="009A4525">
        <w:rPr>
          <w:rFonts w:ascii="Arial" w:hAnsi="Arial" w:cs="Arial"/>
        </w:rPr>
        <w:t xml:space="preserve"> at proper temperature</w:t>
      </w:r>
    </w:p>
    <w:p w14:paraId="448F8F29" w14:textId="77777777" w:rsidR="00896171" w:rsidRPr="009A4525" w:rsidRDefault="00896171" w:rsidP="009A4525">
      <w:pPr>
        <w:pStyle w:val="ListParagraph"/>
        <w:numPr>
          <w:ilvl w:val="0"/>
          <w:numId w:val="20"/>
        </w:numPr>
        <w:spacing w:after="160" w:line="259" w:lineRule="auto"/>
        <w:rPr>
          <w:rFonts w:ascii="Arial" w:hAnsi="Arial" w:cs="Arial"/>
        </w:rPr>
      </w:pPr>
      <w:r w:rsidRPr="009A4525">
        <w:rPr>
          <w:rFonts w:ascii="Arial" w:hAnsi="Arial" w:cs="Arial"/>
        </w:rPr>
        <w:t>No hand to hand contact</w:t>
      </w:r>
    </w:p>
    <w:p w14:paraId="50B43A8F" w14:textId="1A9DA467" w:rsidR="009932ED" w:rsidRPr="009A4525" w:rsidRDefault="009E4397" w:rsidP="009A4525">
      <w:pPr>
        <w:pStyle w:val="ListParagraph"/>
        <w:numPr>
          <w:ilvl w:val="0"/>
          <w:numId w:val="20"/>
        </w:numPr>
        <w:spacing w:after="160" w:line="259" w:lineRule="auto"/>
        <w:rPr>
          <w:rFonts w:ascii="Arial" w:hAnsi="Arial" w:cs="Arial"/>
        </w:rPr>
      </w:pPr>
      <w:r w:rsidRPr="009A4525">
        <w:rPr>
          <w:rFonts w:ascii="Arial" w:hAnsi="Arial" w:cs="Arial"/>
        </w:rPr>
        <w:t xml:space="preserve">Have hand sanitizer/wipes available during </w:t>
      </w:r>
      <w:r w:rsidR="00896171" w:rsidRPr="009A4525">
        <w:rPr>
          <w:rFonts w:ascii="Arial" w:hAnsi="Arial" w:cs="Arial"/>
        </w:rPr>
        <w:t>distribution</w:t>
      </w:r>
      <w:r w:rsidRPr="009A4525">
        <w:rPr>
          <w:rFonts w:ascii="Arial" w:hAnsi="Arial" w:cs="Arial"/>
        </w:rPr>
        <w:t xml:space="preserve"> and train staff to use after each delivery</w:t>
      </w:r>
    </w:p>
    <w:p w14:paraId="2CB8CA74" w14:textId="57CAB020" w:rsidR="00B93078" w:rsidRPr="009A4525" w:rsidRDefault="00B93078" w:rsidP="009A4525">
      <w:pPr>
        <w:pStyle w:val="ListParagraph"/>
        <w:numPr>
          <w:ilvl w:val="0"/>
          <w:numId w:val="20"/>
        </w:numPr>
        <w:spacing w:after="160" w:line="259" w:lineRule="auto"/>
        <w:rPr>
          <w:rFonts w:ascii="Arial" w:hAnsi="Arial" w:cs="Arial"/>
        </w:rPr>
      </w:pPr>
      <w:r w:rsidRPr="009A4525">
        <w:rPr>
          <w:rFonts w:ascii="Arial" w:hAnsi="Arial" w:cs="Arial"/>
        </w:rPr>
        <w:t>If using single-use gloves, change after each distribution</w:t>
      </w:r>
    </w:p>
    <w:p w14:paraId="45CA53CE" w14:textId="2320D98B" w:rsidR="00B93078" w:rsidRPr="009A4525" w:rsidRDefault="009E4397" w:rsidP="009A4525">
      <w:pPr>
        <w:pStyle w:val="ListParagraph"/>
        <w:numPr>
          <w:ilvl w:val="0"/>
          <w:numId w:val="20"/>
        </w:numPr>
        <w:spacing w:after="160" w:line="259" w:lineRule="auto"/>
        <w:rPr>
          <w:rFonts w:ascii="Arial" w:hAnsi="Arial" w:cs="Arial"/>
        </w:rPr>
      </w:pPr>
      <w:r w:rsidRPr="009A4525">
        <w:rPr>
          <w:rFonts w:ascii="Arial" w:hAnsi="Arial" w:cs="Arial"/>
        </w:rPr>
        <w:t xml:space="preserve">If a </w:t>
      </w:r>
      <w:r w:rsidR="00B93078" w:rsidRPr="009A4525">
        <w:rPr>
          <w:rFonts w:ascii="Arial" w:hAnsi="Arial" w:cs="Arial"/>
        </w:rPr>
        <w:t xml:space="preserve">using a </w:t>
      </w:r>
      <w:r w:rsidRPr="009A4525">
        <w:rPr>
          <w:rFonts w:ascii="Arial" w:hAnsi="Arial" w:cs="Arial"/>
        </w:rPr>
        <w:t xml:space="preserve">school bus </w:t>
      </w:r>
      <w:r w:rsidR="00B93078" w:rsidRPr="009A4525">
        <w:rPr>
          <w:rFonts w:ascii="Arial" w:hAnsi="Arial" w:cs="Arial"/>
        </w:rPr>
        <w:t>for mobile</w:t>
      </w:r>
      <w:r w:rsidRPr="009A4525">
        <w:rPr>
          <w:rFonts w:ascii="Arial" w:hAnsi="Arial" w:cs="Arial"/>
        </w:rPr>
        <w:t xml:space="preserve"> delivery, use flashers NOT red lights</w:t>
      </w:r>
    </w:p>
    <w:p w14:paraId="682A85BD" w14:textId="74DFB908" w:rsidR="009932ED" w:rsidRPr="009A4525" w:rsidRDefault="009E4397" w:rsidP="009A4525">
      <w:pPr>
        <w:rPr>
          <w:rFonts w:ascii="Arial" w:hAnsi="Arial" w:cs="Arial"/>
          <w:b/>
        </w:rPr>
      </w:pPr>
      <w:r w:rsidRPr="009A4525">
        <w:rPr>
          <w:rFonts w:ascii="Arial" w:hAnsi="Arial" w:cs="Arial"/>
          <w:b/>
        </w:rPr>
        <w:t>Reporting</w:t>
      </w:r>
    </w:p>
    <w:p w14:paraId="4259A19D" w14:textId="77777777" w:rsidR="009932ED" w:rsidRPr="009A4525" w:rsidRDefault="009E4397" w:rsidP="009A4525">
      <w:pPr>
        <w:pStyle w:val="ListParagraph"/>
        <w:numPr>
          <w:ilvl w:val="0"/>
          <w:numId w:val="18"/>
        </w:numPr>
        <w:spacing w:after="160" w:line="259" w:lineRule="auto"/>
        <w:rPr>
          <w:rFonts w:ascii="Arial" w:hAnsi="Arial" w:cs="Arial"/>
          <w:b/>
        </w:rPr>
      </w:pPr>
      <w:r w:rsidRPr="009A4525">
        <w:rPr>
          <w:rFonts w:ascii="Arial" w:hAnsi="Arial" w:cs="Arial"/>
        </w:rPr>
        <w:t>Meals are for children up to age 18 only.</w:t>
      </w:r>
    </w:p>
    <w:p w14:paraId="47B5848F" w14:textId="77777777" w:rsidR="00B93078" w:rsidRPr="009A4525" w:rsidRDefault="009E4397" w:rsidP="009A4525">
      <w:pPr>
        <w:pStyle w:val="ListParagraph"/>
        <w:numPr>
          <w:ilvl w:val="0"/>
          <w:numId w:val="18"/>
        </w:numPr>
        <w:spacing w:after="160" w:line="259" w:lineRule="auto"/>
        <w:rPr>
          <w:rFonts w:ascii="Arial" w:hAnsi="Arial" w:cs="Arial"/>
        </w:rPr>
      </w:pPr>
      <w:r w:rsidRPr="009A4525">
        <w:rPr>
          <w:rFonts w:ascii="Arial" w:hAnsi="Arial" w:cs="Arial"/>
        </w:rPr>
        <w:t xml:space="preserve">Proper accountability must be followed. </w:t>
      </w:r>
    </w:p>
    <w:p w14:paraId="58C58A31" w14:textId="24FDFA95" w:rsidR="00B93078" w:rsidRPr="009A4525" w:rsidRDefault="009E4397" w:rsidP="009A4525">
      <w:pPr>
        <w:pStyle w:val="ListParagraph"/>
        <w:numPr>
          <w:ilvl w:val="0"/>
          <w:numId w:val="18"/>
        </w:numPr>
        <w:spacing w:after="160" w:line="259" w:lineRule="auto"/>
        <w:rPr>
          <w:rFonts w:ascii="Arial" w:hAnsi="Arial" w:cs="Arial"/>
        </w:rPr>
      </w:pPr>
      <w:r w:rsidRPr="009A4525">
        <w:rPr>
          <w:rFonts w:ascii="Arial" w:hAnsi="Arial" w:cs="Arial"/>
        </w:rPr>
        <w:t>One meal</w:t>
      </w:r>
      <w:r w:rsidR="00B93078" w:rsidRPr="009A4525">
        <w:rPr>
          <w:rFonts w:ascii="Arial" w:hAnsi="Arial" w:cs="Arial"/>
        </w:rPr>
        <w:t xml:space="preserve"> type</w:t>
      </w:r>
      <w:r w:rsidRPr="009A4525">
        <w:rPr>
          <w:rFonts w:ascii="Arial" w:hAnsi="Arial" w:cs="Arial"/>
        </w:rPr>
        <w:t xml:space="preserve"> per day per child.</w:t>
      </w:r>
    </w:p>
    <w:p w14:paraId="42D2F5AC" w14:textId="19AB3965" w:rsidR="009932ED" w:rsidRPr="009A4525" w:rsidRDefault="009E4397" w:rsidP="009A4525">
      <w:pPr>
        <w:rPr>
          <w:rFonts w:ascii="Arial" w:hAnsi="Arial" w:cs="Arial"/>
          <w:b/>
        </w:rPr>
      </w:pPr>
      <w:r w:rsidRPr="009A4525">
        <w:rPr>
          <w:rFonts w:ascii="Arial" w:hAnsi="Arial" w:cs="Arial"/>
          <w:b/>
        </w:rPr>
        <w:t>Employee well being</w:t>
      </w:r>
    </w:p>
    <w:p w14:paraId="5DCA39C1" w14:textId="7B4F59D3" w:rsidR="00A03C1E" w:rsidRPr="002F5241" w:rsidRDefault="009E4397" w:rsidP="009A4525">
      <w:pPr>
        <w:pStyle w:val="ListParagraph"/>
        <w:numPr>
          <w:ilvl w:val="0"/>
          <w:numId w:val="19"/>
        </w:numPr>
        <w:spacing w:after="160" w:line="259" w:lineRule="auto"/>
        <w:rPr>
          <w:rFonts w:ascii="Arial" w:hAnsi="Arial" w:cs="Arial"/>
        </w:rPr>
      </w:pPr>
      <w:r w:rsidRPr="009A4525">
        <w:rPr>
          <w:rFonts w:ascii="Arial" w:hAnsi="Arial" w:cs="Arial"/>
        </w:rPr>
        <w:t xml:space="preserve">Employees must stay home if they are not feeling well or have any signs of illness Follow COVID-19 guidance from the CDC </w:t>
      </w:r>
      <w:r w:rsidR="00A03C1E" w:rsidRPr="009A4525">
        <w:rPr>
          <w:rFonts w:ascii="Arial" w:hAnsi="Arial" w:cs="Arial"/>
        </w:rPr>
        <w:t xml:space="preserve"> </w:t>
      </w:r>
    </w:p>
    <w:p w14:paraId="386723E4" w14:textId="11145418" w:rsidR="002F5241" w:rsidRDefault="00CE65F0" w:rsidP="009A4525">
      <w:pPr>
        <w:rPr>
          <w:rFonts w:ascii="Arial" w:hAnsi="Arial" w:cs="Arial"/>
        </w:rPr>
      </w:pPr>
      <w:r w:rsidRPr="009A4525">
        <w:rPr>
          <w:rFonts w:ascii="Arial" w:hAnsi="Arial" w:cs="Arial"/>
        </w:rPr>
        <w:lastRenderedPageBreak/>
        <w:t>Please contact Maine</w:t>
      </w:r>
      <w:r w:rsidR="00C033B0" w:rsidRPr="009A4525">
        <w:rPr>
          <w:rFonts w:ascii="Arial" w:hAnsi="Arial" w:cs="Arial"/>
        </w:rPr>
        <w:t xml:space="preserve"> DOE Child Nutrition f</w:t>
      </w:r>
      <w:r w:rsidR="002F5241">
        <w:rPr>
          <w:rFonts w:ascii="Arial" w:hAnsi="Arial" w:cs="Arial"/>
        </w:rPr>
        <w:t xml:space="preserve">at </w:t>
      </w:r>
      <w:hyperlink r:id="rId12" w:history="1">
        <w:r w:rsidR="002F5241" w:rsidRPr="006E42A9">
          <w:rPr>
            <w:rStyle w:val="Hyperlink"/>
            <w:rFonts w:ascii="Arial" w:hAnsi="Arial" w:cs="Arial"/>
          </w:rPr>
          <w:t>child.nutrition@maine.gov</w:t>
        </w:r>
      </w:hyperlink>
      <w:r w:rsidR="002F5241">
        <w:rPr>
          <w:rFonts w:ascii="Arial" w:hAnsi="Arial" w:cs="Arial"/>
        </w:rPr>
        <w:t xml:space="preserve"> f</w:t>
      </w:r>
      <w:r w:rsidR="00C033B0" w:rsidRPr="009A4525">
        <w:rPr>
          <w:rFonts w:ascii="Arial" w:hAnsi="Arial" w:cs="Arial"/>
        </w:rPr>
        <w:t>or more information or to submit a request for an approval.</w:t>
      </w:r>
      <w:r w:rsidR="00B86A56" w:rsidRPr="009A4525">
        <w:rPr>
          <w:rFonts w:ascii="Arial" w:hAnsi="Arial" w:cs="Arial"/>
        </w:rPr>
        <w:t xml:space="preserve"> </w:t>
      </w:r>
    </w:p>
    <w:sectPr w:rsidR="002F5241">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BBFE" w14:textId="77777777" w:rsidR="0057745F" w:rsidRDefault="0057745F">
      <w:pPr>
        <w:spacing w:after="0"/>
      </w:pPr>
      <w:r>
        <w:separator/>
      </w:r>
    </w:p>
  </w:endnote>
  <w:endnote w:type="continuationSeparator" w:id="0">
    <w:p w14:paraId="224D8AFE" w14:textId="77777777" w:rsidR="0057745F" w:rsidRDefault="00577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8679" w14:textId="413B47D5" w:rsidR="002F5241" w:rsidRPr="002F5241" w:rsidRDefault="002F5241" w:rsidP="002F5241">
    <w:pPr>
      <w:rPr>
        <w:rFonts w:ascii="Arial" w:hAnsi="Arial" w:cs="Arial"/>
      </w:rPr>
    </w:pPr>
    <w:r>
      <w:rPr>
        <w:rFonts w:ascii="Arial" w:hAnsi="Arial" w:cs="Arial"/>
      </w:rPr>
      <w:t xml:space="preserve">Maine DOE Child Nutrition </w:t>
    </w:r>
    <w:r w:rsidRPr="009A4525">
      <w:rPr>
        <w:rFonts w:ascii="Arial" w:hAnsi="Arial" w:cs="Arial"/>
      </w:rPr>
      <w:t xml:space="preserve">April 1,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55BC" w14:textId="77777777" w:rsidR="009932ED" w:rsidRDefault="009E4397">
    <w:pPr>
      <w:pStyle w:val="Footer"/>
      <w:tabs>
        <w:tab w:val="clear" w:pos="9360"/>
        <w:tab w:val="right" w:pos="9720"/>
      </w:tabs>
      <w:ind w:right="-720" w:hanging="540"/>
      <w:rPr>
        <w:rFonts w:ascii="Book Antiqua" w:hAnsi="Book Antiqua"/>
        <w:noProof/>
        <w:color w:val="3333FF"/>
        <w:sz w:val="16"/>
        <w:szCs w:val="16"/>
      </w:rPr>
    </w:pPr>
    <w:r>
      <w:rPr>
        <w:rFonts w:ascii="Book Antiqua" w:hAnsi="Book Antiqua"/>
        <w:noProof/>
        <w:color w:val="3333FF"/>
        <w:sz w:val="18"/>
        <w:szCs w:val="18"/>
      </w:rPr>
      <w:t>OFFICES LOCATED AT THE BURTON M. CROSS STATE OFFICE BUILDING</w:t>
    </w:r>
    <w:r>
      <w:rPr>
        <w:noProof/>
      </w:rPr>
      <w:t xml:space="preserve">                         </w:t>
    </w:r>
    <w:r>
      <w:rPr>
        <w:rFonts w:ascii="Book Antiqua" w:hAnsi="Book Antiqua"/>
        <w:noProof/>
        <w:color w:val="3333FF"/>
        <w:sz w:val="16"/>
        <w:szCs w:val="16"/>
      </w:rPr>
      <w:t>AN EQUAL OPPORTUNITY EMPLOYER</w:t>
    </w:r>
  </w:p>
  <w:p w14:paraId="36DEF932" w14:textId="77777777" w:rsidR="009932ED" w:rsidRDefault="009E4397">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8D44" w14:textId="77777777" w:rsidR="0057745F" w:rsidRDefault="0057745F">
      <w:pPr>
        <w:spacing w:after="0"/>
      </w:pPr>
      <w:r>
        <w:separator/>
      </w:r>
    </w:p>
  </w:footnote>
  <w:footnote w:type="continuationSeparator" w:id="0">
    <w:p w14:paraId="1576C31F" w14:textId="77777777" w:rsidR="0057745F" w:rsidRDefault="005774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5ECC" w14:textId="77777777" w:rsidR="009932ED" w:rsidRDefault="009E4397">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14:anchorId="008780BC" wp14:editId="696259C7">
          <wp:simplePos x="0" y="0"/>
          <wp:positionH relativeFrom="column">
            <wp:posOffset>-113665</wp:posOffset>
          </wp:positionH>
          <wp:positionV relativeFrom="paragraph">
            <wp:posOffset>106680</wp:posOffset>
          </wp:positionV>
          <wp:extent cx="486410" cy="6108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1312" behindDoc="0" locked="0" layoutInCell="1" allowOverlap="1" wp14:anchorId="7D1B0AF2" wp14:editId="117FE18D">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3F8BE1C0" w14:textId="77777777" w:rsidR="009932ED" w:rsidRDefault="00993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B0AF2"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3F8BE1C0" w14:textId="77777777" w:rsidR="009932ED" w:rsidRDefault="009932ED"/>
                </w:txbxContent>
              </v:textbox>
            </v:shape>
          </w:pict>
        </mc:Fallback>
      </mc:AlternateContent>
    </w:r>
    <w:r>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71FC869B" wp14:editId="7FC4E4D6">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2D9977E0" w14:textId="77777777" w:rsidR="009932ED" w:rsidRDefault="00993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C869B"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14:paraId="2D9977E0" w14:textId="77777777" w:rsidR="009932ED" w:rsidRDefault="009932ED"/>
                </w:txbxContent>
              </v:textbox>
            </v:shape>
          </w:pict>
        </mc:Fallback>
      </mc:AlternateContent>
    </w:r>
    <w:r>
      <w:rPr>
        <w:rFonts w:ascii="Book Antiqua" w:hAnsi="Book Antiqua"/>
        <w:b/>
        <w:color w:val="3333FF"/>
        <w:sz w:val="18"/>
        <w:szCs w:val="18"/>
      </w:rPr>
      <w:t>STATE OF MAINE</w:t>
    </w:r>
  </w:p>
  <w:p w14:paraId="7529AA99" w14:textId="77777777" w:rsidR="009932ED" w:rsidRDefault="009E4397">
    <w:pPr>
      <w:pStyle w:val="Header"/>
      <w:jc w:val="center"/>
      <w:rPr>
        <w:rFonts w:ascii="Book Antiqua" w:hAnsi="Book Antiqua"/>
        <w:b/>
        <w:color w:val="3333FF"/>
        <w:sz w:val="18"/>
        <w:szCs w:val="18"/>
      </w:rPr>
    </w:pPr>
    <w:r>
      <w:rPr>
        <w:rFonts w:ascii="Book Antiqua" w:hAnsi="Book Antiqua"/>
        <w:b/>
        <w:color w:val="3333FF"/>
        <w:sz w:val="18"/>
        <w:szCs w:val="18"/>
      </w:rPr>
      <w:t>DEPARTMENT OF EDUCATION</w:t>
    </w:r>
  </w:p>
  <w:p w14:paraId="5A829E66" w14:textId="77777777" w:rsidR="009932ED" w:rsidRDefault="009E4397">
    <w:pPr>
      <w:pStyle w:val="Header"/>
      <w:jc w:val="center"/>
      <w:rPr>
        <w:rFonts w:ascii="Book Antiqua" w:hAnsi="Book Antiqua"/>
        <w:b/>
        <w:color w:val="3333FF"/>
        <w:sz w:val="18"/>
        <w:szCs w:val="18"/>
      </w:rPr>
    </w:pPr>
    <w:r>
      <w:rPr>
        <w:rFonts w:ascii="Book Antiqua" w:hAnsi="Book Antiqua"/>
        <w:b/>
        <w:color w:val="3333FF"/>
        <w:sz w:val="18"/>
        <w:szCs w:val="18"/>
      </w:rPr>
      <w:t>23 STATE HOUSE STATION</w:t>
    </w:r>
  </w:p>
  <w:p w14:paraId="6003A1C5" w14:textId="77777777" w:rsidR="009932ED" w:rsidRDefault="009E4397">
    <w:pPr>
      <w:pStyle w:val="Header"/>
      <w:jc w:val="center"/>
      <w:rPr>
        <w:rFonts w:ascii="Book Antiqua" w:hAnsi="Book Antiqua"/>
        <w:b/>
        <w:color w:val="3333FF"/>
        <w:sz w:val="18"/>
        <w:szCs w:val="18"/>
      </w:rPr>
    </w:pPr>
    <w:r>
      <w:rPr>
        <w:rFonts w:ascii="Book Antiqua" w:hAnsi="Book Antiqua"/>
        <w:b/>
        <w:color w:val="3333FF"/>
        <w:sz w:val="18"/>
        <w:szCs w:val="18"/>
      </w:rPr>
      <w:t>AUGUSTA, ME  04333-0023</w:t>
    </w:r>
  </w:p>
  <w:p w14:paraId="0661DFEE" w14:textId="77777777" w:rsidR="009932ED" w:rsidRDefault="009932ED">
    <w:pPr>
      <w:pStyle w:val="Header"/>
      <w:jc w:val="center"/>
      <w:rPr>
        <w:rFonts w:ascii="Book Antiqua" w:hAnsi="Book Antiqua"/>
        <w:b/>
        <w:color w:val="3333FF"/>
        <w:sz w:val="18"/>
        <w:szCs w:val="18"/>
      </w:rPr>
    </w:pPr>
  </w:p>
  <w:p w14:paraId="73D86D5F" w14:textId="77777777" w:rsidR="009932ED" w:rsidRDefault="009932ED">
    <w:pPr>
      <w:pStyle w:val="Header"/>
      <w:tabs>
        <w:tab w:val="clear" w:pos="9360"/>
        <w:tab w:val="right" w:pos="9720"/>
      </w:tabs>
      <w:ind w:right="-720"/>
    </w:pPr>
  </w:p>
  <w:p w14:paraId="50E8D364" w14:textId="77777777" w:rsidR="009932ED" w:rsidRDefault="009E4397">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 xml:space="preserve">JANET T. MILLS  </w:t>
    </w:r>
    <w:r>
      <w:rPr>
        <w:rFonts w:ascii="Book Antiqua" w:hAnsi="Book Antiqua"/>
        <w:b/>
        <w:color w:val="3333FF"/>
        <w:sz w:val="18"/>
        <w:szCs w:val="18"/>
      </w:rPr>
      <w:t xml:space="preserve">                                                                                                                                                                  PENDER MAKIN</w:t>
    </w:r>
  </w:p>
  <w:p w14:paraId="0F02832A" w14:textId="77777777" w:rsidR="009932ED" w:rsidRDefault="009E4397">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Pr>
        <w:rFonts w:ascii="Book Antiqua" w:hAnsi="Book Antiqua"/>
        <w:b/>
        <w:color w:val="3333FF"/>
        <w:sz w:val="14"/>
        <w:szCs w:val="14"/>
      </w:rPr>
      <w:t xml:space="preserve">GOVERNOR   </w:t>
    </w:r>
    <w:r>
      <w:rPr>
        <w:rFonts w:ascii="Book Antiqua" w:hAnsi="Book Antiqua"/>
        <w:b/>
        <w:color w:val="3333FF"/>
        <w:sz w:val="18"/>
        <w:szCs w:val="18"/>
      </w:rPr>
      <w:t xml:space="preserve">                                                                                                                                                                  </w:t>
    </w:r>
    <w:r>
      <w:rPr>
        <w:rFonts w:ascii="Book Antiqua" w:hAnsi="Book Antiqua"/>
        <w:b/>
        <w:color w:val="3333FF"/>
        <w:sz w:val="14"/>
        <w:szCs w:val="14"/>
      </w:rPr>
      <w:t xml:space="preserve">         COMMISSIONER</w:t>
    </w:r>
  </w:p>
  <w:p w14:paraId="6E6EA1F2" w14:textId="77777777" w:rsidR="009932ED" w:rsidRDefault="009932ED">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8E00" w14:textId="77777777" w:rsidR="009932ED" w:rsidRDefault="009E4397">
    <w:pPr>
      <w:pStyle w:val="Header"/>
      <w:tabs>
        <w:tab w:val="clear" w:pos="4680"/>
        <w:tab w:val="clear" w:pos="9360"/>
        <w:tab w:val="left" w:pos="1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4E5"/>
    <w:multiLevelType w:val="hybridMultilevel"/>
    <w:tmpl w:val="AF46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B7A"/>
    <w:multiLevelType w:val="hybridMultilevel"/>
    <w:tmpl w:val="F3883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62FF3"/>
    <w:multiLevelType w:val="hybridMultilevel"/>
    <w:tmpl w:val="847ABF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A1D2D"/>
    <w:multiLevelType w:val="hybridMultilevel"/>
    <w:tmpl w:val="F24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633"/>
    <w:multiLevelType w:val="hybridMultilevel"/>
    <w:tmpl w:val="4E22E2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47FA4"/>
    <w:multiLevelType w:val="hybridMultilevel"/>
    <w:tmpl w:val="13BA1C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4593D"/>
    <w:multiLevelType w:val="hybridMultilevel"/>
    <w:tmpl w:val="7D2ED6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379C7"/>
    <w:multiLevelType w:val="hybridMultilevel"/>
    <w:tmpl w:val="E5BC02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B474D"/>
    <w:multiLevelType w:val="hybridMultilevel"/>
    <w:tmpl w:val="1850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468FB"/>
    <w:multiLevelType w:val="hybridMultilevel"/>
    <w:tmpl w:val="8A0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B75A9"/>
    <w:multiLevelType w:val="hybridMultilevel"/>
    <w:tmpl w:val="7206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E135E"/>
    <w:multiLevelType w:val="hybridMultilevel"/>
    <w:tmpl w:val="B09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A0A04"/>
    <w:multiLevelType w:val="hybridMultilevel"/>
    <w:tmpl w:val="CFCA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83346"/>
    <w:multiLevelType w:val="hybridMultilevel"/>
    <w:tmpl w:val="74A2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21F5"/>
    <w:multiLevelType w:val="hybridMultilevel"/>
    <w:tmpl w:val="CD68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76562"/>
    <w:multiLevelType w:val="hybridMultilevel"/>
    <w:tmpl w:val="4C5A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07EE0"/>
    <w:multiLevelType w:val="hybridMultilevel"/>
    <w:tmpl w:val="3B5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2418F"/>
    <w:multiLevelType w:val="hybridMultilevel"/>
    <w:tmpl w:val="862C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322C5"/>
    <w:multiLevelType w:val="hybridMultilevel"/>
    <w:tmpl w:val="1798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F46E4"/>
    <w:multiLevelType w:val="hybridMultilevel"/>
    <w:tmpl w:val="B8866ACC"/>
    <w:lvl w:ilvl="0" w:tplc="6B7E4F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12508"/>
    <w:multiLevelType w:val="hybridMultilevel"/>
    <w:tmpl w:val="508C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00AF5"/>
    <w:multiLevelType w:val="hybridMultilevel"/>
    <w:tmpl w:val="EFFE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93174"/>
    <w:multiLevelType w:val="hybridMultilevel"/>
    <w:tmpl w:val="C60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5"/>
  </w:num>
  <w:num w:numId="6">
    <w:abstractNumId w:val="4"/>
  </w:num>
  <w:num w:numId="7">
    <w:abstractNumId w:val="2"/>
  </w:num>
  <w:num w:numId="8">
    <w:abstractNumId w:val="19"/>
  </w:num>
  <w:num w:numId="9">
    <w:abstractNumId w:val="22"/>
  </w:num>
  <w:num w:numId="10">
    <w:abstractNumId w:val="20"/>
  </w:num>
  <w:num w:numId="11">
    <w:abstractNumId w:val="16"/>
  </w:num>
  <w:num w:numId="12">
    <w:abstractNumId w:val="9"/>
  </w:num>
  <w:num w:numId="13">
    <w:abstractNumId w:val="10"/>
  </w:num>
  <w:num w:numId="14">
    <w:abstractNumId w:val="21"/>
  </w:num>
  <w:num w:numId="15">
    <w:abstractNumId w:val="10"/>
  </w:num>
  <w:num w:numId="16">
    <w:abstractNumId w:val="14"/>
  </w:num>
  <w:num w:numId="17">
    <w:abstractNumId w:val="6"/>
  </w:num>
  <w:num w:numId="18">
    <w:abstractNumId w:val="11"/>
  </w:num>
  <w:num w:numId="19">
    <w:abstractNumId w:val="18"/>
  </w:num>
  <w:num w:numId="20">
    <w:abstractNumId w:val="3"/>
  </w:num>
  <w:num w:numId="21">
    <w:abstractNumId w:val="15"/>
  </w:num>
  <w:num w:numId="22">
    <w:abstractNumId w:val="13"/>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ED"/>
    <w:rsid w:val="00001A7B"/>
    <w:rsid w:val="002B111B"/>
    <w:rsid w:val="002C31C7"/>
    <w:rsid w:val="002F5241"/>
    <w:rsid w:val="0057745F"/>
    <w:rsid w:val="00590915"/>
    <w:rsid w:val="008453F4"/>
    <w:rsid w:val="00896171"/>
    <w:rsid w:val="009932ED"/>
    <w:rsid w:val="009A4525"/>
    <w:rsid w:val="009B0982"/>
    <w:rsid w:val="009E4397"/>
    <w:rsid w:val="00A03C1E"/>
    <w:rsid w:val="00B86A56"/>
    <w:rsid w:val="00B93078"/>
    <w:rsid w:val="00C033B0"/>
    <w:rsid w:val="00CE52B1"/>
    <w:rsid w:val="00CE65F0"/>
    <w:rsid w:val="00F02574"/>
    <w:rsid w:val="00FC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EA610"/>
  <w15:docId w15:val="{BE7E8C96-411A-4B95-965A-9F7E7C9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pPr>
      <w:keepNext/>
      <w:keepLines/>
      <w:spacing w:after="0" w:line="259" w:lineRule="auto"/>
      <w:ind w:left="438"/>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rPr>
      <w:color w:val="0563C1"/>
      <w:u w:val="single"/>
    </w:rPr>
  </w:style>
  <w:style w:type="paragraph" w:styleId="NoSpacing">
    <w:name w:val="No Spacing"/>
    <w:uiPriority w:val="1"/>
    <w:qFormat/>
    <w:pPr>
      <w:spacing w:after="0"/>
    </w:pPr>
    <w:rPr>
      <w:rFonts w:ascii="Calibri" w:eastAsia="Calibri" w:hAnsi="Calibri" w:cs="Times New Roman"/>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B8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581">
      <w:bodyDiv w:val="1"/>
      <w:marLeft w:val="0"/>
      <w:marRight w:val="0"/>
      <w:marTop w:val="0"/>
      <w:marBottom w:val="0"/>
      <w:divBdr>
        <w:top w:val="none" w:sz="0" w:space="0" w:color="auto"/>
        <w:left w:val="none" w:sz="0" w:space="0" w:color="auto"/>
        <w:bottom w:val="none" w:sz="0" w:space="0" w:color="auto"/>
        <w:right w:val="none" w:sz="0" w:space="0" w:color="auto"/>
      </w:divBdr>
    </w:div>
    <w:div w:id="443119248">
      <w:bodyDiv w:val="1"/>
      <w:marLeft w:val="0"/>
      <w:marRight w:val="0"/>
      <w:marTop w:val="0"/>
      <w:marBottom w:val="0"/>
      <w:divBdr>
        <w:top w:val="none" w:sz="0" w:space="0" w:color="auto"/>
        <w:left w:val="none" w:sz="0" w:space="0" w:color="auto"/>
        <w:bottom w:val="none" w:sz="0" w:space="0" w:color="auto"/>
        <w:right w:val="none" w:sz="0" w:space="0" w:color="auto"/>
      </w:divBdr>
    </w:div>
    <w:div w:id="523977050">
      <w:bodyDiv w:val="1"/>
      <w:marLeft w:val="0"/>
      <w:marRight w:val="0"/>
      <w:marTop w:val="0"/>
      <w:marBottom w:val="0"/>
      <w:divBdr>
        <w:top w:val="none" w:sz="0" w:space="0" w:color="auto"/>
        <w:left w:val="none" w:sz="0" w:space="0" w:color="auto"/>
        <w:bottom w:val="none" w:sz="0" w:space="0" w:color="auto"/>
        <w:right w:val="none" w:sz="0" w:space="0" w:color="auto"/>
      </w:divBdr>
    </w:div>
    <w:div w:id="866212448">
      <w:bodyDiv w:val="1"/>
      <w:marLeft w:val="0"/>
      <w:marRight w:val="0"/>
      <w:marTop w:val="0"/>
      <w:marBottom w:val="0"/>
      <w:divBdr>
        <w:top w:val="none" w:sz="0" w:space="0" w:color="auto"/>
        <w:left w:val="none" w:sz="0" w:space="0" w:color="auto"/>
        <w:bottom w:val="none" w:sz="0" w:space="0" w:color="auto"/>
        <w:right w:val="none" w:sz="0" w:space="0" w:color="auto"/>
      </w:divBdr>
    </w:div>
    <w:div w:id="957636885">
      <w:bodyDiv w:val="1"/>
      <w:marLeft w:val="0"/>
      <w:marRight w:val="0"/>
      <w:marTop w:val="0"/>
      <w:marBottom w:val="0"/>
      <w:divBdr>
        <w:top w:val="none" w:sz="0" w:space="0" w:color="auto"/>
        <w:left w:val="none" w:sz="0" w:space="0" w:color="auto"/>
        <w:bottom w:val="none" w:sz="0" w:space="0" w:color="auto"/>
        <w:right w:val="none" w:sz="0" w:space="0" w:color="auto"/>
      </w:divBdr>
    </w:div>
    <w:div w:id="1390688727">
      <w:bodyDiv w:val="1"/>
      <w:marLeft w:val="0"/>
      <w:marRight w:val="0"/>
      <w:marTop w:val="0"/>
      <w:marBottom w:val="0"/>
      <w:divBdr>
        <w:top w:val="none" w:sz="0" w:space="0" w:color="auto"/>
        <w:left w:val="none" w:sz="0" w:space="0" w:color="auto"/>
        <w:bottom w:val="none" w:sz="0" w:space="0" w:color="auto"/>
        <w:right w:val="none" w:sz="0" w:space="0" w:color="auto"/>
      </w:divBdr>
    </w:div>
    <w:div w:id="14961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nutrition@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nutrition@main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13cbb962f6eeff63d4c1e3673c0a26c7">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e85ce1a65524ad600071b92f0cfdc9c3"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ED8F-EFF6-4CBD-8BBD-D582272B8BB5}">
  <ds:schemaRefs>
    <ds:schemaRef ds:uri="http://schemas.microsoft.com/sharepoint/v3/contenttype/forms"/>
  </ds:schemaRefs>
</ds:datastoreItem>
</file>

<file path=customXml/itemProps2.xml><?xml version="1.0" encoding="utf-8"?>
<ds:datastoreItem xmlns:ds="http://schemas.openxmlformats.org/officeDocument/2006/customXml" ds:itemID="{D93BC795-59F3-4D33-8BC1-A093E70FC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347E5-7D69-4869-9241-B313BA6A7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078A7-42B8-4E77-8217-04337C11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108</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Landry, Sean</dc:creator>
  <cp:lastModifiedBy>Platt, Sarah D</cp:lastModifiedBy>
  <cp:revision>12</cp:revision>
  <cp:lastPrinted>2019-11-26T14:55:00Z</cp:lastPrinted>
  <dcterms:created xsi:type="dcterms:W3CDTF">2020-04-01T16:47:00Z</dcterms:created>
  <dcterms:modified xsi:type="dcterms:W3CDTF">2020-04-02T16:09:00Z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y fmtid="{D5CDD505-2E9C-101B-9397-08002B2CF9AE}" pid="3" name="Order">
    <vt:r8>522600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