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C4E2D" w14:textId="0577694B" w:rsidR="004B27C7" w:rsidRDefault="00784BB8" w:rsidP="0085085B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B7BF3" wp14:editId="1C018327">
                <wp:simplePos x="0" y="0"/>
                <wp:positionH relativeFrom="margin">
                  <wp:posOffset>1989908</wp:posOffset>
                </wp:positionH>
                <wp:positionV relativeFrom="paragraph">
                  <wp:posOffset>-217714</wp:posOffset>
                </wp:positionV>
                <wp:extent cx="4809671" cy="766354"/>
                <wp:effectExtent l="0" t="0" r="101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671" cy="76635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15900A1" w14:textId="77777777" w:rsidR="00784BB8" w:rsidRDefault="00FC3FDC" w:rsidP="00784BB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4BB8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Maine Educational Assessments (MEA) Alternate Assessments          Science</w:t>
                            </w:r>
                            <w:r w:rsidR="00BF46C6" w:rsidRPr="00784BB8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Alternate</w:t>
                            </w:r>
                            <w:r w:rsidRPr="00784BB8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MSAA ELA/Literacy – </w:t>
                            </w:r>
                          </w:p>
                          <w:p w14:paraId="192F4AB5" w14:textId="5492DDEF" w:rsidR="00FC3FDC" w:rsidRPr="00784BB8" w:rsidRDefault="00FC3FDC" w:rsidP="00784BB8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4BB8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Alternate ACCESS</w:t>
                            </w:r>
                            <w:r w:rsidR="00E478A8" w:rsidRPr="00784BB8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 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B7B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6.7pt;margin-top:-17.15pt;width:378.7pt;height:60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" fillcolor="#17365d [2415]" strokecolor="#243f60 [1604]" strokeweight=".5pt">
                <v:textbox>
                  <w:txbxContent>
                    <w:p w14:paraId="215900A1" w14:textId="77777777" w:rsidR="00784BB8" w:rsidRDefault="00FC3FDC" w:rsidP="00784BB8">
                      <w:pPr>
                        <w:spacing w:after="0"/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4BB8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Maine Educational Assessments (MEA) Alternate Assessments          Science</w:t>
                      </w:r>
                      <w:r w:rsidR="00BF46C6" w:rsidRPr="00784BB8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Alternate</w:t>
                      </w:r>
                      <w:r w:rsidRPr="00784BB8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– MSAA ELA/Literacy – </w:t>
                      </w:r>
                    </w:p>
                    <w:p w14:paraId="192F4AB5" w14:textId="5492DDEF" w:rsidR="00FC3FDC" w:rsidRPr="00784BB8" w:rsidRDefault="00FC3FDC" w:rsidP="00784BB8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4BB8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Alternate ACCESS</w:t>
                      </w:r>
                      <w:r w:rsidR="00E478A8" w:rsidRPr="00784BB8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for ELLs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5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0764FE" wp14:editId="2C73EB11">
                <wp:simplePos x="0" y="0"/>
                <wp:positionH relativeFrom="margin">
                  <wp:align>left</wp:align>
                </wp:positionH>
                <wp:positionV relativeFrom="paragraph">
                  <wp:posOffset>552450</wp:posOffset>
                </wp:positionV>
                <wp:extent cx="1819275" cy="8561070"/>
                <wp:effectExtent l="0" t="0" r="2857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56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0F4F8" w14:textId="6807674F" w:rsidR="002D58D2" w:rsidRPr="002D58D2" w:rsidRDefault="008E396C" w:rsidP="00F1052B">
                            <w:pPr>
                              <w:spacing w:before="240" w:after="0" w:line="240" w:lineRule="auto"/>
                              <w:rPr>
                                <w:rFonts w:ascii="Calibri" w:eastAsia="Calibri" w:hAnsi="Calibri" w:cs="Calibri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Key Features &amp; Supports</w:t>
                            </w:r>
                          </w:p>
                          <w:p w14:paraId="0DB2A863" w14:textId="5D9C165A" w:rsidR="002D58D2" w:rsidRPr="008E396C" w:rsidRDefault="00BC1D95" w:rsidP="008E396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6"/>
                              <w:ind w:left="36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2D58D2" w:rsidRPr="008E396C">
                              <w:rPr>
                                <w:sz w:val="22"/>
                                <w:szCs w:val="22"/>
                              </w:rPr>
                              <w:t>educed passage length in reading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2D58D2" w:rsidRPr="008E396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5ABA" w:rsidRPr="008E396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F28CB9" w14:textId="11C880F4" w:rsidR="002D58D2" w:rsidRPr="008E396C" w:rsidRDefault="00BC1D95" w:rsidP="00BC1D9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6"/>
                              <w:ind w:left="36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2D58D2" w:rsidRPr="008E396C">
                              <w:rPr>
                                <w:sz w:val="22"/>
                                <w:szCs w:val="22"/>
                              </w:rPr>
                              <w:t>ext includes everyday common words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90D55E0" w14:textId="51619230" w:rsidR="002D58D2" w:rsidRPr="008E396C" w:rsidRDefault="00BC1D95" w:rsidP="00BC1D9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6"/>
                              <w:ind w:left="36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2D58D2" w:rsidRPr="008E396C">
                              <w:rPr>
                                <w:sz w:val="22"/>
                                <w:szCs w:val="22"/>
                              </w:rPr>
                              <w:t>ictures and graphics inclu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ded to help students understand.</w:t>
                            </w:r>
                          </w:p>
                          <w:p w14:paraId="5FA41C7C" w14:textId="7A8111E1" w:rsidR="002D58D2" w:rsidRPr="008E396C" w:rsidRDefault="00BC1D95" w:rsidP="00BC1D9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  <w:tab w:val="left" w:pos="810"/>
                                <w:tab w:val="left" w:pos="1800"/>
                              </w:tabs>
                              <w:spacing w:after="56"/>
                              <w:ind w:left="36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="002D58D2" w:rsidRPr="008E396C">
                              <w:rPr>
                                <w:sz w:val="22"/>
                                <w:szCs w:val="22"/>
                              </w:rPr>
                              <w:t>odels in reading, writing,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mathematics.</w:t>
                            </w:r>
                          </w:p>
                          <w:p w14:paraId="35E59E09" w14:textId="433FF0DB" w:rsidR="002D58D2" w:rsidRPr="008E396C" w:rsidRDefault="00BC1D95" w:rsidP="00BC1D9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6"/>
                              <w:ind w:left="36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="002D58D2" w:rsidRPr="008E396C">
                              <w:rPr>
                                <w:sz w:val="22"/>
                                <w:szCs w:val="22"/>
                              </w:rPr>
                              <w:t>ommon geometric shapes and smaller numbers on the mathematics test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4EC82B4" w14:textId="3D236610" w:rsidR="002D58D2" w:rsidRPr="008E396C" w:rsidRDefault="00BC1D95" w:rsidP="00BC1D9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6"/>
                              <w:ind w:left="36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2D58D2" w:rsidRPr="008E396C">
                              <w:rPr>
                                <w:sz w:val="22"/>
                                <w:szCs w:val="22"/>
                              </w:rPr>
                              <w:t>ead aloud</w:t>
                            </w:r>
                            <w:r w:rsidR="00D568B4" w:rsidRPr="008E396C">
                              <w:rPr>
                                <w:sz w:val="22"/>
                                <w:szCs w:val="22"/>
                              </w:rPr>
                              <w:t xml:space="preserve"> option</w:t>
                            </w:r>
                            <w:r w:rsidR="002D58D2" w:rsidRPr="008E396C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05F1F83" w14:textId="46BA166B" w:rsidR="002D58D2" w:rsidRPr="008E396C" w:rsidRDefault="002D58D2" w:rsidP="00BC1D9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6"/>
                              <w:ind w:left="36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8E396C">
                              <w:rPr>
                                <w:sz w:val="22"/>
                                <w:szCs w:val="22"/>
                              </w:rPr>
                              <w:t>Use of manipulatives</w:t>
                            </w:r>
                            <w:r w:rsidR="00BC1D9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C48C28D" w14:textId="6BFAF3AA" w:rsidR="002D58D2" w:rsidRPr="008E396C" w:rsidRDefault="002D58D2" w:rsidP="00BC1D9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6"/>
                              <w:ind w:left="36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8E396C">
                              <w:rPr>
                                <w:sz w:val="22"/>
                                <w:szCs w:val="22"/>
                              </w:rPr>
                              <w:t>Assistive technology</w:t>
                            </w:r>
                            <w:r w:rsidR="00BC1D9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E5C6C85" w14:textId="1562B713" w:rsidR="002D58D2" w:rsidRPr="008E396C" w:rsidRDefault="002D58D2" w:rsidP="00BC1D9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6"/>
                              <w:ind w:left="36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8E396C">
                              <w:rPr>
                                <w:sz w:val="22"/>
                                <w:szCs w:val="22"/>
                              </w:rPr>
                              <w:t>Paper-based option</w:t>
                            </w:r>
                            <w:r w:rsidR="00BC1D9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ABC073B" w14:textId="77777777" w:rsidR="002D58D2" w:rsidRPr="008E396C" w:rsidRDefault="002D58D2" w:rsidP="00BC1D9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6"/>
                              <w:ind w:left="36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8E396C">
                              <w:rPr>
                                <w:sz w:val="22"/>
                                <w:szCs w:val="22"/>
                              </w:rPr>
                              <w:t>Alternative descriptive text for students who are blind or visually impaired.</w:t>
                            </w:r>
                          </w:p>
                          <w:p w14:paraId="0A6E1EE8" w14:textId="77777777" w:rsidR="002D58D2" w:rsidRPr="00BC1D95" w:rsidRDefault="00D568B4" w:rsidP="00BC1D95">
                            <w:pPr>
                              <w:pStyle w:val="Default"/>
                              <w:spacing w:before="240"/>
                              <w:ind w:left="180" w:hanging="180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C1D95">
                              <w:rPr>
                                <w:b/>
                                <w:color w:val="1F497D" w:themeColor="text2"/>
                              </w:rPr>
                              <w:t>Accommodations</w:t>
                            </w:r>
                          </w:p>
                          <w:p w14:paraId="3DA44DCC" w14:textId="77777777" w:rsidR="00D568B4" w:rsidRPr="008E396C" w:rsidRDefault="00D568B4" w:rsidP="00BC1D9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6"/>
                              <w:ind w:left="36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8E396C">
                              <w:rPr>
                                <w:sz w:val="22"/>
                                <w:szCs w:val="22"/>
                              </w:rPr>
                              <w:t>Assistive technology</w:t>
                            </w:r>
                          </w:p>
                          <w:p w14:paraId="634968B1" w14:textId="77777777" w:rsidR="00D568B4" w:rsidRPr="008E396C" w:rsidRDefault="00D568B4" w:rsidP="00BC1D9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6"/>
                              <w:ind w:left="36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8E396C">
                              <w:rPr>
                                <w:sz w:val="22"/>
                                <w:szCs w:val="22"/>
                              </w:rPr>
                              <w:t>Paper version</w:t>
                            </w:r>
                          </w:p>
                          <w:p w14:paraId="1242497C" w14:textId="77777777" w:rsidR="00D568B4" w:rsidRPr="008E396C" w:rsidRDefault="00D568B4" w:rsidP="00BC1D9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6"/>
                              <w:ind w:left="36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8E396C">
                              <w:rPr>
                                <w:sz w:val="22"/>
                                <w:szCs w:val="22"/>
                              </w:rPr>
                              <w:t>Scribe</w:t>
                            </w:r>
                          </w:p>
                          <w:p w14:paraId="13D8089E" w14:textId="77777777" w:rsidR="00BC1D95" w:rsidRDefault="00D568B4" w:rsidP="00BC1D9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6"/>
                              <w:ind w:left="36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8E396C">
                              <w:rPr>
                                <w:sz w:val="22"/>
                                <w:szCs w:val="22"/>
                              </w:rPr>
                              <w:t>Sign/language</w:t>
                            </w:r>
                          </w:p>
                          <w:p w14:paraId="00F416BD" w14:textId="6EE2D753" w:rsidR="00BC1D95" w:rsidRDefault="00C77620" w:rsidP="00BC1D95">
                            <w:pPr>
                              <w:pStyle w:val="Default"/>
                              <w:spacing w:before="240" w:after="56"/>
                            </w:pPr>
                            <w:r w:rsidRPr="00BC1D95">
                              <w:rPr>
                                <w:b/>
                                <w:color w:val="1F497D" w:themeColor="text2"/>
                              </w:rPr>
                              <w:t>Testing Dates</w:t>
                            </w:r>
                            <w:r w:rsidR="00996C07" w:rsidRPr="00BC1D95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 w:rsidR="00BC1D95">
                              <w:rPr>
                                <w:b/>
                                <w:color w:val="1F497D" w:themeColor="text2"/>
                              </w:rPr>
                              <w:t>–</w:t>
                            </w:r>
                            <w:r w:rsidR="00996C07" w:rsidRPr="00BC1D95">
                              <w:rPr>
                                <w:b/>
                                <w:color w:val="1F497D" w:themeColor="text2"/>
                              </w:rPr>
                              <w:t xml:space="preserve"> 2020</w:t>
                            </w:r>
                          </w:p>
                          <w:p w14:paraId="740C3105" w14:textId="428B9C33" w:rsidR="00EA5A99" w:rsidRPr="00BC1D95" w:rsidRDefault="00EA5A99" w:rsidP="00F1052B">
                            <w:pPr>
                              <w:pStyle w:val="Default"/>
                              <w:spacing w:after="56"/>
                              <w:ind w:firstLine="180"/>
                            </w:pPr>
                            <w:r w:rsidRPr="00BC1D9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Alternate ACCESS </w:t>
                            </w:r>
                            <w:r w:rsidR="00E478A8" w:rsidRPr="00BC1D9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for ELLs</w:t>
                            </w:r>
                            <w:r w:rsidRPr="00BC1D9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14:paraId="41518B4A" w14:textId="5D753201" w:rsidR="00EA5A99" w:rsidRPr="00F1052B" w:rsidRDefault="00EA5A99" w:rsidP="00EA5A99">
                            <w:pPr>
                              <w:pStyle w:val="Default"/>
                              <w:spacing w:after="56"/>
                              <w:ind w:left="36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1052B">
                              <w:rPr>
                                <w:color w:val="auto"/>
                                <w:sz w:val="22"/>
                                <w:szCs w:val="22"/>
                              </w:rPr>
                              <w:t>(8 week window)</w:t>
                            </w:r>
                          </w:p>
                          <w:p w14:paraId="22D921C0" w14:textId="77777777" w:rsidR="00BC1D95" w:rsidRPr="00F1052B" w:rsidRDefault="00EA5A99" w:rsidP="00BC1D95">
                            <w:pPr>
                              <w:pStyle w:val="Default"/>
                              <w:spacing w:after="56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1052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      1/6/20 – 2/28/20</w:t>
                            </w:r>
                          </w:p>
                          <w:p w14:paraId="26493442" w14:textId="5FE9AE86" w:rsidR="0096632F" w:rsidRPr="00BC1D95" w:rsidRDefault="00E66526" w:rsidP="00F1052B">
                            <w:pPr>
                              <w:pStyle w:val="Default"/>
                              <w:spacing w:before="240" w:after="56"/>
                              <w:ind w:firstLine="180"/>
                              <w:rPr>
                                <w:color w:val="auto"/>
                              </w:rPr>
                            </w:pPr>
                            <w:r w:rsidRPr="00BC1D95">
                              <w:rPr>
                                <w:b/>
                                <w:sz w:val="22"/>
                                <w:szCs w:val="22"/>
                              </w:rPr>
                              <w:t>Science Alt</w:t>
                            </w:r>
                            <w:r w:rsidR="00106BDB" w:rsidRPr="00BC1D95">
                              <w:rPr>
                                <w:b/>
                                <w:sz w:val="22"/>
                                <w:szCs w:val="22"/>
                              </w:rPr>
                              <w:t>ernate</w:t>
                            </w:r>
                            <w:r w:rsidRPr="00BC1D9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632F" w:rsidRPr="00BC1D9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</w:p>
                          <w:p w14:paraId="60EB3DBC" w14:textId="771EA928" w:rsidR="00EA4DBB" w:rsidRPr="00106BDB" w:rsidRDefault="00E66526" w:rsidP="00F1052B">
                            <w:pPr>
                              <w:pStyle w:val="Default"/>
                              <w:spacing w:after="56"/>
                              <w:ind w:firstLine="180"/>
                              <w:rPr>
                                <w:color w:val="auto"/>
                              </w:rPr>
                            </w:pPr>
                            <w:r w:rsidRPr="00BC1D95">
                              <w:rPr>
                                <w:b/>
                                <w:sz w:val="22"/>
                                <w:szCs w:val="22"/>
                              </w:rPr>
                              <w:t>Assessment</w:t>
                            </w:r>
                            <w:r w:rsidR="001F61C9" w:rsidRPr="00BC1D9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731D" w:rsidRPr="00BC1D9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(field test</w:t>
                            </w:r>
                            <w:r w:rsidR="00676B5F" w:rsidRPr="00BC1D95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06768D3" w14:textId="0BC09F5E" w:rsidR="00C04B30" w:rsidRPr="00F1052B" w:rsidRDefault="00C04B30" w:rsidP="00C04B30">
                            <w:pPr>
                              <w:pStyle w:val="Default"/>
                              <w:spacing w:after="56"/>
                              <w:ind w:firstLine="36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1052B">
                              <w:rPr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r w:rsidR="001F61C9" w:rsidRPr="00F1052B">
                              <w:rPr>
                                <w:color w:val="auto"/>
                                <w:sz w:val="22"/>
                                <w:szCs w:val="22"/>
                              </w:rPr>
                              <w:t>6</w:t>
                            </w:r>
                            <w:r w:rsidRPr="00F1052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week window)</w:t>
                            </w:r>
                          </w:p>
                          <w:p w14:paraId="271C2FBE" w14:textId="77777777" w:rsidR="00F1052B" w:rsidRPr="00F1052B" w:rsidRDefault="00E25602" w:rsidP="00F1052B">
                            <w:pPr>
                              <w:pStyle w:val="Default"/>
                              <w:spacing w:after="56"/>
                              <w:ind w:firstLine="36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1052B">
                              <w:rPr>
                                <w:color w:val="auto"/>
                                <w:sz w:val="22"/>
                                <w:szCs w:val="22"/>
                              </w:rPr>
                              <w:t>4/</w:t>
                            </w:r>
                            <w:r w:rsidR="004305FC" w:rsidRPr="00F1052B">
                              <w:rPr>
                                <w:color w:val="auto"/>
                                <w:sz w:val="22"/>
                                <w:szCs w:val="22"/>
                              </w:rPr>
                              <w:t>6</w:t>
                            </w:r>
                            <w:r w:rsidR="001202F9" w:rsidRPr="00F1052B">
                              <w:rPr>
                                <w:color w:val="auto"/>
                                <w:sz w:val="22"/>
                                <w:szCs w:val="22"/>
                              </w:rPr>
                              <w:t>/</w:t>
                            </w:r>
                            <w:r w:rsidR="004305FC" w:rsidRPr="00F1052B">
                              <w:rPr>
                                <w:color w:val="auto"/>
                                <w:sz w:val="22"/>
                                <w:szCs w:val="22"/>
                              </w:rPr>
                              <w:t>20 – 5/</w:t>
                            </w:r>
                            <w:r w:rsidR="00F1052B" w:rsidRPr="00F1052B">
                              <w:rPr>
                                <w:color w:val="auto"/>
                                <w:sz w:val="22"/>
                                <w:szCs w:val="22"/>
                              </w:rPr>
                              <w:t>22/2</w:t>
                            </w:r>
                          </w:p>
                          <w:p w14:paraId="61F8E179" w14:textId="0DF26513" w:rsidR="00EA5A99" w:rsidRPr="00F1052B" w:rsidRDefault="00EA5A99" w:rsidP="00F1052B">
                            <w:pPr>
                              <w:pStyle w:val="Default"/>
                              <w:spacing w:before="240" w:after="56"/>
                              <w:ind w:firstLine="18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1052B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MSAA </w:t>
                            </w:r>
                          </w:p>
                          <w:p w14:paraId="23EEB8A6" w14:textId="77777777" w:rsidR="00EA5A99" w:rsidRPr="00F1052B" w:rsidRDefault="00EA5A99" w:rsidP="00EA5A99">
                            <w:pPr>
                              <w:pStyle w:val="Default"/>
                              <w:spacing w:after="56"/>
                              <w:ind w:firstLine="36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1052B">
                              <w:rPr>
                                <w:color w:val="auto"/>
                                <w:sz w:val="22"/>
                                <w:szCs w:val="22"/>
                              </w:rPr>
                              <w:t>(8 week window)</w:t>
                            </w:r>
                          </w:p>
                          <w:p w14:paraId="182E7C0B" w14:textId="39E571C7" w:rsidR="00EA5A99" w:rsidRDefault="00EA5A99" w:rsidP="00EA5A99">
                            <w:pPr>
                              <w:pStyle w:val="Default"/>
                              <w:spacing w:after="56"/>
                              <w:ind w:left="360"/>
                              <w:rPr>
                                <w:color w:val="auto"/>
                              </w:rPr>
                            </w:pPr>
                            <w:r w:rsidRPr="00F1052B">
                              <w:rPr>
                                <w:color w:val="auto"/>
                                <w:sz w:val="22"/>
                                <w:szCs w:val="22"/>
                              </w:rPr>
                              <w:t>3/</w:t>
                            </w:r>
                            <w:r w:rsidR="001202F9" w:rsidRPr="00F1052B">
                              <w:rPr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Pr="00F1052B">
                              <w:rPr>
                                <w:color w:val="auto"/>
                                <w:sz w:val="22"/>
                                <w:szCs w:val="22"/>
                              </w:rPr>
                              <w:t>6/20 – 5/1/20</w:t>
                            </w:r>
                          </w:p>
                          <w:p w14:paraId="6D39EAFD" w14:textId="77777777" w:rsidR="00EA5A99" w:rsidRDefault="00EA5A99" w:rsidP="00C04B30">
                            <w:pPr>
                              <w:pStyle w:val="Default"/>
                              <w:spacing w:after="56"/>
                              <w:ind w:firstLine="360"/>
                              <w:rPr>
                                <w:color w:val="auto"/>
                              </w:rPr>
                            </w:pPr>
                          </w:p>
                          <w:p w14:paraId="62278E88" w14:textId="290CBA8E" w:rsidR="002D58D2" w:rsidRDefault="002D58D2" w:rsidP="00031245">
                            <w:pPr>
                              <w:pStyle w:val="Default"/>
                              <w:spacing w:after="56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b/>
                                <w:color w:val="FFFFFD"/>
                                <w:spacing w:val="-1"/>
                              </w:rPr>
                              <w:t>graphics</w:t>
                            </w:r>
                            <w:r>
                              <w:rPr>
                                <w:b/>
                                <w:color w:val="FFFFF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are</w:t>
                            </w:r>
                            <w:r>
                              <w:rPr>
                                <w:color w:val="FFFFF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used</w:t>
                            </w:r>
                            <w:r>
                              <w:rPr>
                                <w:color w:val="FFFFF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to</w:t>
                            </w:r>
                            <w:r>
                              <w:rPr>
                                <w:color w:val="FFFFFD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help</w:t>
                            </w:r>
                            <w:r>
                              <w:rPr>
                                <w:color w:val="FFFFFD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color w:val="FFFFFD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understand</w:t>
                            </w:r>
                            <w:r>
                              <w:rPr>
                                <w:color w:val="FFFFFD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test</w:t>
                            </w:r>
                            <w:r>
                              <w:rPr>
                                <w:color w:val="FFFFFD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material.</w:t>
                            </w:r>
                          </w:p>
                          <w:p w14:paraId="2293EF4B" w14:textId="77777777" w:rsidR="002D58D2" w:rsidRDefault="002D58D2" w:rsidP="002D58D2">
                            <w:pPr>
                              <w:pStyle w:val="BodyText"/>
                              <w:spacing w:before="119"/>
                              <w:ind w:right="60"/>
                            </w:pPr>
                            <w:r>
                              <w:rPr>
                                <w:color w:val="FFFFFD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FFFFF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test</w:t>
                            </w:r>
                            <w:r>
                              <w:rPr>
                                <w:color w:val="FFFFF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is</w:t>
                            </w:r>
                            <w:r>
                              <w:rPr>
                                <w:color w:val="FFFFF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untimed</w:t>
                            </w:r>
                            <w:r>
                              <w:rPr>
                                <w:color w:val="FFFFF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color w:val="FFFFFD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allow</w:t>
                            </w:r>
                            <w:r>
                              <w:rPr>
                                <w:color w:val="FFFFF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color w:val="FFFFF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D"/>
                                <w:spacing w:val="-1"/>
                              </w:rPr>
                              <w:t>flexible</w:t>
                            </w:r>
                            <w:r>
                              <w:rPr>
                                <w:b/>
                                <w:color w:val="FFFFFD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D"/>
                              </w:rPr>
                              <w:t>scheduling</w:t>
                            </w:r>
                            <w:r>
                              <w:rPr>
                                <w:color w:val="FFFFFD"/>
                              </w:rPr>
                              <w:t>,</w:t>
                            </w:r>
                            <w:r>
                              <w:rPr>
                                <w:color w:val="FFFFFD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including</w:t>
                            </w:r>
                            <w:r>
                              <w:rPr>
                                <w:color w:val="FFFFFD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customized</w:t>
                            </w:r>
                            <w:r>
                              <w:rPr>
                                <w:color w:val="FFFFFD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student</w:t>
                            </w:r>
                            <w:r>
                              <w:rPr>
                                <w:color w:val="FFFFFD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breaks</w:t>
                            </w:r>
                            <w:r>
                              <w:rPr>
                                <w:color w:val="FFFFF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and</w:t>
                            </w:r>
                            <w:r>
                              <w:rPr>
                                <w:color w:val="FFFFF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pacing.</w:t>
                            </w:r>
                          </w:p>
                          <w:p w14:paraId="204FDBB3" w14:textId="77777777" w:rsidR="002D58D2" w:rsidRDefault="002D58D2" w:rsidP="002D58D2">
                            <w:pPr>
                              <w:pStyle w:val="BodyText"/>
                              <w:spacing w:before="119"/>
                              <w:ind w:right="60"/>
                            </w:pPr>
                            <w:r>
                              <w:rPr>
                                <w:color w:val="FFFFFD"/>
                              </w:rPr>
                              <w:t>If</w:t>
                            </w:r>
                            <w:r>
                              <w:rPr>
                                <w:color w:val="FFFFF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a</w:t>
                            </w:r>
                            <w:r>
                              <w:rPr>
                                <w:color w:val="FFFFF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student</w:t>
                            </w:r>
                            <w:r>
                              <w:rPr>
                                <w:color w:val="FFFFF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does</w:t>
                            </w:r>
                            <w:r>
                              <w:rPr>
                                <w:color w:val="FFFFF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color w:val="FFFFFD"/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color w:val="FFFFFD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FFFFF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correct</w:t>
                            </w:r>
                            <w:r>
                              <w:rPr>
                                <w:color w:val="FFFFFD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answer</w:t>
                            </w:r>
                            <w:r>
                              <w:rPr>
                                <w:color w:val="FFFFF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to</w:t>
                            </w:r>
                            <w:r>
                              <w:rPr>
                                <w:color w:val="FFFFF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a</w:t>
                            </w:r>
                            <w:r>
                              <w:rPr>
                                <w:color w:val="FFFFF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question,</w:t>
                            </w:r>
                            <w:r>
                              <w:rPr>
                                <w:color w:val="FFFFFD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examiners</w:t>
                            </w:r>
                            <w:r>
                              <w:rPr>
                                <w:color w:val="FFFFFD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are</w:t>
                            </w:r>
                            <w:r>
                              <w:rPr>
                                <w:color w:val="FFFFFD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directed</w:t>
                            </w:r>
                            <w:r>
                              <w:rPr>
                                <w:color w:val="FFFFFD"/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to</w:t>
                            </w:r>
                            <w:r>
                              <w:rPr>
                                <w:color w:val="FFFFF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give</w:t>
                            </w:r>
                            <w:r>
                              <w:rPr>
                                <w:color w:val="FFFFF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color w:val="FFFFF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a</w:t>
                            </w:r>
                            <w:r>
                              <w:rPr>
                                <w:color w:val="FFFFFD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D"/>
                                <w:spacing w:val="-1"/>
                              </w:rPr>
                              <w:t>second,</w:t>
                            </w:r>
                            <w:r>
                              <w:rPr>
                                <w:b/>
                                <w:color w:val="FFFFFD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D"/>
                              </w:rPr>
                              <w:t>scripted</w:t>
                            </w:r>
                            <w:r>
                              <w:rPr>
                                <w:b/>
                                <w:color w:val="FFFFFD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D"/>
                                <w:spacing w:val="-1"/>
                              </w:rPr>
                              <w:t>opportunity</w:t>
                            </w:r>
                            <w:r>
                              <w:rPr>
                                <w:b/>
                                <w:color w:val="FFFFFD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with</w:t>
                            </w:r>
                            <w:r>
                              <w:rPr>
                                <w:color w:val="FFFFFF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additional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to</w:t>
                            </w:r>
                            <w:r>
                              <w:rPr>
                                <w:color w:val="FFFFFD"/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answer</w:t>
                            </w:r>
                            <w:r>
                              <w:rPr>
                                <w:color w:val="FFFFF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FFFFF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item.</w:t>
                            </w:r>
                          </w:p>
                          <w:p w14:paraId="32AC387F" w14:textId="77777777" w:rsidR="002D58D2" w:rsidRDefault="002D58D2" w:rsidP="002D58D2">
                            <w:pPr>
                              <w:spacing w:before="119"/>
                              <w:ind w:left="367" w:right="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D"/>
                              </w:rPr>
                              <w:t>Basic</w:t>
                            </w:r>
                            <w:r>
                              <w:rPr>
                                <w:rFonts w:ascii="Calibri"/>
                                <w:b/>
                                <w:color w:val="FFFFF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D"/>
                              </w:rPr>
                              <w:t>text</w:t>
                            </w:r>
                            <w:r>
                              <w:rPr>
                                <w:rFonts w:ascii="Calibri"/>
                                <w:b/>
                                <w:color w:val="FFFFF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D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FFFFF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D"/>
                              </w:rPr>
                              <w:t>simplified</w:t>
                            </w:r>
                            <w:r>
                              <w:rPr>
                                <w:rFonts w:ascii="Calibri"/>
                                <w:b/>
                                <w:color w:val="FFFFFD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D"/>
                                <w:spacing w:val="-1"/>
                              </w:rPr>
                              <w:t>graphics</w:t>
                            </w:r>
                            <w:r>
                              <w:rPr>
                                <w:rFonts w:ascii="Calibri"/>
                                <w:b/>
                                <w:color w:val="FFFFF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D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color w:val="FFFFF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D"/>
                                <w:spacing w:val="-1"/>
                              </w:rPr>
                              <w:t>used</w:t>
                            </w:r>
                            <w:r>
                              <w:rPr>
                                <w:rFonts w:ascii="Calibri"/>
                                <w:color w:val="FFFFF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D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FFFFFD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D"/>
                                <w:spacing w:val="-1"/>
                              </w:rPr>
                              <w:t>help</w:t>
                            </w:r>
                            <w:r>
                              <w:rPr>
                                <w:rFonts w:ascii="Calibri"/>
                                <w:color w:val="FFFFFD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D"/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color w:val="FFFFFD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D"/>
                                <w:spacing w:val="-1"/>
                              </w:rPr>
                              <w:t>understand</w:t>
                            </w:r>
                            <w:r>
                              <w:rPr>
                                <w:rFonts w:ascii="Calibri"/>
                                <w:color w:val="FFFFFD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D"/>
                              </w:rPr>
                              <w:t>test</w:t>
                            </w:r>
                            <w:r>
                              <w:rPr>
                                <w:rFonts w:ascii="Calibri"/>
                                <w:color w:val="FFFFFD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D"/>
                              </w:rPr>
                              <w:t>material.</w:t>
                            </w:r>
                          </w:p>
                          <w:p w14:paraId="14002B25" w14:textId="77777777" w:rsidR="002D58D2" w:rsidRDefault="002D58D2" w:rsidP="002D58D2">
                            <w:pPr>
                              <w:pStyle w:val="BodyText"/>
                              <w:spacing w:before="119"/>
                              <w:ind w:right="60"/>
                            </w:pPr>
                            <w:r>
                              <w:rPr>
                                <w:color w:val="FFFFFD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FFFFF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test</w:t>
                            </w:r>
                            <w:r>
                              <w:rPr>
                                <w:color w:val="FFFFF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is</w:t>
                            </w:r>
                            <w:r>
                              <w:rPr>
                                <w:color w:val="FFFFF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untimed</w:t>
                            </w:r>
                            <w:r>
                              <w:rPr>
                                <w:color w:val="FFFFF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color w:val="FFFFFD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allow</w:t>
                            </w:r>
                            <w:r>
                              <w:rPr>
                                <w:color w:val="FFFFF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color w:val="FFFFF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D"/>
                                <w:spacing w:val="-1"/>
                              </w:rPr>
                              <w:t>flexible</w:t>
                            </w:r>
                            <w:r>
                              <w:rPr>
                                <w:b/>
                                <w:color w:val="FFFFFD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D"/>
                              </w:rPr>
                              <w:t>scheduling</w:t>
                            </w:r>
                            <w:r>
                              <w:rPr>
                                <w:color w:val="FFFFFD"/>
                              </w:rPr>
                              <w:t>,</w:t>
                            </w:r>
                            <w:r>
                              <w:rPr>
                                <w:color w:val="FFFFFD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including</w:t>
                            </w:r>
                            <w:r>
                              <w:rPr>
                                <w:color w:val="FFFFFD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customized</w:t>
                            </w:r>
                            <w:r>
                              <w:rPr>
                                <w:color w:val="FFFFFD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student</w:t>
                            </w:r>
                            <w:r>
                              <w:rPr>
                                <w:color w:val="FFFFFD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breaks</w:t>
                            </w:r>
                            <w:r>
                              <w:rPr>
                                <w:color w:val="FFFFF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and</w:t>
                            </w:r>
                            <w:r>
                              <w:rPr>
                                <w:color w:val="FFFFF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pacing.</w:t>
                            </w:r>
                          </w:p>
                          <w:p w14:paraId="6583D719" w14:textId="77777777" w:rsidR="002D58D2" w:rsidRDefault="002D58D2" w:rsidP="002D58D2">
                            <w:pPr>
                              <w:pStyle w:val="BodyText"/>
                              <w:spacing w:before="119"/>
                              <w:ind w:right="60"/>
                            </w:pPr>
                            <w:r>
                              <w:rPr>
                                <w:color w:val="FFFFFD"/>
                              </w:rPr>
                              <w:t>If</w:t>
                            </w:r>
                            <w:r>
                              <w:rPr>
                                <w:color w:val="FFFFF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a</w:t>
                            </w:r>
                            <w:r>
                              <w:rPr>
                                <w:color w:val="FFFFF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student</w:t>
                            </w:r>
                            <w:r>
                              <w:rPr>
                                <w:color w:val="FFFFF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does</w:t>
                            </w:r>
                            <w:r>
                              <w:rPr>
                                <w:color w:val="FFFFF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color w:val="FFFFFD"/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color w:val="FFFFFD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FFFFF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correct</w:t>
                            </w:r>
                            <w:r>
                              <w:rPr>
                                <w:color w:val="FFFFFD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answer</w:t>
                            </w:r>
                            <w:r>
                              <w:rPr>
                                <w:color w:val="FFFFF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to</w:t>
                            </w:r>
                            <w:r>
                              <w:rPr>
                                <w:color w:val="FFFFF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a</w:t>
                            </w:r>
                            <w:r>
                              <w:rPr>
                                <w:color w:val="FFFFF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question,</w:t>
                            </w:r>
                            <w:r>
                              <w:rPr>
                                <w:color w:val="FFFFFD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examiners</w:t>
                            </w:r>
                            <w:r>
                              <w:rPr>
                                <w:color w:val="FFFFFD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are</w:t>
                            </w:r>
                            <w:r>
                              <w:rPr>
                                <w:color w:val="FFFFFD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directed</w:t>
                            </w:r>
                            <w:r>
                              <w:rPr>
                                <w:color w:val="FFFFFD"/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to</w:t>
                            </w:r>
                            <w:r>
                              <w:rPr>
                                <w:color w:val="FFFFF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give</w:t>
                            </w:r>
                            <w:r>
                              <w:rPr>
                                <w:color w:val="FFFFF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color w:val="FFFFF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a</w:t>
                            </w:r>
                            <w:r>
                              <w:rPr>
                                <w:color w:val="FFFFFD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D"/>
                                <w:spacing w:val="-1"/>
                              </w:rPr>
                              <w:t>second,</w:t>
                            </w:r>
                            <w:r>
                              <w:rPr>
                                <w:b/>
                                <w:color w:val="FFFFFD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D"/>
                              </w:rPr>
                              <w:t>scripted</w:t>
                            </w:r>
                            <w:r>
                              <w:rPr>
                                <w:b/>
                                <w:color w:val="FFFFFD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D"/>
                                <w:spacing w:val="-1"/>
                              </w:rPr>
                              <w:t>opportunity</w:t>
                            </w:r>
                            <w:r>
                              <w:rPr>
                                <w:b/>
                                <w:color w:val="FFFFFD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with</w:t>
                            </w:r>
                            <w:r>
                              <w:rPr>
                                <w:color w:val="FFFFFF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additional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to</w:t>
                            </w:r>
                            <w:r>
                              <w:rPr>
                                <w:color w:val="FFFFFD"/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answer</w:t>
                            </w:r>
                            <w:r>
                              <w:rPr>
                                <w:color w:val="FFFFF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FFFFF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item.</w:t>
                            </w:r>
                          </w:p>
                          <w:p w14:paraId="0DDFBDD1" w14:textId="77777777" w:rsidR="002D58D2" w:rsidRDefault="002D58D2" w:rsidP="002D58D2">
                            <w:pPr>
                              <w:pStyle w:val="BodyText"/>
                              <w:spacing w:before="120"/>
                              <w:ind w:right="60"/>
                            </w:pPr>
                            <w:r>
                              <w:rPr>
                                <w:color w:val="FFFFFD"/>
                                <w:spacing w:val="-1"/>
                              </w:rPr>
                              <w:t>Examiners</w:t>
                            </w:r>
                            <w:r>
                              <w:rPr>
                                <w:color w:val="FFFFF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can</w:t>
                            </w:r>
                            <w:r>
                              <w:rPr>
                                <w:color w:val="FFFFF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use</w:t>
                            </w:r>
                            <w:r>
                              <w:rPr>
                                <w:color w:val="FFFFF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the</w:t>
                            </w:r>
                            <w:r>
                              <w:rPr>
                                <w:color w:val="FFFFFD"/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same</w:t>
                            </w:r>
                            <w:r>
                              <w:rPr>
                                <w:color w:val="FFFFFD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D"/>
                                <w:spacing w:val="-1"/>
                              </w:rPr>
                              <w:t>manipulatives</w:t>
                            </w:r>
                            <w:r>
                              <w:rPr>
                                <w:b/>
                                <w:color w:val="FFFFFD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during</w:t>
                            </w:r>
                            <w:r>
                              <w:rPr>
                                <w:color w:val="FFFFF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testing</w:t>
                            </w:r>
                            <w:r>
                              <w:rPr>
                                <w:color w:val="FFFFF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that</w:t>
                            </w:r>
                            <w:r>
                              <w:rPr>
                                <w:color w:val="FFFFFD"/>
                                <w:spacing w:val="2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color w:val="FFFFFD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use</w:t>
                            </w:r>
                            <w:r>
                              <w:rPr>
                                <w:color w:val="FFFFF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during</w:t>
                            </w:r>
                            <w:r>
                              <w:rPr>
                                <w:color w:val="FFFFFD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classroom</w:t>
                            </w:r>
                            <w:r>
                              <w:rPr>
                                <w:color w:val="FFFFFD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instruction</w:t>
                            </w:r>
                            <w:r>
                              <w:rPr>
                                <w:color w:val="FFFFFD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color w:val="FFFFFD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help</w:t>
                            </w:r>
                            <w:r>
                              <w:rPr>
                                <w:color w:val="FFFFFD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color w:val="FFFFF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respond</w:t>
                            </w:r>
                            <w:r>
                              <w:rPr>
                                <w:color w:val="FFFFFD"/>
                                <w:spacing w:val="2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to</w:t>
                            </w:r>
                            <w:r>
                              <w:rPr>
                                <w:color w:val="FFFFF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tasks.</w:t>
                            </w:r>
                          </w:p>
                          <w:p w14:paraId="5B81A555" w14:textId="77777777" w:rsidR="002D58D2" w:rsidRDefault="002D58D2" w:rsidP="002D58D2">
                            <w:pPr>
                              <w:pStyle w:val="BodyText"/>
                              <w:spacing w:before="119"/>
                              <w:ind w:right="60"/>
                            </w:pPr>
                            <w:r>
                              <w:rPr>
                                <w:b/>
                                <w:color w:val="FFFFFD"/>
                                <w:spacing w:val="-1"/>
                              </w:rPr>
                              <w:t>Scenarios</w:t>
                            </w:r>
                            <w:r>
                              <w:rPr>
                                <w:b/>
                                <w:color w:val="FFFFFD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or</w:t>
                            </w:r>
                            <w:r>
                              <w:rPr>
                                <w:color w:val="FFFFFD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passages</w:t>
                            </w:r>
                            <w:r>
                              <w:rPr>
                                <w:color w:val="FFFFFD"/>
                                <w:spacing w:val="3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introduce</w:t>
                            </w:r>
                            <w:r>
                              <w:rPr>
                                <w:color w:val="FFFFFD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each</w:t>
                            </w:r>
                            <w:r>
                              <w:rPr>
                                <w:color w:val="FFFFF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task</w:t>
                            </w:r>
                            <w:r>
                              <w:rPr>
                                <w:color w:val="FFFFF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to</w:t>
                            </w:r>
                            <w:r>
                              <w:rPr>
                                <w:color w:val="FFFFFD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engage</w:t>
                            </w:r>
                            <w:r>
                              <w:rPr>
                                <w:color w:val="FFFFFD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color w:val="FFFFFD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and</w:t>
                            </w:r>
                            <w:r>
                              <w:rPr>
                                <w:color w:val="FFFFFD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activate</w:t>
                            </w:r>
                            <w:r>
                              <w:rPr>
                                <w:color w:val="FFFFFD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</w:rPr>
                              <w:t>their</w:t>
                            </w:r>
                            <w:r>
                              <w:rPr>
                                <w:color w:val="FFFFFD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background</w:t>
                            </w:r>
                            <w:r>
                              <w:rPr>
                                <w:color w:val="FFFFFD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FFFFFD"/>
                                <w:spacing w:val="-1"/>
                              </w:rPr>
                              <w:t>knowledge.</w:t>
                            </w:r>
                          </w:p>
                          <w:p w14:paraId="17B0A6BE" w14:textId="77777777" w:rsidR="00FC3FDC" w:rsidRDefault="00FC3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764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3.5pt;width:143.25pt;height:674.1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" fillcolor="white [3201]" strokeweight=".5pt">
                <v:textbox>
                  <w:txbxContent>
                    <w:p w14:paraId="46B0F4F8" w14:textId="6807674F" w:rsidR="002D58D2" w:rsidRPr="002D58D2" w:rsidRDefault="008E396C" w:rsidP="00F1052B">
                      <w:pPr>
                        <w:spacing w:before="240" w:after="0" w:line="240" w:lineRule="auto"/>
                        <w:rPr>
                          <w:rFonts w:ascii="Calibri" w:eastAsia="Calibri" w:hAnsi="Calibri" w:cs="Calibri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1F497D" w:themeColor="text2"/>
                          <w:sz w:val="24"/>
                          <w:szCs w:val="24"/>
                        </w:rPr>
                        <w:t>Key Features &amp; Supports</w:t>
                      </w:r>
                    </w:p>
                    <w:p w14:paraId="0DB2A863" w14:textId="5D9C165A" w:rsidR="002D58D2" w:rsidRPr="008E396C" w:rsidRDefault="00BC1D95" w:rsidP="008E396C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6"/>
                        <w:ind w:left="36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</w:t>
                      </w:r>
                      <w:r w:rsidR="002D58D2" w:rsidRPr="008E396C">
                        <w:rPr>
                          <w:sz w:val="22"/>
                          <w:szCs w:val="22"/>
                        </w:rPr>
                        <w:t>educed passage length in reading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="002D58D2" w:rsidRPr="008E396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55ABA" w:rsidRPr="008E396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F28CB9" w14:textId="11C880F4" w:rsidR="002D58D2" w:rsidRPr="008E396C" w:rsidRDefault="00BC1D95" w:rsidP="00BC1D95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6"/>
                        <w:ind w:left="36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="002D58D2" w:rsidRPr="008E396C">
                        <w:rPr>
                          <w:sz w:val="22"/>
                          <w:szCs w:val="22"/>
                        </w:rPr>
                        <w:t>ext includes everyday common words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090D55E0" w14:textId="51619230" w:rsidR="002D58D2" w:rsidRPr="008E396C" w:rsidRDefault="00BC1D95" w:rsidP="00BC1D95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6"/>
                        <w:ind w:left="36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="002D58D2" w:rsidRPr="008E396C">
                        <w:rPr>
                          <w:sz w:val="22"/>
                          <w:szCs w:val="22"/>
                        </w:rPr>
                        <w:t>ictures and graphics inclu</w:t>
                      </w:r>
                      <w:r>
                        <w:rPr>
                          <w:sz w:val="22"/>
                          <w:szCs w:val="22"/>
                        </w:rPr>
                        <w:t>ded to help students understand.</w:t>
                      </w:r>
                    </w:p>
                    <w:p w14:paraId="5FA41C7C" w14:textId="7A8111E1" w:rsidR="002D58D2" w:rsidRPr="008E396C" w:rsidRDefault="00BC1D95" w:rsidP="00BC1D95">
                      <w:pPr>
                        <w:pStyle w:val="Default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  <w:tab w:val="left" w:pos="810"/>
                          <w:tab w:val="left" w:pos="1800"/>
                        </w:tabs>
                        <w:spacing w:after="56"/>
                        <w:ind w:left="36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</w:t>
                      </w:r>
                      <w:r w:rsidR="002D58D2" w:rsidRPr="008E396C">
                        <w:rPr>
                          <w:sz w:val="22"/>
                          <w:szCs w:val="22"/>
                        </w:rPr>
                        <w:t>odels in reading, writing,</w:t>
                      </w:r>
                      <w:r>
                        <w:rPr>
                          <w:sz w:val="22"/>
                          <w:szCs w:val="22"/>
                        </w:rPr>
                        <w:t xml:space="preserve"> and mathematics.</w:t>
                      </w:r>
                    </w:p>
                    <w:p w14:paraId="35E59E09" w14:textId="433FF0DB" w:rsidR="002D58D2" w:rsidRPr="008E396C" w:rsidRDefault="00BC1D95" w:rsidP="00BC1D95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6"/>
                        <w:ind w:left="36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</w:t>
                      </w:r>
                      <w:r w:rsidR="002D58D2" w:rsidRPr="008E396C">
                        <w:rPr>
                          <w:sz w:val="22"/>
                          <w:szCs w:val="22"/>
                        </w:rPr>
                        <w:t>ommon geometric shapes and smaller numbers on the mathematics test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4EC82B4" w14:textId="3D236610" w:rsidR="002D58D2" w:rsidRPr="008E396C" w:rsidRDefault="00BC1D95" w:rsidP="00BC1D95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6"/>
                        <w:ind w:left="36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</w:t>
                      </w:r>
                      <w:r w:rsidR="002D58D2" w:rsidRPr="008E396C">
                        <w:rPr>
                          <w:sz w:val="22"/>
                          <w:szCs w:val="22"/>
                        </w:rPr>
                        <w:t>ead aloud</w:t>
                      </w:r>
                      <w:r w:rsidR="00D568B4" w:rsidRPr="008E396C">
                        <w:rPr>
                          <w:sz w:val="22"/>
                          <w:szCs w:val="22"/>
                        </w:rPr>
                        <w:t xml:space="preserve"> option</w:t>
                      </w:r>
                      <w:r w:rsidR="002D58D2" w:rsidRPr="008E396C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05F1F83" w14:textId="46BA166B" w:rsidR="002D58D2" w:rsidRPr="008E396C" w:rsidRDefault="002D58D2" w:rsidP="00BC1D95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6"/>
                        <w:ind w:left="360" w:hanging="180"/>
                        <w:rPr>
                          <w:sz w:val="22"/>
                          <w:szCs w:val="22"/>
                        </w:rPr>
                      </w:pPr>
                      <w:r w:rsidRPr="008E396C">
                        <w:rPr>
                          <w:sz w:val="22"/>
                          <w:szCs w:val="22"/>
                        </w:rPr>
                        <w:t>Use of manipulatives</w:t>
                      </w:r>
                      <w:r w:rsidR="00BC1D95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C48C28D" w14:textId="6BFAF3AA" w:rsidR="002D58D2" w:rsidRPr="008E396C" w:rsidRDefault="002D58D2" w:rsidP="00BC1D95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6"/>
                        <w:ind w:left="360" w:hanging="180"/>
                        <w:rPr>
                          <w:sz w:val="22"/>
                          <w:szCs w:val="22"/>
                        </w:rPr>
                      </w:pPr>
                      <w:r w:rsidRPr="008E396C">
                        <w:rPr>
                          <w:sz w:val="22"/>
                          <w:szCs w:val="22"/>
                        </w:rPr>
                        <w:t>Assistive technology</w:t>
                      </w:r>
                      <w:r w:rsidR="00BC1D95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E5C6C85" w14:textId="1562B713" w:rsidR="002D58D2" w:rsidRPr="008E396C" w:rsidRDefault="002D58D2" w:rsidP="00BC1D95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6"/>
                        <w:ind w:left="360" w:hanging="180"/>
                        <w:rPr>
                          <w:sz w:val="22"/>
                          <w:szCs w:val="22"/>
                        </w:rPr>
                      </w:pPr>
                      <w:r w:rsidRPr="008E396C">
                        <w:rPr>
                          <w:sz w:val="22"/>
                          <w:szCs w:val="22"/>
                        </w:rPr>
                        <w:t>Paper-based option</w:t>
                      </w:r>
                      <w:r w:rsidR="00BC1D95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ABC073B" w14:textId="77777777" w:rsidR="002D58D2" w:rsidRPr="008E396C" w:rsidRDefault="002D58D2" w:rsidP="00BC1D95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6"/>
                        <w:ind w:left="360" w:hanging="180"/>
                        <w:rPr>
                          <w:sz w:val="22"/>
                          <w:szCs w:val="22"/>
                        </w:rPr>
                      </w:pPr>
                      <w:r w:rsidRPr="008E396C">
                        <w:rPr>
                          <w:sz w:val="22"/>
                          <w:szCs w:val="22"/>
                        </w:rPr>
                        <w:t>Alternative descriptive text for students who are blind or visually impaired.</w:t>
                      </w:r>
                    </w:p>
                    <w:p w14:paraId="0A6E1EE8" w14:textId="77777777" w:rsidR="002D58D2" w:rsidRPr="00BC1D95" w:rsidRDefault="00D568B4" w:rsidP="00BC1D95">
                      <w:pPr>
                        <w:pStyle w:val="Default"/>
                        <w:spacing w:before="240"/>
                        <w:ind w:left="180" w:hanging="180"/>
                        <w:rPr>
                          <w:b/>
                          <w:color w:val="1F497D" w:themeColor="text2"/>
                        </w:rPr>
                      </w:pPr>
                      <w:r w:rsidRPr="00BC1D95">
                        <w:rPr>
                          <w:b/>
                          <w:color w:val="1F497D" w:themeColor="text2"/>
                        </w:rPr>
                        <w:t>Accommodations</w:t>
                      </w:r>
                    </w:p>
                    <w:p w14:paraId="3DA44DCC" w14:textId="77777777" w:rsidR="00D568B4" w:rsidRPr="008E396C" w:rsidRDefault="00D568B4" w:rsidP="00BC1D95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6"/>
                        <w:ind w:left="360" w:hanging="180"/>
                        <w:rPr>
                          <w:sz w:val="22"/>
                          <w:szCs w:val="22"/>
                        </w:rPr>
                      </w:pPr>
                      <w:r w:rsidRPr="008E396C">
                        <w:rPr>
                          <w:sz w:val="22"/>
                          <w:szCs w:val="22"/>
                        </w:rPr>
                        <w:t>Assistive technology</w:t>
                      </w:r>
                    </w:p>
                    <w:p w14:paraId="634968B1" w14:textId="77777777" w:rsidR="00D568B4" w:rsidRPr="008E396C" w:rsidRDefault="00D568B4" w:rsidP="00BC1D95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6"/>
                        <w:ind w:left="360" w:hanging="180"/>
                        <w:rPr>
                          <w:sz w:val="22"/>
                          <w:szCs w:val="22"/>
                        </w:rPr>
                      </w:pPr>
                      <w:r w:rsidRPr="008E396C">
                        <w:rPr>
                          <w:sz w:val="22"/>
                          <w:szCs w:val="22"/>
                        </w:rPr>
                        <w:t>Paper version</w:t>
                      </w:r>
                    </w:p>
                    <w:p w14:paraId="1242497C" w14:textId="77777777" w:rsidR="00D568B4" w:rsidRPr="008E396C" w:rsidRDefault="00D568B4" w:rsidP="00BC1D95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6"/>
                        <w:ind w:left="360" w:hanging="180"/>
                        <w:rPr>
                          <w:sz w:val="22"/>
                          <w:szCs w:val="22"/>
                        </w:rPr>
                      </w:pPr>
                      <w:r w:rsidRPr="008E396C">
                        <w:rPr>
                          <w:sz w:val="22"/>
                          <w:szCs w:val="22"/>
                        </w:rPr>
                        <w:t>Scribe</w:t>
                      </w:r>
                    </w:p>
                    <w:p w14:paraId="13D8089E" w14:textId="77777777" w:rsidR="00BC1D95" w:rsidRDefault="00D568B4" w:rsidP="00BC1D95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6"/>
                        <w:ind w:left="360" w:hanging="180"/>
                        <w:rPr>
                          <w:sz w:val="22"/>
                          <w:szCs w:val="22"/>
                        </w:rPr>
                      </w:pPr>
                      <w:r w:rsidRPr="008E396C">
                        <w:rPr>
                          <w:sz w:val="22"/>
                          <w:szCs w:val="22"/>
                        </w:rPr>
                        <w:t>Sign/language</w:t>
                      </w:r>
                    </w:p>
                    <w:p w14:paraId="00F416BD" w14:textId="6EE2D753" w:rsidR="00BC1D95" w:rsidRDefault="00C77620" w:rsidP="00BC1D95">
                      <w:pPr>
                        <w:pStyle w:val="Default"/>
                        <w:spacing w:before="240" w:after="56"/>
                      </w:pPr>
                      <w:r w:rsidRPr="00BC1D95">
                        <w:rPr>
                          <w:b/>
                          <w:color w:val="1F497D" w:themeColor="text2"/>
                        </w:rPr>
                        <w:t>Testing Dates</w:t>
                      </w:r>
                      <w:r w:rsidR="00996C07" w:rsidRPr="00BC1D95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  <w:r w:rsidR="00BC1D95">
                        <w:rPr>
                          <w:b/>
                          <w:color w:val="1F497D" w:themeColor="text2"/>
                        </w:rPr>
                        <w:t>–</w:t>
                      </w:r>
                      <w:r w:rsidR="00996C07" w:rsidRPr="00BC1D95">
                        <w:rPr>
                          <w:b/>
                          <w:color w:val="1F497D" w:themeColor="text2"/>
                        </w:rPr>
                        <w:t xml:space="preserve"> 2020</w:t>
                      </w:r>
                    </w:p>
                    <w:p w14:paraId="740C3105" w14:textId="428B9C33" w:rsidR="00EA5A99" w:rsidRPr="00BC1D95" w:rsidRDefault="00EA5A99" w:rsidP="00F1052B">
                      <w:pPr>
                        <w:pStyle w:val="Default"/>
                        <w:spacing w:after="56"/>
                        <w:ind w:firstLine="180"/>
                      </w:pPr>
                      <w:r w:rsidRPr="00BC1D95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Alternate ACCESS </w:t>
                      </w:r>
                      <w:r w:rsidR="00E478A8" w:rsidRPr="00BC1D95">
                        <w:rPr>
                          <w:b/>
                          <w:color w:val="auto"/>
                          <w:sz w:val="22"/>
                          <w:szCs w:val="22"/>
                        </w:rPr>
                        <w:t>for ELLs</w:t>
                      </w:r>
                      <w:r w:rsidRPr="00BC1D95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</w:t>
                      </w:r>
                    </w:p>
                    <w:p w14:paraId="41518B4A" w14:textId="5D753201" w:rsidR="00EA5A99" w:rsidRPr="00F1052B" w:rsidRDefault="00EA5A99" w:rsidP="00EA5A99">
                      <w:pPr>
                        <w:pStyle w:val="Default"/>
                        <w:spacing w:after="56"/>
                        <w:ind w:left="36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F1052B">
                        <w:rPr>
                          <w:color w:val="auto"/>
                          <w:sz w:val="22"/>
                          <w:szCs w:val="22"/>
                        </w:rPr>
                        <w:t>(8 week window)</w:t>
                      </w:r>
                    </w:p>
                    <w:p w14:paraId="22D921C0" w14:textId="77777777" w:rsidR="00BC1D95" w:rsidRPr="00F1052B" w:rsidRDefault="00EA5A99" w:rsidP="00BC1D95">
                      <w:pPr>
                        <w:pStyle w:val="Default"/>
                        <w:spacing w:after="56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F1052B">
                        <w:rPr>
                          <w:color w:val="auto"/>
                          <w:sz w:val="22"/>
                          <w:szCs w:val="22"/>
                        </w:rPr>
                        <w:t xml:space="preserve">       1/6/20 – 2/28/20</w:t>
                      </w:r>
                    </w:p>
                    <w:p w14:paraId="26493442" w14:textId="5FE9AE86" w:rsidR="0096632F" w:rsidRPr="00BC1D95" w:rsidRDefault="00E66526" w:rsidP="00F1052B">
                      <w:pPr>
                        <w:pStyle w:val="Default"/>
                        <w:spacing w:before="240" w:after="56"/>
                        <w:ind w:firstLine="180"/>
                        <w:rPr>
                          <w:color w:val="auto"/>
                        </w:rPr>
                      </w:pPr>
                      <w:r w:rsidRPr="00BC1D95">
                        <w:rPr>
                          <w:b/>
                          <w:sz w:val="22"/>
                          <w:szCs w:val="22"/>
                        </w:rPr>
                        <w:t>Science Alt</w:t>
                      </w:r>
                      <w:r w:rsidR="00106BDB" w:rsidRPr="00BC1D95">
                        <w:rPr>
                          <w:b/>
                          <w:sz w:val="22"/>
                          <w:szCs w:val="22"/>
                        </w:rPr>
                        <w:t>ernate</w:t>
                      </w:r>
                      <w:r w:rsidRPr="00BC1D9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6632F" w:rsidRPr="00BC1D95">
                        <w:rPr>
                          <w:b/>
                          <w:sz w:val="22"/>
                          <w:szCs w:val="22"/>
                        </w:rPr>
                        <w:t xml:space="preserve">                 </w:t>
                      </w:r>
                    </w:p>
                    <w:p w14:paraId="60EB3DBC" w14:textId="771EA928" w:rsidR="00EA4DBB" w:rsidRPr="00106BDB" w:rsidRDefault="00E66526" w:rsidP="00F1052B">
                      <w:pPr>
                        <w:pStyle w:val="Default"/>
                        <w:spacing w:after="56"/>
                        <w:ind w:firstLine="180"/>
                        <w:rPr>
                          <w:color w:val="auto"/>
                        </w:rPr>
                      </w:pPr>
                      <w:r w:rsidRPr="00BC1D95">
                        <w:rPr>
                          <w:b/>
                          <w:sz w:val="22"/>
                          <w:szCs w:val="22"/>
                        </w:rPr>
                        <w:t>Assessment</w:t>
                      </w:r>
                      <w:r w:rsidR="001F61C9" w:rsidRPr="00BC1D9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1731D" w:rsidRPr="00BC1D95">
                        <w:rPr>
                          <w:b/>
                          <w:sz w:val="22"/>
                          <w:szCs w:val="22"/>
                        </w:rPr>
                        <w:t xml:space="preserve"> (field test</w:t>
                      </w:r>
                      <w:r w:rsidR="00676B5F" w:rsidRPr="00BC1D95"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206768D3" w14:textId="0BC09F5E" w:rsidR="00C04B30" w:rsidRPr="00F1052B" w:rsidRDefault="00C04B30" w:rsidP="00C04B30">
                      <w:pPr>
                        <w:pStyle w:val="Default"/>
                        <w:spacing w:after="56"/>
                        <w:ind w:firstLine="36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F1052B">
                        <w:rPr>
                          <w:color w:val="auto"/>
                          <w:sz w:val="22"/>
                          <w:szCs w:val="22"/>
                        </w:rPr>
                        <w:t>(</w:t>
                      </w:r>
                      <w:r w:rsidR="001F61C9" w:rsidRPr="00F1052B">
                        <w:rPr>
                          <w:color w:val="auto"/>
                          <w:sz w:val="22"/>
                          <w:szCs w:val="22"/>
                        </w:rPr>
                        <w:t>6</w:t>
                      </w:r>
                      <w:r w:rsidRPr="00F1052B">
                        <w:rPr>
                          <w:color w:val="auto"/>
                          <w:sz w:val="22"/>
                          <w:szCs w:val="22"/>
                        </w:rPr>
                        <w:t xml:space="preserve"> week window)</w:t>
                      </w:r>
                    </w:p>
                    <w:p w14:paraId="271C2FBE" w14:textId="77777777" w:rsidR="00F1052B" w:rsidRPr="00F1052B" w:rsidRDefault="00E25602" w:rsidP="00F1052B">
                      <w:pPr>
                        <w:pStyle w:val="Default"/>
                        <w:spacing w:after="56"/>
                        <w:ind w:firstLine="36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F1052B">
                        <w:rPr>
                          <w:color w:val="auto"/>
                          <w:sz w:val="22"/>
                          <w:szCs w:val="22"/>
                        </w:rPr>
                        <w:t>4/</w:t>
                      </w:r>
                      <w:r w:rsidR="004305FC" w:rsidRPr="00F1052B">
                        <w:rPr>
                          <w:color w:val="auto"/>
                          <w:sz w:val="22"/>
                          <w:szCs w:val="22"/>
                        </w:rPr>
                        <w:t>6</w:t>
                      </w:r>
                      <w:r w:rsidR="001202F9" w:rsidRPr="00F1052B">
                        <w:rPr>
                          <w:color w:val="auto"/>
                          <w:sz w:val="22"/>
                          <w:szCs w:val="22"/>
                        </w:rPr>
                        <w:t>/</w:t>
                      </w:r>
                      <w:r w:rsidR="004305FC" w:rsidRPr="00F1052B">
                        <w:rPr>
                          <w:color w:val="auto"/>
                          <w:sz w:val="22"/>
                          <w:szCs w:val="22"/>
                        </w:rPr>
                        <w:t>20 – 5/</w:t>
                      </w:r>
                      <w:r w:rsidR="00F1052B" w:rsidRPr="00F1052B">
                        <w:rPr>
                          <w:color w:val="auto"/>
                          <w:sz w:val="22"/>
                          <w:szCs w:val="22"/>
                        </w:rPr>
                        <w:t>22/2</w:t>
                      </w:r>
                    </w:p>
                    <w:p w14:paraId="61F8E179" w14:textId="0DF26513" w:rsidR="00EA5A99" w:rsidRPr="00F1052B" w:rsidRDefault="00EA5A99" w:rsidP="00F1052B">
                      <w:pPr>
                        <w:pStyle w:val="Default"/>
                        <w:spacing w:before="240" w:after="56"/>
                        <w:ind w:firstLine="18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F1052B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MSAA </w:t>
                      </w:r>
                    </w:p>
                    <w:p w14:paraId="23EEB8A6" w14:textId="77777777" w:rsidR="00EA5A99" w:rsidRPr="00F1052B" w:rsidRDefault="00EA5A99" w:rsidP="00EA5A99">
                      <w:pPr>
                        <w:pStyle w:val="Default"/>
                        <w:spacing w:after="56"/>
                        <w:ind w:firstLine="36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F1052B">
                        <w:rPr>
                          <w:color w:val="auto"/>
                          <w:sz w:val="22"/>
                          <w:szCs w:val="22"/>
                        </w:rPr>
                        <w:t>(8 week window)</w:t>
                      </w:r>
                    </w:p>
                    <w:p w14:paraId="182E7C0B" w14:textId="39E571C7" w:rsidR="00EA5A99" w:rsidRDefault="00EA5A99" w:rsidP="00EA5A99">
                      <w:pPr>
                        <w:pStyle w:val="Default"/>
                        <w:spacing w:after="56"/>
                        <w:ind w:left="360"/>
                        <w:rPr>
                          <w:color w:val="auto"/>
                        </w:rPr>
                      </w:pPr>
                      <w:r w:rsidRPr="00F1052B">
                        <w:rPr>
                          <w:color w:val="auto"/>
                          <w:sz w:val="22"/>
                          <w:szCs w:val="22"/>
                        </w:rPr>
                        <w:t>3/</w:t>
                      </w:r>
                      <w:r w:rsidR="001202F9" w:rsidRPr="00F1052B">
                        <w:rPr>
                          <w:color w:val="auto"/>
                          <w:sz w:val="22"/>
                          <w:szCs w:val="22"/>
                        </w:rPr>
                        <w:t>1</w:t>
                      </w:r>
                      <w:r w:rsidRPr="00F1052B">
                        <w:rPr>
                          <w:color w:val="auto"/>
                          <w:sz w:val="22"/>
                          <w:szCs w:val="22"/>
                        </w:rPr>
                        <w:t>6/20 – 5/1/20</w:t>
                      </w:r>
                    </w:p>
                    <w:p w14:paraId="6D39EAFD" w14:textId="77777777" w:rsidR="00EA5A99" w:rsidRDefault="00EA5A99" w:rsidP="00C04B30">
                      <w:pPr>
                        <w:pStyle w:val="Default"/>
                        <w:spacing w:after="56"/>
                        <w:ind w:firstLine="360"/>
                        <w:rPr>
                          <w:color w:val="auto"/>
                        </w:rPr>
                      </w:pPr>
                    </w:p>
                    <w:p w14:paraId="62278E88" w14:textId="290CBA8E" w:rsidR="002D58D2" w:rsidRDefault="002D58D2" w:rsidP="00031245">
                      <w:pPr>
                        <w:pStyle w:val="Default"/>
                        <w:spacing w:after="56"/>
                        <w:rPr>
                          <w:rFonts w:eastAsia="Calibri"/>
                        </w:rPr>
                      </w:pPr>
                      <w:r>
                        <w:rPr>
                          <w:b/>
                          <w:color w:val="FFFFFD"/>
                          <w:spacing w:val="-1"/>
                        </w:rPr>
                        <w:t>graphics</w:t>
                      </w:r>
                      <w:r>
                        <w:rPr>
                          <w:b/>
                          <w:color w:val="FFFFFD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are</w:t>
                      </w:r>
                      <w:r>
                        <w:rPr>
                          <w:color w:val="FFFFFD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used</w:t>
                      </w:r>
                      <w:r>
                        <w:rPr>
                          <w:color w:val="FFFFFD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to</w:t>
                      </w:r>
                      <w:r>
                        <w:rPr>
                          <w:color w:val="FFFFFD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help</w:t>
                      </w:r>
                      <w:r>
                        <w:rPr>
                          <w:color w:val="FFFFFD"/>
                          <w:spacing w:val="-13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students</w:t>
                      </w:r>
                      <w:r>
                        <w:rPr>
                          <w:color w:val="FFFFFD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understand</w:t>
                      </w:r>
                      <w:r>
                        <w:rPr>
                          <w:color w:val="FFFFFD"/>
                          <w:spacing w:val="-15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test</w:t>
                      </w:r>
                      <w:r>
                        <w:rPr>
                          <w:color w:val="FFFFFD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material.</w:t>
                      </w:r>
                    </w:p>
                    <w:p w14:paraId="2293EF4B" w14:textId="77777777" w:rsidR="002D58D2" w:rsidRDefault="002D58D2" w:rsidP="002D58D2">
                      <w:pPr>
                        <w:pStyle w:val="BodyText"/>
                        <w:spacing w:before="119"/>
                        <w:ind w:right="60"/>
                      </w:pPr>
                      <w:r>
                        <w:rPr>
                          <w:color w:val="FFFFFD"/>
                          <w:spacing w:val="-1"/>
                        </w:rPr>
                        <w:t>The</w:t>
                      </w:r>
                      <w:r>
                        <w:rPr>
                          <w:color w:val="FFFFFD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test</w:t>
                      </w:r>
                      <w:r>
                        <w:rPr>
                          <w:color w:val="FFFFFD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is</w:t>
                      </w:r>
                      <w:r>
                        <w:rPr>
                          <w:color w:val="FFFFFD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untimed</w:t>
                      </w:r>
                      <w:r>
                        <w:rPr>
                          <w:color w:val="FFFFFD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to</w:t>
                      </w:r>
                      <w:r>
                        <w:rPr>
                          <w:color w:val="FFFFFD"/>
                          <w:spacing w:val="27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allow</w:t>
                      </w:r>
                      <w:r>
                        <w:rPr>
                          <w:color w:val="FFFFFD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for</w:t>
                      </w:r>
                      <w:r>
                        <w:rPr>
                          <w:color w:val="FFFFFD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FFFFFD"/>
                          <w:spacing w:val="-1"/>
                        </w:rPr>
                        <w:t>flexible</w:t>
                      </w:r>
                      <w:r>
                        <w:rPr>
                          <w:b/>
                          <w:color w:val="FFFFFD"/>
                          <w:spacing w:val="27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color w:val="FFFFFD"/>
                        </w:rPr>
                        <w:t>scheduling</w:t>
                      </w:r>
                      <w:r>
                        <w:rPr>
                          <w:color w:val="FFFFFD"/>
                        </w:rPr>
                        <w:t>,</w:t>
                      </w:r>
                      <w:r>
                        <w:rPr>
                          <w:color w:val="FFFFFD"/>
                          <w:spacing w:val="-18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including</w:t>
                      </w:r>
                      <w:r>
                        <w:rPr>
                          <w:color w:val="FFFFFD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customized</w:t>
                      </w:r>
                      <w:r>
                        <w:rPr>
                          <w:color w:val="FFFFFD"/>
                          <w:spacing w:val="-1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student</w:t>
                      </w:r>
                      <w:r>
                        <w:rPr>
                          <w:color w:val="FFFFFD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breaks</w:t>
                      </w:r>
                      <w:r>
                        <w:rPr>
                          <w:color w:val="FFFFFD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and</w:t>
                      </w:r>
                      <w:r>
                        <w:rPr>
                          <w:color w:val="FFFFFD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pacing.</w:t>
                      </w:r>
                    </w:p>
                    <w:p w14:paraId="204FDBB3" w14:textId="77777777" w:rsidR="002D58D2" w:rsidRDefault="002D58D2" w:rsidP="002D58D2">
                      <w:pPr>
                        <w:pStyle w:val="BodyText"/>
                        <w:spacing w:before="119"/>
                        <w:ind w:right="60"/>
                      </w:pPr>
                      <w:r>
                        <w:rPr>
                          <w:color w:val="FFFFFD"/>
                        </w:rPr>
                        <w:t>If</w:t>
                      </w:r>
                      <w:r>
                        <w:rPr>
                          <w:color w:val="FFFFFD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a</w:t>
                      </w:r>
                      <w:r>
                        <w:rPr>
                          <w:color w:val="FFFFFD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student</w:t>
                      </w:r>
                      <w:r>
                        <w:rPr>
                          <w:color w:val="FFFFFD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does</w:t>
                      </w:r>
                      <w:r>
                        <w:rPr>
                          <w:color w:val="FFFFFD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not</w:t>
                      </w:r>
                      <w:r>
                        <w:rPr>
                          <w:color w:val="FFFFFD"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provide</w:t>
                      </w:r>
                      <w:r>
                        <w:rPr>
                          <w:color w:val="FFFFFD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the</w:t>
                      </w:r>
                      <w:r>
                        <w:rPr>
                          <w:color w:val="FFFFFD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correct</w:t>
                      </w:r>
                      <w:r>
                        <w:rPr>
                          <w:color w:val="FFFFFD"/>
                          <w:spacing w:val="27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answer</w:t>
                      </w:r>
                      <w:r>
                        <w:rPr>
                          <w:color w:val="FFFFFD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to</w:t>
                      </w:r>
                      <w:r>
                        <w:rPr>
                          <w:color w:val="FFFFFD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a</w:t>
                      </w:r>
                      <w:r>
                        <w:rPr>
                          <w:color w:val="FFFFFD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question,</w:t>
                      </w:r>
                      <w:r>
                        <w:rPr>
                          <w:color w:val="FFFFFD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examiners</w:t>
                      </w:r>
                      <w:r>
                        <w:rPr>
                          <w:color w:val="FFFFFD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are</w:t>
                      </w:r>
                      <w:r>
                        <w:rPr>
                          <w:color w:val="FFFFFD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directed</w:t>
                      </w:r>
                      <w:r>
                        <w:rPr>
                          <w:color w:val="FFFFFD"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to</w:t>
                      </w:r>
                      <w:r>
                        <w:rPr>
                          <w:color w:val="FFFFFD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give</w:t>
                      </w:r>
                      <w:r>
                        <w:rPr>
                          <w:color w:val="FFFFFD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students</w:t>
                      </w:r>
                      <w:r>
                        <w:rPr>
                          <w:color w:val="FFFFFD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a</w:t>
                      </w:r>
                      <w:r>
                        <w:rPr>
                          <w:color w:val="FFFFFD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color w:val="FFFFFD"/>
                          <w:spacing w:val="-1"/>
                        </w:rPr>
                        <w:t>second,</w:t>
                      </w:r>
                      <w:r>
                        <w:rPr>
                          <w:b/>
                          <w:color w:val="FFFFFD"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color w:val="FFFFFD"/>
                        </w:rPr>
                        <w:t>scripted</w:t>
                      </w:r>
                      <w:r>
                        <w:rPr>
                          <w:b/>
                          <w:color w:val="FFFFFD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color w:val="FFFFFD"/>
                          <w:spacing w:val="-1"/>
                        </w:rPr>
                        <w:t>opportunity</w:t>
                      </w:r>
                      <w:r>
                        <w:rPr>
                          <w:b/>
                          <w:color w:val="FFFFFD"/>
                          <w:spacing w:val="-1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with</w:t>
                      </w:r>
                      <w:r>
                        <w:rPr>
                          <w:color w:val="FFFFFF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additional</w:t>
                      </w:r>
                      <w:r>
                        <w:rPr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support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to</w:t>
                      </w:r>
                      <w:r>
                        <w:rPr>
                          <w:color w:val="FFFFFD"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answer</w:t>
                      </w:r>
                      <w:r>
                        <w:rPr>
                          <w:color w:val="FFFFFD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the</w:t>
                      </w:r>
                      <w:r>
                        <w:rPr>
                          <w:color w:val="FFFFFD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item.</w:t>
                      </w:r>
                    </w:p>
                    <w:p w14:paraId="32AC387F" w14:textId="77777777" w:rsidR="002D58D2" w:rsidRDefault="002D58D2" w:rsidP="002D58D2">
                      <w:pPr>
                        <w:spacing w:before="119"/>
                        <w:ind w:left="367" w:right="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FFFD"/>
                        </w:rPr>
                        <w:t>Basic</w:t>
                      </w:r>
                      <w:r>
                        <w:rPr>
                          <w:rFonts w:ascii="Calibri"/>
                          <w:b/>
                          <w:color w:val="FFFFFD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D"/>
                        </w:rPr>
                        <w:t>text</w:t>
                      </w:r>
                      <w:r>
                        <w:rPr>
                          <w:rFonts w:ascii="Calibri"/>
                          <w:b/>
                          <w:color w:val="FFFFF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D"/>
                        </w:rPr>
                        <w:t>and</w:t>
                      </w:r>
                      <w:r>
                        <w:rPr>
                          <w:rFonts w:ascii="Calibri"/>
                          <w:color w:val="FFFFFD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D"/>
                        </w:rPr>
                        <w:t>simplified</w:t>
                      </w:r>
                      <w:r>
                        <w:rPr>
                          <w:rFonts w:ascii="Calibri"/>
                          <w:b/>
                          <w:color w:val="FFFFFD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D"/>
                          <w:spacing w:val="-1"/>
                        </w:rPr>
                        <w:t>graphics</w:t>
                      </w:r>
                      <w:r>
                        <w:rPr>
                          <w:rFonts w:ascii="Calibri"/>
                          <w:b/>
                          <w:color w:val="FFFFF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D"/>
                        </w:rPr>
                        <w:t>are</w:t>
                      </w:r>
                      <w:r>
                        <w:rPr>
                          <w:rFonts w:ascii="Calibri"/>
                          <w:color w:val="FFFFF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D"/>
                          <w:spacing w:val="-1"/>
                        </w:rPr>
                        <w:t>used</w:t>
                      </w:r>
                      <w:r>
                        <w:rPr>
                          <w:rFonts w:ascii="Calibri"/>
                          <w:color w:val="FFFFF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D"/>
                        </w:rPr>
                        <w:t>to</w:t>
                      </w:r>
                      <w:r>
                        <w:rPr>
                          <w:rFonts w:ascii="Calibri"/>
                          <w:color w:val="FFFFFD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D"/>
                          <w:spacing w:val="-1"/>
                        </w:rPr>
                        <w:t>help</w:t>
                      </w:r>
                      <w:r>
                        <w:rPr>
                          <w:rFonts w:ascii="Calibri"/>
                          <w:color w:val="FFFFFD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D"/>
                          <w:spacing w:val="-1"/>
                        </w:rPr>
                        <w:t>students</w:t>
                      </w:r>
                      <w:r>
                        <w:rPr>
                          <w:rFonts w:ascii="Calibri"/>
                          <w:color w:val="FFFFFD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D"/>
                          <w:spacing w:val="-1"/>
                        </w:rPr>
                        <w:t>understand</w:t>
                      </w:r>
                      <w:r>
                        <w:rPr>
                          <w:rFonts w:ascii="Calibri"/>
                          <w:color w:val="FFFFFD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D"/>
                        </w:rPr>
                        <w:t>test</w:t>
                      </w:r>
                      <w:r>
                        <w:rPr>
                          <w:rFonts w:ascii="Calibri"/>
                          <w:color w:val="FFFFFD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D"/>
                        </w:rPr>
                        <w:t>material.</w:t>
                      </w:r>
                    </w:p>
                    <w:p w14:paraId="14002B25" w14:textId="77777777" w:rsidR="002D58D2" w:rsidRDefault="002D58D2" w:rsidP="002D58D2">
                      <w:pPr>
                        <w:pStyle w:val="BodyText"/>
                        <w:spacing w:before="119"/>
                        <w:ind w:right="60"/>
                      </w:pPr>
                      <w:r>
                        <w:rPr>
                          <w:color w:val="FFFFFD"/>
                          <w:spacing w:val="-1"/>
                        </w:rPr>
                        <w:t>The</w:t>
                      </w:r>
                      <w:r>
                        <w:rPr>
                          <w:color w:val="FFFFFD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test</w:t>
                      </w:r>
                      <w:r>
                        <w:rPr>
                          <w:color w:val="FFFFFD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is</w:t>
                      </w:r>
                      <w:r>
                        <w:rPr>
                          <w:color w:val="FFFFFD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untimed</w:t>
                      </w:r>
                      <w:r>
                        <w:rPr>
                          <w:color w:val="FFFFFD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to</w:t>
                      </w:r>
                      <w:r>
                        <w:rPr>
                          <w:color w:val="FFFFFD"/>
                          <w:spacing w:val="27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allow</w:t>
                      </w:r>
                      <w:r>
                        <w:rPr>
                          <w:color w:val="FFFFFD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for</w:t>
                      </w:r>
                      <w:r>
                        <w:rPr>
                          <w:color w:val="FFFFFD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FFFFFD"/>
                          <w:spacing w:val="-1"/>
                        </w:rPr>
                        <w:t>flexible</w:t>
                      </w:r>
                      <w:r>
                        <w:rPr>
                          <w:b/>
                          <w:color w:val="FFFFFD"/>
                          <w:spacing w:val="27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color w:val="FFFFFD"/>
                        </w:rPr>
                        <w:t>scheduling</w:t>
                      </w:r>
                      <w:r>
                        <w:rPr>
                          <w:color w:val="FFFFFD"/>
                        </w:rPr>
                        <w:t>,</w:t>
                      </w:r>
                      <w:r>
                        <w:rPr>
                          <w:color w:val="FFFFFD"/>
                          <w:spacing w:val="-18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including</w:t>
                      </w:r>
                      <w:r>
                        <w:rPr>
                          <w:color w:val="FFFFFD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customized</w:t>
                      </w:r>
                      <w:r>
                        <w:rPr>
                          <w:color w:val="FFFFFD"/>
                          <w:spacing w:val="-1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student</w:t>
                      </w:r>
                      <w:r>
                        <w:rPr>
                          <w:color w:val="FFFFFD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breaks</w:t>
                      </w:r>
                      <w:r>
                        <w:rPr>
                          <w:color w:val="FFFFFD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and</w:t>
                      </w:r>
                      <w:r>
                        <w:rPr>
                          <w:color w:val="FFFFFD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pacing.</w:t>
                      </w:r>
                    </w:p>
                    <w:p w14:paraId="6583D719" w14:textId="77777777" w:rsidR="002D58D2" w:rsidRDefault="002D58D2" w:rsidP="002D58D2">
                      <w:pPr>
                        <w:pStyle w:val="BodyText"/>
                        <w:spacing w:before="119"/>
                        <w:ind w:right="60"/>
                      </w:pPr>
                      <w:r>
                        <w:rPr>
                          <w:color w:val="FFFFFD"/>
                        </w:rPr>
                        <w:t>If</w:t>
                      </w:r>
                      <w:r>
                        <w:rPr>
                          <w:color w:val="FFFFFD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a</w:t>
                      </w:r>
                      <w:r>
                        <w:rPr>
                          <w:color w:val="FFFFFD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student</w:t>
                      </w:r>
                      <w:r>
                        <w:rPr>
                          <w:color w:val="FFFFFD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does</w:t>
                      </w:r>
                      <w:r>
                        <w:rPr>
                          <w:color w:val="FFFFFD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not</w:t>
                      </w:r>
                      <w:r>
                        <w:rPr>
                          <w:color w:val="FFFFFD"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provide</w:t>
                      </w:r>
                      <w:r>
                        <w:rPr>
                          <w:color w:val="FFFFFD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the</w:t>
                      </w:r>
                      <w:r>
                        <w:rPr>
                          <w:color w:val="FFFFFD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correct</w:t>
                      </w:r>
                      <w:r>
                        <w:rPr>
                          <w:color w:val="FFFFFD"/>
                          <w:spacing w:val="27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answer</w:t>
                      </w:r>
                      <w:r>
                        <w:rPr>
                          <w:color w:val="FFFFFD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to</w:t>
                      </w:r>
                      <w:r>
                        <w:rPr>
                          <w:color w:val="FFFFFD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a</w:t>
                      </w:r>
                      <w:r>
                        <w:rPr>
                          <w:color w:val="FFFFFD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question,</w:t>
                      </w:r>
                      <w:r>
                        <w:rPr>
                          <w:color w:val="FFFFFD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examiners</w:t>
                      </w:r>
                      <w:r>
                        <w:rPr>
                          <w:color w:val="FFFFFD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are</w:t>
                      </w:r>
                      <w:r>
                        <w:rPr>
                          <w:color w:val="FFFFFD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directed</w:t>
                      </w:r>
                      <w:r>
                        <w:rPr>
                          <w:color w:val="FFFFFD"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to</w:t>
                      </w:r>
                      <w:r>
                        <w:rPr>
                          <w:color w:val="FFFFFD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give</w:t>
                      </w:r>
                      <w:r>
                        <w:rPr>
                          <w:color w:val="FFFFFD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students</w:t>
                      </w:r>
                      <w:r>
                        <w:rPr>
                          <w:color w:val="FFFFFD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a</w:t>
                      </w:r>
                      <w:r>
                        <w:rPr>
                          <w:color w:val="FFFFFD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color w:val="FFFFFD"/>
                          <w:spacing w:val="-1"/>
                        </w:rPr>
                        <w:t>second,</w:t>
                      </w:r>
                      <w:r>
                        <w:rPr>
                          <w:b/>
                          <w:color w:val="FFFFFD"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color w:val="FFFFFD"/>
                        </w:rPr>
                        <w:t>scripted</w:t>
                      </w:r>
                      <w:r>
                        <w:rPr>
                          <w:b/>
                          <w:color w:val="FFFFFD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color w:val="FFFFFD"/>
                          <w:spacing w:val="-1"/>
                        </w:rPr>
                        <w:t>opportunity</w:t>
                      </w:r>
                      <w:r>
                        <w:rPr>
                          <w:b/>
                          <w:color w:val="FFFFFD"/>
                          <w:spacing w:val="-1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with</w:t>
                      </w:r>
                      <w:r>
                        <w:rPr>
                          <w:color w:val="FFFFFF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additional</w:t>
                      </w:r>
                      <w:r>
                        <w:rPr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support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to</w:t>
                      </w:r>
                      <w:r>
                        <w:rPr>
                          <w:color w:val="FFFFFD"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answer</w:t>
                      </w:r>
                      <w:r>
                        <w:rPr>
                          <w:color w:val="FFFFFD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the</w:t>
                      </w:r>
                      <w:r>
                        <w:rPr>
                          <w:color w:val="FFFFFD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item.</w:t>
                      </w:r>
                    </w:p>
                    <w:p w14:paraId="0DDFBDD1" w14:textId="77777777" w:rsidR="002D58D2" w:rsidRDefault="002D58D2" w:rsidP="002D58D2">
                      <w:pPr>
                        <w:pStyle w:val="BodyText"/>
                        <w:spacing w:before="120"/>
                        <w:ind w:right="60"/>
                      </w:pPr>
                      <w:r>
                        <w:rPr>
                          <w:color w:val="FFFFFD"/>
                          <w:spacing w:val="-1"/>
                        </w:rPr>
                        <w:t>Examiners</w:t>
                      </w:r>
                      <w:r>
                        <w:rPr>
                          <w:color w:val="FFFFFD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can</w:t>
                      </w:r>
                      <w:r>
                        <w:rPr>
                          <w:color w:val="FFFFFD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use</w:t>
                      </w:r>
                      <w:r>
                        <w:rPr>
                          <w:color w:val="FFFFFD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the</w:t>
                      </w:r>
                      <w:r>
                        <w:rPr>
                          <w:color w:val="FFFFFD"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same</w:t>
                      </w:r>
                      <w:r>
                        <w:rPr>
                          <w:color w:val="FFFFFD"/>
                          <w:spacing w:val="-19"/>
                        </w:rPr>
                        <w:t xml:space="preserve"> </w:t>
                      </w:r>
                      <w:r>
                        <w:rPr>
                          <w:b/>
                          <w:color w:val="FFFFFD"/>
                          <w:spacing w:val="-1"/>
                        </w:rPr>
                        <w:t>manipulatives</w:t>
                      </w:r>
                      <w:r>
                        <w:rPr>
                          <w:b/>
                          <w:color w:val="FFFFFD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during</w:t>
                      </w:r>
                      <w:r>
                        <w:rPr>
                          <w:color w:val="FFFFFD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testing</w:t>
                      </w:r>
                      <w:r>
                        <w:rPr>
                          <w:color w:val="FFFFFD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that</w:t>
                      </w:r>
                      <w:r>
                        <w:rPr>
                          <w:color w:val="FFFFFD"/>
                          <w:spacing w:val="28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students</w:t>
                      </w:r>
                      <w:r>
                        <w:rPr>
                          <w:color w:val="FFFFFD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use</w:t>
                      </w:r>
                      <w:r>
                        <w:rPr>
                          <w:color w:val="FFFFFD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during</w:t>
                      </w:r>
                      <w:r>
                        <w:rPr>
                          <w:color w:val="FFFFFD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classroom</w:t>
                      </w:r>
                      <w:r>
                        <w:rPr>
                          <w:color w:val="FFFFFD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instruction</w:t>
                      </w:r>
                      <w:r>
                        <w:rPr>
                          <w:color w:val="FFFFFD"/>
                          <w:spacing w:val="-11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to</w:t>
                      </w:r>
                      <w:r>
                        <w:rPr>
                          <w:color w:val="FFFFFD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help</w:t>
                      </w:r>
                      <w:r>
                        <w:rPr>
                          <w:color w:val="FFFFFD"/>
                          <w:spacing w:val="-11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students</w:t>
                      </w:r>
                      <w:r>
                        <w:rPr>
                          <w:color w:val="FFFFFD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respond</w:t>
                      </w:r>
                      <w:r>
                        <w:rPr>
                          <w:color w:val="FFFFFD"/>
                          <w:spacing w:val="20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to</w:t>
                      </w:r>
                      <w:r>
                        <w:rPr>
                          <w:color w:val="FFFFFD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tasks.</w:t>
                      </w:r>
                    </w:p>
                    <w:p w14:paraId="5B81A555" w14:textId="77777777" w:rsidR="002D58D2" w:rsidRDefault="002D58D2" w:rsidP="002D58D2">
                      <w:pPr>
                        <w:pStyle w:val="BodyText"/>
                        <w:spacing w:before="119"/>
                        <w:ind w:right="60"/>
                      </w:pPr>
                      <w:r>
                        <w:rPr>
                          <w:b/>
                          <w:color w:val="FFFFFD"/>
                          <w:spacing w:val="-1"/>
                        </w:rPr>
                        <w:t>Scenarios</w:t>
                      </w:r>
                      <w:r>
                        <w:rPr>
                          <w:b/>
                          <w:color w:val="FFFFFD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or</w:t>
                      </w:r>
                      <w:r>
                        <w:rPr>
                          <w:color w:val="FFFFFD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passages</w:t>
                      </w:r>
                      <w:r>
                        <w:rPr>
                          <w:color w:val="FFFFFD"/>
                          <w:spacing w:val="30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introduce</w:t>
                      </w:r>
                      <w:r>
                        <w:rPr>
                          <w:color w:val="FFFFFD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each</w:t>
                      </w:r>
                      <w:r>
                        <w:rPr>
                          <w:color w:val="FFFFFD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task</w:t>
                      </w:r>
                      <w:r>
                        <w:rPr>
                          <w:color w:val="FFFFFD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to</w:t>
                      </w:r>
                      <w:r>
                        <w:rPr>
                          <w:color w:val="FFFFFD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engage</w:t>
                      </w:r>
                      <w:r>
                        <w:rPr>
                          <w:color w:val="FFFFFD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students</w:t>
                      </w:r>
                      <w:r>
                        <w:rPr>
                          <w:color w:val="FFFFFD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and</w:t>
                      </w:r>
                      <w:r>
                        <w:rPr>
                          <w:color w:val="FFFFFD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activate</w:t>
                      </w:r>
                      <w:r>
                        <w:rPr>
                          <w:color w:val="FFFFFD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D"/>
                        </w:rPr>
                        <w:t>their</w:t>
                      </w:r>
                      <w:r>
                        <w:rPr>
                          <w:color w:val="FFFFFD"/>
                          <w:w w:val="99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background</w:t>
                      </w:r>
                      <w:r>
                        <w:rPr>
                          <w:color w:val="FFFFFD"/>
                          <w:spacing w:val="-22"/>
                        </w:rPr>
                        <w:t xml:space="preserve"> </w:t>
                      </w:r>
                      <w:r>
                        <w:rPr>
                          <w:color w:val="FFFFFD"/>
                          <w:spacing w:val="-1"/>
                        </w:rPr>
                        <w:t>knowledge.</w:t>
                      </w:r>
                    </w:p>
                    <w:p w14:paraId="17B0A6BE" w14:textId="77777777" w:rsidR="00FC3FDC" w:rsidRDefault="00FC3FDC"/>
                  </w:txbxContent>
                </v:textbox>
                <w10:wrap anchorx="margin"/>
              </v:shape>
            </w:pict>
          </mc:Fallback>
        </mc:AlternateContent>
      </w:r>
      <w:r w:rsidR="00BC1D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7F0A4" wp14:editId="25374E2D">
                <wp:simplePos x="0" y="0"/>
                <wp:positionH relativeFrom="margin">
                  <wp:posOffset>1990725</wp:posOffset>
                </wp:positionH>
                <wp:positionV relativeFrom="paragraph">
                  <wp:posOffset>7381875</wp:posOffset>
                </wp:positionV>
                <wp:extent cx="4810125" cy="1734820"/>
                <wp:effectExtent l="0" t="0" r="28575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173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49A8D" w14:textId="6E533D28" w:rsidR="002D07A7" w:rsidRDefault="00D568B4" w:rsidP="005036E3">
                            <w:pPr>
                              <w:spacing w:before="240" w:after="0" w:line="240" w:lineRule="auto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568B4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What are </w:t>
                            </w:r>
                            <w:r w:rsidR="00177403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</w:t>
                            </w:r>
                            <w:r w:rsidRPr="00D568B4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ccommodations?</w:t>
                            </w:r>
                          </w:p>
                          <w:p w14:paraId="37ED9EB9" w14:textId="4C2773DC" w:rsidR="00D568B4" w:rsidRPr="002D07A7" w:rsidRDefault="00D568B4" w:rsidP="005036E3">
                            <w:pPr>
                              <w:spacing w:line="240" w:lineRule="auto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568B4">
                              <w:rPr>
                                <w:color w:val="221E1F"/>
                              </w:rPr>
                              <w:t>Accommodations are changes to the standard administration of an assessment that do not alter the construct being measured. Any accommodation required by a student must be included in the student’s IEP.</w:t>
                            </w:r>
                          </w:p>
                          <w:p w14:paraId="4175734E" w14:textId="31712951" w:rsidR="002D07A7" w:rsidRDefault="00477DCD" w:rsidP="005036E3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51447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How are Assessment</w:t>
                            </w:r>
                            <w:r w:rsidR="00490FD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051447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76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Administered</w:t>
                            </w:r>
                            <w:r w:rsidR="007C028A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9691202" w14:textId="3346E2BE" w:rsidR="00C22CEF" w:rsidRPr="005036E3" w:rsidRDefault="00C22CEF" w:rsidP="005036E3">
                            <w:pPr>
                              <w:spacing w:line="240" w:lineRule="auto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5036E3">
                              <w:t>Students are assessed individually</w:t>
                            </w:r>
                            <w:r w:rsidR="00E223AE" w:rsidRPr="005036E3">
                              <w:t xml:space="preserve">.  The assessments are not </w:t>
                            </w:r>
                            <w:r w:rsidR="00B84672" w:rsidRPr="005036E3">
                              <w:t>t</w:t>
                            </w:r>
                            <w:r w:rsidR="00E223AE" w:rsidRPr="005036E3">
                              <w:t xml:space="preserve">imed and may be paused as many times as needed for </w:t>
                            </w:r>
                            <w:r w:rsidR="008576F1" w:rsidRPr="005036E3">
                              <w:t>each</w:t>
                            </w:r>
                            <w:r w:rsidR="00B84672" w:rsidRPr="005036E3">
                              <w:t xml:space="preserve"> student.</w:t>
                            </w:r>
                          </w:p>
                          <w:p w14:paraId="37A8DEC7" w14:textId="77777777" w:rsidR="00477DCD" w:rsidRPr="00D568B4" w:rsidRDefault="00477DCD" w:rsidP="005036E3">
                            <w:pPr>
                              <w:ind w:left="300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31EEF5E6" w14:textId="77777777" w:rsidR="00D568B4" w:rsidRPr="00D568B4" w:rsidRDefault="00D56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7F0A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156.75pt;margin-top:581.25pt;width:378.75pt;height:13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" fillcolor="white [3201]" strokeweight=".25pt">
                <v:textbox>
                  <w:txbxContent>
                    <w:p w14:paraId="20949A8D" w14:textId="6E533D28" w:rsidR="002D07A7" w:rsidRDefault="00D568B4" w:rsidP="005036E3">
                      <w:pPr>
                        <w:spacing w:before="240" w:after="0" w:line="240" w:lineRule="auto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D568B4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What are </w:t>
                      </w:r>
                      <w:r w:rsidR="00177403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A</w:t>
                      </w:r>
                      <w:r w:rsidRPr="00D568B4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ccommodations?</w:t>
                      </w:r>
                    </w:p>
                    <w:p w14:paraId="37ED9EB9" w14:textId="4C2773DC" w:rsidR="00D568B4" w:rsidRPr="002D07A7" w:rsidRDefault="00D568B4" w:rsidP="005036E3">
                      <w:pPr>
                        <w:spacing w:line="240" w:lineRule="auto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D568B4">
                        <w:rPr>
                          <w:color w:val="221E1F"/>
                        </w:rPr>
                        <w:t>Accommodations are changes to the standard administration of an assessment that do not alter the construct being measured. Any accommodation required by a student must be included in the student’s IEP.</w:t>
                      </w:r>
                    </w:p>
                    <w:p w14:paraId="4175734E" w14:textId="31712951" w:rsidR="002D07A7" w:rsidRDefault="00477DCD" w:rsidP="005036E3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051447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How are Assessment</w:t>
                      </w:r>
                      <w:r w:rsidR="00490FD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 w:rsidRPr="00051447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8576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Administered</w:t>
                      </w:r>
                      <w:r w:rsidR="007C028A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?</w:t>
                      </w:r>
                    </w:p>
                    <w:p w14:paraId="49691202" w14:textId="3346E2BE" w:rsidR="00C22CEF" w:rsidRPr="005036E3" w:rsidRDefault="00C22CEF" w:rsidP="005036E3">
                      <w:pPr>
                        <w:spacing w:line="240" w:lineRule="auto"/>
                        <w:rPr>
                          <w:b/>
                          <w:color w:val="1F497D" w:themeColor="text2"/>
                        </w:rPr>
                      </w:pPr>
                      <w:r w:rsidRPr="005036E3">
                        <w:t>Students are assessed individually</w:t>
                      </w:r>
                      <w:r w:rsidR="00E223AE" w:rsidRPr="005036E3">
                        <w:t xml:space="preserve">.  The assessments are not </w:t>
                      </w:r>
                      <w:r w:rsidR="00B84672" w:rsidRPr="005036E3">
                        <w:t>t</w:t>
                      </w:r>
                      <w:r w:rsidR="00E223AE" w:rsidRPr="005036E3">
                        <w:t xml:space="preserve">imed and may be paused as many times as needed for </w:t>
                      </w:r>
                      <w:r w:rsidR="008576F1" w:rsidRPr="005036E3">
                        <w:t>each</w:t>
                      </w:r>
                      <w:r w:rsidR="00B84672" w:rsidRPr="005036E3">
                        <w:t xml:space="preserve"> student.</w:t>
                      </w:r>
                    </w:p>
                    <w:p w14:paraId="37A8DEC7" w14:textId="77777777" w:rsidR="00477DCD" w:rsidRPr="00D568B4" w:rsidRDefault="00477DCD" w:rsidP="005036E3">
                      <w:pPr>
                        <w:ind w:left="300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31EEF5E6" w14:textId="77777777" w:rsidR="00D568B4" w:rsidRPr="00D568B4" w:rsidRDefault="00D568B4"/>
                  </w:txbxContent>
                </v:textbox>
                <w10:wrap anchorx="margin"/>
              </v:shape>
            </w:pict>
          </mc:Fallback>
        </mc:AlternateContent>
      </w:r>
      <w:r w:rsidR="00BC1D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F364F" wp14:editId="3FC8BA8D">
                <wp:simplePos x="0" y="0"/>
                <wp:positionH relativeFrom="column">
                  <wp:posOffset>1990725</wp:posOffset>
                </wp:positionH>
                <wp:positionV relativeFrom="paragraph">
                  <wp:posOffset>552450</wp:posOffset>
                </wp:positionV>
                <wp:extent cx="4810125" cy="6829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682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3517D" w14:textId="77777777" w:rsidR="00F1052B" w:rsidRPr="00F1052B" w:rsidRDefault="00F1052B" w:rsidP="00F1052B">
                            <w:pPr>
                              <w:pStyle w:val="Heading1"/>
                              <w:spacing w:before="51"/>
                              <w:ind w:left="0"/>
                              <w:rPr>
                                <w:color w:val="1F497D" w:themeColor="text2"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  <w:p w14:paraId="73C93313" w14:textId="51748FF4" w:rsidR="00FC3FDC" w:rsidRDefault="00FC3FDC" w:rsidP="00F1052B">
                            <w:pPr>
                              <w:pStyle w:val="Heading1"/>
                              <w:spacing w:before="51"/>
                              <w:ind w:left="0"/>
                              <w:rPr>
                                <w:b w:val="0"/>
                                <w:bCs w:val="0"/>
                              </w:rPr>
                            </w:pPr>
                            <w:r w:rsidRPr="00FC3FDC">
                              <w:rPr>
                                <w:color w:val="1F497D" w:themeColor="text2"/>
                                <w:spacing w:val="-1"/>
                              </w:rPr>
                              <w:t>What</w:t>
                            </w:r>
                            <w:r w:rsidRPr="00FC3FDC">
                              <w:rPr>
                                <w:color w:val="1F497D" w:themeColor="text2"/>
                                <w:spacing w:val="-3"/>
                              </w:rPr>
                              <w:t xml:space="preserve"> </w:t>
                            </w:r>
                            <w:r w:rsidRPr="00FC3FDC">
                              <w:rPr>
                                <w:color w:val="1F497D" w:themeColor="text2"/>
                              </w:rPr>
                              <w:t>are Alternate Assessments</w:t>
                            </w:r>
                            <w:r w:rsidR="00D10AAA">
                              <w:rPr>
                                <w:color w:val="1F497D" w:themeColor="text2"/>
                              </w:rPr>
                              <w:t>?</w:t>
                            </w:r>
                          </w:p>
                          <w:p w14:paraId="08B95638" w14:textId="6B706236" w:rsidR="00FC3FDC" w:rsidRPr="005036E3" w:rsidRDefault="00BC5305" w:rsidP="00F1052B">
                            <w:pPr>
                              <w:pStyle w:val="BodyText"/>
                              <w:ind w:left="0" w:right="51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036E3">
                              <w:rPr>
                                <w:rFonts w:asciiTheme="minorHAnsi" w:hAnsiTheme="minorHAnsi" w:cstheme="minorHAnsi"/>
                              </w:rPr>
                              <w:t>Alternate Assessments are d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</w:rPr>
                              <w:t>esigned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to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ensure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</w:rPr>
                              <w:t>that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students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45"/>
                                <w:w w:val="99"/>
                              </w:rPr>
                              <w:t xml:space="preserve"> 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</w:rPr>
                              <w:t>with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="00161267" w:rsidRPr="005036E3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the most 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significant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</w:rPr>
                              <w:t>cognitive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8"/>
                              </w:rPr>
                              <w:t xml:space="preserve"> 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disabilities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</w:rPr>
                              <w:t>are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provided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</w:rPr>
                              <w:t>access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to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="00E616E6" w:rsidRPr="005036E3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>the Maine Learning Results</w:t>
                            </w:r>
                            <w:r w:rsidR="00EE1307" w:rsidRPr="005036E3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.  Students</w:t>
                            </w:r>
                            <w:r w:rsidR="00B04E25" w:rsidRPr="005036E3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are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8"/>
                              </w:rPr>
                              <w:t xml:space="preserve"> 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given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8"/>
                              </w:rPr>
                              <w:t xml:space="preserve"> 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8"/>
                              </w:rPr>
                              <w:t xml:space="preserve"> 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opportunity</w:t>
                            </w:r>
                            <w:r w:rsidR="00FC3FDC" w:rsidRPr="005036E3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="00390B76" w:rsidRPr="005036E3">
                              <w:rPr>
                                <w:rStyle w:val="normaltextrun1"/>
                                <w:rFonts w:asciiTheme="minorHAnsi" w:hAnsiTheme="minorHAnsi" w:cstheme="minorHAnsi"/>
                              </w:rPr>
                              <w:t>to show what they are expected to know and can do</w:t>
                            </w:r>
                            <w:r w:rsidR="00390B76" w:rsidRPr="005036E3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390B76" w:rsidRPr="005036E3">
                              <w:rPr>
                                <w:rFonts w:asciiTheme="minorHAnsi" w:eastAsia="Times New Roman" w:hAnsiTheme="minorHAnsi" w:cstheme="minorHAnsi"/>
                                <w:lang w:val="en"/>
                              </w:rPr>
                              <w:t>in relation to</w:t>
                            </w:r>
                            <w:r w:rsidR="00390B76" w:rsidRPr="005036E3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390B76" w:rsidRPr="005036E3">
                              <w:rPr>
                                <w:rFonts w:asciiTheme="minorHAnsi" w:eastAsia="Times New Roman" w:hAnsiTheme="minorHAnsi" w:cstheme="minorHAnsi"/>
                                <w:lang w:val="en"/>
                              </w:rPr>
                              <w:t>their grade level peers.</w:t>
                            </w:r>
                          </w:p>
                          <w:p w14:paraId="492D4EA0" w14:textId="1AC897C8" w:rsidR="00FC3FDC" w:rsidRPr="005036E3" w:rsidRDefault="00BC5305" w:rsidP="00CA3F14">
                            <w:pPr>
                              <w:pStyle w:val="BodyText"/>
                              <w:spacing w:before="120" w:after="240"/>
                              <w:ind w:left="0" w:right="51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036E3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Core Content Connectors </w:t>
                            </w:r>
                            <w:r w:rsidR="00651320" w:rsidRPr="005036E3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for English </w:t>
                            </w:r>
                            <w:r w:rsidR="00263289" w:rsidRPr="005036E3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language arts and math </w:t>
                            </w:r>
                            <w:r w:rsidRPr="005036E3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have been developed </w:t>
                            </w:r>
                            <w:r w:rsidR="006A32B5" w:rsidRPr="005036E3">
                              <w:rPr>
                                <w:rFonts w:asciiTheme="minorHAnsi" w:hAnsiTheme="minorHAnsi" w:cstheme="minorHAnsi"/>
                              </w:rPr>
                              <w:t>with less</w:t>
                            </w:r>
                            <w:r w:rsidR="004C007C" w:rsidRPr="005036E3">
                              <w:rPr>
                                <w:rFonts w:asciiTheme="minorHAnsi" w:hAnsiTheme="minorHAnsi" w:cstheme="minorHAnsi"/>
                              </w:rPr>
                              <w:t xml:space="preserve"> depth and breadth</w:t>
                            </w:r>
                            <w:r w:rsidR="00B2524A" w:rsidRPr="005036E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EA5E15" w:rsidRPr="005036E3">
                              <w:rPr>
                                <w:rFonts w:asciiTheme="minorHAnsi" w:hAnsiTheme="minorHAnsi" w:cstheme="minorHAnsi"/>
                              </w:rPr>
                              <w:t xml:space="preserve">to </w:t>
                            </w:r>
                            <w:r w:rsidR="00E1418D" w:rsidRPr="005036E3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focus on the core content, knowledge and skills needed at each grade</w:t>
                            </w:r>
                            <w:r w:rsidR="0047465E" w:rsidRPr="005036E3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.</w:t>
                            </w:r>
                            <w:r w:rsidR="00E1418D" w:rsidRPr="005036E3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</w:t>
                            </w:r>
                            <w:r w:rsidR="0047465E" w:rsidRPr="005036E3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</w:t>
                            </w:r>
                            <w:r w:rsidR="006B1E03" w:rsidRPr="005036E3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Extended Science Expectations have been developed for the </w:t>
                            </w:r>
                            <w:r w:rsidR="00DB62DC" w:rsidRPr="005036E3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Science Alternate Assessment.</w:t>
                            </w:r>
                            <w:r w:rsidR="00591E8E" w:rsidRPr="005036E3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 </w:t>
                            </w:r>
                          </w:p>
                          <w:p w14:paraId="6A2E3760" w14:textId="77777777" w:rsidR="00A70352" w:rsidRDefault="00A70352" w:rsidP="00F1052B">
                            <w:pPr>
                              <w:pStyle w:val="Heading1"/>
                              <w:spacing w:before="51"/>
                              <w:ind w:left="0"/>
                              <w:rPr>
                                <w:color w:val="1F497D" w:themeColor="text2"/>
                                <w:spacing w:val="-1"/>
                              </w:rPr>
                            </w:pPr>
                            <w:r>
                              <w:rPr>
                                <w:color w:val="1F497D" w:themeColor="text2"/>
                                <w:spacing w:val="-1"/>
                              </w:rPr>
                              <w:t>Purpose of the MSAA</w:t>
                            </w:r>
                          </w:p>
                          <w:p w14:paraId="0A0F4342" w14:textId="77777777" w:rsidR="00A70352" w:rsidRPr="00051447" w:rsidRDefault="00A70352" w:rsidP="00F1052B">
                            <w:pPr>
                              <w:pStyle w:val="Heading1"/>
                              <w:spacing w:before="51"/>
                              <w:ind w:left="0"/>
                              <w:rPr>
                                <w:b w:val="0"/>
                                <w:color w:val="211D1E"/>
                                <w:sz w:val="22"/>
                                <w:szCs w:val="22"/>
                              </w:rPr>
                            </w:pPr>
                            <w:r w:rsidRPr="00051447">
                              <w:rPr>
                                <w:b w:val="0"/>
                                <w:color w:val="211D1E"/>
                                <w:sz w:val="22"/>
                                <w:szCs w:val="22"/>
                              </w:rPr>
                              <w:t xml:space="preserve">The MSAA was developed to ensure that all students with significant cognitive </w:t>
                            </w:r>
                            <w:r w:rsidR="00051447">
                              <w:rPr>
                                <w:b w:val="0"/>
                                <w:color w:val="211D1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51447">
                              <w:rPr>
                                <w:b w:val="0"/>
                                <w:color w:val="211D1E"/>
                                <w:sz w:val="22"/>
                                <w:szCs w:val="22"/>
                              </w:rPr>
                              <w:t xml:space="preserve">disabilities are able to participate in an assessment that measures what they know and can do in relation to grade-level State Content Standards. </w:t>
                            </w:r>
                          </w:p>
                          <w:p w14:paraId="2A0DCBF2" w14:textId="2988C1AD" w:rsidR="000E1265" w:rsidRDefault="00A70352" w:rsidP="00F1052B">
                            <w:pPr>
                              <w:spacing w:after="120" w:line="240" w:lineRule="auto"/>
                              <w:rPr>
                                <w:color w:val="211D1E"/>
                              </w:rPr>
                            </w:pPr>
                            <w:r w:rsidRPr="00051447">
                              <w:rPr>
                                <w:color w:val="211D1E"/>
                              </w:rPr>
                              <w:t>MSAA’s long</w:t>
                            </w:r>
                            <w:r w:rsidRPr="00051447">
                              <w:rPr>
                                <w:color w:val="000000"/>
                              </w:rPr>
                              <w:t>‐</w:t>
                            </w:r>
                            <w:r w:rsidRPr="00051447">
                              <w:rPr>
                                <w:color w:val="211D1E"/>
                              </w:rPr>
                              <w:t xml:space="preserve">term goal is to assist students </w:t>
                            </w:r>
                            <w:r w:rsidR="00051447" w:rsidRPr="00051447">
                              <w:rPr>
                                <w:color w:val="211D1E"/>
                              </w:rPr>
                              <w:t xml:space="preserve">in </w:t>
                            </w:r>
                            <w:r w:rsidRPr="00051447">
                              <w:rPr>
                                <w:color w:val="211D1E"/>
                              </w:rPr>
                              <w:t>achiev</w:t>
                            </w:r>
                            <w:r w:rsidR="00051447" w:rsidRPr="00051447">
                              <w:rPr>
                                <w:color w:val="211D1E"/>
                              </w:rPr>
                              <w:t>ing</w:t>
                            </w:r>
                            <w:r w:rsidRPr="00051447">
                              <w:rPr>
                                <w:color w:val="211D1E"/>
                              </w:rPr>
                              <w:t xml:space="preserve"> higher academic</w:t>
                            </w:r>
                            <w:r>
                              <w:rPr>
                                <w:color w:val="211D1E"/>
                              </w:rPr>
                              <w:t xml:space="preserve"> outcomes and leave high school capable of pursuing a variety of post‐secondary options. A well</w:t>
                            </w:r>
                            <w:r>
                              <w:rPr>
                                <w:color w:val="000000"/>
                              </w:rPr>
                              <w:t>‐</w:t>
                            </w:r>
                            <w:r>
                              <w:rPr>
                                <w:color w:val="211D1E"/>
                              </w:rPr>
                              <w:t>designed summative assessment alone is insufficient to achieve this goal.</w:t>
                            </w:r>
                          </w:p>
                          <w:p w14:paraId="72CE19B7" w14:textId="324F5F75" w:rsidR="00051447" w:rsidRPr="004D0E4B" w:rsidRDefault="00051447" w:rsidP="00CA3F14">
                            <w:pPr>
                              <w:spacing w:before="240" w:after="0" w:line="240" w:lineRule="auto"/>
                              <w:rPr>
                                <w:color w:val="211D1E"/>
                              </w:rPr>
                            </w:pPr>
                            <w:r w:rsidRPr="00051447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How are Assessment </w:t>
                            </w: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I</w:t>
                            </w:r>
                            <w:r w:rsidRPr="00051447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tems </w:t>
                            </w: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</w:t>
                            </w:r>
                            <w:r w:rsidRPr="00051447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tructured?</w:t>
                            </w:r>
                          </w:p>
                          <w:p w14:paraId="67BD8966" w14:textId="62ABF816" w:rsidR="00D568B4" w:rsidRDefault="00051447" w:rsidP="00F1052B">
                            <w:pPr>
                              <w:spacing w:line="240" w:lineRule="auto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51447">
                              <w:t xml:space="preserve">MSAA provides a stage adaptive assessment </w:t>
                            </w:r>
                            <w:r w:rsidR="005036E3">
                              <w:t>that</w:t>
                            </w:r>
                            <w:r w:rsidRPr="00051447">
                              <w:t xml:space="preserve"> allows students to interact with items that will more accurately reflect their abilities.</w:t>
                            </w:r>
                            <w:r w:rsidRPr="00051447">
                              <w:rPr>
                                <w:noProof/>
                              </w:rPr>
                              <w:t xml:space="preserve"> </w:t>
                            </w:r>
                            <w:r w:rsidR="00C42AEC">
                              <w:rPr>
                                <w:noProof/>
                              </w:rPr>
                              <w:t xml:space="preserve"> </w:t>
                            </w:r>
                            <w:r w:rsidR="00B94478">
                              <w:rPr>
                                <w:noProof/>
                              </w:rPr>
                              <w:t>Science wil be</w:t>
                            </w:r>
                            <w:r w:rsidR="00676B5F">
                              <w:rPr>
                                <w:noProof/>
                              </w:rPr>
                              <w:t>come operational</w:t>
                            </w:r>
                            <w:r w:rsidR="00B94478">
                              <w:rPr>
                                <w:noProof/>
                              </w:rPr>
                              <w:t xml:space="preserve"> in the MSAA assessment platform in spring 2021.</w:t>
                            </w:r>
                          </w:p>
                          <w:p w14:paraId="6D4CFB13" w14:textId="1B52FE8B" w:rsidR="00051447" w:rsidRPr="00051447" w:rsidRDefault="00311757" w:rsidP="00051447">
                            <w:pPr>
                              <w:ind w:left="32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38B14" wp14:editId="008E2B84">
                                  <wp:extent cx="2141561" cy="232836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2261" t="6031" r="4159" b="34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5979" cy="2354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3175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1447" w:rsidRPr="00051447">
                              <w:rPr>
                                <w:noProof/>
                              </w:rPr>
                              <w:t xml:space="preserve"> </w:t>
                            </w:r>
                            <w:r w:rsidR="00EB698D">
                              <w:rPr>
                                <w:noProof/>
                              </w:rPr>
                              <w:drawing>
                                <wp:inline distT="0" distB="0" distL="0" distR="0" wp14:anchorId="59FBECEA" wp14:editId="1A9CB416">
                                  <wp:extent cx="2170070" cy="2305050"/>
                                  <wp:effectExtent l="0" t="0" r="190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3176" t="3335" r="1962" b="29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793" cy="2331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364F" id="Text Box 5" o:spid="_x0000_s1029" type="#_x0000_t202" style="position:absolute;margin-left:156.75pt;margin-top:43.5pt;width:378.75pt;height:5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" fillcolor="white [3201]" strokeweight=".5pt">
                <v:textbox>
                  <w:txbxContent>
                    <w:p w14:paraId="7FC3517D" w14:textId="77777777" w:rsidR="00F1052B" w:rsidRPr="00F1052B" w:rsidRDefault="00F1052B" w:rsidP="00F1052B">
                      <w:pPr>
                        <w:pStyle w:val="Heading1"/>
                        <w:spacing w:before="51"/>
                        <w:ind w:left="0"/>
                        <w:rPr>
                          <w:color w:val="1F497D" w:themeColor="text2"/>
                          <w:spacing w:val="-1"/>
                          <w:sz w:val="12"/>
                          <w:szCs w:val="12"/>
                        </w:rPr>
                      </w:pPr>
                    </w:p>
                    <w:p w14:paraId="73C93313" w14:textId="51748FF4" w:rsidR="00FC3FDC" w:rsidRDefault="00FC3FDC" w:rsidP="00F1052B">
                      <w:pPr>
                        <w:pStyle w:val="Heading1"/>
                        <w:spacing w:before="51"/>
                        <w:ind w:left="0"/>
                        <w:rPr>
                          <w:b w:val="0"/>
                          <w:bCs w:val="0"/>
                        </w:rPr>
                      </w:pPr>
                      <w:r w:rsidRPr="00FC3FDC">
                        <w:rPr>
                          <w:color w:val="1F497D" w:themeColor="text2"/>
                          <w:spacing w:val="-1"/>
                        </w:rPr>
                        <w:t>What</w:t>
                      </w:r>
                      <w:r w:rsidRPr="00FC3FDC">
                        <w:rPr>
                          <w:color w:val="1F497D" w:themeColor="text2"/>
                          <w:spacing w:val="-3"/>
                        </w:rPr>
                        <w:t xml:space="preserve"> </w:t>
                      </w:r>
                      <w:r w:rsidRPr="00FC3FDC">
                        <w:rPr>
                          <w:color w:val="1F497D" w:themeColor="text2"/>
                        </w:rPr>
                        <w:t>are Alternate Assessments</w:t>
                      </w:r>
                      <w:r w:rsidR="00D10AAA">
                        <w:rPr>
                          <w:color w:val="1F497D" w:themeColor="text2"/>
                        </w:rPr>
                        <w:t>?</w:t>
                      </w:r>
                    </w:p>
                    <w:p w14:paraId="08B95638" w14:textId="6B706236" w:rsidR="00FC3FDC" w:rsidRPr="005036E3" w:rsidRDefault="00BC5305" w:rsidP="00F1052B">
                      <w:pPr>
                        <w:pStyle w:val="BodyText"/>
                        <w:ind w:left="0" w:right="519"/>
                        <w:rPr>
                          <w:rFonts w:asciiTheme="minorHAnsi" w:hAnsiTheme="minorHAnsi" w:cstheme="minorHAnsi"/>
                        </w:rPr>
                      </w:pPr>
                      <w:r w:rsidRPr="005036E3">
                        <w:rPr>
                          <w:rFonts w:asciiTheme="minorHAnsi" w:hAnsiTheme="minorHAnsi" w:cstheme="minorHAnsi"/>
                        </w:rPr>
                        <w:t>Alternate Assessments are d</w:t>
                      </w:r>
                      <w:r w:rsidR="00FC3FDC" w:rsidRPr="005036E3">
                        <w:rPr>
                          <w:rFonts w:asciiTheme="minorHAnsi" w:hAnsiTheme="minorHAnsi" w:cstheme="minorHAnsi"/>
                        </w:rPr>
                        <w:t>esigned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1"/>
                        </w:rPr>
                        <w:t>to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1"/>
                        </w:rPr>
                        <w:t>ensure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="00FC3FDC" w:rsidRPr="005036E3">
                        <w:rPr>
                          <w:rFonts w:asciiTheme="minorHAnsi" w:hAnsiTheme="minorHAnsi" w:cstheme="minorHAnsi"/>
                        </w:rPr>
                        <w:t>that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1"/>
                        </w:rPr>
                        <w:t>students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45"/>
                          <w:w w:val="99"/>
                        </w:rPr>
                        <w:t xml:space="preserve"> </w:t>
                      </w:r>
                      <w:r w:rsidR="00FC3FDC" w:rsidRPr="005036E3">
                        <w:rPr>
                          <w:rFonts w:asciiTheme="minorHAnsi" w:hAnsiTheme="minorHAnsi" w:cstheme="minorHAnsi"/>
                        </w:rPr>
                        <w:t>with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 w:rsidR="00161267" w:rsidRPr="005036E3"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the most 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1"/>
                        </w:rPr>
                        <w:t>significant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="00FC3FDC" w:rsidRPr="005036E3">
                        <w:rPr>
                          <w:rFonts w:asciiTheme="minorHAnsi" w:hAnsiTheme="minorHAnsi" w:cstheme="minorHAnsi"/>
                        </w:rPr>
                        <w:t>cognitive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8"/>
                        </w:rPr>
                        <w:t xml:space="preserve"> 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1"/>
                        </w:rPr>
                        <w:t>disabilities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 w:rsidR="00FC3FDC" w:rsidRPr="005036E3">
                        <w:rPr>
                          <w:rFonts w:asciiTheme="minorHAnsi" w:hAnsiTheme="minorHAnsi" w:cstheme="minorHAnsi"/>
                        </w:rPr>
                        <w:t>are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1"/>
                        </w:rPr>
                        <w:t>provided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 w:rsidR="00FC3FDC" w:rsidRPr="005036E3">
                        <w:rPr>
                          <w:rFonts w:asciiTheme="minorHAnsi" w:hAnsiTheme="minorHAnsi" w:cstheme="minorHAnsi"/>
                        </w:rPr>
                        <w:t>access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1"/>
                        </w:rPr>
                        <w:t>to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="00E616E6" w:rsidRPr="005036E3">
                        <w:rPr>
                          <w:rFonts w:asciiTheme="minorHAnsi" w:hAnsiTheme="minorHAnsi" w:cstheme="minorHAnsi"/>
                          <w:spacing w:val="-6"/>
                        </w:rPr>
                        <w:t>the Maine Learning Results</w:t>
                      </w:r>
                      <w:r w:rsidR="00EE1307" w:rsidRPr="005036E3">
                        <w:rPr>
                          <w:rFonts w:asciiTheme="minorHAnsi" w:hAnsiTheme="minorHAnsi" w:cstheme="minorHAnsi"/>
                          <w:spacing w:val="-1"/>
                        </w:rPr>
                        <w:t>.  Students</w:t>
                      </w:r>
                      <w:r w:rsidR="00B04E25" w:rsidRPr="005036E3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are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8"/>
                        </w:rPr>
                        <w:t xml:space="preserve"> 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1"/>
                        </w:rPr>
                        <w:t>given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8"/>
                        </w:rPr>
                        <w:t xml:space="preserve"> </w:t>
                      </w:r>
                      <w:r w:rsidR="00FC3FDC" w:rsidRPr="005036E3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8"/>
                        </w:rPr>
                        <w:t xml:space="preserve"> 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1"/>
                        </w:rPr>
                        <w:t>opportunity</w:t>
                      </w:r>
                      <w:r w:rsidR="00FC3FDC" w:rsidRPr="005036E3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 w:rsidR="00390B76" w:rsidRPr="005036E3">
                        <w:rPr>
                          <w:rStyle w:val="normaltextrun1"/>
                          <w:rFonts w:asciiTheme="minorHAnsi" w:hAnsiTheme="minorHAnsi" w:cstheme="minorHAnsi"/>
                        </w:rPr>
                        <w:t>to show what they are expected to know and can do</w:t>
                      </w:r>
                      <w:r w:rsidR="00390B76" w:rsidRPr="005036E3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390B76" w:rsidRPr="005036E3">
                        <w:rPr>
                          <w:rFonts w:asciiTheme="minorHAnsi" w:eastAsia="Times New Roman" w:hAnsiTheme="minorHAnsi" w:cstheme="minorHAnsi"/>
                          <w:lang w:val="en"/>
                        </w:rPr>
                        <w:t>in relation to</w:t>
                      </w:r>
                      <w:r w:rsidR="00390B76" w:rsidRPr="005036E3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390B76" w:rsidRPr="005036E3">
                        <w:rPr>
                          <w:rFonts w:asciiTheme="minorHAnsi" w:eastAsia="Times New Roman" w:hAnsiTheme="minorHAnsi" w:cstheme="minorHAnsi"/>
                          <w:lang w:val="en"/>
                        </w:rPr>
                        <w:t>their grade level peers.</w:t>
                      </w:r>
                    </w:p>
                    <w:p w14:paraId="492D4EA0" w14:textId="1AC897C8" w:rsidR="00FC3FDC" w:rsidRPr="005036E3" w:rsidRDefault="00BC5305" w:rsidP="00CA3F14">
                      <w:pPr>
                        <w:pStyle w:val="BodyText"/>
                        <w:spacing w:before="120" w:after="240"/>
                        <w:ind w:left="0" w:right="519"/>
                        <w:rPr>
                          <w:rFonts w:asciiTheme="minorHAnsi" w:hAnsiTheme="minorHAnsi" w:cstheme="minorHAnsi"/>
                        </w:rPr>
                      </w:pPr>
                      <w:r w:rsidRPr="005036E3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Core Content Connectors </w:t>
                      </w:r>
                      <w:r w:rsidR="00651320" w:rsidRPr="005036E3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for English </w:t>
                      </w:r>
                      <w:r w:rsidR="00263289" w:rsidRPr="005036E3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language arts and math </w:t>
                      </w:r>
                      <w:r w:rsidRPr="005036E3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have been developed </w:t>
                      </w:r>
                      <w:r w:rsidR="006A32B5" w:rsidRPr="005036E3">
                        <w:rPr>
                          <w:rFonts w:asciiTheme="minorHAnsi" w:hAnsiTheme="minorHAnsi" w:cstheme="minorHAnsi"/>
                        </w:rPr>
                        <w:t>with less</w:t>
                      </w:r>
                      <w:r w:rsidR="004C007C" w:rsidRPr="005036E3">
                        <w:rPr>
                          <w:rFonts w:asciiTheme="minorHAnsi" w:hAnsiTheme="minorHAnsi" w:cstheme="minorHAnsi"/>
                        </w:rPr>
                        <w:t xml:space="preserve"> depth and breadth</w:t>
                      </w:r>
                      <w:r w:rsidR="00B2524A" w:rsidRPr="005036E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EA5E15" w:rsidRPr="005036E3">
                        <w:rPr>
                          <w:rFonts w:asciiTheme="minorHAnsi" w:hAnsiTheme="minorHAnsi" w:cstheme="minorHAnsi"/>
                        </w:rPr>
                        <w:t xml:space="preserve">to </w:t>
                      </w:r>
                      <w:r w:rsidR="00E1418D" w:rsidRPr="005036E3">
                        <w:rPr>
                          <w:rFonts w:asciiTheme="minorHAnsi" w:hAnsiTheme="minorHAnsi" w:cstheme="minorHAnsi"/>
                          <w:lang w:val="en"/>
                        </w:rPr>
                        <w:t>focus on the core content, knowledge and skills needed at each grade</w:t>
                      </w:r>
                      <w:r w:rsidR="0047465E" w:rsidRPr="005036E3">
                        <w:rPr>
                          <w:rFonts w:asciiTheme="minorHAnsi" w:hAnsiTheme="minorHAnsi" w:cstheme="minorHAnsi"/>
                          <w:lang w:val="en"/>
                        </w:rPr>
                        <w:t>.</w:t>
                      </w:r>
                      <w:r w:rsidR="00E1418D" w:rsidRPr="005036E3">
                        <w:rPr>
                          <w:rFonts w:asciiTheme="minorHAnsi" w:hAnsiTheme="minorHAnsi" w:cstheme="minorHAnsi"/>
                          <w:lang w:val="en"/>
                        </w:rPr>
                        <w:t xml:space="preserve"> </w:t>
                      </w:r>
                      <w:r w:rsidR="0047465E" w:rsidRPr="005036E3">
                        <w:rPr>
                          <w:rFonts w:asciiTheme="minorHAnsi" w:hAnsiTheme="minorHAnsi" w:cstheme="minorHAnsi"/>
                          <w:lang w:val="en"/>
                        </w:rPr>
                        <w:t xml:space="preserve"> </w:t>
                      </w:r>
                      <w:r w:rsidR="006B1E03" w:rsidRPr="005036E3">
                        <w:rPr>
                          <w:rFonts w:asciiTheme="minorHAnsi" w:hAnsiTheme="minorHAnsi" w:cstheme="minorHAnsi"/>
                          <w:lang w:val="en"/>
                        </w:rPr>
                        <w:t xml:space="preserve">Extended Science Expectations have been developed for the </w:t>
                      </w:r>
                      <w:r w:rsidR="00DB62DC" w:rsidRPr="005036E3">
                        <w:rPr>
                          <w:rFonts w:asciiTheme="minorHAnsi" w:hAnsiTheme="minorHAnsi" w:cstheme="minorHAnsi"/>
                          <w:lang w:val="en"/>
                        </w:rPr>
                        <w:t>Science Alternate Assessment.</w:t>
                      </w:r>
                      <w:r w:rsidR="00591E8E" w:rsidRPr="005036E3">
                        <w:rPr>
                          <w:rFonts w:asciiTheme="minorHAnsi" w:hAnsiTheme="minorHAnsi" w:cstheme="minorHAnsi"/>
                          <w:lang w:val="en"/>
                        </w:rPr>
                        <w:t xml:space="preserve">  </w:t>
                      </w:r>
                    </w:p>
                    <w:p w14:paraId="6A2E3760" w14:textId="77777777" w:rsidR="00A70352" w:rsidRDefault="00A70352" w:rsidP="00F1052B">
                      <w:pPr>
                        <w:pStyle w:val="Heading1"/>
                        <w:spacing w:before="51"/>
                        <w:ind w:left="0"/>
                        <w:rPr>
                          <w:color w:val="1F497D" w:themeColor="text2"/>
                          <w:spacing w:val="-1"/>
                        </w:rPr>
                      </w:pPr>
                      <w:r>
                        <w:rPr>
                          <w:color w:val="1F497D" w:themeColor="text2"/>
                          <w:spacing w:val="-1"/>
                        </w:rPr>
                        <w:t>Purpose of the MSAA</w:t>
                      </w:r>
                    </w:p>
                    <w:p w14:paraId="0A0F4342" w14:textId="77777777" w:rsidR="00A70352" w:rsidRPr="00051447" w:rsidRDefault="00A70352" w:rsidP="00F1052B">
                      <w:pPr>
                        <w:pStyle w:val="Heading1"/>
                        <w:spacing w:before="51"/>
                        <w:ind w:left="0"/>
                        <w:rPr>
                          <w:b w:val="0"/>
                          <w:color w:val="211D1E"/>
                          <w:sz w:val="22"/>
                          <w:szCs w:val="22"/>
                        </w:rPr>
                      </w:pPr>
                      <w:r w:rsidRPr="00051447">
                        <w:rPr>
                          <w:b w:val="0"/>
                          <w:color w:val="211D1E"/>
                          <w:sz w:val="22"/>
                          <w:szCs w:val="22"/>
                        </w:rPr>
                        <w:t xml:space="preserve">The MSAA was developed to ensure that all students with significant cognitive </w:t>
                      </w:r>
                      <w:r w:rsidR="00051447">
                        <w:rPr>
                          <w:b w:val="0"/>
                          <w:color w:val="211D1E"/>
                          <w:sz w:val="22"/>
                          <w:szCs w:val="22"/>
                        </w:rPr>
                        <w:t xml:space="preserve">  </w:t>
                      </w:r>
                      <w:r w:rsidRPr="00051447">
                        <w:rPr>
                          <w:b w:val="0"/>
                          <w:color w:val="211D1E"/>
                          <w:sz w:val="22"/>
                          <w:szCs w:val="22"/>
                        </w:rPr>
                        <w:t xml:space="preserve">disabilities are able to participate in an assessment that measures what they know and can do in relation to grade-level State Content Standards. </w:t>
                      </w:r>
                    </w:p>
                    <w:p w14:paraId="2A0DCBF2" w14:textId="2988C1AD" w:rsidR="000E1265" w:rsidRDefault="00A70352" w:rsidP="00F1052B">
                      <w:pPr>
                        <w:spacing w:after="120" w:line="240" w:lineRule="auto"/>
                        <w:rPr>
                          <w:color w:val="211D1E"/>
                        </w:rPr>
                      </w:pPr>
                      <w:r w:rsidRPr="00051447">
                        <w:rPr>
                          <w:color w:val="211D1E"/>
                        </w:rPr>
                        <w:t>MSAA’s long</w:t>
                      </w:r>
                      <w:r w:rsidRPr="00051447">
                        <w:rPr>
                          <w:color w:val="000000"/>
                        </w:rPr>
                        <w:t>‐</w:t>
                      </w:r>
                      <w:r w:rsidRPr="00051447">
                        <w:rPr>
                          <w:color w:val="211D1E"/>
                        </w:rPr>
                        <w:t xml:space="preserve">term goal is to assist students </w:t>
                      </w:r>
                      <w:r w:rsidR="00051447" w:rsidRPr="00051447">
                        <w:rPr>
                          <w:color w:val="211D1E"/>
                        </w:rPr>
                        <w:t xml:space="preserve">in </w:t>
                      </w:r>
                      <w:r w:rsidRPr="00051447">
                        <w:rPr>
                          <w:color w:val="211D1E"/>
                        </w:rPr>
                        <w:t>achiev</w:t>
                      </w:r>
                      <w:r w:rsidR="00051447" w:rsidRPr="00051447">
                        <w:rPr>
                          <w:color w:val="211D1E"/>
                        </w:rPr>
                        <w:t>ing</w:t>
                      </w:r>
                      <w:r w:rsidRPr="00051447">
                        <w:rPr>
                          <w:color w:val="211D1E"/>
                        </w:rPr>
                        <w:t xml:space="preserve"> higher academic</w:t>
                      </w:r>
                      <w:r>
                        <w:rPr>
                          <w:color w:val="211D1E"/>
                        </w:rPr>
                        <w:t xml:space="preserve"> outcomes and leave high school capable of pursuing a variety of post‐secondary options. A well</w:t>
                      </w:r>
                      <w:r>
                        <w:rPr>
                          <w:color w:val="000000"/>
                        </w:rPr>
                        <w:t>‐</w:t>
                      </w:r>
                      <w:r>
                        <w:rPr>
                          <w:color w:val="211D1E"/>
                        </w:rPr>
                        <w:t>designed summative assessment alone is insufficient to achieve this goal.</w:t>
                      </w:r>
                    </w:p>
                    <w:p w14:paraId="72CE19B7" w14:textId="324F5F75" w:rsidR="00051447" w:rsidRPr="004D0E4B" w:rsidRDefault="00051447" w:rsidP="00CA3F14">
                      <w:pPr>
                        <w:spacing w:before="240" w:after="0" w:line="240" w:lineRule="auto"/>
                        <w:rPr>
                          <w:color w:val="211D1E"/>
                        </w:rPr>
                      </w:pPr>
                      <w:r w:rsidRPr="00051447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How are Assessment </w:t>
                      </w: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I</w:t>
                      </w:r>
                      <w:r w:rsidRPr="00051447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tems </w:t>
                      </w: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</w:t>
                      </w:r>
                      <w:r w:rsidRPr="00051447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tructured?</w:t>
                      </w:r>
                    </w:p>
                    <w:p w14:paraId="67BD8966" w14:textId="62ABF816" w:rsidR="00D568B4" w:rsidRDefault="00051447" w:rsidP="00F1052B">
                      <w:pPr>
                        <w:spacing w:line="240" w:lineRule="auto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051447">
                        <w:t xml:space="preserve">MSAA provides a stage adaptive assessment </w:t>
                      </w:r>
                      <w:r w:rsidR="005036E3">
                        <w:t>that</w:t>
                      </w:r>
                      <w:r w:rsidRPr="00051447">
                        <w:t xml:space="preserve"> allows students to interact with items that will more accurately reflect their abilities.</w:t>
                      </w:r>
                      <w:r w:rsidRPr="00051447">
                        <w:rPr>
                          <w:noProof/>
                        </w:rPr>
                        <w:t xml:space="preserve"> </w:t>
                      </w:r>
                      <w:r w:rsidR="00C42AEC">
                        <w:rPr>
                          <w:noProof/>
                        </w:rPr>
                        <w:t xml:space="preserve"> </w:t>
                      </w:r>
                      <w:r w:rsidR="00B94478">
                        <w:rPr>
                          <w:noProof/>
                        </w:rPr>
                        <w:t>Science wil be</w:t>
                      </w:r>
                      <w:r w:rsidR="00676B5F">
                        <w:rPr>
                          <w:noProof/>
                        </w:rPr>
                        <w:t>come operational</w:t>
                      </w:r>
                      <w:r w:rsidR="00B94478">
                        <w:rPr>
                          <w:noProof/>
                        </w:rPr>
                        <w:t xml:space="preserve"> in the MSAA assessment platform in spring 2021.</w:t>
                      </w:r>
                    </w:p>
                    <w:p w14:paraId="6D4CFB13" w14:textId="1B52FE8B" w:rsidR="00051447" w:rsidRPr="00051447" w:rsidRDefault="00311757" w:rsidP="00051447">
                      <w:pPr>
                        <w:ind w:left="32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F38B14" wp14:editId="008E2B84">
                            <wp:extent cx="2141561" cy="232836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2"/>
                                    <a:srcRect l="2261" t="6031" r="4159" b="34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5979" cy="235491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3175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1447" w:rsidRPr="00051447">
                        <w:rPr>
                          <w:noProof/>
                        </w:rPr>
                        <w:t xml:space="preserve"> </w:t>
                      </w:r>
                      <w:r w:rsidR="00EB698D">
                        <w:rPr>
                          <w:noProof/>
                        </w:rPr>
                        <w:drawing>
                          <wp:inline distT="0" distB="0" distL="0" distR="0" wp14:anchorId="59FBECEA" wp14:editId="1A9CB416">
                            <wp:extent cx="2170070" cy="2305050"/>
                            <wp:effectExtent l="0" t="0" r="190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l="3176" t="3335" r="1962" b="29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94793" cy="233131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396C">
        <w:rPr>
          <w:noProof/>
        </w:rPr>
        <w:drawing>
          <wp:anchor distT="0" distB="0" distL="114300" distR="114300" simplePos="0" relativeHeight="251659264" behindDoc="1" locked="0" layoutInCell="1" allowOverlap="1" wp14:anchorId="67A4FE38" wp14:editId="159E6B2E">
            <wp:simplePos x="0" y="0"/>
            <wp:positionH relativeFrom="margin">
              <wp:align>left</wp:align>
            </wp:positionH>
            <wp:positionV relativeFrom="page">
              <wp:posOffset>231140</wp:posOffset>
            </wp:positionV>
            <wp:extent cx="1847850" cy="695960"/>
            <wp:effectExtent l="0" t="0" r="0" b="8890"/>
            <wp:wrapTight wrapText="bothSides">
              <wp:wrapPolygon edited="0">
                <wp:start x="0" y="0"/>
                <wp:lineTo x="0" y="21285"/>
                <wp:lineTo x="21377" y="21285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EF">
        <w:softHyphen/>
      </w:r>
      <w:r w:rsidR="00597BEF">
        <w:softHyphen/>
      </w:r>
      <w:r w:rsidR="00597BEF">
        <w:softHyphen/>
      </w:r>
      <w:r w:rsidR="00597BEF">
        <w:softHyphen/>
      </w:r>
    </w:p>
    <w:sectPr w:rsidR="004B27C7" w:rsidSect="008E39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3B33A" w14:textId="77777777" w:rsidR="00E82102" w:rsidRDefault="00E82102" w:rsidP="001169A4">
      <w:pPr>
        <w:spacing w:after="0" w:line="240" w:lineRule="auto"/>
      </w:pPr>
      <w:r>
        <w:separator/>
      </w:r>
    </w:p>
  </w:endnote>
  <w:endnote w:type="continuationSeparator" w:id="0">
    <w:p w14:paraId="3023EBE7" w14:textId="77777777" w:rsidR="00E82102" w:rsidRDefault="00E82102" w:rsidP="0011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98682" w14:textId="77777777" w:rsidR="00E82102" w:rsidRDefault="00E82102" w:rsidP="001169A4">
      <w:pPr>
        <w:spacing w:after="0" w:line="240" w:lineRule="auto"/>
      </w:pPr>
      <w:r>
        <w:separator/>
      </w:r>
    </w:p>
  </w:footnote>
  <w:footnote w:type="continuationSeparator" w:id="0">
    <w:p w14:paraId="5717B1E3" w14:textId="77777777" w:rsidR="00E82102" w:rsidRDefault="00E82102" w:rsidP="00116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341C"/>
    <w:multiLevelType w:val="hybridMultilevel"/>
    <w:tmpl w:val="ABEC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DC"/>
    <w:rsid w:val="00031245"/>
    <w:rsid w:val="00051447"/>
    <w:rsid w:val="000A439E"/>
    <w:rsid w:val="000A661C"/>
    <w:rsid w:val="000B2B43"/>
    <w:rsid w:val="000E1265"/>
    <w:rsid w:val="000E2BAF"/>
    <w:rsid w:val="00106BDB"/>
    <w:rsid w:val="001169A4"/>
    <w:rsid w:val="001202F9"/>
    <w:rsid w:val="00147CCD"/>
    <w:rsid w:val="00161267"/>
    <w:rsid w:val="001637CE"/>
    <w:rsid w:val="00165F5A"/>
    <w:rsid w:val="00177403"/>
    <w:rsid w:val="00197C4E"/>
    <w:rsid w:val="001F61C9"/>
    <w:rsid w:val="00210637"/>
    <w:rsid w:val="00255ABA"/>
    <w:rsid w:val="002607FE"/>
    <w:rsid w:val="00263289"/>
    <w:rsid w:val="002750D5"/>
    <w:rsid w:val="002963CC"/>
    <w:rsid w:val="002B33B1"/>
    <w:rsid w:val="002D07A7"/>
    <w:rsid w:val="002D58D2"/>
    <w:rsid w:val="003073C7"/>
    <w:rsid w:val="00311757"/>
    <w:rsid w:val="00336FCE"/>
    <w:rsid w:val="003446FA"/>
    <w:rsid w:val="00390B76"/>
    <w:rsid w:val="003D1623"/>
    <w:rsid w:val="003F2F1C"/>
    <w:rsid w:val="00400B68"/>
    <w:rsid w:val="0041237A"/>
    <w:rsid w:val="00425415"/>
    <w:rsid w:val="00425FB5"/>
    <w:rsid w:val="00427FE9"/>
    <w:rsid w:val="004305FC"/>
    <w:rsid w:val="00444019"/>
    <w:rsid w:val="0047465E"/>
    <w:rsid w:val="00477DCD"/>
    <w:rsid w:val="00490FDC"/>
    <w:rsid w:val="004C007C"/>
    <w:rsid w:val="004D0E4B"/>
    <w:rsid w:val="004F58A4"/>
    <w:rsid w:val="005036E3"/>
    <w:rsid w:val="00505C66"/>
    <w:rsid w:val="00542C48"/>
    <w:rsid w:val="00554177"/>
    <w:rsid w:val="00591E8E"/>
    <w:rsid w:val="00597BEF"/>
    <w:rsid w:val="005C66C6"/>
    <w:rsid w:val="005F2AE2"/>
    <w:rsid w:val="00612717"/>
    <w:rsid w:val="00651320"/>
    <w:rsid w:val="00676B5F"/>
    <w:rsid w:val="006A32B5"/>
    <w:rsid w:val="006B1E03"/>
    <w:rsid w:val="0071685A"/>
    <w:rsid w:val="0071731D"/>
    <w:rsid w:val="00774DC9"/>
    <w:rsid w:val="00784BB8"/>
    <w:rsid w:val="00792152"/>
    <w:rsid w:val="007B0E3B"/>
    <w:rsid w:val="007C028A"/>
    <w:rsid w:val="008277CE"/>
    <w:rsid w:val="0085085B"/>
    <w:rsid w:val="00855CB7"/>
    <w:rsid w:val="008576F1"/>
    <w:rsid w:val="008B2FA6"/>
    <w:rsid w:val="008C7EF9"/>
    <w:rsid w:val="008E396C"/>
    <w:rsid w:val="0096632F"/>
    <w:rsid w:val="00996C07"/>
    <w:rsid w:val="009A0E68"/>
    <w:rsid w:val="009F7713"/>
    <w:rsid w:val="00A70352"/>
    <w:rsid w:val="00A744CB"/>
    <w:rsid w:val="00A81F67"/>
    <w:rsid w:val="00AA213B"/>
    <w:rsid w:val="00AB5049"/>
    <w:rsid w:val="00AF23BD"/>
    <w:rsid w:val="00AF77B7"/>
    <w:rsid w:val="00B0393E"/>
    <w:rsid w:val="00B04E25"/>
    <w:rsid w:val="00B2524A"/>
    <w:rsid w:val="00B84672"/>
    <w:rsid w:val="00B94478"/>
    <w:rsid w:val="00BB1511"/>
    <w:rsid w:val="00BB360C"/>
    <w:rsid w:val="00BC1D95"/>
    <w:rsid w:val="00BC5305"/>
    <w:rsid w:val="00BF46C6"/>
    <w:rsid w:val="00C04B30"/>
    <w:rsid w:val="00C22CEF"/>
    <w:rsid w:val="00C375EB"/>
    <w:rsid w:val="00C42AEC"/>
    <w:rsid w:val="00C6150C"/>
    <w:rsid w:val="00C77620"/>
    <w:rsid w:val="00C939D8"/>
    <w:rsid w:val="00CA3F14"/>
    <w:rsid w:val="00CB62E9"/>
    <w:rsid w:val="00CE43C3"/>
    <w:rsid w:val="00D10AAA"/>
    <w:rsid w:val="00D12B63"/>
    <w:rsid w:val="00D14908"/>
    <w:rsid w:val="00D4537E"/>
    <w:rsid w:val="00D568B4"/>
    <w:rsid w:val="00D83B2C"/>
    <w:rsid w:val="00DB62DC"/>
    <w:rsid w:val="00E1418D"/>
    <w:rsid w:val="00E223AE"/>
    <w:rsid w:val="00E25602"/>
    <w:rsid w:val="00E4217B"/>
    <w:rsid w:val="00E478A8"/>
    <w:rsid w:val="00E50A7E"/>
    <w:rsid w:val="00E616E6"/>
    <w:rsid w:val="00E66526"/>
    <w:rsid w:val="00E82102"/>
    <w:rsid w:val="00EA4DBB"/>
    <w:rsid w:val="00EA5A99"/>
    <w:rsid w:val="00EA5E15"/>
    <w:rsid w:val="00EB698D"/>
    <w:rsid w:val="00EE0B23"/>
    <w:rsid w:val="00EE1307"/>
    <w:rsid w:val="00EF473A"/>
    <w:rsid w:val="00F07C69"/>
    <w:rsid w:val="00F1052B"/>
    <w:rsid w:val="00FC3439"/>
    <w:rsid w:val="00F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D8EA"/>
  <w15:chartTrackingRefBased/>
  <w15:docId w15:val="{05738ED4-78F9-4839-A13A-C9E0DF59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3FDC"/>
    <w:pPr>
      <w:widowControl w:val="0"/>
      <w:spacing w:after="0" w:line="240" w:lineRule="auto"/>
      <w:ind w:left="36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FD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3FDC"/>
    <w:pPr>
      <w:widowControl w:val="0"/>
      <w:spacing w:before="1" w:after="0" w:line="240" w:lineRule="auto"/>
      <w:ind w:left="367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C3FDC"/>
    <w:rPr>
      <w:rFonts w:ascii="Calibri" w:eastAsia="Calibri" w:hAnsi="Calibri"/>
    </w:rPr>
  </w:style>
  <w:style w:type="paragraph" w:customStyle="1" w:styleId="Default">
    <w:name w:val="Default"/>
    <w:rsid w:val="002D5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8D2"/>
    <w:pPr>
      <w:ind w:left="720"/>
      <w:contextualSpacing/>
    </w:pPr>
  </w:style>
  <w:style w:type="paragraph" w:customStyle="1" w:styleId="Pa9">
    <w:name w:val="Pa9"/>
    <w:basedOn w:val="Default"/>
    <w:next w:val="Default"/>
    <w:uiPriority w:val="99"/>
    <w:rsid w:val="00A70352"/>
    <w:pPr>
      <w:spacing w:line="36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116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9A4"/>
  </w:style>
  <w:style w:type="paragraph" w:styleId="Footer">
    <w:name w:val="footer"/>
    <w:basedOn w:val="Normal"/>
    <w:link w:val="FooterChar"/>
    <w:uiPriority w:val="99"/>
    <w:unhideWhenUsed/>
    <w:rsid w:val="00116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9A4"/>
  </w:style>
  <w:style w:type="paragraph" w:styleId="BalloonText">
    <w:name w:val="Balloon Text"/>
    <w:basedOn w:val="Normal"/>
    <w:link w:val="BalloonTextChar"/>
    <w:uiPriority w:val="99"/>
    <w:semiHidden/>
    <w:unhideWhenUsed/>
    <w:rsid w:val="00E6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26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39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b8a8e-95df-420d-8e50-114f850bf3fd">
      <UserInfo>
        <DisplayName>Kirk, Janette</DisplayName>
        <AccountId>61</AccountId>
        <AccountType/>
      </UserInfo>
      <UserInfo>
        <DisplayName>Landry, Sean</DisplayName>
        <AccountId>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9F5CDAD034E469AD335C16EE78F30" ma:contentTypeVersion="2" ma:contentTypeDescription="Create a new document." ma:contentTypeScope="" ma:versionID="e8f019cd64acb6c82ee8899aa9346e88">
  <xsd:schema xmlns:xsd="http://www.w3.org/2001/XMLSchema" xmlns:xs="http://www.w3.org/2001/XMLSchema" xmlns:p="http://schemas.microsoft.com/office/2006/metadata/properties" xmlns:ns2="8a3b8a8e-95df-420d-8e50-114f850bf3fd" targetNamespace="http://schemas.microsoft.com/office/2006/metadata/properties" ma:root="true" ma:fieldsID="cc791a85b41be1d759d3a18864083940" ns2:_="">
    <xsd:import namespace="8a3b8a8e-95df-420d-8e50-114f850bf3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b8a8e-95df-420d-8e50-114f850bf3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C2E97-3F0B-4990-A40D-219552C27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0CE37-6474-405A-8251-3A7DA259644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8a3b8a8e-95df-420d-8e50-114f850bf3f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4A14DC-2CFA-44B0-952C-716F2AC91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b8a8e-95df-420d-8e50-114f850b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Nay, Sue</dc:creator>
  <cp:keywords/>
  <dc:description/>
  <cp:lastModifiedBy>Lewis, Regina</cp:lastModifiedBy>
  <cp:revision>31</cp:revision>
  <cp:lastPrinted>2019-12-05T15:35:00Z</cp:lastPrinted>
  <dcterms:created xsi:type="dcterms:W3CDTF">2020-01-06T13:55:00Z</dcterms:created>
  <dcterms:modified xsi:type="dcterms:W3CDTF">2020-01-08T16:15:00Z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0x010100FC79F5CDAD034E469AD335C16EE78F30</vt:lpwstr>
  </property>
</Properties>
</file>