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51" w:rsidRDefault="00773B51" w:rsidP="00425971">
      <w:pPr>
        <w:rPr>
          <w:b/>
          <w:sz w:val="16"/>
          <w:szCs w:val="16"/>
        </w:rPr>
      </w:pPr>
      <w:bookmarkStart w:id="0" w:name="_GoBack"/>
      <w:bookmarkEnd w:id="0"/>
    </w:p>
    <w:p w:rsidR="00773B51" w:rsidRDefault="00773B51" w:rsidP="00425971">
      <w:pPr>
        <w:rPr>
          <w:b/>
          <w:sz w:val="32"/>
          <w:szCs w:val="32"/>
        </w:rPr>
      </w:pPr>
      <w:r w:rsidRPr="00B50011">
        <w:rPr>
          <w:b/>
          <w:sz w:val="16"/>
          <w:szCs w:val="16"/>
        </w:rPr>
        <w:t xml:space="preserve">Template updated </w:t>
      </w:r>
      <w:r>
        <w:rPr>
          <w:b/>
          <w:sz w:val="16"/>
          <w:szCs w:val="16"/>
        </w:rPr>
        <w:t>03/2012</w:t>
      </w:r>
      <w:r>
        <w:rPr>
          <w:b/>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8"/>
      </w:tblGrid>
      <w:tr w:rsidR="00773B51" w:rsidRPr="00E858FC">
        <w:trPr>
          <w:trHeight w:val="800"/>
        </w:trPr>
        <w:tc>
          <w:tcPr>
            <w:tcW w:w="6048" w:type="dxa"/>
            <w:shd w:val="clear" w:color="auto" w:fill="99CCFF"/>
            <w:vAlign w:val="center"/>
          </w:tcPr>
          <w:p w:rsidR="00773B51" w:rsidRPr="00E858FC" w:rsidRDefault="00773B51" w:rsidP="00266F8E">
            <w:pPr>
              <w:rPr>
                <w:rFonts w:ascii="Calibri" w:hAnsi="Calibri" w:cs="Calibri"/>
                <w:b/>
                <w:sz w:val="28"/>
                <w:szCs w:val="28"/>
              </w:rPr>
            </w:pPr>
            <w:r w:rsidRPr="00E858FC">
              <w:rPr>
                <w:rFonts w:ascii="Calibri" w:hAnsi="Calibri" w:cs="Calibri"/>
                <w:b/>
                <w:sz w:val="28"/>
                <w:szCs w:val="28"/>
              </w:rPr>
              <w:t xml:space="preserve">District:     </w:t>
            </w:r>
            <w:r>
              <w:rPr>
                <w:rFonts w:ascii="Calibri" w:hAnsi="Calibri" w:cs="Calibri"/>
                <w:b/>
                <w:sz w:val="28"/>
                <w:szCs w:val="28"/>
              </w:rPr>
              <w:t>Aroostook District</w:t>
            </w:r>
          </w:p>
        </w:tc>
        <w:tc>
          <w:tcPr>
            <w:tcW w:w="3528" w:type="dxa"/>
            <w:shd w:val="clear" w:color="auto" w:fill="99CCFF"/>
            <w:vAlign w:val="center"/>
          </w:tcPr>
          <w:p w:rsidR="00773B51" w:rsidRPr="00E858FC" w:rsidRDefault="00773B51" w:rsidP="00266F8E">
            <w:pPr>
              <w:rPr>
                <w:rFonts w:ascii="Calibri" w:hAnsi="Calibri" w:cs="Calibri"/>
                <w:b/>
              </w:rPr>
            </w:pPr>
            <w:r w:rsidRPr="00E858FC">
              <w:rPr>
                <w:rFonts w:ascii="Calibri" w:hAnsi="Calibri" w:cs="Calibri"/>
                <w:b/>
                <w:sz w:val="22"/>
                <w:szCs w:val="22"/>
              </w:rPr>
              <w:t xml:space="preserve">Date: </w:t>
            </w:r>
            <w:r>
              <w:rPr>
                <w:rFonts w:ascii="Calibri" w:hAnsi="Calibri" w:cs="Calibri"/>
                <w:b/>
                <w:sz w:val="22"/>
                <w:szCs w:val="22"/>
              </w:rPr>
              <w:t>September 11, 2012</w:t>
            </w:r>
          </w:p>
        </w:tc>
      </w:tr>
      <w:tr w:rsidR="00773B51" w:rsidRPr="00E858FC">
        <w:tc>
          <w:tcPr>
            <w:tcW w:w="9576" w:type="dxa"/>
            <w:gridSpan w:val="2"/>
          </w:tcPr>
          <w:p w:rsidR="00773B51" w:rsidRPr="003E43D5" w:rsidRDefault="00773B51" w:rsidP="00314374">
            <w:pPr>
              <w:rPr>
                <w:rFonts w:ascii="Calibri" w:hAnsi="Calibri" w:cs="Calibri"/>
                <w:b/>
                <w:color w:val="000000"/>
              </w:rPr>
            </w:pPr>
            <w:r w:rsidRPr="003E43D5">
              <w:rPr>
                <w:rFonts w:ascii="Calibri" w:hAnsi="Calibri" w:cs="Calibri"/>
                <w:b/>
                <w:color w:val="000000"/>
                <w:sz w:val="22"/>
                <w:szCs w:val="22"/>
              </w:rPr>
              <w:t>Brief review of decisions and outcomes from Executive Committee and DCC meetings he</w:t>
            </w:r>
            <w:smartTag w:uri="urn:schemas-microsoft-com:office:smarttags" w:element="PersonName">
              <w:r w:rsidRPr="003E43D5">
                <w:rPr>
                  <w:rFonts w:ascii="Calibri" w:hAnsi="Calibri" w:cs="Calibri"/>
                  <w:b/>
                  <w:color w:val="000000"/>
                  <w:sz w:val="22"/>
                  <w:szCs w:val="22"/>
                </w:rPr>
                <w:t>l</w:t>
              </w:r>
            </w:smartTag>
            <w:r w:rsidRPr="003E43D5">
              <w:rPr>
                <w:rFonts w:ascii="Calibri" w:hAnsi="Calibri" w:cs="Calibri"/>
                <w:b/>
                <w:color w:val="000000"/>
                <w:sz w:val="22"/>
                <w:szCs w:val="22"/>
              </w:rPr>
              <w:t xml:space="preserve">d since </w:t>
            </w:r>
            <w:smartTag w:uri="urn:schemas-microsoft-com:office:smarttags" w:element="PersonName">
              <w:r w:rsidRPr="003E43D5">
                <w:rPr>
                  <w:rFonts w:ascii="Calibri" w:hAnsi="Calibri" w:cs="Calibri"/>
                  <w:b/>
                  <w:color w:val="000000"/>
                  <w:sz w:val="22"/>
                  <w:szCs w:val="22"/>
                </w:rPr>
                <w:t>l</w:t>
              </w:r>
            </w:smartTag>
            <w:r w:rsidRPr="003E43D5">
              <w:rPr>
                <w:rFonts w:ascii="Calibri" w:hAnsi="Calibri" w:cs="Calibri"/>
                <w:b/>
                <w:color w:val="000000"/>
                <w:sz w:val="22"/>
                <w:szCs w:val="22"/>
              </w:rPr>
              <w:t xml:space="preserve">ast SCC meeting.  For agendas and copies of minutes, please see district’s website at: </w:t>
            </w:r>
            <w:hyperlink r:id="rId8" w:history="1">
              <w:r w:rsidRPr="003E43D5">
                <w:rPr>
                  <w:rStyle w:val="Hyperlink"/>
                  <w:rFonts w:ascii="Calibri" w:hAnsi="Calibri" w:cs="Calibri"/>
                  <w:b/>
                  <w:sz w:val="22"/>
                  <w:szCs w:val="22"/>
                </w:rPr>
                <w:t>http://www.maine.gov/dhhs/boh/olph/lphd/index.shtml</w:t>
              </w:r>
            </w:hyperlink>
            <w:r w:rsidRPr="003E43D5">
              <w:rPr>
                <w:rFonts w:ascii="Calibri" w:hAnsi="Calibri" w:cs="Calibri"/>
                <w:b/>
                <w:color w:val="000000"/>
                <w:sz w:val="22"/>
                <w:szCs w:val="22"/>
              </w:rPr>
              <w:t xml:space="preserve"> </w:t>
            </w:r>
          </w:p>
          <w:p w:rsidR="00773B51" w:rsidRPr="003E43D5" w:rsidRDefault="00773B51" w:rsidP="00B705C1">
            <w:pPr>
              <w:autoSpaceDE w:val="0"/>
              <w:autoSpaceDN w:val="0"/>
              <w:adjustRightInd w:val="0"/>
              <w:rPr>
                <w:rFonts w:ascii="Calibri" w:hAnsi="Calibri" w:cs="Calibri"/>
                <w:color w:val="000000"/>
              </w:rPr>
            </w:pPr>
            <w:r>
              <w:rPr>
                <w:rFonts w:ascii="Calibri" w:hAnsi="Calibri" w:cs="Calibri"/>
                <w:color w:val="000000"/>
                <w:sz w:val="22"/>
                <w:szCs w:val="22"/>
              </w:rPr>
              <w:sym w:font="Wingdings" w:char="F0D8"/>
            </w:r>
            <w:r>
              <w:rPr>
                <w:rFonts w:ascii="Calibri" w:hAnsi="Calibri" w:cs="Calibri"/>
                <w:color w:val="000000"/>
                <w:sz w:val="22"/>
                <w:szCs w:val="22"/>
              </w:rPr>
              <w:t xml:space="preserve">Accountable Care presentation provided to the DCC; subsequent discussion related to whether this information as well as initiatives undertaken by local providers can somehow be incorporated into future revisions of the Aroostook DPHIP under EPHS #7 (Access to Personal Health Services). </w:t>
            </w:r>
          </w:p>
        </w:tc>
      </w:tr>
      <w:tr w:rsidR="00773B51" w:rsidRPr="00E858FC">
        <w:tc>
          <w:tcPr>
            <w:tcW w:w="9576" w:type="dxa"/>
            <w:gridSpan w:val="2"/>
          </w:tcPr>
          <w:p w:rsidR="00773B51" w:rsidRDefault="00773B51" w:rsidP="0099792B">
            <w:pPr>
              <w:rPr>
                <w:rFonts w:ascii="Calibri" w:hAnsi="Calibri" w:cs="Calibri"/>
                <w:b/>
                <w:color w:val="000000"/>
              </w:rPr>
            </w:pPr>
            <w:r w:rsidRPr="00E858FC">
              <w:rPr>
                <w:rFonts w:ascii="Calibri" w:hAnsi="Calibri" w:cs="Calibri"/>
                <w:b/>
                <w:color w:val="000000"/>
                <w:sz w:val="22"/>
                <w:szCs w:val="22"/>
              </w:rPr>
              <w:t>Ongoing or upcoming projects or priority issues:</w:t>
            </w:r>
          </w:p>
          <w:p w:rsidR="00773B51" w:rsidRDefault="00773B51" w:rsidP="00605721">
            <w:pPr>
              <w:numPr>
                <w:ilvl w:val="0"/>
                <w:numId w:val="12"/>
              </w:numPr>
              <w:rPr>
                <w:rFonts w:ascii="Calibri" w:hAnsi="Calibri" w:cs="Calibri"/>
                <w:color w:val="000000"/>
              </w:rPr>
            </w:pPr>
            <w:r>
              <w:rPr>
                <w:rFonts w:ascii="Calibri" w:hAnsi="Calibri" w:cs="Calibri"/>
                <w:color w:val="000000"/>
                <w:sz w:val="22"/>
                <w:szCs w:val="22"/>
              </w:rPr>
              <w:t>Identify provider practices willing to establish/ assess Hemoglobin A1c testing protocols to assure that this screening is conducted annually with Diabetes patients – tabled from last quarter</w:t>
            </w:r>
          </w:p>
          <w:p w:rsidR="00773B51" w:rsidRDefault="00773B51" w:rsidP="00605721">
            <w:pPr>
              <w:rPr>
                <w:rFonts w:ascii="Calibri" w:hAnsi="Calibri" w:cs="Calibri"/>
                <w:color w:val="000000"/>
              </w:rPr>
            </w:pPr>
            <w:r>
              <w:rPr>
                <w:rFonts w:ascii="Calibri" w:hAnsi="Calibri" w:cs="Calibri"/>
                <w:color w:val="000000"/>
                <w:sz w:val="22"/>
                <w:szCs w:val="22"/>
              </w:rPr>
              <w:t>Dates of Interest:</w:t>
            </w:r>
          </w:p>
          <w:p w:rsidR="00773B51" w:rsidRDefault="00773B51" w:rsidP="00605721">
            <w:pPr>
              <w:rPr>
                <w:rFonts w:ascii="Calibri" w:hAnsi="Calibri" w:cs="Calibri"/>
                <w:color w:val="000000"/>
              </w:rPr>
            </w:pPr>
            <w:smartTag w:uri="urn:schemas-microsoft-com:office:smarttags" w:element="place">
              <w:r>
                <w:rPr>
                  <w:rFonts w:ascii="Calibri" w:hAnsi="Calibri" w:cs="Calibri"/>
                  <w:color w:val="000000"/>
                  <w:sz w:val="22"/>
                  <w:szCs w:val="22"/>
                </w:rPr>
                <w:t>Aroostook</w:t>
              </w:r>
            </w:smartTag>
            <w:r>
              <w:rPr>
                <w:rFonts w:ascii="Calibri" w:hAnsi="Calibri" w:cs="Calibri"/>
                <w:color w:val="000000"/>
                <w:sz w:val="22"/>
                <w:szCs w:val="22"/>
              </w:rPr>
              <w:t xml:space="preserve"> DCC Steering Committee Meeting  10/02/12</w:t>
            </w:r>
          </w:p>
          <w:p w:rsidR="00773B51" w:rsidRDefault="00773B51" w:rsidP="00605721">
            <w:pPr>
              <w:rPr>
                <w:rFonts w:ascii="Calibri" w:hAnsi="Calibri" w:cs="Calibri"/>
                <w:color w:val="000000"/>
              </w:rPr>
            </w:pPr>
            <w:smartTag w:uri="urn:schemas-microsoft-com:office:smarttags" w:element="place">
              <w:r>
                <w:rPr>
                  <w:rFonts w:ascii="Calibri" w:hAnsi="Calibri" w:cs="Calibri"/>
                  <w:color w:val="000000"/>
                  <w:sz w:val="22"/>
                  <w:szCs w:val="22"/>
                </w:rPr>
                <w:t>Aroostook</w:t>
              </w:r>
            </w:smartTag>
            <w:r>
              <w:rPr>
                <w:rFonts w:ascii="Calibri" w:hAnsi="Calibri" w:cs="Calibri"/>
                <w:color w:val="000000"/>
                <w:sz w:val="22"/>
                <w:szCs w:val="22"/>
              </w:rPr>
              <w:t xml:space="preserve"> DCC Steering Committee Meeting  11/13/12</w:t>
            </w:r>
          </w:p>
          <w:p w:rsidR="00773B51" w:rsidRDefault="00773B51" w:rsidP="00605721">
            <w:pPr>
              <w:rPr>
                <w:rFonts w:ascii="Calibri" w:hAnsi="Calibri" w:cs="Calibri"/>
                <w:color w:val="000000"/>
              </w:rPr>
            </w:pPr>
            <w:smartTag w:uri="urn:schemas-microsoft-com:office:smarttags" w:element="place">
              <w:r>
                <w:rPr>
                  <w:rFonts w:ascii="Calibri" w:hAnsi="Calibri" w:cs="Calibri"/>
                  <w:color w:val="000000"/>
                  <w:sz w:val="22"/>
                  <w:szCs w:val="22"/>
                </w:rPr>
                <w:t>Aroostook</w:t>
              </w:r>
            </w:smartTag>
            <w:r>
              <w:rPr>
                <w:rFonts w:ascii="Calibri" w:hAnsi="Calibri" w:cs="Calibri"/>
                <w:color w:val="000000"/>
                <w:sz w:val="22"/>
                <w:szCs w:val="22"/>
              </w:rPr>
              <w:t xml:space="preserve"> DCC Meeting                                        12/11/12</w:t>
            </w:r>
          </w:p>
          <w:p w:rsidR="00773B51" w:rsidRDefault="00773B51" w:rsidP="00605721">
            <w:pPr>
              <w:rPr>
                <w:rFonts w:ascii="Calibri" w:hAnsi="Calibri" w:cs="Calibri"/>
                <w:color w:val="000000"/>
              </w:rPr>
            </w:pPr>
            <w:r>
              <w:rPr>
                <w:rFonts w:ascii="Calibri" w:hAnsi="Calibri" w:cs="Calibri"/>
                <w:color w:val="000000"/>
                <w:sz w:val="22"/>
                <w:szCs w:val="22"/>
              </w:rPr>
              <w:t>***  State Health Assessment (SHA) / State Health Improvement Plan (SHIP) Forum     10/29/12</w:t>
            </w:r>
          </w:p>
          <w:p w:rsidR="00773B51" w:rsidRPr="00E858FC" w:rsidRDefault="00773B51" w:rsidP="00605721">
            <w:pPr>
              <w:rPr>
                <w:rFonts w:ascii="Calibri" w:hAnsi="Calibri" w:cs="Calibri"/>
                <w:color w:val="000000"/>
              </w:rPr>
            </w:pPr>
            <w:r>
              <w:rPr>
                <w:rFonts w:ascii="Calibri" w:hAnsi="Calibri" w:cs="Calibri"/>
                <w:color w:val="000000"/>
                <w:sz w:val="22"/>
                <w:szCs w:val="22"/>
              </w:rPr>
              <w:t>*** Local Health Workforce Forum                     11/08/12</w:t>
            </w:r>
          </w:p>
        </w:tc>
      </w:tr>
      <w:tr w:rsidR="00773B51" w:rsidRPr="00E858FC">
        <w:tc>
          <w:tcPr>
            <w:tcW w:w="9576" w:type="dxa"/>
            <w:gridSpan w:val="2"/>
          </w:tcPr>
          <w:p w:rsidR="00773B51" w:rsidRDefault="00773B51" w:rsidP="0099792B">
            <w:pPr>
              <w:rPr>
                <w:rFonts w:ascii="Calibri" w:hAnsi="Calibri" w:cs="Calibri"/>
                <w:b/>
                <w:color w:val="000000"/>
              </w:rPr>
            </w:pPr>
            <w:r w:rsidRPr="00BF7524">
              <w:rPr>
                <w:rFonts w:ascii="Calibri" w:hAnsi="Calibri" w:cs="Calibri"/>
                <w:b/>
                <w:color w:val="000000"/>
                <w:sz w:val="22"/>
                <w:szCs w:val="22"/>
              </w:rPr>
              <w:t xml:space="preserve">Progress with District Public Health Improvement Plan: </w:t>
            </w:r>
          </w:p>
          <w:p w:rsidR="00773B51" w:rsidRPr="00D17F7B" w:rsidRDefault="00773B51" w:rsidP="00776F36">
            <w:pPr>
              <w:numPr>
                <w:ilvl w:val="0"/>
                <w:numId w:val="17"/>
              </w:numPr>
              <w:rPr>
                <w:rFonts w:ascii="Calibri" w:hAnsi="Calibri"/>
              </w:rPr>
            </w:pPr>
            <w:r w:rsidRPr="00BF7524">
              <w:rPr>
                <w:rFonts w:ascii="Calibri" w:hAnsi="Calibri" w:cs="Arial"/>
                <w:sz w:val="22"/>
                <w:szCs w:val="22"/>
              </w:rPr>
              <w:t>Successes achieved</w:t>
            </w:r>
          </w:p>
          <w:p w:rsidR="00773B51" w:rsidRDefault="00773B51" w:rsidP="00E16938">
            <w:pPr>
              <w:rPr>
                <w:rFonts w:ascii="Calibri" w:hAnsi="Calibri" w:cs="Arial"/>
              </w:rPr>
            </w:pPr>
            <w:r>
              <w:rPr>
                <w:rFonts w:ascii="Calibri" w:hAnsi="Calibri" w:cs="Arial"/>
                <w:sz w:val="22"/>
                <w:szCs w:val="22"/>
              </w:rPr>
              <w:t>* Obesity</w:t>
            </w:r>
            <w:r w:rsidR="00E05847">
              <w:rPr>
                <w:rFonts w:ascii="Calibri" w:hAnsi="Calibri" w:cs="Arial"/>
                <w:sz w:val="22"/>
                <w:szCs w:val="22"/>
              </w:rPr>
              <w:t xml:space="preserve">- Completed inventory; launched at </w:t>
            </w:r>
            <w:r>
              <w:rPr>
                <w:rFonts w:ascii="Calibri" w:hAnsi="Calibri" w:cs="Arial"/>
                <w:sz w:val="22"/>
                <w:szCs w:val="22"/>
              </w:rPr>
              <w:t xml:space="preserve"> </w:t>
            </w:r>
            <w:hyperlink r:id="rId9" w:history="1">
              <w:r w:rsidRPr="0088042A">
                <w:rPr>
                  <w:rStyle w:val="Hyperlink"/>
                  <w:rFonts w:ascii="Calibri" w:hAnsi="Calibri" w:cs="Arial"/>
                  <w:sz w:val="22"/>
                  <w:szCs w:val="22"/>
                </w:rPr>
                <w:t>www.5210healthylife.org</w:t>
              </w:r>
            </w:hyperlink>
          </w:p>
          <w:p w:rsidR="00773B51" w:rsidRDefault="00773B51" w:rsidP="00993FDF">
            <w:pPr>
              <w:rPr>
                <w:rFonts w:ascii="Calibri" w:hAnsi="Calibri" w:cs="Arial"/>
              </w:rPr>
            </w:pPr>
            <w:r>
              <w:rPr>
                <w:rFonts w:ascii="Calibri" w:hAnsi="Calibri" w:cs="Arial"/>
                <w:sz w:val="22"/>
                <w:szCs w:val="22"/>
              </w:rPr>
              <w:t xml:space="preserve">* VA clinic pilot project reimbursing care closer to home in conjunction with </w:t>
            </w:r>
            <w:smartTag w:uri="urn:schemas-microsoft-com:office:smarttags" w:element="place">
              <w:smartTag w:uri="urn:schemas-microsoft-com:office:smarttags" w:element="PlaceName">
                <w:r>
                  <w:rPr>
                    <w:rFonts w:ascii="Calibri" w:hAnsi="Calibri" w:cs="Arial"/>
                    <w:sz w:val="22"/>
                    <w:szCs w:val="22"/>
                  </w:rPr>
                  <w:t>Cary</w:t>
                </w:r>
              </w:smartTag>
              <w:r>
                <w:rPr>
                  <w:rFonts w:ascii="Calibri" w:hAnsi="Calibri" w:cs="Arial"/>
                  <w:sz w:val="22"/>
                  <w:szCs w:val="22"/>
                </w:rPr>
                <w:t xml:space="preserve"> </w:t>
              </w:r>
              <w:smartTag w:uri="urn:schemas-microsoft-com:office:smarttags" w:element="PlaceName">
                <w:r>
                  <w:rPr>
                    <w:rFonts w:ascii="Calibri" w:hAnsi="Calibri" w:cs="Arial"/>
                    <w:sz w:val="22"/>
                    <w:szCs w:val="22"/>
                  </w:rPr>
                  <w:t>Medical</w:t>
                </w:r>
              </w:smartTag>
              <w:r>
                <w:rPr>
                  <w:rFonts w:ascii="Calibri" w:hAnsi="Calibri" w:cs="Arial"/>
                  <w:sz w:val="22"/>
                  <w:szCs w:val="22"/>
                </w:rPr>
                <w:t xml:space="preserve"> </w:t>
              </w:r>
              <w:smartTag w:uri="urn:schemas-microsoft-com:office:smarttags" w:element="PlaceType">
                <w:r>
                  <w:rPr>
                    <w:rFonts w:ascii="Calibri" w:hAnsi="Calibri" w:cs="Arial"/>
                    <w:sz w:val="22"/>
                    <w:szCs w:val="22"/>
                  </w:rPr>
                  <w:t>Center</w:t>
                </w:r>
              </w:smartTag>
            </w:smartTag>
            <w:r>
              <w:rPr>
                <w:rFonts w:ascii="Calibri" w:hAnsi="Calibri" w:cs="Arial"/>
                <w:sz w:val="22"/>
                <w:szCs w:val="22"/>
              </w:rPr>
              <w:t xml:space="preserve"> highly successful; veterans reporting high satisfaction</w:t>
            </w:r>
          </w:p>
          <w:p w:rsidR="00773B51" w:rsidRDefault="00773B51" w:rsidP="00993FDF">
            <w:pPr>
              <w:rPr>
                <w:rFonts w:ascii="Calibri" w:hAnsi="Calibri" w:cs="Arial"/>
              </w:rPr>
            </w:pPr>
            <w:r>
              <w:rPr>
                <w:rFonts w:ascii="Calibri" w:hAnsi="Calibri" w:cs="Arial"/>
                <w:sz w:val="22"/>
                <w:szCs w:val="22"/>
              </w:rPr>
              <w:t>* Successful Youth Triathlon venture – not a DCC project per se, but consistent with improving opportunity for physical activity</w:t>
            </w:r>
          </w:p>
          <w:p w:rsidR="00773B51" w:rsidRDefault="00773B51" w:rsidP="00993FDF">
            <w:pPr>
              <w:rPr>
                <w:rFonts w:ascii="Calibri" w:hAnsi="Calibri" w:cs="Arial"/>
              </w:rPr>
            </w:pPr>
            <w:r>
              <w:rPr>
                <w:rFonts w:ascii="Calibri" w:hAnsi="Calibri" w:cs="Arial"/>
                <w:sz w:val="22"/>
                <w:szCs w:val="22"/>
              </w:rPr>
              <w:sym w:font="Wingdings" w:char="F0D8"/>
            </w:r>
            <w:r w:rsidRPr="00BF7524">
              <w:rPr>
                <w:rFonts w:ascii="Calibri" w:hAnsi="Calibri" w:cs="Arial"/>
                <w:sz w:val="22"/>
                <w:szCs w:val="22"/>
              </w:rPr>
              <w:t>Barriers encountered</w:t>
            </w:r>
          </w:p>
          <w:p w:rsidR="00773B51" w:rsidRPr="00394EA7" w:rsidRDefault="00773B51" w:rsidP="00993FDF">
            <w:pPr>
              <w:rPr>
                <w:rFonts w:ascii="Calibri" w:hAnsi="Calibri"/>
              </w:rPr>
            </w:pPr>
            <w:r>
              <w:rPr>
                <w:rFonts w:ascii="Calibri" w:hAnsi="Calibri" w:cs="Arial"/>
                <w:sz w:val="22"/>
                <w:szCs w:val="22"/>
              </w:rPr>
              <w:t>* significant funding losses for some DCC members will necessitate revisiting action steps</w:t>
            </w:r>
          </w:p>
          <w:p w:rsidR="00773B51" w:rsidRPr="00BF7524" w:rsidRDefault="00773B51" w:rsidP="00B705C1">
            <w:pPr>
              <w:rPr>
                <w:rFonts w:ascii="Calibri" w:hAnsi="Calibri" w:cs="Calibri"/>
                <w:color w:val="000000"/>
              </w:rPr>
            </w:pPr>
          </w:p>
        </w:tc>
      </w:tr>
      <w:tr w:rsidR="00773B51" w:rsidRPr="00E858FC">
        <w:tc>
          <w:tcPr>
            <w:tcW w:w="9576" w:type="dxa"/>
            <w:gridSpan w:val="2"/>
          </w:tcPr>
          <w:p w:rsidR="00773B51" w:rsidRDefault="00773B51" w:rsidP="0099792B">
            <w:pPr>
              <w:rPr>
                <w:rFonts w:ascii="Calibri" w:hAnsi="Calibri" w:cs="Calibri"/>
                <w:b/>
                <w:color w:val="000000"/>
              </w:rPr>
            </w:pPr>
            <w:r>
              <w:rPr>
                <w:rFonts w:ascii="Calibri" w:hAnsi="Calibri" w:cs="Calibri"/>
                <w:b/>
                <w:color w:val="000000"/>
                <w:sz w:val="22"/>
                <w:szCs w:val="22"/>
              </w:rPr>
              <w:t>Progress with Community Transformation Grant:</w:t>
            </w:r>
          </w:p>
          <w:p w:rsidR="00773B51" w:rsidRDefault="00773B51" w:rsidP="00E119F9">
            <w:pPr>
              <w:rPr>
                <w:rFonts w:ascii="Calibri" w:hAnsi="Calibri"/>
              </w:rPr>
            </w:pPr>
            <w:r>
              <w:rPr>
                <w:rFonts w:ascii="Calibri" w:hAnsi="Calibri"/>
                <w:sz w:val="22"/>
                <w:szCs w:val="22"/>
              </w:rPr>
              <w:sym w:font="Wingdings" w:char="F0D8"/>
            </w:r>
            <w:r>
              <w:rPr>
                <w:rFonts w:ascii="Calibri" w:hAnsi="Calibri"/>
                <w:sz w:val="22"/>
                <w:szCs w:val="22"/>
              </w:rPr>
              <w:t>Activities planned for completion during the quarter</w:t>
            </w:r>
          </w:p>
          <w:p w:rsidR="00773B51" w:rsidRDefault="00773B51" w:rsidP="00723E09">
            <w:pPr>
              <w:pStyle w:val="ListParagraph"/>
              <w:numPr>
                <w:ilvl w:val="0"/>
                <w:numId w:val="11"/>
              </w:numPr>
              <w:spacing w:after="200" w:line="276" w:lineRule="auto"/>
              <w:contextualSpacing/>
              <w:rPr>
                <w:rFonts w:ascii="Calibri" w:hAnsi="Calibri"/>
              </w:rPr>
            </w:pPr>
            <w:r>
              <w:rPr>
                <w:rFonts w:ascii="Calibri" w:hAnsi="Calibri"/>
                <w:sz w:val="22"/>
                <w:szCs w:val="22"/>
              </w:rPr>
              <w:t xml:space="preserve">CTG Coordinator advocated </w:t>
            </w:r>
            <w:r w:rsidRPr="00DB5E73">
              <w:rPr>
                <w:rFonts w:ascii="Calibri" w:hAnsi="Calibri"/>
                <w:sz w:val="22"/>
                <w:szCs w:val="22"/>
              </w:rPr>
              <w:t>that Aroostook County be included in a grant application submitted by Cooking Matters for Maine, a cooking and nutrition education program created by Share Our Strength and coordinated in the state by Good Shepherd Food</w:t>
            </w:r>
            <w:r w:rsidR="00E05847">
              <w:rPr>
                <w:rFonts w:ascii="Calibri" w:hAnsi="Calibri"/>
                <w:sz w:val="22"/>
                <w:szCs w:val="22"/>
              </w:rPr>
              <w:t xml:space="preserve"> </w:t>
            </w:r>
            <w:r w:rsidRPr="00DB5E73">
              <w:rPr>
                <w:rFonts w:ascii="Calibri" w:hAnsi="Calibri"/>
                <w:sz w:val="22"/>
                <w:szCs w:val="22"/>
              </w:rPr>
              <w:t xml:space="preserve">Bank.    </w:t>
            </w:r>
          </w:p>
          <w:p w:rsidR="00773B51" w:rsidRDefault="00E05847" w:rsidP="00723E09">
            <w:pPr>
              <w:pStyle w:val="ListParagraph"/>
              <w:numPr>
                <w:ilvl w:val="0"/>
                <w:numId w:val="11"/>
              </w:numPr>
              <w:spacing w:after="200" w:line="276" w:lineRule="auto"/>
              <w:contextualSpacing/>
              <w:rPr>
                <w:rFonts w:ascii="Calibri" w:hAnsi="Calibri"/>
              </w:rPr>
            </w:pPr>
            <w:r>
              <w:rPr>
                <w:rFonts w:ascii="Calibri" w:hAnsi="Calibri"/>
                <w:sz w:val="22"/>
                <w:szCs w:val="22"/>
              </w:rPr>
              <w:t>On 9/17-19</w:t>
            </w:r>
            <w:r w:rsidR="00773B51">
              <w:rPr>
                <w:rFonts w:ascii="Calibri" w:hAnsi="Calibri"/>
                <w:sz w:val="22"/>
                <w:szCs w:val="22"/>
              </w:rPr>
              <w:t xml:space="preserve"> fitness instructors / in-house school personnel </w:t>
            </w:r>
            <w:r w:rsidR="00773B51" w:rsidRPr="00DB5E73">
              <w:rPr>
                <w:rFonts w:ascii="Calibri" w:hAnsi="Calibri"/>
                <w:sz w:val="22"/>
                <w:szCs w:val="22"/>
              </w:rPr>
              <w:t xml:space="preserve">will be trained on </w:t>
            </w:r>
            <w:r w:rsidR="00773B51">
              <w:rPr>
                <w:rFonts w:ascii="Calibri" w:hAnsi="Calibri"/>
                <w:sz w:val="22"/>
                <w:szCs w:val="22"/>
              </w:rPr>
              <w:t xml:space="preserve">Recess Rocks! </w:t>
            </w:r>
            <w:r w:rsidR="00773B51" w:rsidRPr="00DB5E73">
              <w:rPr>
                <w:rFonts w:ascii="Calibri" w:hAnsi="Calibri"/>
                <w:sz w:val="22"/>
                <w:szCs w:val="22"/>
              </w:rPr>
              <w:t>Active Classroom, Recess, and Celebration</w:t>
            </w:r>
            <w:r w:rsidR="00773B51">
              <w:rPr>
                <w:rFonts w:ascii="Calibri" w:hAnsi="Calibri"/>
                <w:sz w:val="22"/>
                <w:szCs w:val="22"/>
              </w:rPr>
              <w:t xml:space="preserve"> modules for implementation at schools throughout the district</w:t>
            </w:r>
            <w:r w:rsidR="00773B51" w:rsidRPr="00DB5E73">
              <w:rPr>
                <w:rFonts w:ascii="Calibri" w:hAnsi="Calibri"/>
                <w:sz w:val="22"/>
                <w:szCs w:val="22"/>
              </w:rPr>
              <w:t xml:space="preserve">.  </w:t>
            </w:r>
          </w:p>
          <w:p w:rsidR="00773B51" w:rsidRPr="00DB5E73" w:rsidRDefault="00773B51" w:rsidP="00723E09">
            <w:pPr>
              <w:pStyle w:val="ListParagraph"/>
              <w:numPr>
                <w:ilvl w:val="0"/>
                <w:numId w:val="11"/>
              </w:numPr>
              <w:spacing w:after="200" w:line="276" w:lineRule="auto"/>
              <w:contextualSpacing/>
              <w:rPr>
                <w:rFonts w:ascii="Calibri" w:hAnsi="Calibri"/>
              </w:rPr>
            </w:pPr>
            <w:r>
              <w:rPr>
                <w:rFonts w:ascii="Calibri" w:hAnsi="Calibri"/>
                <w:sz w:val="22"/>
                <w:szCs w:val="22"/>
              </w:rPr>
              <w:lastRenderedPageBreak/>
              <w:t xml:space="preserve">CTG Coordinator planning allocations for </w:t>
            </w:r>
            <w:r w:rsidRPr="00DB5E73">
              <w:rPr>
                <w:rFonts w:ascii="Calibri" w:hAnsi="Calibri"/>
                <w:sz w:val="22"/>
                <w:szCs w:val="22"/>
              </w:rPr>
              <w:t>resources</w:t>
            </w:r>
            <w:r>
              <w:rPr>
                <w:rFonts w:ascii="Calibri" w:hAnsi="Calibri"/>
                <w:sz w:val="22"/>
                <w:szCs w:val="22"/>
              </w:rPr>
              <w:t xml:space="preserve"> necessary</w:t>
            </w:r>
            <w:r w:rsidRPr="00DB5E73">
              <w:rPr>
                <w:rFonts w:ascii="Calibri" w:hAnsi="Calibri"/>
                <w:sz w:val="22"/>
                <w:szCs w:val="22"/>
              </w:rPr>
              <w:t xml:space="preserve"> to support CTG sites with implementation in year</w:t>
            </w:r>
            <w:r w:rsidR="00E05847">
              <w:rPr>
                <w:rFonts w:ascii="Calibri" w:hAnsi="Calibri"/>
                <w:sz w:val="22"/>
                <w:szCs w:val="22"/>
              </w:rPr>
              <w:t>s</w:t>
            </w:r>
            <w:r w:rsidRPr="00DB5E73">
              <w:rPr>
                <w:rFonts w:ascii="Calibri" w:hAnsi="Calibri"/>
                <w:sz w:val="22"/>
                <w:szCs w:val="22"/>
              </w:rPr>
              <w:t xml:space="preserve"> 2-5 which ends September 29, 2016.</w:t>
            </w:r>
          </w:p>
          <w:p w:rsidR="00773B51" w:rsidRDefault="00773B51" w:rsidP="00E119F9">
            <w:pPr>
              <w:rPr>
                <w:rFonts w:ascii="Calibri" w:hAnsi="Calibri"/>
              </w:rPr>
            </w:pPr>
            <w:r>
              <w:rPr>
                <w:rFonts w:ascii="Calibri" w:hAnsi="Calibri"/>
                <w:sz w:val="22"/>
                <w:szCs w:val="22"/>
              </w:rPr>
              <w:sym w:font="Wingdings" w:char="F0D8"/>
            </w:r>
            <w:r>
              <w:rPr>
                <w:rFonts w:ascii="Calibri" w:hAnsi="Calibri"/>
                <w:sz w:val="22"/>
                <w:szCs w:val="22"/>
              </w:rPr>
              <w:t xml:space="preserve"> Whether activities were able to be completed on schedule</w:t>
            </w:r>
          </w:p>
          <w:p w:rsidR="00773B51" w:rsidRDefault="00773B51" w:rsidP="00C70DA7">
            <w:pPr>
              <w:pStyle w:val="ListParagraph"/>
              <w:numPr>
                <w:ilvl w:val="0"/>
                <w:numId w:val="11"/>
              </w:numPr>
              <w:spacing w:after="200" w:line="276" w:lineRule="auto"/>
              <w:contextualSpacing/>
              <w:rPr>
                <w:rFonts w:ascii="Calibri" w:hAnsi="Calibri"/>
              </w:rPr>
            </w:pPr>
            <w:r w:rsidRPr="00DB5E73">
              <w:rPr>
                <w:rFonts w:ascii="Calibri" w:hAnsi="Calibri"/>
                <w:sz w:val="22"/>
                <w:szCs w:val="22"/>
              </w:rPr>
              <w:t xml:space="preserve">The Aroostook Community Transformation </w:t>
            </w:r>
            <w:r w:rsidR="00E05847">
              <w:rPr>
                <w:rFonts w:ascii="Calibri" w:hAnsi="Calibri"/>
                <w:sz w:val="22"/>
                <w:szCs w:val="22"/>
              </w:rPr>
              <w:t xml:space="preserve">Grant </w:t>
            </w:r>
            <w:r w:rsidRPr="00DB5E73">
              <w:rPr>
                <w:rFonts w:ascii="Calibri" w:hAnsi="Calibri"/>
                <w:sz w:val="22"/>
                <w:szCs w:val="22"/>
              </w:rPr>
              <w:t xml:space="preserve">FY12 </w:t>
            </w:r>
            <w:r w:rsidR="00E05847" w:rsidRPr="00DB5E73">
              <w:rPr>
                <w:rFonts w:ascii="Calibri" w:hAnsi="Calibri"/>
                <w:sz w:val="22"/>
                <w:szCs w:val="22"/>
              </w:rPr>
              <w:t>work plan</w:t>
            </w:r>
            <w:r w:rsidRPr="00DB5E73">
              <w:rPr>
                <w:rFonts w:ascii="Calibri" w:hAnsi="Calibri"/>
                <w:sz w:val="22"/>
                <w:szCs w:val="22"/>
              </w:rPr>
              <w:t xml:space="preserve">, budget and staffing plan were </w:t>
            </w:r>
            <w:r>
              <w:rPr>
                <w:rFonts w:ascii="Calibri" w:hAnsi="Calibri"/>
                <w:sz w:val="22"/>
                <w:szCs w:val="22"/>
              </w:rPr>
              <w:t xml:space="preserve">  </w:t>
            </w:r>
            <w:r w:rsidRPr="00DB5E73">
              <w:rPr>
                <w:rFonts w:ascii="Calibri" w:hAnsi="Calibri"/>
                <w:sz w:val="22"/>
                <w:szCs w:val="22"/>
              </w:rPr>
              <w:t>submitted on time for the June 29</w:t>
            </w:r>
            <w:r w:rsidRPr="00DB5E73">
              <w:rPr>
                <w:rFonts w:ascii="Calibri" w:hAnsi="Calibri"/>
                <w:sz w:val="22"/>
                <w:szCs w:val="22"/>
                <w:vertAlign w:val="superscript"/>
              </w:rPr>
              <w:t>th</w:t>
            </w:r>
            <w:r w:rsidRPr="00DB5E73">
              <w:rPr>
                <w:rFonts w:ascii="Calibri" w:hAnsi="Calibri"/>
                <w:sz w:val="22"/>
                <w:szCs w:val="22"/>
              </w:rPr>
              <w:t xml:space="preserve"> deadline.  </w:t>
            </w:r>
          </w:p>
          <w:p w:rsidR="00773B51" w:rsidRDefault="00773B51" w:rsidP="00E119F9">
            <w:pPr>
              <w:rPr>
                <w:rFonts w:ascii="Calibri" w:hAnsi="Calibri" w:cs="Arial"/>
              </w:rPr>
            </w:pPr>
            <w:r>
              <w:rPr>
                <w:rFonts w:ascii="Calibri" w:hAnsi="Calibri" w:cs="Arial"/>
                <w:sz w:val="22"/>
                <w:szCs w:val="22"/>
              </w:rPr>
              <w:sym w:font="Wingdings" w:char="F0D8"/>
            </w:r>
            <w:r>
              <w:rPr>
                <w:rFonts w:ascii="Calibri" w:hAnsi="Calibri" w:cs="Arial"/>
                <w:sz w:val="22"/>
                <w:szCs w:val="22"/>
              </w:rPr>
              <w:t xml:space="preserve"> </w:t>
            </w:r>
            <w:r w:rsidRPr="00A81169">
              <w:rPr>
                <w:rFonts w:ascii="Calibri" w:hAnsi="Calibri" w:cs="Arial"/>
                <w:sz w:val="22"/>
                <w:szCs w:val="22"/>
              </w:rPr>
              <w:t>Successes achieved</w:t>
            </w:r>
          </w:p>
          <w:p w:rsidR="00773B51" w:rsidRDefault="00773B51" w:rsidP="00863F31">
            <w:pPr>
              <w:pStyle w:val="ListParagraph"/>
              <w:numPr>
                <w:ilvl w:val="0"/>
                <w:numId w:val="11"/>
              </w:numPr>
              <w:spacing w:after="200" w:line="276" w:lineRule="auto"/>
              <w:contextualSpacing/>
              <w:rPr>
                <w:rFonts w:ascii="Calibri" w:hAnsi="Calibri"/>
              </w:rPr>
            </w:pPr>
            <w:r w:rsidRPr="00DB5E73">
              <w:rPr>
                <w:rFonts w:ascii="Calibri" w:hAnsi="Calibri"/>
                <w:sz w:val="22"/>
                <w:szCs w:val="22"/>
              </w:rPr>
              <w:t xml:space="preserve">All 104 licensed early care sites were sent an introductory letter that included a CTG registration form.  </w:t>
            </w:r>
            <w:r>
              <w:rPr>
                <w:rFonts w:ascii="Calibri" w:hAnsi="Calibri"/>
                <w:sz w:val="22"/>
                <w:szCs w:val="22"/>
              </w:rPr>
              <w:t xml:space="preserve">So far, </w:t>
            </w:r>
            <w:r w:rsidRPr="00DB5E73">
              <w:rPr>
                <w:rFonts w:ascii="Calibri" w:hAnsi="Calibri"/>
                <w:sz w:val="22"/>
                <w:szCs w:val="22"/>
              </w:rPr>
              <w:t xml:space="preserve">17 sites </w:t>
            </w:r>
            <w:r>
              <w:rPr>
                <w:rFonts w:ascii="Calibri" w:hAnsi="Calibri"/>
                <w:sz w:val="22"/>
                <w:szCs w:val="22"/>
              </w:rPr>
              <w:t xml:space="preserve">from across the district </w:t>
            </w:r>
            <w:r w:rsidRPr="00DB5E73">
              <w:rPr>
                <w:rFonts w:ascii="Calibri" w:hAnsi="Calibri"/>
                <w:sz w:val="22"/>
                <w:szCs w:val="22"/>
              </w:rPr>
              <w:t xml:space="preserve">registered and were </w:t>
            </w:r>
            <w:r>
              <w:rPr>
                <w:rFonts w:ascii="Calibri" w:hAnsi="Calibri"/>
                <w:sz w:val="22"/>
                <w:szCs w:val="22"/>
              </w:rPr>
              <w:t>subsequently</w:t>
            </w:r>
            <w:r w:rsidRPr="00DB5E73">
              <w:rPr>
                <w:rFonts w:ascii="Calibri" w:hAnsi="Calibri"/>
                <w:sz w:val="22"/>
                <w:szCs w:val="22"/>
              </w:rPr>
              <w:t xml:space="preserve"> mailed out MOU’s </w:t>
            </w:r>
            <w:r>
              <w:rPr>
                <w:rFonts w:ascii="Calibri" w:hAnsi="Calibri"/>
                <w:sz w:val="22"/>
                <w:szCs w:val="22"/>
              </w:rPr>
              <w:t>- of which 14 have been completed and sites are in the process of implementation.</w:t>
            </w:r>
          </w:p>
          <w:p w:rsidR="00773B51" w:rsidRPr="00DB3095" w:rsidRDefault="00773B51" w:rsidP="00DB3095">
            <w:pPr>
              <w:pStyle w:val="ListParagraph"/>
              <w:numPr>
                <w:ilvl w:val="0"/>
                <w:numId w:val="10"/>
              </w:numPr>
              <w:spacing w:after="200" w:line="276" w:lineRule="auto"/>
              <w:contextualSpacing/>
              <w:rPr>
                <w:rFonts w:ascii="Calibri" w:hAnsi="Calibri"/>
              </w:rPr>
            </w:pPr>
            <w:r w:rsidRPr="00DB3095">
              <w:rPr>
                <w:rFonts w:ascii="Calibri" w:hAnsi="Calibri"/>
                <w:sz w:val="22"/>
                <w:szCs w:val="22"/>
              </w:rPr>
              <w:t>On August 23</w:t>
            </w:r>
            <w:r w:rsidRPr="00DB3095">
              <w:rPr>
                <w:rFonts w:ascii="Calibri" w:hAnsi="Calibri"/>
                <w:sz w:val="22"/>
                <w:szCs w:val="22"/>
                <w:vertAlign w:val="superscript"/>
              </w:rPr>
              <w:t>rd</w:t>
            </w:r>
            <w:r w:rsidRPr="00DB3095">
              <w:rPr>
                <w:rFonts w:ascii="Calibri" w:hAnsi="Calibri"/>
                <w:sz w:val="22"/>
                <w:szCs w:val="22"/>
              </w:rPr>
              <w:t xml:space="preserve"> and 24</w:t>
            </w:r>
            <w:r w:rsidRPr="00DB3095">
              <w:rPr>
                <w:rFonts w:ascii="Calibri" w:hAnsi="Calibri"/>
                <w:sz w:val="22"/>
                <w:szCs w:val="22"/>
                <w:vertAlign w:val="superscript"/>
              </w:rPr>
              <w:t>th</w:t>
            </w:r>
            <w:r w:rsidRPr="00DB3095">
              <w:rPr>
                <w:rFonts w:ascii="Calibri" w:hAnsi="Calibri"/>
                <w:sz w:val="22"/>
                <w:szCs w:val="22"/>
              </w:rPr>
              <w:t>, CTG for early care sites kicked off with the Active Play workshop by Dr. Diane Craft.  On the 23</w:t>
            </w:r>
            <w:r w:rsidRPr="00DB3095">
              <w:rPr>
                <w:rFonts w:ascii="Calibri" w:hAnsi="Calibri"/>
                <w:sz w:val="22"/>
                <w:szCs w:val="22"/>
                <w:vertAlign w:val="superscript"/>
              </w:rPr>
              <w:t>rd</w:t>
            </w:r>
            <w:r w:rsidRPr="00DB3095">
              <w:rPr>
                <w:rFonts w:ascii="Calibri" w:hAnsi="Calibri"/>
                <w:sz w:val="22"/>
                <w:szCs w:val="22"/>
              </w:rPr>
              <w:t xml:space="preserve"> TAMC hosted 25 collaborators for a train the trainer model and on the 24</w:t>
            </w:r>
            <w:r w:rsidRPr="00DB3095">
              <w:rPr>
                <w:rFonts w:ascii="Calibri" w:hAnsi="Calibri"/>
                <w:sz w:val="22"/>
                <w:szCs w:val="22"/>
                <w:vertAlign w:val="superscript"/>
              </w:rPr>
              <w:t>th</w:t>
            </w:r>
            <w:r w:rsidRPr="00DB3095">
              <w:rPr>
                <w:rFonts w:ascii="Calibri" w:hAnsi="Calibri"/>
                <w:sz w:val="22"/>
                <w:szCs w:val="22"/>
              </w:rPr>
              <w:t xml:space="preserve">, 40 attendees from the Aroostook and Tribal Public Health District participated in a full workshop for early care providers. Support also provided by </w:t>
            </w:r>
            <w:smartTag w:uri="urn:schemas-microsoft-com:office:smarttags" w:element="PlaceType">
              <w:smartTag w:uri="urn:schemas-microsoft-com:office:smarttags" w:element="PlaceType">
                <w:r w:rsidRPr="00DB3095">
                  <w:rPr>
                    <w:rFonts w:ascii="Calibri" w:hAnsi="Calibri"/>
                    <w:sz w:val="22"/>
                    <w:szCs w:val="22"/>
                  </w:rPr>
                  <w:t>Cary</w:t>
                </w:r>
              </w:smartTag>
              <w:r w:rsidRPr="00DB3095">
                <w:rPr>
                  <w:rFonts w:ascii="Calibri" w:hAnsi="Calibri"/>
                  <w:sz w:val="22"/>
                  <w:szCs w:val="22"/>
                </w:rPr>
                <w:t xml:space="preserve"> </w:t>
              </w:r>
              <w:smartTag w:uri="urn:schemas-microsoft-com:office:smarttags" w:element="PlaceType">
                <w:r w:rsidRPr="00DB3095">
                  <w:rPr>
                    <w:rFonts w:ascii="Calibri" w:hAnsi="Calibri"/>
                    <w:sz w:val="22"/>
                    <w:szCs w:val="22"/>
                  </w:rPr>
                  <w:t>Medical</w:t>
                </w:r>
              </w:smartTag>
              <w:r w:rsidRPr="00DB3095">
                <w:rPr>
                  <w:rFonts w:ascii="Calibri" w:hAnsi="Calibri"/>
                  <w:sz w:val="22"/>
                  <w:szCs w:val="22"/>
                </w:rPr>
                <w:t xml:space="preserve"> </w:t>
              </w:r>
              <w:smartTag w:uri="urn:schemas-microsoft-com:office:smarttags" w:element="PlaceType">
                <w:r w:rsidRPr="00DB3095">
                  <w:rPr>
                    <w:rFonts w:ascii="Calibri" w:hAnsi="Calibri"/>
                    <w:sz w:val="22"/>
                    <w:szCs w:val="22"/>
                  </w:rPr>
                  <w:t>Center</w:t>
                </w:r>
              </w:smartTag>
            </w:smartTag>
            <w:r w:rsidRPr="00DB3095">
              <w:rPr>
                <w:rFonts w:ascii="Calibri" w:hAnsi="Calibri"/>
                <w:sz w:val="22"/>
                <w:szCs w:val="22"/>
              </w:rPr>
              <w:t xml:space="preserve"> through the </w:t>
            </w:r>
            <w:r w:rsidR="00E05847" w:rsidRPr="00DB3095">
              <w:rPr>
                <w:rFonts w:ascii="Calibri" w:hAnsi="Calibri"/>
                <w:sz w:val="22"/>
                <w:szCs w:val="22"/>
              </w:rPr>
              <w:t>AstraZeneca</w:t>
            </w:r>
            <w:r w:rsidRPr="00DB3095">
              <w:rPr>
                <w:rFonts w:ascii="Calibri" w:hAnsi="Calibri"/>
                <w:sz w:val="22"/>
                <w:szCs w:val="22"/>
              </w:rPr>
              <w:t xml:space="preserve"> grant.  </w:t>
            </w:r>
          </w:p>
          <w:p w:rsidR="00773B51" w:rsidRPr="00723E09" w:rsidRDefault="00773B51" w:rsidP="00863F31">
            <w:pPr>
              <w:rPr>
                <w:rFonts w:ascii="Calibri" w:hAnsi="Calibri"/>
              </w:rPr>
            </w:pPr>
            <w:r>
              <w:rPr>
                <w:rFonts w:ascii="Calibri" w:hAnsi="Calibri" w:cs="Arial"/>
                <w:sz w:val="22"/>
                <w:szCs w:val="22"/>
              </w:rPr>
              <w:sym w:font="Wingdings" w:char="F0D8"/>
            </w:r>
            <w:r>
              <w:rPr>
                <w:rFonts w:ascii="Calibri" w:hAnsi="Calibri" w:cs="Arial"/>
                <w:sz w:val="22"/>
                <w:szCs w:val="22"/>
              </w:rPr>
              <w:t xml:space="preserve"> </w:t>
            </w:r>
            <w:r w:rsidRPr="00BF7524">
              <w:rPr>
                <w:rFonts w:ascii="Calibri" w:hAnsi="Calibri" w:cs="Arial"/>
                <w:sz w:val="22"/>
                <w:szCs w:val="22"/>
              </w:rPr>
              <w:t>Barriers encountered</w:t>
            </w:r>
          </w:p>
          <w:p w:rsidR="00773B51" w:rsidRPr="00E119F9" w:rsidRDefault="00773B51" w:rsidP="00DB3095">
            <w:pPr>
              <w:numPr>
                <w:ilvl w:val="1"/>
                <w:numId w:val="11"/>
              </w:numPr>
              <w:tabs>
                <w:tab w:val="clear" w:pos="1440"/>
                <w:tab w:val="num" w:pos="360"/>
              </w:tabs>
              <w:ind w:left="360"/>
              <w:rPr>
                <w:rFonts w:ascii="Calibri" w:hAnsi="Calibri" w:cs="Calibri"/>
                <w:color w:val="000000"/>
              </w:rPr>
            </w:pPr>
            <w:r w:rsidRPr="00DB5E73">
              <w:t xml:space="preserve"> </w:t>
            </w:r>
            <w:r w:rsidRPr="00E119F9">
              <w:rPr>
                <w:rFonts w:ascii="Calibri" w:hAnsi="Calibri"/>
                <w:sz w:val="22"/>
                <w:szCs w:val="22"/>
              </w:rPr>
              <w:t xml:space="preserve">There are many changes taking place within the school settings with the revised federal food service regulations.  For this and a few other reasons, we’ve been asked to hold until October or November to work with schools.  In the meantime, we have been developing plans to assist them with their nutrition and physical activity initiatives when the timing is appropriate. </w:t>
            </w:r>
          </w:p>
        </w:tc>
      </w:tr>
      <w:tr w:rsidR="00773B51" w:rsidRPr="00E858FC">
        <w:tc>
          <w:tcPr>
            <w:tcW w:w="9576" w:type="dxa"/>
            <w:gridSpan w:val="2"/>
          </w:tcPr>
          <w:p w:rsidR="00773B51" w:rsidRPr="00BF7524" w:rsidRDefault="00773B51" w:rsidP="00266F8E">
            <w:pPr>
              <w:rPr>
                <w:rFonts w:ascii="Calibri" w:hAnsi="Calibri" w:cs="Calibri"/>
                <w:b/>
                <w:color w:val="000000"/>
              </w:rPr>
            </w:pPr>
            <w:r w:rsidRPr="00BF7524">
              <w:rPr>
                <w:rFonts w:ascii="Calibri" w:hAnsi="Calibri" w:cs="Calibri"/>
                <w:b/>
                <w:color w:val="000000"/>
                <w:sz w:val="22"/>
                <w:szCs w:val="22"/>
              </w:rPr>
              <w:lastRenderedPageBreak/>
              <w:t xml:space="preserve">Structural and Operational changes, including updates in membership. </w:t>
            </w:r>
          </w:p>
          <w:p w:rsidR="00773B51" w:rsidRPr="00BF7524" w:rsidRDefault="00773B51" w:rsidP="002D28F8">
            <w:pPr>
              <w:rPr>
                <w:rFonts w:ascii="Calibri" w:hAnsi="Calibri" w:cs="Calibri"/>
                <w:color w:val="000000"/>
              </w:rPr>
            </w:pPr>
            <w:r>
              <w:rPr>
                <w:rFonts w:ascii="Calibri" w:hAnsi="Calibri" w:cs="Calibri"/>
                <w:color w:val="000000"/>
                <w:sz w:val="22"/>
                <w:szCs w:val="22"/>
              </w:rPr>
              <w:t xml:space="preserve">Stephen Eyler, Executive Director of Homeless Services of Aroostook, membership approved by nominating committee. </w:t>
            </w:r>
          </w:p>
        </w:tc>
      </w:tr>
      <w:tr w:rsidR="00773B51" w:rsidRPr="00E858FC">
        <w:tc>
          <w:tcPr>
            <w:tcW w:w="9576" w:type="dxa"/>
            <w:gridSpan w:val="2"/>
          </w:tcPr>
          <w:p w:rsidR="00773B51" w:rsidRPr="00863F31" w:rsidRDefault="00773B51" w:rsidP="00863F31">
            <w:pPr>
              <w:rPr>
                <w:rFonts w:ascii="Calibri" w:hAnsi="Calibri" w:cs="Calibri"/>
                <w:b/>
                <w:color w:val="000000"/>
              </w:rPr>
            </w:pPr>
            <w:r w:rsidRPr="00E858FC">
              <w:rPr>
                <w:rFonts w:ascii="Calibri" w:hAnsi="Calibri" w:cs="Calibri"/>
                <w:b/>
                <w:color w:val="000000"/>
                <w:sz w:val="22"/>
                <w:szCs w:val="22"/>
              </w:rPr>
              <w:t>In-district or multi-district collaborations:</w:t>
            </w:r>
          </w:p>
          <w:p w:rsidR="00773B51" w:rsidRDefault="00773B51" w:rsidP="006661D9">
            <w:pPr>
              <w:numPr>
                <w:ilvl w:val="0"/>
                <w:numId w:val="12"/>
              </w:numPr>
              <w:rPr>
                <w:rFonts w:ascii="Calibri" w:hAnsi="Calibri" w:cs="Calibri"/>
                <w:color w:val="000000"/>
              </w:rPr>
            </w:pPr>
            <w:r>
              <w:rPr>
                <w:rFonts w:ascii="Calibri" w:hAnsi="Calibri" w:cs="Calibri"/>
                <w:color w:val="000000"/>
                <w:sz w:val="22"/>
                <w:szCs w:val="22"/>
              </w:rPr>
              <w:t>Community Transformation Grant – Trainings being coordinated with Tribal District CTG grantee</w:t>
            </w:r>
          </w:p>
          <w:p w:rsidR="00773B51" w:rsidRPr="00E858FC" w:rsidRDefault="00773B51" w:rsidP="00427542">
            <w:pPr>
              <w:rPr>
                <w:rFonts w:ascii="Calibri" w:hAnsi="Calibri" w:cs="Calibri"/>
                <w:color w:val="000000"/>
              </w:rPr>
            </w:pPr>
            <w:r>
              <w:rPr>
                <w:rFonts w:ascii="Calibri" w:hAnsi="Calibri" w:cs="Calibri"/>
                <w:color w:val="000000"/>
                <w:sz w:val="22"/>
                <w:szCs w:val="22"/>
              </w:rPr>
              <w:sym w:font="Wingdings" w:char="F0D8"/>
            </w:r>
            <w:r>
              <w:rPr>
                <w:rFonts w:ascii="Calibri" w:hAnsi="Calibri" w:cs="Calibri"/>
                <w:color w:val="000000"/>
                <w:sz w:val="22"/>
                <w:szCs w:val="22"/>
              </w:rPr>
              <w:t xml:space="preserve">    Multidistrict Obesity Workgroup tool</w:t>
            </w:r>
          </w:p>
        </w:tc>
      </w:tr>
      <w:tr w:rsidR="00773B51" w:rsidRPr="00E858FC">
        <w:tc>
          <w:tcPr>
            <w:tcW w:w="9576" w:type="dxa"/>
            <w:gridSpan w:val="2"/>
          </w:tcPr>
          <w:p w:rsidR="00773B51" w:rsidRPr="00C1310A" w:rsidRDefault="00773B51" w:rsidP="00C1310A">
            <w:pPr>
              <w:rPr>
                <w:rFonts w:ascii="Calibri" w:hAnsi="Calibri" w:cs="Calibri"/>
                <w:b/>
                <w:color w:val="000000"/>
              </w:rPr>
            </w:pPr>
            <w:r>
              <w:rPr>
                <w:rFonts w:ascii="Calibri" w:hAnsi="Calibri" w:cs="Calibri"/>
                <w:b/>
                <w:color w:val="000000"/>
                <w:sz w:val="22"/>
                <w:szCs w:val="22"/>
              </w:rPr>
              <w:t>Other topics of interest for SCC members</w:t>
            </w:r>
            <w:r w:rsidRPr="00E858FC">
              <w:rPr>
                <w:rFonts w:ascii="Calibri" w:hAnsi="Calibri" w:cs="Calibri"/>
                <w:b/>
                <w:color w:val="000000"/>
                <w:sz w:val="22"/>
                <w:szCs w:val="22"/>
              </w:rPr>
              <w:t>:</w:t>
            </w:r>
          </w:p>
          <w:p w:rsidR="00773B51" w:rsidRPr="00E858FC" w:rsidRDefault="00773B51" w:rsidP="00F94F55">
            <w:pPr>
              <w:numPr>
                <w:ilvl w:val="0"/>
                <w:numId w:val="15"/>
              </w:numPr>
              <w:rPr>
                <w:rFonts w:ascii="Calibri" w:hAnsi="Calibri" w:cs="Calibri"/>
                <w:color w:val="000000"/>
              </w:rPr>
            </w:pPr>
            <w:r>
              <w:rPr>
                <w:rFonts w:ascii="Calibri" w:hAnsi="Calibri" w:cs="Calibri"/>
                <w:color w:val="000000"/>
                <w:sz w:val="22"/>
                <w:szCs w:val="22"/>
              </w:rPr>
              <w:t>None at this time</w:t>
            </w:r>
          </w:p>
        </w:tc>
      </w:tr>
    </w:tbl>
    <w:p w:rsidR="00773B51" w:rsidRPr="00807960" w:rsidRDefault="00773B51" w:rsidP="007B2144">
      <w:pPr>
        <w:autoSpaceDE w:val="0"/>
        <w:autoSpaceDN w:val="0"/>
        <w:adjustRightInd w:val="0"/>
        <w:rPr>
          <w:color w:val="000000"/>
          <w:sz w:val="20"/>
          <w:szCs w:val="20"/>
        </w:rPr>
      </w:pPr>
    </w:p>
    <w:sectPr w:rsidR="00773B51" w:rsidRPr="00807960" w:rsidSect="0099792B">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4F1" w:rsidRDefault="004C44F1">
      <w:r>
        <w:separator/>
      </w:r>
    </w:p>
  </w:endnote>
  <w:endnote w:type="continuationSeparator" w:id="0">
    <w:p w:rsidR="004C44F1" w:rsidRDefault="004C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51" w:rsidRDefault="00773B51" w:rsidP="00425971">
    <w:pPr>
      <w:autoSpaceDE w:val="0"/>
      <w:autoSpaceDN w:val="0"/>
      <w:adjustRightInd w:val="0"/>
      <w:rPr>
        <w:rStyle w:val="PageNumber"/>
        <w:sz w:val="20"/>
        <w:szCs w:val="20"/>
      </w:rPr>
    </w:pPr>
    <w:r w:rsidRPr="00425971">
      <w:rPr>
        <w:b/>
        <w:bCs/>
        <w:sz w:val="20"/>
        <w:szCs w:val="20"/>
        <w:vertAlign w:val="superscript"/>
      </w:rPr>
      <w:t>District Name</w:t>
    </w:r>
    <w:r>
      <w:rPr>
        <w:b/>
        <w:bCs/>
        <w:sz w:val="20"/>
        <w:szCs w:val="20"/>
        <w:vertAlign w:val="superscript"/>
      </w:rPr>
      <w:t xml:space="preserve">: </w:t>
    </w:r>
    <w:smartTag w:uri="urn:schemas-microsoft-com:office:smarttags" w:element="place">
      <w:r>
        <w:rPr>
          <w:b/>
          <w:bCs/>
          <w:sz w:val="20"/>
          <w:szCs w:val="20"/>
          <w:vertAlign w:val="superscript"/>
        </w:rPr>
        <w:t>Aroostook</w:t>
      </w:r>
    </w:smartTag>
    <w:r w:rsidRPr="00425971">
      <w:rPr>
        <w:b/>
        <w:bCs/>
        <w:sz w:val="20"/>
        <w:szCs w:val="20"/>
        <w:vertAlign w:val="superscript"/>
      </w:rPr>
      <w:tab/>
    </w:r>
    <w:r w:rsidRPr="00425971">
      <w:rPr>
        <w:b/>
        <w:bCs/>
        <w:sz w:val="20"/>
        <w:szCs w:val="20"/>
        <w:vertAlign w:val="superscript"/>
      </w:rPr>
      <w:tab/>
    </w:r>
    <w:r w:rsidRPr="00425971">
      <w:rPr>
        <w:b/>
        <w:bCs/>
        <w:sz w:val="20"/>
        <w:szCs w:val="20"/>
        <w:vertAlign w:val="superscript"/>
      </w:rPr>
      <w:tab/>
    </w:r>
    <w:r w:rsidRPr="00425971">
      <w:rPr>
        <w:b/>
        <w:bCs/>
        <w:sz w:val="20"/>
        <w:szCs w:val="20"/>
        <w:vertAlign w:val="superscript"/>
      </w:rPr>
      <w:tab/>
    </w:r>
    <w:r w:rsidRPr="00425971">
      <w:rPr>
        <w:b/>
        <w:bCs/>
        <w:sz w:val="20"/>
        <w:szCs w:val="20"/>
        <w:vertAlign w:val="superscript"/>
      </w:rPr>
      <w:tab/>
    </w:r>
    <w:r w:rsidRPr="00425971">
      <w:rPr>
        <w:rStyle w:val="PageNumber"/>
        <w:sz w:val="20"/>
        <w:szCs w:val="20"/>
      </w:rPr>
      <w:fldChar w:fldCharType="begin"/>
    </w:r>
    <w:r w:rsidRPr="00425971">
      <w:rPr>
        <w:rStyle w:val="PageNumber"/>
        <w:sz w:val="20"/>
        <w:szCs w:val="20"/>
      </w:rPr>
      <w:instrText xml:space="preserve"> PAGE </w:instrText>
    </w:r>
    <w:r w:rsidRPr="00425971">
      <w:rPr>
        <w:rStyle w:val="PageNumber"/>
        <w:sz w:val="20"/>
        <w:szCs w:val="20"/>
      </w:rPr>
      <w:fldChar w:fldCharType="separate"/>
    </w:r>
    <w:r w:rsidR="00C9056B">
      <w:rPr>
        <w:rStyle w:val="PageNumber"/>
        <w:noProof/>
        <w:sz w:val="20"/>
        <w:szCs w:val="20"/>
      </w:rPr>
      <w:t>1</w:t>
    </w:r>
    <w:r w:rsidRPr="00425971">
      <w:rPr>
        <w:rStyle w:val="PageNumber"/>
        <w:sz w:val="20"/>
        <w:szCs w:val="20"/>
      </w:rPr>
      <w:fldChar w:fldCharType="end"/>
    </w:r>
    <w:r>
      <w:rPr>
        <w:rStyle w:val="PageNumber"/>
        <w:sz w:val="20"/>
        <w:szCs w:val="20"/>
      </w:rPr>
      <w:tab/>
    </w:r>
    <w:r>
      <w:rPr>
        <w:rStyle w:val="PageNumber"/>
        <w:sz w:val="20"/>
        <w:szCs w:val="20"/>
      </w:rPr>
      <w:tab/>
    </w:r>
    <w:r>
      <w:rPr>
        <w:rStyle w:val="PageNumber"/>
        <w:sz w:val="20"/>
        <w:szCs w:val="20"/>
      </w:rPr>
      <w:tab/>
    </w:r>
    <w:r>
      <w:rPr>
        <w:rStyle w:val="PageNumber"/>
        <w:sz w:val="20"/>
        <w:szCs w:val="20"/>
      </w:rPr>
      <w:tab/>
    </w:r>
    <w:r>
      <w:rPr>
        <w:rStyle w:val="PageNumber"/>
        <w:sz w:val="20"/>
        <w:szCs w:val="20"/>
      </w:rPr>
      <w:tab/>
    </w:r>
  </w:p>
  <w:p w:rsidR="00773B51" w:rsidRPr="00425971" w:rsidRDefault="00773B51" w:rsidP="00425971">
    <w:pPr>
      <w:autoSpaceDE w:val="0"/>
      <w:autoSpaceDN w:val="0"/>
      <w:adjustRightInd w:val="0"/>
      <w:rPr>
        <w:rStyle w:val="PageNumber"/>
        <w:sz w:val="20"/>
        <w:szCs w:val="20"/>
      </w:rPr>
    </w:pPr>
    <w:r>
      <w:rPr>
        <w:rStyle w:val="PageNumber"/>
        <w:sz w:val="20"/>
        <w:szCs w:val="20"/>
      </w:rPr>
      <w:t>-------------------------------------------------------</w:t>
    </w:r>
  </w:p>
  <w:p w:rsidR="00773B51" w:rsidRPr="00FD7967" w:rsidRDefault="00773B51" w:rsidP="00FD7967">
    <w:pPr>
      <w:rPr>
        <w:rFonts w:ascii="Calibri" w:hAnsi="Calibri"/>
        <w:sz w:val="16"/>
        <w:szCs w:val="16"/>
      </w:rPr>
    </w:pPr>
    <w:r w:rsidRPr="00FD7967">
      <w:rPr>
        <w:rFonts w:ascii="Calibri" w:hAnsi="Calibri"/>
        <w:sz w:val="16"/>
        <w:szCs w:val="16"/>
      </w:rPr>
      <w:t>22</w:t>
    </w:r>
    <w:r w:rsidRPr="00FD7967">
      <w:rPr>
        <w:rFonts w:ascii="Calibri" w:hAnsi="Calibri"/>
        <w:b/>
        <w:bCs/>
        <w:sz w:val="16"/>
        <w:szCs w:val="16"/>
      </w:rPr>
      <w:t xml:space="preserve"> </w:t>
    </w:r>
    <w:r w:rsidRPr="00FD7967">
      <w:rPr>
        <w:rFonts w:ascii="Calibri" w:hAnsi="Calibri"/>
        <w:sz w:val="16"/>
        <w:szCs w:val="16"/>
      </w:rPr>
      <w:t>M.R.S.§412 (2011).</w:t>
    </w:r>
  </w:p>
  <w:p w:rsidR="00773B51" w:rsidRPr="00FD7967" w:rsidRDefault="00773B51" w:rsidP="00FD7967">
    <w:pPr>
      <w:shd w:val="clear" w:color="auto" w:fill="F5F4EF"/>
      <w:jc w:val="both"/>
      <w:rPr>
        <w:rFonts w:ascii="Calibri" w:hAnsi="Calibri"/>
        <w:sz w:val="16"/>
        <w:szCs w:val="16"/>
      </w:rPr>
    </w:pPr>
    <w:r w:rsidRPr="00FD7967">
      <w:rPr>
        <w:rFonts w:ascii="Calibri" w:hAnsi="Calibri"/>
        <w:sz w:val="16"/>
        <w:szCs w:val="16"/>
      </w:rPr>
      <w:t xml:space="preserve">A. A district coordinating council for public health shall: </w:t>
    </w:r>
  </w:p>
  <w:p w:rsidR="00773B51" w:rsidRPr="00FD7967" w:rsidRDefault="00773B51" w:rsidP="00FD7967">
    <w:pPr>
      <w:shd w:val="clear" w:color="auto" w:fill="F5F4EF"/>
      <w:jc w:val="both"/>
      <w:rPr>
        <w:rFonts w:ascii="Calibri" w:hAnsi="Calibri"/>
        <w:sz w:val="16"/>
        <w:szCs w:val="16"/>
      </w:rPr>
    </w:pPr>
    <w:r w:rsidRPr="00FD7967">
      <w:rPr>
        <w:rFonts w:ascii="Calibri" w:hAnsi="Calibri"/>
        <w:sz w:val="16"/>
        <w:szCs w:val="16"/>
      </w:rPr>
      <w:t xml:space="preserve">(1) Participate as appropriate in district-level activities to help ensure the state public health system in each district is ready and maintained for accreditation; and </w:t>
    </w:r>
  </w:p>
  <w:p w:rsidR="00773B51" w:rsidRPr="00FD7967" w:rsidRDefault="00773B51" w:rsidP="00FD7967">
    <w:pPr>
      <w:shd w:val="clear" w:color="auto" w:fill="F5F4EF"/>
      <w:jc w:val="both"/>
      <w:rPr>
        <w:rFonts w:ascii="Calibri" w:hAnsi="Calibri"/>
        <w:sz w:val="16"/>
        <w:szCs w:val="16"/>
      </w:rPr>
    </w:pPr>
    <w:r w:rsidRPr="00FD7967">
      <w:rPr>
        <w:rFonts w:ascii="Calibri" w:hAnsi="Calibri"/>
        <w:sz w:val="16"/>
        <w:szCs w:val="16"/>
      </w:rPr>
      <w:t>(4) Ensure that the essential public health services and resources are provided for in each district in the most efficient, effective and evidence-based manner possible.</w:t>
    </w:r>
    <w:r w:rsidRPr="00FD7967">
      <w:rPr>
        <w:rFonts w:ascii="Calibri" w:hAnsi="Calibri" w:cs="Courier New"/>
        <w:sz w:val="16"/>
        <w:szCs w:val="16"/>
      </w:rPr>
      <w:t xml:space="preserve"> </w:t>
    </w:r>
  </w:p>
  <w:p w:rsidR="00773B51" w:rsidRPr="00FD7967" w:rsidRDefault="00773B51" w:rsidP="00FD7967">
    <w:pPr>
      <w:rPr>
        <w:rFonts w:ascii="Calibri" w:hAnsi="Calibri"/>
        <w:sz w:val="16"/>
        <w:szCs w:val="16"/>
      </w:rPr>
    </w:pPr>
  </w:p>
  <w:p w:rsidR="00773B51" w:rsidRPr="00FD7967" w:rsidRDefault="00773B51" w:rsidP="00FD7967">
    <w:pPr>
      <w:shd w:val="clear" w:color="auto" w:fill="F5F4EF"/>
      <w:jc w:val="both"/>
      <w:rPr>
        <w:rFonts w:ascii="Calibri" w:hAnsi="Calibri"/>
        <w:sz w:val="16"/>
        <w:szCs w:val="16"/>
      </w:rPr>
    </w:pPr>
    <w:r w:rsidRPr="00FD7967">
      <w:rPr>
        <w:rFonts w:ascii="Calibri" w:hAnsi="Calibri"/>
        <w:sz w:val="16"/>
        <w:szCs w:val="16"/>
      </w:rPr>
      <w:t xml:space="preserve">A-1. The tribal district coordinating council shall: </w:t>
    </w:r>
  </w:p>
  <w:p w:rsidR="00773B51" w:rsidRPr="00FD7967" w:rsidRDefault="00773B51" w:rsidP="00FD7967">
    <w:pPr>
      <w:shd w:val="clear" w:color="auto" w:fill="F5F4EF"/>
      <w:jc w:val="both"/>
      <w:rPr>
        <w:rFonts w:ascii="Calibri" w:hAnsi="Calibri"/>
        <w:sz w:val="16"/>
        <w:szCs w:val="16"/>
      </w:rPr>
    </w:pPr>
    <w:r w:rsidRPr="00FD7967">
      <w:rPr>
        <w:rFonts w:ascii="Calibri" w:hAnsi="Calibri"/>
        <w:sz w:val="16"/>
        <w:szCs w:val="16"/>
      </w:rPr>
      <w:t xml:space="preserve">(1) Participate as appropriate in department district-level activities to help ensure the tribal public health system in the tribal district is ready and maintained for tribal public health accreditation; and </w:t>
    </w:r>
  </w:p>
  <w:p w:rsidR="00773B51" w:rsidRPr="00FD7967" w:rsidRDefault="00773B51" w:rsidP="00FD7967">
    <w:pPr>
      <w:shd w:val="clear" w:color="auto" w:fill="F5F4EF"/>
      <w:jc w:val="both"/>
      <w:rPr>
        <w:rFonts w:ascii="Calibri" w:hAnsi="Calibri"/>
        <w:sz w:val="16"/>
        <w:szCs w:val="16"/>
      </w:rPr>
    </w:pPr>
    <w:r w:rsidRPr="00FD7967">
      <w:rPr>
        <w:rFonts w:ascii="Calibri" w:hAnsi="Calibri"/>
        <w:sz w:val="16"/>
        <w:szCs w:val="16"/>
      </w:rPr>
      <w:t>(2) Ensure that the national goals and strategies for health in tribal lands and the tribal district health goals and strategies are aligned and that tribal district health goals and strategies are appropriately tailored for each tribe and tribal health department or health clinic</w:t>
    </w:r>
  </w:p>
  <w:p w:rsidR="00773B51" w:rsidRPr="00425971" w:rsidRDefault="00773B51" w:rsidP="00425971">
    <w:pPr>
      <w:autoSpaceDE w:val="0"/>
      <w:autoSpaceDN w:val="0"/>
      <w:adjustRightInd w:val="0"/>
      <w:rPr>
        <w:b/>
        <w:bCs/>
        <w:sz w:val="20"/>
        <w:szCs w:val="20"/>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4F1" w:rsidRDefault="004C44F1">
      <w:r>
        <w:separator/>
      </w:r>
    </w:p>
  </w:footnote>
  <w:footnote w:type="continuationSeparator" w:id="0">
    <w:p w:rsidR="004C44F1" w:rsidRDefault="004C4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51" w:rsidRDefault="00E05847">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114300</wp:posOffset>
              </wp:positionV>
              <wp:extent cx="4572000"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B51" w:rsidRPr="00937EB3" w:rsidRDefault="00773B51" w:rsidP="00937EB3">
                          <w:pPr>
                            <w:rPr>
                              <w:b/>
                              <w:color w:val="003366"/>
                              <w:sz w:val="32"/>
                              <w:szCs w:val="32"/>
                            </w:rPr>
                          </w:pPr>
                          <w:r w:rsidRPr="00937EB3">
                            <w:rPr>
                              <w:b/>
                              <w:color w:val="003366"/>
                              <w:sz w:val="32"/>
                              <w:szCs w:val="32"/>
                            </w:rPr>
                            <w:t>Statewide Coordinating Counci</w:t>
                          </w:r>
                          <w:smartTag w:uri="urn:schemas-microsoft-com:office:smarttags" w:element="PersonName">
                            <w:r w:rsidRPr="00937EB3">
                              <w:rPr>
                                <w:b/>
                                <w:color w:val="003366"/>
                                <w:sz w:val="32"/>
                                <w:szCs w:val="32"/>
                              </w:rPr>
                              <w:t>l</w:t>
                            </w:r>
                          </w:smartTag>
                          <w:r w:rsidRPr="00937EB3">
                            <w:rPr>
                              <w:b/>
                              <w:color w:val="003366"/>
                              <w:sz w:val="32"/>
                              <w:szCs w:val="32"/>
                            </w:rPr>
                            <w:t xml:space="preserve"> for Pub</w:t>
                          </w:r>
                          <w:smartTag w:uri="urn:schemas-microsoft-com:office:smarttags" w:element="PersonName">
                            <w:r w:rsidRPr="00937EB3">
                              <w:rPr>
                                <w:b/>
                                <w:color w:val="003366"/>
                                <w:sz w:val="32"/>
                                <w:szCs w:val="32"/>
                              </w:rPr>
                              <w:t>l</w:t>
                            </w:r>
                          </w:smartTag>
                          <w:r w:rsidRPr="00937EB3">
                            <w:rPr>
                              <w:b/>
                              <w:color w:val="003366"/>
                              <w:sz w:val="32"/>
                              <w:szCs w:val="32"/>
                            </w:rPr>
                            <w:t>ic Hea</w:t>
                          </w:r>
                          <w:smartTag w:uri="urn:schemas-microsoft-com:office:smarttags" w:element="PersonName">
                            <w:r w:rsidRPr="00937EB3">
                              <w:rPr>
                                <w:b/>
                                <w:color w:val="003366"/>
                                <w:sz w:val="32"/>
                                <w:szCs w:val="32"/>
                              </w:rPr>
                              <w:t>l</w:t>
                            </w:r>
                          </w:smartTag>
                          <w:r w:rsidRPr="00937EB3">
                            <w:rPr>
                              <w:b/>
                              <w:color w:val="003366"/>
                              <w:sz w:val="32"/>
                              <w:szCs w:val="32"/>
                            </w:rPr>
                            <w:t xml:space="preserve">th </w:t>
                          </w:r>
                        </w:p>
                        <w:p w:rsidR="00773B51" w:rsidRPr="005575C1" w:rsidRDefault="00773B51" w:rsidP="00937EB3">
                          <w:pPr>
                            <w:rPr>
                              <w:color w:val="003366"/>
                              <w:sz w:val="40"/>
                              <w:szCs w:val="40"/>
                            </w:rPr>
                          </w:pPr>
                          <w:r w:rsidRPr="005575C1">
                            <w:rPr>
                              <w:b/>
                              <w:color w:val="003366"/>
                              <w:sz w:val="40"/>
                              <w:szCs w:val="40"/>
                            </w:rPr>
                            <w:t xml:space="preserve">District </w:t>
                          </w:r>
                          <w:r>
                            <w:rPr>
                              <w:b/>
                              <w:color w:val="003366"/>
                              <w:sz w:val="40"/>
                              <w:szCs w:val="40"/>
                            </w:rPr>
                            <w:t>Coordinating Council</w:t>
                          </w:r>
                          <w:r w:rsidRPr="005575C1">
                            <w:rPr>
                              <w:b/>
                              <w:color w:val="003366"/>
                              <w:sz w:val="40"/>
                              <w:szCs w:val="40"/>
                            </w:rPr>
                            <w:t xml:space="preser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pt;margin-top:9pt;width:5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" filled="f" stroked="f">
              <v:textbox>
                <w:txbxContent>
                  <w:p w:rsidR="00773B51" w:rsidRPr="00937EB3" w:rsidRDefault="00773B51" w:rsidP="00937EB3">
                    <w:pPr>
                      <w:rPr>
                        <w:b/>
                        <w:color w:val="003366"/>
                        <w:sz w:val="32"/>
                        <w:szCs w:val="32"/>
                      </w:rPr>
                    </w:pPr>
                    <w:r w:rsidRPr="00937EB3">
                      <w:rPr>
                        <w:b/>
                        <w:color w:val="003366"/>
                        <w:sz w:val="32"/>
                        <w:szCs w:val="32"/>
                      </w:rPr>
                      <w:t>Statewide Coordinating Counci</w:t>
                    </w:r>
                    <w:smartTag w:uri="urn:schemas-microsoft-com:office:smarttags" w:element="PersonName">
                      <w:r w:rsidRPr="00937EB3">
                        <w:rPr>
                          <w:b/>
                          <w:color w:val="003366"/>
                          <w:sz w:val="32"/>
                          <w:szCs w:val="32"/>
                        </w:rPr>
                        <w:t>l</w:t>
                      </w:r>
                    </w:smartTag>
                    <w:r w:rsidRPr="00937EB3">
                      <w:rPr>
                        <w:b/>
                        <w:color w:val="003366"/>
                        <w:sz w:val="32"/>
                        <w:szCs w:val="32"/>
                      </w:rPr>
                      <w:t xml:space="preserve"> for Pub</w:t>
                    </w:r>
                    <w:smartTag w:uri="urn:schemas-microsoft-com:office:smarttags" w:element="PersonName">
                      <w:r w:rsidRPr="00937EB3">
                        <w:rPr>
                          <w:b/>
                          <w:color w:val="003366"/>
                          <w:sz w:val="32"/>
                          <w:szCs w:val="32"/>
                        </w:rPr>
                        <w:t>l</w:t>
                      </w:r>
                    </w:smartTag>
                    <w:r w:rsidRPr="00937EB3">
                      <w:rPr>
                        <w:b/>
                        <w:color w:val="003366"/>
                        <w:sz w:val="32"/>
                        <w:szCs w:val="32"/>
                      </w:rPr>
                      <w:t>ic Hea</w:t>
                    </w:r>
                    <w:smartTag w:uri="urn:schemas-microsoft-com:office:smarttags" w:element="PersonName">
                      <w:r w:rsidRPr="00937EB3">
                        <w:rPr>
                          <w:b/>
                          <w:color w:val="003366"/>
                          <w:sz w:val="32"/>
                          <w:szCs w:val="32"/>
                        </w:rPr>
                        <w:t>l</w:t>
                      </w:r>
                    </w:smartTag>
                    <w:r w:rsidRPr="00937EB3">
                      <w:rPr>
                        <w:b/>
                        <w:color w:val="003366"/>
                        <w:sz w:val="32"/>
                        <w:szCs w:val="32"/>
                      </w:rPr>
                      <w:t xml:space="preserve">th </w:t>
                    </w:r>
                  </w:p>
                  <w:p w:rsidR="00773B51" w:rsidRPr="005575C1" w:rsidRDefault="00773B51" w:rsidP="00937EB3">
                    <w:pPr>
                      <w:rPr>
                        <w:color w:val="003366"/>
                        <w:sz w:val="40"/>
                        <w:szCs w:val="40"/>
                      </w:rPr>
                    </w:pPr>
                    <w:r w:rsidRPr="005575C1">
                      <w:rPr>
                        <w:b/>
                        <w:color w:val="003366"/>
                        <w:sz w:val="40"/>
                        <w:szCs w:val="40"/>
                      </w:rPr>
                      <w:t xml:space="preserve">District </w:t>
                    </w:r>
                    <w:r>
                      <w:rPr>
                        <w:b/>
                        <w:color w:val="003366"/>
                        <w:sz w:val="40"/>
                        <w:szCs w:val="40"/>
                      </w:rPr>
                      <w:t>Coordinating Council</w:t>
                    </w:r>
                    <w:r w:rsidRPr="005575C1">
                      <w:rPr>
                        <w:b/>
                        <w:color w:val="003366"/>
                        <w:sz w:val="40"/>
                        <w:szCs w:val="40"/>
                      </w:rPr>
                      <w:t xml:space="preserve"> Update</w:t>
                    </w:r>
                  </w:p>
                </w:txbxContent>
              </v:textbox>
            </v:shape>
          </w:pict>
        </mc:Fallback>
      </mc:AlternateContent>
    </w:r>
    <w:r>
      <w:rPr>
        <w:b/>
        <w:noProof/>
        <w:sz w:val="32"/>
        <w:szCs w:val="32"/>
      </w:rPr>
      <w:drawing>
        <wp:inline distT="0" distB="0" distL="0" distR="0">
          <wp:extent cx="895350" cy="781050"/>
          <wp:effectExtent l="0" t="0" r="0" b="0"/>
          <wp:docPr id="1" name="Picture 1" descr="National PH Logo, NAC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PH Logo, NACC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7C6"/>
    <w:multiLevelType w:val="hybridMultilevel"/>
    <w:tmpl w:val="B8F079E2"/>
    <w:lvl w:ilvl="0" w:tplc="DC10E4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
    <w:nsid w:val="1E322C29"/>
    <w:multiLevelType w:val="hybridMultilevel"/>
    <w:tmpl w:val="9C78164E"/>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A6FFC"/>
    <w:multiLevelType w:val="hybridMultilevel"/>
    <w:tmpl w:val="F0A8DC1C"/>
    <w:lvl w:ilvl="0" w:tplc="DC10E4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
    <w:nsid w:val="207E3A23"/>
    <w:multiLevelType w:val="hybridMultilevel"/>
    <w:tmpl w:val="305C95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9E1F28"/>
    <w:multiLevelType w:val="hybridMultilevel"/>
    <w:tmpl w:val="E4424C92"/>
    <w:lvl w:ilvl="0" w:tplc="DC10E4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nsid w:val="2CF6200F"/>
    <w:multiLevelType w:val="hybridMultilevel"/>
    <w:tmpl w:val="BA46A05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B74EE5"/>
    <w:multiLevelType w:val="hybridMultilevel"/>
    <w:tmpl w:val="E72C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92434"/>
    <w:multiLevelType w:val="hybridMultilevel"/>
    <w:tmpl w:val="182A603E"/>
    <w:lvl w:ilvl="0" w:tplc="DC10E4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8">
    <w:nsid w:val="34770070"/>
    <w:multiLevelType w:val="hybridMultilevel"/>
    <w:tmpl w:val="CD1C51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9674A"/>
    <w:multiLevelType w:val="hybridMultilevel"/>
    <w:tmpl w:val="402A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72B6E"/>
    <w:multiLevelType w:val="hybridMultilevel"/>
    <w:tmpl w:val="C0867B4A"/>
    <w:lvl w:ilvl="0" w:tplc="DC10E4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1">
    <w:nsid w:val="452B3B88"/>
    <w:multiLevelType w:val="hybridMultilevel"/>
    <w:tmpl w:val="3B882A46"/>
    <w:lvl w:ilvl="0" w:tplc="DC10E4B4">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FA1F1C"/>
    <w:multiLevelType w:val="hybridMultilevel"/>
    <w:tmpl w:val="283A7BDC"/>
    <w:lvl w:ilvl="0" w:tplc="DC10E4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3">
    <w:nsid w:val="488140CF"/>
    <w:multiLevelType w:val="hybridMultilevel"/>
    <w:tmpl w:val="5A16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B4195"/>
    <w:multiLevelType w:val="hybridMultilevel"/>
    <w:tmpl w:val="787E05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543B16A5"/>
    <w:multiLevelType w:val="hybridMultilevel"/>
    <w:tmpl w:val="F37EE5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155E3C"/>
    <w:multiLevelType w:val="hybridMultilevel"/>
    <w:tmpl w:val="FB66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2C6C80"/>
    <w:multiLevelType w:val="hybridMultilevel"/>
    <w:tmpl w:val="8AA2FBE2"/>
    <w:lvl w:ilvl="0" w:tplc="B5C4AECC">
      <w:start w:val="1"/>
      <w:numFmt w:val="bullet"/>
      <w:lvlText w:val="•"/>
      <w:lvlJc w:val="left"/>
      <w:pPr>
        <w:tabs>
          <w:tab w:val="num" w:pos="360"/>
        </w:tabs>
        <w:ind w:left="360" w:hanging="360"/>
      </w:pPr>
      <w:rPr>
        <w:rFont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100BBD"/>
    <w:multiLevelType w:val="hybridMultilevel"/>
    <w:tmpl w:val="2760DF9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8"/>
  </w:num>
  <w:num w:numId="4">
    <w:abstractNumId w:val="3"/>
  </w:num>
  <w:num w:numId="5">
    <w:abstractNumId w:val="15"/>
  </w:num>
  <w:num w:numId="6">
    <w:abstractNumId w:val="16"/>
  </w:num>
  <w:num w:numId="7">
    <w:abstractNumId w:val="6"/>
  </w:num>
  <w:num w:numId="8">
    <w:abstractNumId w:val="13"/>
  </w:num>
  <w:num w:numId="9">
    <w:abstractNumId w:val="1"/>
  </w:num>
  <w:num w:numId="10">
    <w:abstractNumId w:val="17"/>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0"/>
  </w:num>
  <w:num w:numId="15">
    <w:abstractNumId w:val="4"/>
  </w:num>
  <w:num w:numId="16">
    <w:abstractNumId w:val="7"/>
  </w:num>
  <w:num w:numId="17">
    <w:abstractNumId w:val="12"/>
  </w:num>
  <w:num w:numId="18">
    <w:abstractNumId w:val="10"/>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4E"/>
    <w:rsid w:val="00013E58"/>
    <w:rsid w:val="000176F9"/>
    <w:rsid w:val="00022DE0"/>
    <w:rsid w:val="00031667"/>
    <w:rsid w:val="0003465B"/>
    <w:rsid w:val="00034E5D"/>
    <w:rsid w:val="00056741"/>
    <w:rsid w:val="00060845"/>
    <w:rsid w:val="000730A2"/>
    <w:rsid w:val="00092EDF"/>
    <w:rsid w:val="00094B5B"/>
    <w:rsid w:val="000B6721"/>
    <w:rsid w:val="000C7377"/>
    <w:rsid w:val="000D1D7F"/>
    <w:rsid w:val="000E4E73"/>
    <w:rsid w:val="00112E68"/>
    <w:rsid w:val="0011352F"/>
    <w:rsid w:val="00115AF9"/>
    <w:rsid w:val="001208DA"/>
    <w:rsid w:val="00121101"/>
    <w:rsid w:val="00137774"/>
    <w:rsid w:val="0019374E"/>
    <w:rsid w:val="00193EC6"/>
    <w:rsid w:val="001A1867"/>
    <w:rsid w:val="001B07A8"/>
    <w:rsid w:val="001B78C5"/>
    <w:rsid w:val="001D1FE2"/>
    <w:rsid w:val="001D6A02"/>
    <w:rsid w:val="001E3CAE"/>
    <w:rsid w:val="001E4F83"/>
    <w:rsid w:val="001F60AE"/>
    <w:rsid w:val="00221CAC"/>
    <w:rsid w:val="00227A0B"/>
    <w:rsid w:val="002341B9"/>
    <w:rsid w:val="002617B8"/>
    <w:rsid w:val="0026436A"/>
    <w:rsid w:val="00266F8E"/>
    <w:rsid w:val="0027115D"/>
    <w:rsid w:val="00293DA5"/>
    <w:rsid w:val="002A1E8F"/>
    <w:rsid w:val="002A3A5A"/>
    <w:rsid w:val="002B38C6"/>
    <w:rsid w:val="002C126F"/>
    <w:rsid w:val="002D28F8"/>
    <w:rsid w:val="002D37B4"/>
    <w:rsid w:val="002F0E92"/>
    <w:rsid w:val="002F6096"/>
    <w:rsid w:val="002F7D8E"/>
    <w:rsid w:val="00301F93"/>
    <w:rsid w:val="00303FF5"/>
    <w:rsid w:val="00304285"/>
    <w:rsid w:val="00310096"/>
    <w:rsid w:val="00311563"/>
    <w:rsid w:val="00313677"/>
    <w:rsid w:val="00314374"/>
    <w:rsid w:val="003300D8"/>
    <w:rsid w:val="00351502"/>
    <w:rsid w:val="003608A1"/>
    <w:rsid w:val="003640F6"/>
    <w:rsid w:val="00373361"/>
    <w:rsid w:val="003737C2"/>
    <w:rsid w:val="003817D7"/>
    <w:rsid w:val="00383399"/>
    <w:rsid w:val="00387432"/>
    <w:rsid w:val="00394EA7"/>
    <w:rsid w:val="0039579E"/>
    <w:rsid w:val="003A35D4"/>
    <w:rsid w:val="003C2358"/>
    <w:rsid w:val="003C4494"/>
    <w:rsid w:val="003E43D5"/>
    <w:rsid w:val="004050E2"/>
    <w:rsid w:val="0041319F"/>
    <w:rsid w:val="0041474B"/>
    <w:rsid w:val="00425971"/>
    <w:rsid w:val="00427542"/>
    <w:rsid w:val="00436C28"/>
    <w:rsid w:val="00447121"/>
    <w:rsid w:val="00447975"/>
    <w:rsid w:val="00450BF5"/>
    <w:rsid w:val="00460DAE"/>
    <w:rsid w:val="0047640B"/>
    <w:rsid w:val="004866DE"/>
    <w:rsid w:val="00497120"/>
    <w:rsid w:val="004A1F90"/>
    <w:rsid w:val="004A24AE"/>
    <w:rsid w:val="004B0E36"/>
    <w:rsid w:val="004B67A5"/>
    <w:rsid w:val="004C44F1"/>
    <w:rsid w:val="004D6BCA"/>
    <w:rsid w:val="00512109"/>
    <w:rsid w:val="00514EE9"/>
    <w:rsid w:val="00533AC1"/>
    <w:rsid w:val="00534DE9"/>
    <w:rsid w:val="005575C1"/>
    <w:rsid w:val="00563386"/>
    <w:rsid w:val="00573C15"/>
    <w:rsid w:val="00580980"/>
    <w:rsid w:val="0058305C"/>
    <w:rsid w:val="00585F98"/>
    <w:rsid w:val="0058718C"/>
    <w:rsid w:val="00594BF4"/>
    <w:rsid w:val="005964AE"/>
    <w:rsid w:val="005B5B12"/>
    <w:rsid w:val="005D58E3"/>
    <w:rsid w:val="005E4443"/>
    <w:rsid w:val="00600FC7"/>
    <w:rsid w:val="006036FD"/>
    <w:rsid w:val="00605721"/>
    <w:rsid w:val="00605A8D"/>
    <w:rsid w:val="00615A56"/>
    <w:rsid w:val="0062018C"/>
    <w:rsid w:val="00640AE9"/>
    <w:rsid w:val="006419FB"/>
    <w:rsid w:val="00642A84"/>
    <w:rsid w:val="006532B6"/>
    <w:rsid w:val="00653F2A"/>
    <w:rsid w:val="006661D9"/>
    <w:rsid w:val="00676F85"/>
    <w:rsid w:val="006817FB"/>
    <w:rsid w:val="0068719D"/>
    <w:rsid w:val="00691BBE"/>
    <w:rsid w:val="006A799B"/>
    <w:rsid w:val="006B2415"/>
    <w:rsid w:val="006B57FC"/>
    <w:rsid w:val="006C2B3F"/>
    <w:rsid w:val="006C7C58"/>
    <w:rsid w:val="006D7132"/>
    <w:rsid w:val="006E092F"/>
    <w:rsid w:val="007140AD"/>
    <w:rsid w:val="0072143D"/>
    <w:rsid w:val="00723E09"/>
    <w:rsid w:val="00737310"/>
    <w:rsid w:val="007438DC"/>
    <w:rsid w:val="00773B51"/>
    <w:rsid w:val="00776F36"/>
    <w:rsid w:val="007911BB"/>
    <w:rsid w:val="007A4CE3"/>
    <w:rsid w:val="007A5702"/>
    <w:rsid w:val="007B05B5"/>
    <w:rsid w:val="007B2144"/>
    <w:rsid w:val="007B3F44"/>
    <w:rsid w:val="007E03D3"/>
    <w:rsid w:val="007E0513"/>
    <w:rsid w:val="0080026B"/>
    <w:rsid w:val="00800C1E"/>
    <w:rsid w:val="0080306E"/>
    <w:rsid w:val="00807960"/>
    <w:rsid w:val="00813DBE"/>
    <w:rsid w:val="00815BF2"/>
    <w:rsid w:val="00832139"/>
    <w:rsid w:val="00832A76"/>
    <w:rsid w:val="00836F05"/>
    <w:rsid w:val="0085343A"/>
    <w:rsid w:val="00856670"/>
    <w:rsid w:val="00863F31"/>
    <w:rsid w:val="00863FDF"/>
    <w:rsid w:val="008640E1"/>
    <w:rsid w:val="0088042A"/>
    <w:rsid w:val="008806D0"/>
    <w:rsid w:val="008C1605"/>
    <w:rsid w:val="008C41B3"/>
    <w:rsid w:val="008D118B"/>
    <w:rsid w:val="008D15AF"/>
    <w:rsid w:val="008D700A"/>
    <w:rsid w:val="008F3D2D"/>
    <w:rsid w:val="009032E7"/>
    <w:rsid w:val="009120A8"/>
    <w:rsid w:val="00916F62"/>
    <w:rsid w:val="0093451B"/>
    <w:rsid w:val="00937EB3"/>
    <w:rsid w:val="00943DD9"/>
    <w:rsid w:val="00957F4D"/>
    <w:rsid w:val="00964526"/>
    <w:rsid w:val="00981225"/>
    <w:rsid w:val="00993FDF"/>
    <w:rsid w:val="00994097"/>
    <w:rsid w:val="0099792B"/>
    <w:rsid w:val="009B0C9E"/>
    <w:rsid w:val="009C2A92"/>
    <w:rsid w:val="009F0474"/>
    <w:rsid w:val="009F32E7"/>
    <w:rsid w:val="00A703D8"/>
    <w:rsid w:val="00A7267F"/>
    <w:rsid w:val="00A72A76"/>
    <w:rsid w:val="00A7673C"/>
    <w:rsid w:val="00A81169"/>
    <w:rsid w:val="00AD45C5"/>
    <w:rsid w:val="00AD6AC8"/>
    <w:rsid w:val="00AE5A23"/>
    <w:rsid w:val="00AF12CE"/>
    <w:rsid w:val="00B331E6"/>
    <w:rsid w:val="00B36E8B"/>
    <w:rsid w:val="00B50011"/>
    <w:rsid w:val="00B50B60"/>
    <w:rsid w:val="00B51269"/>
    <w:rsid w:val="00B60640"/>
    <w:rsid w:val="00B705C1"/>
    <w:rsid w:val="00B746E5"/>
    <w:rsid w:val="00BA287E"/>
    <w:rsid w:val="00BA706A"/>
    <w:rsid w:val="00BB0837"/>
    <w:rsid w:val="00BB0D28"/>
    <w:rsid w:val="00BC2F27"/>
    <w:rsid w:val="00BE394D"/>
    <w:rsid w:val="00BF7524"/>
    <w:rsid w:val="00C1310A"/>
    <w:rsid w:val="00C21F19"/>
    <w:rsid w:val="00C2218C"/>
    <w:rsid w:val="00C3724F"/>
    <w:rsid w:val="00C70274"/>
    <w:rsid w:val="00C70DA7"/>
    <w:rsid w:val="00C8746F"/>
    <w:rsid w:val="00C9056B"/>
    <w:rsid w:val="00C91081"/>
    <w:rsid w:val="00C916C4"/>
    <w:rsid w:val="00C918B2"/>
    <w:rsid w:val="00C91D65"/>
    <w:rsid w:val="00C925A8"/>
    <w:rsid w:val="00CA5A79"/>
    <w:rsid w:val="00CB13D0"/>
    <w:rsid w:val="00CB149D"/>
    <w:rsid w:val="00CB2C05"/>
    <w:rsid w:val="00CB69FF"/>
    <w:rsid w:val="00CC0D95"/>
    <w:rsid w:val="00CC19EB"/>
    <w:rsid w:val="00CC21C6"/>
    <w:rsid w:val="00CD4FE3"/>
    <w:rsid w:val="00CE602C"/>
    <w:rsid w:val="00CE7B87"/>
    <w:rsid w:val="00CF1F28"/>
    <w:rsid w:val="00D040C3"/>
    <w:rsid w:val="00D06BF8"/>
    <w:rsid w:val="00D116DA"/>
    <w:rsid w:val="00D17F7B"/>
    <w:rsid w:val="00D32454"/>
    <w:rsid w:val="00D41D4D"/>
    <w:rsid w:val="00D554B4"/>
    <w:rsid w:val="00D55CC3"/>
    <w:rsid w:val="00D82004"/>
    <w:rsid w:val="00D82F11"/>
    <w:rsid w:val="00D9731C"/>
    <w:rsid w:val="00DB1865"/>
    <w:rsid w:val="00DB1BF6"/>
    <w:rsid w:val="00DB3095"/>
    <w:rsid w:val="00DB399B"/>
    <w:rsid w:val="00DB49A7"/>
    <w:rsid w:val="00DB5E73"/>
    <w:rsid w:val="00DB6684"/>
    <w:rsid w:val="00DD2CCC"/>
    <w:rsid w:val="00DE045E"/>
    <w:rsid w:val="00DF28E0"/>
    <w:rsid w:val="00E01C75"/>
    <w:rsid w:val="00E05847"/>
    <w:rsid w:val="00E115CC"/>
    <w:rsid w:val="00E119F9"/>
    <w:rsid w:val="00E16938"/>
    <w:rsid w:val="00E327F5"/>
    <w:rsid w:val="00E34BA7"/>
    <w:rsid w:val="00E40FCE"/>
    <w:rsid w:val="00E50546"/>
    <w:rsid w:val="00E825FB"/>
    <w:rsid w:val="00E858FC"/>
    <w:rsid w:val="00E90737"/>
    <w:rsid w:val="00E9721C"/>
    <w:rsid w:val="00EB4810"/>
    <w:rsid w:val="00EC1DDF"/>
    <w:rsid w:val="00EC3BFF"/>
    <w:rsid w:val="00EC67E1"/>
    <w:rsid w:val="00ED12F5"/>
    <w:rsid w:val="00EE1B6E"/>
    <w:rsid w:val="00EE4237"/>
    <w:rsid w:val="00EF6AD6"/>
    <w:rsid w:val="00EF77B8"/>
    <w:rsid w:val="00F07958"/>
    <w:rsid w:val="00F27BD9"/>
    <w:rsid w:val="00F33DD3"/>
    <w:rsid w:val="00F37168"/>
    <w:rsid w:val="00F41131"/>
    <w:rsid w:val="00F63E7C"/>
    <w:rsid w:val="00F64BAE"/>
    <w:rsid w:val="00F65E34"/>
    <w:rsid w:val="00F94F55"/>
    <w:rsid w:val="00F976C9"/>
    <w:rsid w:val="00FA6AD3"/>
    <w:rsid w:val="00FB0875"/>
    <w:rsid w:val="00FD3E1C"/>
    <w:rsid w:val="00FD7967"/>
    <w:rsid w:val="00FE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374E"/>
    <w:pPr>
      <w:tabs>
        <w:tab w:val="center" w:pos="4320"/>
        <w:tab w:val="right" w:pos="8640"/>
      </w:tabs>
    </w:pPr>
  </w:style>
  <w:style w:type="character" w:customStyle="1" w:styleId="HeaderChar">
    <w:name w:val="Header Char"/>
    <w:basedOn w:val="DefaultParagraphFont"/>
    <w:link w:val="Header"/>
    <w:uiPriority w:val="99"/>
    <w:semiHidden/>
    <w:rsid w:val="00190B84"/>
    <w:rPr>
      <w:sz w:val="24"/>
      <w:szCs w:val="24"/>
    </w:rPr>
  </w:style>
  <w:style w:type="paragraph" w:styleId="Footer">
    <w:name w:val="footer"/>
    <w:basedOn w:val="Normal"/>
    <w:link w:val="FooterChar"/>
    <w:uiPriority w:val="99"/>
    <w:rsid w:val="0019374E"/>
    <w:pPr>
      <w:tabs>
        <w:tab w:val="center" w:pos="4320"/>
        <w:tab w:val="right" w:pos="8640"/>
      </w:tabs>
    </w:pPr>
  </w:style>
  <w:style w:type="character" w:customStyle="1" w:styleId="FooterChar">
    <w:name w:val="Footer Char"/>
    <w:basedOn w:val="DefaultParagraphFont"/>
    <w:link w:val="Footer"/>
    <w:uiPriority w:val="99"/>
    <w:semiHidden/>
    <w:rsid w:val="00190B84"/>
    <w:rPr>
      <w:sz w:val="24"/>
      <w:szCs w:val="24"/>
    </w:rPr>
  </w:style>
  <w:style w:type="table" w:styleId="TableGrid">
    <w:name w:val="Table Grid"/>
    <w:basedOn w:val="TableNormal"/>
    <w:uiPriority w:val="99"/>
    <w:rsid w:val="009979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57F4D"/>
    <w:rPr>
      <w:rFonts w:cs="Times New Roman"/>
      <w:color w:val="0000FF"/>
      <w:u w:val="single"/>
    </w:rPr>
  </w:style>
  <w:style w:type="paragraph" w:styleId="BalloonText">
    <w:name w:val="Balloon Text"/>
    <w:basedOn w:val="Normal"/>
    <w:link w:val="BalloonTextChar"/>
    <w:uiPriority w:val="99"/>
    <w:semiHidden/>
    <w:rsid w:val="00D06BF8"/>
    <w:rPr>
      <w:rFonts w:ascii="Tahoma" w:hAnsi="Tahoma" w:cs="Tahoma"/>
      <w:sz w:val="16"/>
      <w:szCs w:val="16"/>
    </w:rPr>
  </w:style>
  <w:style w:type="character" w:customStyle="1" w:styleId="BalloonTextChar">
    <w:name w:val="Balloon Text Char"/>
    <w:basedOn w:val="DefaultParagraphFont"/>
    <w:link w:val="BalloonText"/>
    <w:uiPriority w:val="99"/>
    <w:semiHidden/>
    <w:rsid w:val="00190B84"/>
    <w:rPr>
      <w:sz w:val="0"/>
      <w:szCs w:val="0"/>
    </w:rPr>
  </w:style>
  <w:style w:type="character" w:styleId="PageNumber">
    <w:name w:val="page number"/>
    <w:basedOn w:val="DefaultParagraphFont"/>
    <w:uiPriority w:val="99"/>
    <w:rsid w:val="00425971"/>
    <w:rPr>
      <w:rFonts w:cs="Times New Roman"/>
    </w:rPr>
  </w:style>
  <w:style w:type="paragraph" w:styleId="ListParagraph">
    <w:name w:val="List Paragraph"/>
    <w:basedOn w:val="Normal"/>
    <w:uiPriority w:val="99"/>
    <w:qFormat/>
    <w:rsid w:val="00A81169"/>
    <w:pPr>
      <w:ind w:left="720"/>
    </w:pPr>
  </w:style>
  <w:style w:type="character" w:styleId="FollowedHyperlink">
    <w:name w:val="FollowedHyperlink"/>
    <w:basedOn w:val="DefaultParagraphFont"/>
    <w:uiPriority w:val="99"/>
    <w:rsid w:val="00863F31"/>
    <w:rPr>
      <w:rFonts w:cs="Times New Roman"/>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374E"/>
    <w:pPr>
      <w:tabs>
        <w:tab w:val="center" w:pos="4320"/>
        <w:tab w:val="right" w:pos="8640"/>
      </w:tabs>
    </w:pPr>
  </w:style>
  <w:style w:type="character" w:customStyle="1" w:styleId="HeaderChar">
    <w:name w:val="Header Char"/>
    <w:basedOn w:val="DefaultParagraphFont"/>
    <w:link w:val="Header"/>
    <w:uiPriority w:val="99"/>
    <w:semiHidden/>
    <w:rsid w:val="00190B84"/>
    <w:rPr>
      <w:sz w:val="24"/>
      <w:szCs w:val="24"/>
    </w:rPr>
  </w:style>
  <w:style w:type="paragraph" w:styleId="Footer">
    <w:name w:val="footer"/>
    <w:basedOn w:val="Normal"/>
    <w:link w:val="FooterChar"/>
    <w:uiPriority w:val="99"/>
    <w:rsid w:val="0019374E"/>
    <w:pPr>
      <w:tabs>
        <w:tab w:val="center" w:pos="4320"/>
        <w:tab w:val="right" w:pos="8640"/>
      </w:tabs>
    </w:pPr>
  </w:style>
  <w:style w:type="character" w:customStyle="1" w:styleId="FooterChar">
    <w:name w:val="Footer Char"/>
    <w:basedOn w:val="DefaultParagraphFont"/>
    <w:link w:val="Footer"/>
    <w:uiPriority w:val="99"/>
    <w:semiHidden/>
    <w:rsid w:val="00190B84"/>
    <w:rPr>
      <w:sz w:val="24"/>
      <w:szCs w:val="24"/>
    </w:rPr>
  </w:style>
  <w:style w:type="table" w:styleId="TableGrid">
    <w:name w:val="Table Grid"/>
    <w:basedOn w:val="TableNormal"/>
    <w:uiPriority w:val="99"/>
    <w:rsid w:val="009979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57F4D"/>
    <w:rPr>
      <w:rFonts w:cs="Times New Roman"/>
      <w:color w:val="0000FF"/>
      <w:u w:val="single"/>
    </w:rPr>
  </w:style>
  <w:style w:type="paragraph" w:styleId="BalloonText">
    <w:name w:val="Balloon Text"/>
    <w:basedOn w:val="Normal"/>
    <w:link w:val="BalloonTextChar"/>
    <w:uiPriority w:val="99"/>
    <w:semiHidden/>
    <w:rsid w:val="00D06BF8"/>
    <w:rPr>
      <w:rFonts w:ascii="Tahoma" w:hAnsi="Tahoma" w:cs="Tahoma"/>
      <w:sz w:val="16"/>
      <w:szCs w:val="16"/>
    </w:rPr>
  </w:style>
  <w:style w:type="character" w:customStyle="1" w:styleId="BalloonTextChar">
    <w:name w:val="Balloon Text Char"/>
    <w:basedOn w:val="DefaultParagraphFont"/>
    <w:link w:val="BalloonText"/>
    <w:uiPriority w:val="99"/>
    <w:semiHidden/>
    <w:rsid w:val="00190B84"/>
    <w:rPr>
      <w:sz w:val="0"/>
      <w:szCs w:val="0"/>
    </w:rPr>
  </w:style>
  <w:style w:type="character" w:styleId="PageNumber">
    <w:name w:val="page number"/>
    <w:basedOn w:val="DefaultParagraphFont"/>
    <w:uiPriority w:val="99"/>
    <w:rsid w:val="00425971"/>
    <w:rPr>
      <w:rFonts w:cs="Times New Roman"/>
    </w:rPr>
  </w:style>
  <w:style w:type="paragraph" w:styleId="ListParagraph">
    <w:name w:val="List Paragraph"/>
    <w:basedOn w:val="Normal"/>
    <w:uiPriority w:val="99"/>
    <w:qFormat/>
    <w:rsid w:val="00A81169"/>
    <w:pPr>
      <w:ind w:left="720"/>
    </w:pPr>
  </w:style>
  <w:style w:type="character" w:styleId="FollowedHyperlink">
    <w:name w:val="FollowedHyperlink"/>
    <w:basedOn w:val="DefaultParagraphFont"/>
    <w:uiPriority w:val="99"/>
    <w:rsid w:val="00863F31"/>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38176">
      <w:marLeft w:val="0"/>
      <w:marRight w:val="0"/>
      <w:marTop w:val="0"/>
      <w:marBottom w:val="0"/>
      <w:divBdr>
        <w:top w:val="none" w:sz="0" w:space="0" w:color="auto"/>
        <w:left w:val="none" w:sz="0" w:space="0" w:color="auto"/>
        <w:bottom w:val="none" w:sz="0" w:space="0" w:color="auto"/>
        <w:right w:val="none" w:sz="0" w:space="0" w:color="auto"/>
      </w:divBdr>
    </w:div>
    <w:div w:id="1927838177">
      <w:marLeft w:val="0"/>
      <w:marRight w:val="0"/>
      <w:marTop w:val="0"/>
      <w:marBottom w:val="0"/>
      <w:divBdr>
        <w:top w:val="none" w:sz="0" w:space="0" w:color="auto"/>
        <w:left w:val="none" w:sz="0" w:space="0" w:color="auto"/>
        <w:bottom w:val="none" w:sz="0" w:space="0" w:color="auto"/>
        <w:right w:val="none" w:sz="0" w:space="0" w:color="auto"/>
      </w:divBdr>
    </w:div>
    <w:div w:id="1927838178">
      <w:marLeft w:val="0"/>
      <w:marRight w:val="0"/>
      <w:marTop w:val="0"/>
      <w:marBottom w:val="0"/>
      <w:divBdr>
        <w:top w:val="none" w:sz="0" w:space="0" w:color="auto"/>
        <w:left w:val="none" w:sz="0" w:space="0" w:color="auto"/>
        <w:bottom w:val="none" w:sz="0" w:space="0" w:color="auto"/>
        <w:right w:val="none" w:sz="0" w:space="0" w:color="auto"/>
      </w:divBdr>
    </w:div>
    <w:div w:id="1927838179">
      <w:marLeft w:val="0"/>
      <w:marRight w:val="0"/>
      <w:marTop w:val="0"/>
      <w:marBottom w:val="0"/>
      <w:divBdr>
        <w:top w:val="none" w:sz="0" w:space="0" w:color="auto"/>
        <w:left w:val="none" w:sz="0" w:space="0" w:color="auto"/>
        <w:bottom w:val="none" w:sz="0" w:space="0" w:color="auto"/>
        <w:right w:val="none" w:sz="0" w:space="0" w:color="auto"/>
      </w:divBdr>
    </w:div>
    <w:div w:id="1927838180">
      <w:marLeft w:val="0"/>
      <w:marRight w:val="0"/>
      <w:marTop w:val="0"/>
      <w:marBottom w:val="0"/>
      <w:divBdr>
        <w:top w:val="none" w:sz="0" w:space="0" w:color="auto"/>
        <w:left w:val="none" w:sz="0" w:space="0" w:color="auto"/>
        <w:bottom w:val="none" w:sz="0" w:space="0" w:color="auto"/>
        <w:right w:val="none" w:sz="0" w:space="0" w:color="auto"/>
      </w:divBdr>
      <w:divsChild>
        <w:div w:id="1927838185">
          <w:marLeft w:val="0"/>
          <w:marRight w:val="0"/>
          <w:marTop w:val="0"/>
          <w:marBottom w:val="0"/>
          <w:divBdr>
            <w:top w:val="none" w:sz="0" w:space="0" w:color="auto"/>
            <w:left w:val="none" w:sz="0" w:space="0" w:color="auto"/>
            <w:bottom w:val="none" w:sz="0" w:space="0" w:color="auto"/>
            <w:right w:val="none" w:sz="0" w:space="0" w:color="auto"/>
          </w:divBdr>
        </w:div>
      </w:divsChild>
    </w:div>
    <w:div w:id="1927838181">
      <w:marLeft w:val="0"/>
      <w:marRight w:val="0"/>
      <w:marTop w:val="0"/>
      <w:marBottom w:val="0"/>
      <w:divBdr>
        <w:top w:val="none" w:sz="0" w:space="0" w:color="auto"/>
        <w:left w:val="none" w:sz="0" w:space="0" w:color="auto"/>
        <w:bottom w:val="none" w:sz="0" w:space="0" w:color="auto"/>
        <w:right w:val="none" w:sz="0" w:space="0" w:color="auto"/>
      </w:divBdr>
    </w:div>
    <w:div w:id="1927838182">
      <w:marLeft w:val="0"/>
      <w:marRight w:val="0"/>
      <w:marTop w:val="0"/>
      <w:marBottom w:val="0"/>
      <w:divBdr>
        <w:top w:val="none" w:sz="0" w:space="0" w:color="auto"/>
        <w:left w:val="none" w:sz="0" w:space="0" w:color="auto"/>
        <w:bottom w:val="none" w:sz="0" w:space="0" w:color="auto"/>
        <w:right w:val="none" w:sz="0" w:space="0" w:color="auto"/>
      </w:divBdr>
    </w:div>
    <w:div w:id="1927838183">
      <w:marLeft w:val="0"/>
      <w:marRight w:val="0"/>
      <w:marTop w:val="0"/>
      <w:marBottom w:val="0"/>
      <w:divBdr>
        <w:top w:val="none" w:sz="0" w:space="0" w:color="auto"/>
        <w:left w:val="none" w:sz="0" w:space="0" w:color="auto"/>
        <w:bottom w:val="none" w:sz="0" w:space="0" w:color="auto"/>
        <w:right w:val="none" w:sz="0" w:space="0" w:color="auto"/>
      </w:divBdr>
    </w:div>
    <w:div w:id="1927838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boh/olph/lphd/index.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5210healthyli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3696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Template updated 03/2012</vt:lpstr>
    </vt:vector>
  </TitlesOfParts>
  <Company>Microsoft</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updated 03/2012</dc:title>
  <dc:creator>OIT</dc:creator>
  <cp:lastModifiedBy>Woodbury, Katie N</cp:lastModifiedBy>
  <cp:revision>2</cp:revision>
  <cp:lastPrinted>2012-09-17T13:42:00Z</cp:lastPrinted>
  <dcterms:created xsi:type="dcterms:W3CDTF">2012-09-17T13:43:00Z</dcterms:created>
  <dcterms:modified xsi:type="dcterms:W3CDTF">2012-09-17T13:43:00Z</dcterms:modified>
</cp:coreProperties>
</file>