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9C" w:rsidRDefault="00D47D9C" w:rsidP="003A7A33">
      <w:pPr>
        <w:tabs>
          <w:tab w:val="left" w:pos="-1440"/>
          <w:tab w:val="left" w:pos="-720"/>
          <w:tab w:val="left" w:pos="0"/>
          <w:tab w:val="left" w:pos="720"/>
          <w:tab w:val="left" w:pos="5040"/>
          <w:tab w:val="left" w:pos="7200"/>
          <w:tab w:val="left" w:pos="7920"/>
          <w:tab w:val="left" w:pos="8640"/>
          <w:tab w:val="left" w:pos="9360"/>
        </w:tabs>
        <w:ind w:left="-576" w:right="-576"/>
        <w:rPr>
          <w:rFonts w:ascii="Calibri" w:hAnsi="Calibri"/>
        </w:rPr>
      </w:pPr>
      <w:bookmarkStart w:id="0" w:name="_GoBack"/>
      <w:bookmarkEnd w:id="0"/>
    </w:p>
    <w:p w:rsidR="00D47D9C" w:rsidRDefault="00D47D9C" w:rsidP="003A7A33">
      <w:pPr>
        <w:tabs>
          <w:tab w:val="left" w:pos="-1440"/>
          <w:tab w:val="left" w:pos="-720"/>
          <w:tab w:val="left" w:pos="0"/>
          <w:tab w:val="left" w:pos="720"/>
          <w:tab w:val="left" w:pos="5040"/>
          <w:tab w:val="left" w:pos="7200"/>
          <w:tab w:val="left" w:pos="7920"/>
          <w:tab w:val="left" w:pos="8640"/>
          <w:tab w:val="left" w:pos="9360"/>
        </w:tabs>
        <w:ind w:left="-576" w:right="-576"/>
        <w:rPr>
          <w:rFonts w:ascii="Calibri" w:hAnsi="Calibri"/>
        </w:rPr>
      </w:pPr>
    </w:p>
    <w:p w:rsidR="002E40F4" w:rsidRDefault="002E40F4" w:rsidP="00AE5CAD">
      <w:pPr>
        <w:rPr>
          <w:rFonts w:ascii="Times New Roman" w:hAnsi="Times New Roman" w:cs="Times New Roman"/>
          <w:sz w:val="22"/>
          <w:szCs w:val="22"/>
        </w:rPr>
      </w:pPr>
    </w:p>
    <w:p w:rsidR="00AE5CAD" w:rsidRPr="008A38E4" w:rsidRDefault="00AE5CAD" w:rsidP="00AE5CAD">
      <w:pPr>
        <w:rPr>
          <w:rFonts w:ascii="Times New Roman" w:hAnsi="Times New Roman" w:cs="Times New Roman"/>
          <w:sz w:val="22"/>
          <w:szCs w:val="22"/>
        </w:rPr>
        <w:sectPr w:rsidR="00AE5CAD" w:rsidRPr="008A38E4" w:rsidSect="003A7A3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rsidR="007E30D5" w:rsidRPr="008A38E4" w:rsidRDefault="007E30D5" w:rsidP="007E30D5">
      <w:pPr>
        <w:jc w:val="center"/>
      </w:pPr>
      <w:r w:rsidRPr="008A38E4">
        <w:lastRenderedPageBreak/>
        <w:t>State-Supplied Influenza Vaccine Guidance</w:t>
      </w:r>
    </w:p>
    <w:p w:rsidR="008A38E4" w:rsidRPr="009C15E0" w:rsidRDefault="008A38E4" w:rsidP="007E30D5">
      <w:pPr>
        <w:jc w:val="center"/>
      </w:pPr>
    </w:p>
    <w:p w:rsidR="007E30D5" w:rsidRPr="008A38E4" w:rsidRDefault="007E30D5" w:rsidP="007E30D5">
      <w:pPr>
        <w:rPr>
          <w:sz w:val="22"/>
        </w:rPr>
      </w:pPr>
      <w:r w:rsidRPr="008A38E4">
        <w:rPr>
          <w:sz w:val="22"/>
        </w:rPr>
        <w:t>December 3, 2012</w:t>
      </w:r>
    </w:p>
    <w:p w:rsidR="007E30D5" w:rsidRPr="008A38E4" w:rsidRDefault="007E30D5" w:rsidP="007E30D5">
      <w:pPr>
        <w:rPr>
          <w:sz w:val="22"/>
        </w:rPr>
      </w:pPr>
    </w:p>
    <w:p w:rsidR="007E30D5" w:rsidRPr="008A38E4" w:rsidRDefault="007E30D5" w:rsidP="007E30D5">
      <w:pPr>
        <w:rPr>
          <w:sz w:val="22"/>
        </w:rPr>
      </w:pPr>
      <w:r w:rsidRPr="008A38E4">
        <w:rPr>
          <w:sz w:val="22"/>
        </w:rPr>
        <w:t>To: Maine Immunization Program Influenza Providers</w:t>
      </w:r>
    </w:p>
    <w:p w:rsidR="007E30D5" w:rsidRPr="008A38E4" w:rsidRDefault="007E30D5" w:rsidP="007E30D5">
      <w:pPr>
        <w:rPr>
          <w:sz w:val="22"/>
        </w:rPr>
      </w:pPr>
    </w:p>
    <w:p w:rsidR="007E30D5" w:rsidRPr="008A38E4" w:rsidRDefault="007E30D5" w:rsidP="007E30D5">
      <w:pPr>
        <w:rPr>
          <w:sz w:val="22"/>
        </w:rPr>
      </w:pPr>
      <w:r w:rsidRPr="008A38E4">
        <w:rPr>
          <w:sz w:val="22"/>
        </w:rPr>
        <w:t xml:space="preserve">Although influenza activity in the </w:t>
      </w:r>
      <w:smartTag w:uri="urn:schemas-microsoft-com:office:smarttags" w:element="place">
        <w:smartTag w:uri="urn:schemas-microsoft-com:office:smarttags" w:element="country-region">
          <w:r w:rsidRPr="008A38E4">
            <w:rPr>
              <w:sz w:val="22"/>
            </w:rPr>
            <w:t>United States</w:t>
          </w:r>
        </w:smartTag>
      </w:smartTag>
      <w:r w:rsidRPr="008A38E4">
        <w:rPr>
          <w:sz w:val="22"/>
        </w:rPr>
        <w:t xml:space="preserve"> remains low, peak influenza activity can occur as late as March.  There is still time to vaccinate patients in order to effectively protect them from influenza.  Patients will benefit from the full protection of the vaccine 7-10 days after it is administered.  We recommend that you continue vaccinating to protect against influenza this year.</w:t>
      </w:r>
    </w:p>
    <w:p w:rsidR="007E30D5" w:rsidRPr="008A38E4" w:rsidRDefault="007E30D5" w:rsidP="007E30D5">
      <w:pPr>
        <w:rPr>
          <w:sz w:val="22"/>
        </w:rPr>
      </w:pPr>
      <w:r w:rsidRPr="008A38E4">
        <w:rPr>
          <w:sz w:val="22"/>
        </w:rPr>
        <w:t xml:space="preserve">  </w:t>
      </w:r>
    </w:p>
    <w:p w:rsidR="007E30D5" w:rsidRPr="008A38E4" w:rsidRDefault="007E30D5" w:rsidP="007E30D5">
      <w:pPr>
        <w:rPr>
          <w:sz w:val="22"/>
        </w:rPr>
      </w:pPr>
      <w:r w:rsidRPr="008A38E4">
        <w:rPr>
          <w:sz w:val="22"/>
        </w:rPr>
        <w:t xml:space="preserve">To ensure that vaccine is available for all </w:t>
      </w:r>
      <w:smartTag w:uri="urn:schemas-microsoft-com:office:smarttags" w:element="place">
        <w:smartTag w:uri="urn:schemas-microsoft-com:office:smarttags" w:element="State">
          <w:r w:rsidRPr="008A38E4">
            <w:rPr>
              <w:sz w:val="22"/>
            </w:rPr>
            <w:t>Maine</w:t>
          </w:r>
        </w:smartTag>
      </w:smartTag>
      <w:r w:rsidRPr="008A38E4">
        <w:rPr>
          <w:sz w:val="22"/>
        </w:rPr>
        <w:t xml:space="preserve"> people who are seeking it, please use the following as guidelines:</w:t>
      </w:r>
    </w:p>
    <w:p w:rsidR="007E30D5" w:rsidRPr="008A38E4" w:rsidRDefault="007E30D5" w:rsidP="007E30D5">
      <w:pPr>
        <w:rPr>
          <w:sz w:val="22"/>
        </w:rPr>
      </w:pPr>
    </w:p>
    <w:p w:rsidR="007E30D5" w:rsidRPr="008A38E4" w:rsidRDefault="007E30D5" w:rsidP="007E30D5">
      <w:pPr>
        <w:rPr>
          <w:sz w:val="22"/>
        </w:rPr>
      </w:pPr>
      <w:r w:rsidRPr="008A38E4">
        <w:rPr>
          <w:sz w:val="22"/>
        </w:rPr>
        <w:t xml:space="preserve">Health Care Providers </w:t>
      </w:r>
      <w:r w:rsidRPr="008A38E4">
        <w:rPr>
          <w:b/>
          <w:bCs/>
          <w:sz w:val="22"/>
        </w:rPr>
        <w:t>should</w:t>
      </w:r>
      <w:r w:rsidRPr="008A38E4">
        <w:rPr>
          <w:sz w:val="22"/>
        </w:rPr>
        <w:t xml:space="preserve"> use state-supplied vaccine for patients in the following circumstances:</w:t>
      </w:r>
    </w:p>
    <w:p w:rsidR="007E30D5" w:rsidRPr="008A38E4" w:rsidRDefault="007E30D5" w:rsidP="007E30D5">
      <w:pPr>
        <w:numPr>
          <w:ilvl w:val="0"/>
          <w:numId w:val="18"/>
        </w:numPr>
        <w:overflowPunct/>
        <w:autoSpaceDE/>
        <w:autoSpaceDN/>
        <w:adjustRightInd/>
        <w:textAlignment w:val="auto"/>
        <w:rPr>
          <w:sz w:val="22"/>
        </w:rPr>
      </w:pPr>
      <w:r w:rsidRPr="008A38E4">
        <w:rPr>
          <w:sz w:val="22"/>
        </w:rPr>
        <w:t>The patient is a child ages 6 months through 18 years;</w:t>
      </w:r>
    </w:p>
    <w:p w:rsidR="007E30D5" w:rsidRPr="008A38E4" w:rsidRDefault="007E30D5" w:rsidP="007E30D5">
      <w:pPr>
        <w:numPr>
          <w:ilvl w:val="0"/>
          <w:numId w:val="18"/>
        </w:numPr>
        <w:overflowPunct/>
        <w:autoSpaceDE/>
        <w:autoSpaceDN/>
        <w:adjustRightInd/>
        <w:textAlignment w:val="auto"/>
        <w:rPr>
          <w:sz w:val="22"/>
        </w:rPr>
      </w:pPr>
      <w:r w:rsidRPr="008A38E4">
        <w:rPr>
          <w:sz w:val="22"/>
        </w:rPr>
        <w:t>The patient is pregnant or the partner of a pregnant patient;</w:t>
      </w:r>
    </w:p>
    <w:p w:rsidR="007E30D5" w:rsidRPr="008A38E4" w:rsidRDefault="007E30D5" w:rsidP="007E30D5">
      <w:pPr>
        <w:numPr>
          <w:ilvl w:val="0"/>
          <w:numId w:val="18"/>
        </w:numPr>
        <w:overflowPunct/>
        <w:autoSpaceDE/>
        <w:autoSpaceDN/>
        <w:adjustRightInd/>
        <w:textAlignment w:val="auto"/>
        <w:rPr>
          <w:sz w:val="22"/>
        </w:rPr>
      </w:pPr>
      <w:r w:rsidRPr="008A38E4">
        <w:rPr>
          <w:sz w:val="22"/>
        </w:rPr>
        <w:t>The patient’s insurance does not cover vaccinations;</w:t>
      </w:r>
    </w:p>
    <w:p w:rsidR="007E30D5" w:rsidRPr="008A38E4" w:rsidRDefault="007E30D5" w:rsidP="007E30D5">
      <w:pPr>
        <w:numPr>
          <w:ilvl w:val="0"/>
          <w:numId w:val="18"/>
        </w:numPr>
        <w:overflowPunct/>
        <w:autoSpaceDE/>
        <w:autoSpaceDN/>
        <w:adjustRightInd/>
        <w:textAlignment w:val="auto"/>
        <w:rPr>
          <w:sz w:val="22"/>
        </w:rPr>
      </w:pPr>
      <w:r w:rsidRPr="008A38E4">
        <w:rPr>
          <w:sz w:val="22"/>
        </w:rPr>
        <w:t>The patient is uninsured.</w:t>
      </w:r>
    </w:p>
    <w:p w:rsidR="007E30D5" w:rsidRPr="008A38E4" w:rsidRDefault="007E30D5" w:rsidP="007E30D5">
      <w:pPr>
        <w:rPr>
          <w:sz w:val="22"/>
        </w:rPr>
      </w:pPr>
    </w:p>
    <w:p w:rsidR="007E30D5" w:rsidRPr="008A38E4" w:rsidRDefault="007E30D5" w:rsidP="007E30D5">
      <w:pPr>
        <w:rPr>
          <w:sz w:val="22"/>
        </w:rPr>
      </w:pPr>
      <w:r w:rsidRPr="008A38E4">
        <w:rPr>
          <w:sz w:val="22"/>
        </w:rPr>
        <w:t xml:space="preserve">Health Care Providers </w:t>
      </w:r>
      <w:r w:rsidRPr="008A38E4">
        <w:rPr>
          <w:b/>
          <w:bCs/>
          <w:sz w:val="22"/>
        </w:rPr>
        <w:t>may</w:t>
      </w:r>
      <w:r w:rsidRPr="008A38E4">
        <w:rPr>
          <w:sz w:val="22"/>
        </w:rPr>
        <w:t xml:space="preserve"> use state-supp</w:t>
      </w:r>
      <w:r w:rsidR="008A38E4">
        <w:rPr>
          <w:sz w:val="22"/>
        </w:rPr>
        <w:t xml:space="preserve">lied vaccine for other </w:t>
      </w:r>
      <w:proofErr w:type="gramStart"/>
      <w:r w:rsidR="008A38E4">
        <w:rPr>
          <w:sz w:val="22"/>
        </w:rPr>
        <w:t>patients</w:t>
      </w:r>
      <w:proofErr w:type="gramEnd"/>
      <w:r w:rsidR="008A38E4">
        <w:rPr>
          <w:sz w:val="22"/>
        </w:rPr>
        <w:t xml:space="preserve"> </w:t>
      </w:r>
      <w:r w:rsidRPr="008A38E4">
        <w:rPr>
          <w:sz w:val="22"/>
        </w:rPr>
        <w:t>only if:</w:t>
      </w:r>
    </w:p>
    <w:p w:rsidR="007E30D5" w:rsidRPr="008A38E4" w:rsidRDefault="007E30D5" w:rsidP="007E30D5">
      <w:pPr>
        <w:numPr>
          <w:ilvl w:val="0"/>
          <w:numId w:val="19"/>
        </w:numPr>
        <w:overflowPunct/>
        <w:autoSpaceDE/>
        <w:autoSpaceDN/>
        <w:adjustRightInd/>
        <w:textAlignment w:val="auto"/>
        <w:rPr>
          <w:sz w:val="22"/>
        </w:rPr>
      </w:pPr>
      <w:r w:rsidRPr="008A38E4">
        <w:rPr>
          <w:sz w:val="22"/>
        </w:rPr>
        <w:t>The Health Care Provider has already vaccinated all eligible patients listed above and has excess state-supplied vaccine; and</w:t>
      </w:r>
    </w:p>
    <w:p w:rsidR="007E30D5" w:rsidRPr="008A38E4" w:rsidRDefault="007E30D5" w:rsidP="007E30D5">
      <w:pPr>
        <w:numPr>
          <w:ilvl w:val="0"/>
          <w:numId w:val="19"/>
        </w:numPr>
        <w:overflowPunct/>
        <w:autoSpaceDE/>
        <w:autoSpaceDN/>
        <w:adjustRightInd/>
        <w:textAlignment w:val="auto"/>
        <w:rPr>
          <w:sz w:val="22"/>
        </w:rPr>
      </w:pPr>
      <w:r w:rsidRPr="008A38E4">
        <w:rPr>
          <w:sz w:val="22"/>
        </w:rPr>
        <w:t>Privately purchased vaccine is not available.</w:t>
      </w:r>
    </w:p>
    <w:p w:rsidR="007E30D5" w:rsidRPr="008A38E4" w:rsidRDefault="007E30D5" w:rsidP="007E30D5">
      <w:pPr>
        <w:rPr>
          <w:sz w:val="22"/>
        </w:rPr>
      </w:pPr>
    </w:p>
    <w:p w:rsidR="007E30D5" w:rsidRPr="008A38E4" w:rsidRDefault="007E30D5" w:rsidP="007E30D5">
      <w:pPr>
        <w:rPr>
          <w:sz w:val="22"/>
        </w:rPr>
      </w:pPr>
      <w:r w:rsidRPr="008A38E4">
        <w:rPr>
          <w:sz w:val="22"/>
        </w:rPr>
        <w:t>Please remember that providers may not charge for state-supplied vaccine. It is reasonable and allowable to charge an administration fee for administration of state-supplied vaccine in some circumstances provided that:</w:t>
      </w:r>
    </w:p>
    <w:p w:rsidR="007E30D5" w:rsidRPr="008A38E4" w:rsidRDefault="007E30D5" w:rsidP="007E30D5">
      <w:pPr>
        <w:numPr>
          <w:ilvl w:val="0"/>
          <w:numId w:val="20"/>
        </w:numPr>
        <w:overflowPunct/>
        <w:autoSpaceDE/>
        <w:autoSpaceDN/>
        <w:adjustRightInd/>
        <w:ind w:left="1080"/>
        <w:textAlignment w:val="auto"/>
        <w:rPr>
          <w:sz w:val="22"/>
        </w:rPr>
      </w:pPr>
      <w:proofErr w:type="spellStart"/>
      <w:r w:rsidRPr="008A38E4">
        <w:rPr>
          <w:sz w:val="22"/>
        </w:rPr>
        <w:t>MaineCare</w:t>
      </w:r>
      <w:proofErr w:type="spellEnd"/>
      <w:r w:rsidRPr="008A38E4">
        <w:rPr>
          <w:sz w:val="22"/>
        </w:rPr>
        <w:t xml:space="preserve">-eligible children are not charged an out of pocket administration fee; </w:t>
      </w:r>
    </w:p>
    <w:p w:rsidR="007E30D5" w:rsidRPr="008A38E4" w:rsidRDefault="007E30D5" w:rsidP="007E30D5">
      <w:pPr>
        <w:numPr>
          <w:ilvl w:val="0"/>
          <w:numId w:val="20"/>
        </w:numPr>
        <w:overflowPunct/>
        <w:autoSpaceDE/>
        <w:autoSpaceDN/>
        <w:adjustRightInd/>
        <w:ind w:left="1080"/>
        <w:textAlignment w:val="auto"/>
        <w:rPr>
          <w:sz w:val="22"/>
        </w:rPr>
      </w:pPr>
      <w:r w:rsidRPr="008A38E4">
        <w:rPr>
          <w:sz w:val="22"/>
        </w:rPr>
        <w:t xml:space="preserve">Administration fees do not exceed the regional Medicare maximum; and </w:t>
      </w:r>
    </w:p>
    <w:p w:rsidR="007E30D5" w:rsidRPr="008A38E4" w:rsidRDefault="007E30D5" w:rsidP="007E30D5">
      <w:pPr>
        <w:numPr>
          <w:ilvl w:val="0"/>
          <w:numId w:val="20"/>
        </w:numPr>
        <w:overflowPunct/>
        <w:autoSpaceDE/>
        <w:autoSpaceDN/>
        <w:adjustRightInd/>
        <w:ind w:left="1080"/>
        <w:textAlignment w:val="auto"/>
        <w:rPr>
          <w:sz w:val="22"/>
        </w:rPr>
      </w:pPr>
      <w:r w:rsidRPr="008A38E4">
        <w:rPr>
          <w:sz w:val="22"/>
        </w:rPr>
        <w:t xml:space="preserve">No one is denied vaccine because of their inability to pay an administration fee. </w:t>
      </w:r>
    </w:p>
    <w:p w:rsidR="007E30D5" w:rsidRPr="008A38E4" w:rsidRDefault="007E30D5" w:rsidP="007E30D5">
      <w:pPr>
        <w:overflowPunct/>
        <w:autoSpaceDE/>
        <w:autoSpaceDN/>
        <w:adjustRightInd/>
        <w:ind w:left="720"/>
        <w:textAlignment w:val="auto"/>
        <w:rPr>
          <w:sz w:val="22"/>
        </w:rPr>
      </w:pPr>
    </w:p>
    <w:p w:rsidR="007E30D5" w:rsidRPr="008A38E4" w:rsidRDefault="007E30D5" w:rsidP="007E30D5">
      <w:pPr>
        <w:overflowPunct/>
        <w:autoSpaceDE/>
        <w:autoSpaceDN/>
        <w:adjustRightInd/>
        <w:textAlignment w:val="auto"/>
        <w:rPr>
          <w:sz w:val="22"/>
        </w:rPr>
      </w:pPr>
      <w:r w:rsidRPr="008A38E4">
        <w:rPr>
          <w:sz w:val="22"/>
        </w:rPr>
        <w:t>If you find that you are in need of additional vaccine please contact the Maine Immunization Program, at 207-287-3746 or 1-800-867-4775, we will do our best to help assist in accommodating your need.</w:t>
      </w:r>
    </w:p>
    <w:p w:rsidR="007E30D5" w:rsidRPr="009C15E0" w:rsidRDefault="007E30D5" w:rsidP="007E30D5">
      <w:pPr>
        <w:overflowPunct/>
        <w:autoSpaceDE/>
        <w:autoSpaceDN/>
        <w:adjustRightInd/>
        <w:textAlignment w:val="auto"/>
      </w:pPr>
    </w:p>
    <w:p w:rsidR="007E30D5" w:rsidRDefault="007E30D5" w:rsidP="007E30D5">
      <w:pPr>
        <w:overflowPunct/>
        <w:autoSpaceDE/>
        <w:autoSpaceDN/>
        <w:adjustRightInd/>
        <w:textAlignment w:val="auto"/>
        <w:rPr>
          <w:color w:val="000000"/>
          <w:sz w:val="22"/>
          <w:szCs w:val="22"/>
        </w:rPr>
      </w:pPr>
    </w:p>
    <w:p w:rsidR="008A38E4" w:rsidRDefault="008A38E4" w:rsidP="007E30D5">
      <w:pPr>
        <w:overflowPunct/>
        <w:autoSpaceDE/>
        <w:autoSpaceDN/>
        <w:adjustRightInd/>
        <w:textAlignment w:val="auto"/>
        <w:rPr>
          <w:color w:val="000000"/>
          <w:sz w:val="22"/>
          <w:szCs w:val="22"/>
        </w:rPr>
      </w:pPr>
    </w:p>
    <w:p w:rsidR="007E30D5" w:rsidRPr="008A38E4" w:rsidRDefault="007E30D5" w:rsidP="007E30D5">
      <w:pPr>
        <w:overflowPunct/>
        <w:autoSpaceDE/>
        <w:autoSpaceDN/>
        <w:adjustRightInd/>
        <w:textAlignment w:val="auto"/>
        <w:rPr>
          <w:color w:val="000000"/>
          <w:sz w:val="22"/>
          <w:szCs w:val="22"/>
        </w:rPr>
      </w:pPr>
      <w:r w:rsidRPr="008A38E4">
        <w:rPr>
          <w:color w:val="000000"/>
          <w:sz w:val="22"/>
          <w:szCs w:val="22"/>
        </w:rPr>
        <w:t>Sincerely,</w:t>
      </w:r>
    </w:p>
    <w:p w:rsidR="007E30D5" w:rsidRPr="008A38E4" w:rsidRDefault="007E30D5" w:rsidP="007E30D5">
      <w:pPr>
        <w:overflowPunct/>
        <w:autoSpaceDE/>
        <w:autoSpaceDN/>
        <w:adjustRightInd/>
        <w:textAlignment w:val="auto"/>
        <w:rPr>
          <w:color w:val="000000"/>
          <w:sz w:val="22"/>
          <w:szCs w:val="22"/>
        </w:rPr>
      </w:pPr>
      <w:r w:rsidRPr="008A38E4">
        <w:rPr>
          <w:noProof/>
          <w:color w:val="000000"/>
          <w:sz w:val="22"/>
          <w:szCs w:val="22"/>
        </w:rPr>
        <w:drawing>
          <wp:inline distT="0" distB="0" distL="0" distR="0" wp14:anchorId="1A09ADE6" wp14:editId="00610994">
            <wp:extent cx="15621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rsidR="007E30D5" w:rsidRPr="008A38E4" w:rsidRDefault="007E30D5" w:rsidP="007E30D5">
      <w:pPr>
        <w:overflowPunct/>
        <w:autoSpaceDE/>
        <w:autoSpaceDN/>
        <w:adjustRightInd/>
        <w:textAlignment w:val="auto"/>
        <w:rPr>
          <w:color w:val="000000"/>
          <w:sz w:val="22"/>
          <w:szCs w:val="22"/>
        </w:rPr>
      </w:pPr>
      <w:r w:rsidRPr="008A38E4">
        <w:rPr>
          <w:color w:val="000000"/>
          <w:sz w:val="22"/>
          <w:szCs w:val="22"/>
        </w:rPr>
        <w:t>Tonya Philbrick, BS, NCMA</w:t>
      </w:r>
    </w:p>
    <w:p w:rsidR="003E6BBF" w:rsidRPr="008A38E4" w:rsidRDefault="007E30D5" w:rsidP="007E30D5">
      <w:pPr>
        <w:overflowPunct/>
        <w:autoSpaceDE/>
        <w:autoSpaceDN/>
        <w:adjustRightInd/>
        <w:textAlignment w:val="auto"/>
        <w:rPr>
          <w:color w:val="000000"/>
          <w:sz w:val="22"/>
          <w:szCs w:val="22"/>
        </w:rPr>
      </w:pPr>
      <w:r w:rsidRPr="008A38E4">
        <w:rPr>
          <w:color w:val="000000"/>
          <w:sz w:val="22"/>
          <w:szCs w:val="22"/>
        </w:rPr>
        <w:t>Director, Maine Immunization Program</w:t>
      </w:r>
    </w:p>
    <w:sectPr w:rsidR="003E6BBF" w:rsidRPr="008A38E4" w:rsidSect="002D6BDA">
      <w:type w:val="continuous"/>
      <w:pgSz w:w="12240" w:h="15840"/>
      <w:pgMar w:top="576"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29" w:rsidRDefault="00F51829">
      <w:r>
        <w:separator/>
      </w:r>
    </w:p>
  </w:endnote>
  <w:endnote w:type="continuationSeparator" w:id="0">
    <w:p w:rsidR="00F51829" w:rsidRDefault="00F5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D5" w:rsidRDefault="007E3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D5" w:rsidRDefault="007E30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D5" w:rsidRDefault="007E3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29" w:rsidRDefault="00F51829">
      <w:r>
        <w:separator/>
      </w:r>
    </w:p>
  </w:footnote>
  <w:footnote w:type="continuationSeparator" w:id="0">
    <w:p w:rsidR="00F51829" w:rsidRDefault="00F51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D5" w:rsidRDefault="007E3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D5" w:rsidRDefault="007E30D5" w:rsidP="00B10C1F">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0D5" w:rsidRDefault="007E30D5" w:rsidP="00BF1170">
    <w:pPr>
      <w:pStyle w:val="Header"/>
      <w:ind w:left="-720"/>
    </w:pPr>
    <w:r>
      <w:rPr>
        <w:noProof/>
      </w:rPr>
      <w:drawing>
        <wp:inline distT="0" distB="0" distL="0" distR="0" wp14:anchorId="594D7DDF" wp14:editId="0CE2AF34">
          <wp:extent cx="6854825" cy="1069975"/>
          <wp:effectExtent l="19050" t="0" r="3175" b="0"/>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srcRect/>
                  <a:stretch>
                    <a:fillRect/>
                  </a:stretch>
                </pic:blipFill>
                <pic:spPr bwMode="auto">
                  <a:xfrm>
                    <a:off x="0" y="0"/>
                    <a:ext cx="6854825" cy="1069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78D"/>
    <w:multiLevelType w:val="hybridMultilevel"/>
    <w:tmpl w:val="5C56ED1C"/>
    <w:lvl w:ilvl="0" w:tplc="E7400300">
      <w:start w:val="1"/>
      <w:numFmt w:val="bullet"/>
      <w:lvlText w:val=""/>
      <w:lvlJc w:val="left"/>
      <w:pPr>
        <w:tabs>
          <w:tab w:val="num" w:pos="1080"/>
        </w:tabs>
        <w:ind w:left="1080" w:hanging="360"/>
      </w:pPr>
      <w:rPr>
        <w:rFonts w:ascii="Symbol" w:hAnsi="Symbol" w:hint="default"/>
        <w:color w:val="auto"/>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84B5CB0"/>
    <w:multiLevelType w:val="hybridMultilevel"/>
    <w:tmpl w:val="1CDE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202CF"/>
    <w:multiLevelType w:val="hybridMultilevel"/>
    <w:tmpl w:val="CDCE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300CB"/>
    <w:multiLevelType w:val="hybridMultilevel"/>
    <w:tmpl w:val="591A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F2810"/>
    <w:multiLevelType w:val="hybridMultilevel"/>
    <w:tmpl w:val="393A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11EE4"/>
    <w:multiLevelType w:val="hybridMultilevel"/>
    <w:tmpl w:val="32AA3150"/>
    <w:lvl w:ilvl="0" w:tplc="17A8C854">
      <w:start w:val="5"/>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BE5E58"/>
    <w:multiLevelType w:val="hybridMultilevel"/>
    <w:tmpl w:val="585E7862"/>
    <w:lvl w:ilvl="0" w:tplc="B05C58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D32251"/>
    <w:multiLevelType w:val="hybridMultilevel"/>
    <w:tmpl w:val="DE22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8446D"/>
    <w:multiLevelType w:val="hybridMultilevel"/>
    <w:tmpl w:val="79DA0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D60427"/>
    <w:multiLevelType w:val="hybridMultilevel"/>
    <w:tmpl w:val="07ACAC0E"/>
    <w:lvl w:ilvl="0" w:tplc="17A8C854">
      <w:start w:val="5"/>
      <w:numFmt w:val="bullet"/>
      <w:lvlText w:val="-"/>
      <w:lvlJc w:val="left"/>
      <w:pPr>
        <w:ind w:left="1800" w:hanging="360"/>
      </w:pPr>
      <w:rPr>
        <w:rFonts w:ascii="Georgia" w:eastAsia="Times New Roman" w:hAnsi="Georg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E2134C"/>
    <w:multiLevelType w:val="hybridMultilevel"/>
    <w:tmpl w:val="EBB4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2F1139"/>
    <w:multiLevelType w:val="hybridMultilevel"/>
    <w:tmpl w:val="D42C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11607"/>
    <w:multiLevelType w:val="hybridMultilevel"/>
    <w:tmpl w:val="65168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166FAF"/>
    <w:multiLevelType w:val="hybridMultilevel"/>
    <w:tmpl w:val="ABA2DF30"/>
    <w:lvl w:ilvl="0" w:tplc="E7400300">
      <w:start w:val="1"/>
      <w:numFmt w:val="bullet"/>
      <w:lvlText w:val=""/>
      <w:lvlJc w:val="left"/>
      <w:pPr>
        <w:tabs>
          <w:tab w:val="num" w:pos="1080"/>
        </w:tabs>
        <w:ind w:left="1080" w:hanging="360"/>
      </w:pPr>
      <w:rPr>
        <w:rFonts w:ascii="Symbol" w:hAnsi="Symbol" w:hint="default"/>
        <w:color w:val="auto"/>
        <w:sz w:val="24"/>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5A1D59FD"/>
    <w:multiLevelType w:val="hybridMultilevel"/>
    <w:tmpl w:val="0946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32535"/>
    <w:multiLevelType w:val="hybridMultilevel"/>
    <w:tmpl w:val="64AA275C"/>
    <w:lvl w:ilvl="0" w:tplc="D83C30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EE39BE"/>
    <w:multiLevelType w:val="hybridMultilevel"/>
    <w:tmpl w:val="CA6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50644C"/>
    <w:multiLevelType w:val="hybridMultilevel"/>
    <w:tmpl w:val="11F8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7D525F"/>
    <w:multiLevelType w:val="hybridMultilevel"/>
    <w:tmpl w:val="BEB82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8291BCA"/>
    <w:multiLevelType w:val="hybridMultilevel"/>
    <w:tmpl w:val="2336373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0"/>
  </w:num>
  <w:num w:numId="2">
    <w:abstractNumId w:val="16"/>
  </w:num>
  <w:num w:numId="3">
    <w:abstractNumId w:val="3"/>
  </w:num>
  <w:num w:numId="4">
    <w:abstractNumId w:val="7"/>
  </w:num>
  <w:num w:numId="5">
    <w:abstractNumId w:val="5"/>
  </w:num>
  <w:num w:numId="6">
    <w:abstractNumId w:val="9"/>
  </w:num>
  <w:num w:numId="7">
    <w:abstractNumId w:val="15"/>
  </w:num>
  <w:num w:numId="8">
    <w:abstractNumId w:val="6"/>
  </w:num>
  <w:num w:numId="9">
    <w:abstractNumId w:val="17"/>
  </w:num>
  <w:num w:numId="10">
    <w:abstractNumId w:val="1"/>
  </w:num>
  <w:num w:numId="11">
    <w:abstractNumId w:val="14"/>
  </w:num>
  <w:num w:numId="12">
    <w:abstractNumId w:val="4"/>
  </w:num>
  <w:num w:numId="13">
    <w:abstractNumId w:val="12"/>
  </w:num>
  <w:num w:numId="14">
    <w:abstractNumId w:val="18"/>
  </w:num>
  <w:num w:numId="15">
    <w:abstractNumId w:val="11"/>
  </w:num>
  <w:num w:numId="16">
    <w:abstractNumId w:val="8"/>
  </w:num>
  <w:num w:numId="17">
    <w:abstractNumId w:val="2"/>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1E"/>
    <w:rsid w:val="000004E9"/>
    <w:rsid w:val="0000135F"/>
    <w:rsid w:val="00006E87"/>
    <w:rsid w:val="00013F68"/>
    <w:rsid w:val="000156FA"/>
    <w:rsid w:val="000173E3"/>
    <w:rsid w:val="00021CC7"/>
    <w:rsid w:val="00023763"/>
    <w:rsid w:val="0003217F"/>
    <w:rsid w:val="00032B94"/>
    <w:rsid w:val="0003501A"/>
    <w:rsid w:val="0003520A"/>
    <w:rsid w:val="0004044F"/>
    <w:rsid w:val="00043771"/>
    <w:rsid w:val="000534EE"/>
    <w:rsid w:val="00055673"/>
    <w:rsid w:val="00060635"/>
    <w:rsid w:val="0006083F"/>
    <w:rsid w:val="000615CB"/>
    <w:rsid w:val="00062E1C"/>
    <w:rsid w:val="0006400B"/>
    <w:rsid w:val="00064981"/>
    <w:rsid w:val="0006626F"/>
    <w:rsid w:val="0007030A"/>
    <w:rsid w:val="00071E26"/>
    <w:rsid w:val="0007482C"/>
    <w:rsid w:val="00080A7F"/>
    <w:rsid w:val="00083552"/>
    <w:rsid w:val="00085E11"/>
    <w:rsid w:val="00092F95"/>
    <w:rsid w:val="00094108"/>
    <w:rsid w:val="00095551"/>
    <w:rsid w:val="00096A6E"/>
    <w:rsid w:val="0009757E"/>
    <w:rsid w:val="000A0D12"/>
    <w:rsid w:val="000A20D0"/>
    <w:rsid w:val="000A7F43"/>
    <w:rsid w:val="000B133E"/>
    <w:rsid w:val="000B1DF7"/>
    <w:rsid w:val="000B74AE"/>
    <w:rsid w:val="000C08B8"/>
    <w:rsid w:val="000C40E1"/>
    <w:rsid w:val="000C541B"/>
    <w:rsid w:val="000C5B66"/>
    <w:rsid w:val="000E1AF9"/>
    <w:rsid w:val="000E22E6"/>
    <w:rsid w:val="000F230B"/>
    <w:rsid w:val="000F299B"/>
    <w:rsid w:val="000F487A"/>
    <w:rsid w:val="000F6E9F"/>
    <w:rsid w:val="00100F1D"/>
    <w:rsid w:val="001042AE"/>
    <w:rsid w:val="001128E3"/>
    <w:rsid w:val="00113738"/>
    <w:rsid w:val="00115581"/>
    <w:rsid w:val="00115BEE"/>
    <w:rsid w:val="00115DF6"/>
    <w:rsid w:val="00117E33"/>
    <w:rsid w:val="00121369"/>
    <w:rsid w:val="001224F8"/>
    <w:rsid w:val="0012262F"/>
    <w:rsid w:val="0012301C"/>
    <w:rsid w:val="00127EE6"/>
    <w:rsid w:val="0013642B"/>
    <w:rsid w:val="00141970"/>
    <w:rsid w:val="00147B4F"/>
    <w:rsid w:val="0017742D"/>
    <w:rsid w:val="00185366"/>
    <w:rsid w:val="00187367"/>
    <w:rsid w:val="00187B83"/>
    <w:rsid w:val="00191E73"/>
    <w:rsid w:val="00194220"/>
    <w:rsid w:val="00196AFE"/>
    <w:rsid w:val="001A0C7D"/>
    <w:rsid w:val="001A1FF1"/>
    <w:rsid w:val="001A734D"/>
    <w:rsid w:val="001B0629"/>
    <w:rsid w:val="001B140F"/>
    <w:rsid w:val="001B5093"/>
    <w:rsid w:val="001B5330"/>
    <w:rsid w:val="001C0CFD"/>
    <w:rsid w:val="001C266C"/>
    <w:rsid w:val="001C38C0"/>
    <w:rsid w:val="001C4C5D"/>
    <w:rsid w:val="001C685C"/>
    <w:rsid w:val="001E2C9B"/>
    <w:rsid w:val="001E4A30"/>
    <w:rsid w:val="001E52E6"/>
    <w:rsid w:val="001E550E"/>
    <w:rsid w:val="001F1D45"/>
    <w:rsid w:val="001F57D7"/>
    <w:rsid w:val="00201C10"/>
    <w:rsid w:val="00201C7E"/>
    <w:rsid w:val="002065F9"/>
    <w:rsid w:val="00210835"/>
    <w:rsid w:val="0021126A"/>
    <w:rsid w:val="00211F29"/>
    <w:rsid w:val="0021381A"/>
    <w:rsid w:val="00214A95"/>
    <w:rsid w:val="00221917"/>
    <w:rsid w:val="00227952"/>
    <w:rsid w:val="00230A97"/>
    <w:rsid w:val="00230CCA"/>
    <w:rsid w:val="00246822"/>
    <w:rsid w:val="00246BF7"/>
    <w:rsid w:val="00246D31"/>
    <w:rsid w:val="00250C01"/>
    <w:rsid w:val="0025539E"/>
    <w:rsid w:val="0026118A"/>
    <w:rsid w:val="00262DC5"/>
    <w:rsid w:val="00263A1D"/>
    <w:rsid w:val="00264D1E"/>
    <w:rsid w:val="002722B9"/>
    <w:rsid w:val="00272AAC"/>
    <w:rsid w:val="00285963"/>
    <w:rsid w:val="00291552"/>
    <w:rsid w:val="002A0693"/>
    <w:rsid w:val="002A11FF"/>
    <w:rsid w:val="002A2CCF"/>
    <w:rsid w:val="002A5394"/>
    <w:rsid w:val="002A6D38"/>
    <w:rsid w:val="002A6E0F"/>
    <w:rsid w:val="002B1432"/>
    <w:rsid w:val="002B2986"/>
    <w:rsid w:val="002B3428"/>
    <w:rsid w:val="002B7423"/>
    <w:rsid w:val="002C00E3"/>
    <w:rsid w:val="002C161E"/>
    <w:rsid w:val="002C2637"/>
    <w:rsid w:val="002C2D07"/>
    <w:rsid w:val="002D276A"/>
    <w:rsid w:val="002D2A1D"/>
    <w:rsid w:val="002D447E"/>
    <w:rsid w:val="002D6BDA"/>
    <w:rsid w:val="002E1DBA"/>
    <w:rsid w:val="002E40F4"/>
    <w:rsid w:val="002E547D"/>
    <w:rsid w:val="002E6BFF"/>
    <w:rsid w:val="002F15BC"/>
    <w:rsid w:val="002F15FA"/>
    <w:rsid w:val="002F5BF4"/>
    <w:rsid w:val="003015EF"/>
    <w:rsid w:val="00301F84"/>
    <w:rsid w:val="00304523"/>
    <w:rsid w:val="00312004"/>
    <w:rsid w:val="0031238A"/>
    <w:rsid w:val="00315D87"/>
    <w:rsid w:val="003214B0"/>
    <w:rsid w:val="00322848"/>
    <w:rsid w:val="00337944"/>
    <w:rsid w:val="00342022"/>
    <w:rsid w:val="00350423"/>
    <w:rsid w:val="00352054"/>
    <w:rsid w:val="00352E4A"/>
    <w:rsid w:val="003602B3"/>
    <w:rsid w:val="00363E6C"/>
    <w:rsid w:val="0037037B"/>
    <w:rsid w:val="00371B48"/>
    <w:rsid w:val="003729BD"/>
    <w:rsid w:val="003741F6"/>
    <w:rsid w:val="00376E51"/>
    <w:rsid w:val="00384212"/>
    <w:rsid w:val="003A02BE"/>
    <w:rsid w:val="003A2B52"/>
    <w:rsid w:val="003A7A33"/>
    <w:rsid w:val="003B0756"/>
    <w:rsid w:val="003B3FAF"/>
    <w:rsid w:val="003B4F8F"/>
    <w:rsid w:val="003B61DE"/>
    <w:rsid w:val="003D421C"/>
    <w:rsid w:val="003E2F5A"/>
    <w:rsid w:val="003E4096"/>
    <w:rsid w:val="003E41E1"/>
    <w:rsid w:val="003E4938"/>
    <w:rsid w:val="003E6BBF"/>
    <w:rsid w:val="003F111E"/>
    <w:rsid w:val="003F17E2"/>
    <w:rsid w:val="003F6C38"/>
    <w:rsid w:val="003F70E9"/>
    <w:rsid w:val="0040123B"/>
    <w:rsid w:val="0040436A"/>
    <w:rsid w:val="00406739"/>
    <w:rsid w:val="00411AB3"/>
    <w:rsid w:val="00412D7D"/>
    <w:rsid w:val="0041358B"/>
    <w:rsid w:val="004141E7"/>
    <w:rsid w:val="00414F03"/>
    <w:rsid w:val="00427F8E"/>
    <w:rsid w:val="00431EE1"/>
    <w:rsid w:val="00433E2F"/>
    <w:rsid w:val="004343BB"/>
    <w:rsid w:val="004353B4"/>
    <w:rsid w:val="00437C87"/>
    <w:rsid w:val="00440638"/>
    <w:rsid w:val="00442B3C"/>
    <w:rsid w:val="00443DDB"/>
    <w:rsid w:val="00444624"/>
    <w:rsid w:val="00447CF5"/>
    <w:rsid w:val="0045243C"/>
    <w:rsid w:val="00452B1E"/>
    <w:rsid w:val="00455D54"/>
    <w:rsid w:val="00461326"/>
    <w:rsid w:val="0046729F"/>
    <w:rsid w:val="00467CDA"/>
    <w:rsid w:val="00467E70"/>
    <w:rsid w:val="00470997"/>
    <w:rsid w:val="004810FC"/>
    <w:rsid w:val="0048157F"/>
    <w:rsid w:val="004824EB"/>
    <w:rsid w:val="004851EC"/>
    <w:rsid w:val="0048582B"/>
    <w:rsid w:val="004866CC"/>
    <w:rsid w:val="004867FC"/>
    <w:rsid w:val="00487FCA"/>
    <w:rsid w:val="004A0E1E"/>
    <w:rsid w:val="004A1408"/>
    <w:rsid w:val="004A1E3B"/>
    <w:rsid w:val="004A206A"/>
    <w:rsid w:val="004A234F"/>
    <w:rsid w:val="004B47C7"/>
    <w:rsid w:val="004B5756"/>
    <w:rsid w:val="004B68F7"/>
    <w:rsid w:val="004B78B0"/>
    <w:rsid w:val="004C0157"/>
    <w:rsid w:val="004C01C1"/>
    <w:rsid w:val="004C15B7"/>
    <w:rsid w:val="004C24E5"/>
    <w:rsid w:val="004C544B"/>
    <w:rsid w:val="004C799D"/>
    <w:rsid w:val="004D168A"/>
    <w:rsid w:val="004E1909"/>
    <w:rsid w:val="004E292C"/>
    <w:rsid w:val="004E2D02"/>
    <w:rsid w:val="004E5EAB"/>
    <w:rsid w:val="004F0632"/>
    <w:rsid w:val="004F2898"/>
    <w:rsid w:val="0050249C"/>
    <w:rsid w:val="00507B90"/>
    <w:rsid w:val="005119C4"/>
    <w:rsid w:val="005127A8"/>
    <w:rsid w:val="00515016"/>
    <w:rsid w:val="0051509D"/>
    <w:rsid w:val="00515CEE"/>
    <w:rsid w:val="00517598"/>
    <w:rsid w:val="00521E69"/>
    <w:rsid w:val="0052537F"/>
    <w:rsid w:val="00530674"/>
    <w:rsid w:val="00530E6B"/>
    <w:rsid w:val="0053125F"/>
    <w:rsid w:val="005323F1"/>
    <w:rsid w:val="005335E4"/>
    <w:rsid w:val="00533A90"/>
    <w:rsid w:val="00540B92"/>
    <w:rsid w:val="005416E6"/>
    <w:rsid w:val="005421DC"/>
    <w:rsid w:val="00542A68"/>
    <w:rsid w:val="00545006"/>
    <w:rsid w:val="0055035F"/>
    <w:rsid w:val="00550C8D"/>
    <w:rsid w:val="00551E3A"/>
    <w:rsid w:val="00555BED"/>
    <w:rsid w:val="00560C6E"/>
    <w:rsid w:val="00561323"/>
    <w:rsid w:val="005626F2"/>
    <w:rsid w:val="00562B3A"/>
    <w:rsid w:val="0056541E"/>
    <w:rsid w:val="00573843"/>
    <w:rsid w:val="005857BF"/>
    <w:rsid w:val="00592F87"/>
    <w:rsid w:val="00595EFC"/>
    <w:rsid w:val="005A0F64"/>
    <w:rsid w:val="005A30F6"/>
    <w:rsid w:val="005A4842"/>
    <w:rsid w:val="005A598E"/>
    <w:rsid w:val="005A6F92"/>
    <w:rsid w:val="005A7833"/>
    <w:rsid w:val="005C2123"/>
    <w:rsid w:val="005C3EBF"/>
    <w:rsid w:val="005C629F"/>
    <w:rsid w:val="005C77B9"/>
    <w:rsid w:val="005D176A"/>
    <w:rsid w:val="005E1140"/>
    <w:rsid w:val="005E2A7B"/>
    <w:rsid w:val="005E43F8"/>
    <w:rsid w:val="005F16EE"/>
    <w:rsid w:val="005F195F"/>
    <w:rsid w:val="005F22DE"/>
    <w:rsid w:val="005F2C91"/>
    <w:rsid w:val="005F7C78"/>
    <w:rsid w:val="00611C21"/>
    <w:rsid w:val="00611E60"/>
    <w:rsid w:val="00615F5A"/>
    <w:rsid w:val="00620F32"/>
    <w:rsid w:val="00621680"/>
    <w:rsid w:val="006219A6"/>
    <w:rsid w:val="00624F2B"/>
    <w:rsid w:val="00627A73"/>
    <w:rsid w:val="00632376"/>
    <w:rsid w:val="00642617"/>
    <w:rsid w:val="00657972"/>
    <w:rsid w:val="006663BA"/>
    <w:rsid w:val="00666BEC"/>
    <w:rsid w:val="00672CB7"/>
    <w:rsid w:val="00676629"/>
    <w:rsid w:val="00681EEE"/>
    <w:rsid w:val="00683C16"/>
    <w:rsid w:val="00687D47"/>
    <w:rsid w:val="0069014E"/>
    <w:rsid w:val="0069051B"/>
    <w:rsid w:val="00693A0B"/>
    <w:rsid w:val="00693FC7"/>
    <w:rsid w:val="00694247"/>
    <w:rsid w:val="006968C3"/>
    <w:rsid w:val="00697750"/>
    <w:rsid w:val="006A505A"/>
    <w:rsid w:val="006A7A64"/>
    <w:rsid w:val="006B0252"/>
    <w:rsid w:val="006B2114"/>
    <w:rsid w:val="006B3D50"/>
    <w:rsid w:val="006B51EF"/>
    <w:rsid w:val="006B632C"/>
    <w:rsid w:val="006C3147"/>
    <w:rsid w:val="006D2D4B"/>
    <w:rsid w:val="006D5E83"/>
    <w:rsid w:val="006D6977"/>
    <w:rsid w:val="006D69BE"/>
    <w:rsid w:val="006D6A89"/>
    <w:rsid w:val="006D7935"/>
    <w:rsid w:val="006E4259"/>
    <w:rsid w:val="006E64E6"/>
    <w:rsid w:val="006F2D03"/>
    <w:rsid w:val="006F62E3"/>
    <w:rsid w:val="00701F5B"/>
    <w:rsid w:val="007046AA"/>
    <w:rsid w:val="00705B21"/>
    <w:rsid w:val="00711041"/>
    <w:rsid w:val="00711938"/>
    <w:rsid w:val="00711B86"/>
    <w:rsid w:val="00712F80"/>
    <w:rsid w:val="007134B7"/>
    <w:rsid w:val="00717B5C"/>
    <w:rsid w:val="00722354"/>
    <w:rsid w:val="00724E4B"/>
    <w:rsid w:val="0073348C"/>
    <w:rsid w:val="00734E1E"/>
    <w:rsid w:val="00737D53"/>
    <w:rsid w:val="00745449"/>
    <w:rsid w:val="00755512"/>
    <w:rsid w:val="007649E4"/>
    <w:rsid w:val="00767D09"/>
    <w:rsid w:val="00773867"/>
    <w:rsid w:val="00774A8B"/>
    <w:rsid w:val="00775575"/>
    <w:rsid w:val="00775C51"/>
    <w:rsid w:val="007840A3"/>
    <w:rsid w:val="00786635"/>
    <w:rsid w:val="00786C45"/>
    <w:rsid w:val="00787628"/>
    <w:rsid w:val="00793A23"/>
    <w:rsid w:val="007947F1"/>
    <w:rsid w:val="007B37F9"/>
    <w:rsid w:val="007C2404"/>
    <w:rsid w:val="007C7535"/>
    <w:rsid w:val="007D1D96"/>
    <w:rsid w:val="007D45DB"/>
    <w:rsid w:val="007E0B51"/>
    <w:rsid w:val="007E30D5"/>
    <w:rsid w:val="007E4118"/>
    <w:rsid w:val="007E63BA"/>
    <w:rsid w:val="007E6A7B"/>
    <w:rsid w:val="007F22C5"/>
    <w:rsid w:val="007F60E3"/>
    <w:rsid w:val="007F68C8"/>
    <w:rsid w:val="007F7814"/>
    <w:rsid w:val="00803DEB"/>
    <w:rsid w:val="00806340"/>
    <w:rsid w:val="00806FD6"/>
    <w:rsid w:val="00820C0F"/>
    <w:rsid w:val="00825564"/>
    <w:rsid w:val="00825DCE"/>
    <w:rsid w:val="00827FDF"/>
    <w:rsid w:val="00830115"/>
    <w:rsid w:val="00837142"/>
    <w:rsid w:val="0084336D"/>
    <w:rsid w:val="0084547D"/>
    <w:rsid w:val="00854223"/>
    <w:rsid w:val="00856981"/>
    <w:rsid w:val="00862085"/>
    <w:rsid w:val="00865FEC"/>
    <w:rsid w:val="0087023A"/>
    <w:rsid w:val="008755DA"/>
    <w:rsid w:val="008801D0"/>
    <w:rsid w:val="00882B56"/>
    <w:rsid w:val="008845C9"/>
    <w:rsid w:val="00884C23"/>
    <w:rsid w:val="008850F1"/>
    <w:rsid w:val="0089199D"/>
    <w:rsid w:val="00892253"/>
    <w:rsid w:val="008969FA"/>
    <w:rsid w:val="00897C0C"/>
    <w:rsid w:val="008A0789"/>
    <w:rsid w:val="008A0E7C"/>
    <w:rsid w:val="008A116E"/>
    <w:rsid w:val="008A38E4"/>
    <w:rsid w:val="008A7057"/>
    <w:rsid w:val="008A7D73"/>
    <w:rsid w:val="008B013C"/>
    <w:rsid w:val="008B0D4B"/>
    <w:rsid w:val="008B4945"/>
    <w:rsid w:val="008B61F3"/>
    <w:rsid w:val="008B6F51"/>
    <w:rsid w:val="008C0493"/>
    <w:rsid w:val="008C103F"/>
    <w:rsid w:val="008C1CF0"/>
    <w:rsid w:val="008D2BF2"/>
    <w:rsid w:val="008E35C2"/>
    <w:rsid w:val="008E60CC"/>
    <w:rsid w:val="008E704A"/>
    <w:rsid w:val="008F0756"/>
    <w:rsid w:val="008F093B"/>
    <w:rsid w:val="008F1F27"/>
    <w:rsid w:val="008F6D75"/>
    <w:rsid w:val="0090219B"/>
    <w:rsid w:val="009045B5"/>
    <w:rsid w:val="00913286"/>
    <w:rsid w:val="0092523B"/>
    <w:rsid w:val="00930261"/>
    <w:rsid w:val="0093071E"/>
    <w:rsid w:val="00933B25"/>
    <w:rsid w:val="00935BF0"/>
    <w:rsid w:val="009402A8"/>
    <w:rsid w:val="00952EFC"/>
    <w:rsid w:val="0095731C"/>
    <w:rsid w:val="00957F93"/>
    <w:rsid w:val="0096173A"/>
    <w:rsid w:val="009624AA"/>
    <w:rsid w:val="00965A03"/>
    <w:rsid w:val="0097262F"/>
    <w:rsid w:val="00972C45"/>
    <w:rsid w:val="00974BA6"/>
    <w:rsid w:val="00976AD7"/>
    <w:rsid w:val="009842BA"/>
    <w:rsid w:val="009874E3"/>
    <w:rsid w:val="00993E4E"/>
    <w:rsid w:val="009A1309"/>
    <w:rsid w:val="009A4FBB"/>
    <w:rsid w:val="009B1617"/>
    <w:rsid w:val="009C4BCF"/>
    <w:rsid w:val="009C6C0C"/>
    <w:rsid w:val="009C7FB6"/>
    <w:rsid w:val="009D4376"/>
    <w:rsid w:val="009D4EC5"/>
    <w:rsid w:val="009D7024"/>
    <w:rsid w:val="009E1A11"/>
    <w:rsid w:val="009E2611"/>
    <w:rsid w:val="009E5D14"/>
    <w:rsid w:val="009E6642"/>
    <w:rsid w:val="009E6F7C"/>
    <w:rsid w:val="009F4B58"/>
    <w:rsid w:val="009F5C47"/>
    <w:rsid w:val="009F622A"/>
    <w:rsid w:val="009F6BE2"/>
    <w:rsid w:val="009F6ECD"/>
    <w:rsid w:val="00A03678"/>
    <w:rsid w:val="00A10102"/>
    <w:rsid w:val="00A118E7"/>
    <w:rsid w:val="00A12B12"/>
    <w:rsid w:val="00A158E5"/>
    <w:rsid w:val="00A15A73"/>
    <w:rsid w:val="00A206CC"/>
    <w:rsid w:val="00A2107A"/>
    <w:rsid w:val="00A235F6"/>
    <w:rsid w:val="00A27843"/>
    <w:rsid w:val="00A331F5"/>
    <w:rsid w:val="00A41613"/>
    <w:rsid w:val="00A41BC9"/>
    <w:rsid w:val="00A42145"/>
    <w:rsid w:val="00A43CD9"/>
    <w:rsid w:val="00A456F3"/>
    <w:rsid w:val="00A53766"/>
    <w:rsid w:val="00A5715F"/>
    <w:rsid w:val="00A57FC5"/>
    <w:rsid w:val="00A65F34"/>
    <w:rsid w:val="00A73B00"/>
    <w:rsid w:val="00A87E7E"/>
    <w:rsid w:val="00A9198B"/>
    <w:rsid w:val="00A92FA4"/>
    <w:rsid w:val="00A958D1"/>
    <w:rsid w:val="00AA3E57"/>
    <w:rsid w:val="00AB0A1B"/>
    <w:rsid w:val="00AB1A90"/>
    <w:rsid w:val="00AB1E85"/>
    <w:rsid w:val="00AB3AF0"/>
    <w:rsid w:val="00AB3CEB"/>
    <w:rsid w:val="00AB5426"/>
    <w:rsid w:val="00AB730B"/>
    <w:rsid w:val="00AC12C5"/>
    <w:rsid w:val="00AC3ECC"/>
    <w:rsid w:val="00AC43EF"/>
    <w:rsid w:val="00AC5D67"/>
    <w:rsid w:val="00AD3B59"/>
    <w:rsid w:val="00AE449B"/>
    <w:rsid w:val="00AE5CAD"/>
    <w:rsid w:val="00AF4543"/>
    <w:rsid w:val="00AF4C08"/>
    <w:rsid w:val="00AF4EC3"/>
    <w:rsid w:val="00AF77BE"/>
    <w:rsid w:val="00B025C8"/>
    <w:rsid w:val="00B02AD4"/>
    <w:rsid w:val="00B06CD8"/>
    <w:rsid w:val="00B10B23"/>
    <w:rsid w:val="00B10C1F"/>
    <w:rsid w:val="00B1321E"/>
    <w:rsid w:val="00B154BF"/>
    <w:rsid w:val="00B20292"/>
    <w:rsid w:val="00B209BA"/>
    <w:rsid w:val="00B21D81"/>
    <w:rsid w:val="00B23E4B"/>
    <w:rsid w:val="00B37513"/>
    <w:rsid w:val="00B4018F"/>
    <w:rsid w:val="00B5054B"/>
    <w:rsid w:val="00B518BF"/>
    <w:rsid w:val="00B52FE0"/>
    <w:rsid w:val="00B61D8C"/>
    <w:rsid w:val="00B66B19"/>
    <w:rsid w:val="00B676B4"/>
    <w:rsid w:val="00B701EB"/>
    <w:rsid w:val="00B73026"/>
    <w:rsid w:val="00B75181"/>
    <w:rsid w:val="00B7699A"/>
    <w:rsid w:val="00B805ED"/>
    <w:rsid w:val="00B806DF"/>
    <w:rsid w:val="00B81254"/>
    <w:rsid w:val="00B8374F"/>
    <w:rsid w:val="00B87B6B"/>
    <w:rsid w:val="00B9590C"/>
    <w:rsid w:val="00BA0C2B"/>
    <w:rsid w:val="00BA5E73"/>
    <w:rsid w:val="00BA7506"/>
    <w:rsid w:val="00BA7E52"/>
    <w:rsid w:val="00BB0451"/>
    <w:rsid w:val="00BB17F4"/>
    <w:rsid w:val="00BB3419"/>
    <w:rsid w:val="00BC0BC2"/>
    <w:rsid w:val="00BC1148"/>
    <w:rsid w:val="00BC2742"/>
    <w:rsid w:val="00BC2B41"/>
    <w:rsid w:val="00BC4CD7"/>
    <w:rsid w:val="00BD3694"/>
    <w:rsid w:val="00BD4E14"/>
    <w:rsid w:val="00BD55B9"/>
    <w:rsid w:val="00BE0C1B"/>
    <w:rsid w:val="00BE4E0F"/>
    <w:rsid w:val="00BE5B46"/>
    <w:rsid w:val="00BE6D31"/>
    <w:rsid w:val="00BE7488"/>
    <w:rsid w:val="00BF1170"/>
    <w:rsid w:val="00BF2DCA"/>
    <w:rsid w:val="00C001A8"/>
    <w:rsid w:val="00C01A41"/>
    <w:rsid w:val="00C04A58"/>
    <w:rsid w:val="00C13DE7"/>
    <w:rsid w:val="00C17794"/>
    <w:rsid w:val="00C178C2"/>
    <w:rsid w:val="00C21F2D"/>
    <w:rsid w:val="00C22708"/>
    <w:rsid w:val="00C264E7"/>
    <w:rsid w:val="00C27693"/>
    <w:rsid w:val="00C2794D"/>
    <w:rsid w:val="00C27CDF"/>
    <w:rsid w:val="00C31723"/>
    <w:rsid w:val="00C31932"/>
    <w:rsid w:val="00C36BBF"/>
    <w:rsid w:val="00C40B13"/>
    <w:rsid w:val="00C4114D"/>
    <w:rsid w:val="00C466EE"/>
    <w:rsid w:val="00C46B18"/>
    <w:rsid w:val="00C47217"/>
    <w:rsid w:val="00C47D8D"/>
    <w:rsid w:val="00C51457"/>
    <w:rsid w:val="00C528F3"/>
    <w:rsid w:val="00C543F0"/>
    <w:rsid w:val="00C616D2"/>
    <w:rsid w:val="00C62613"/>
    <w:rsid w:val="00C63762"/>
    <w:rsid w:val="00C661C0"/>
    <w:rsid w:val="00C713D2"/>
    <w:rsid w:val="00C7217B"/>
    <w:rsid w:val="00C75639"/>
    <w:rsid w:val="00C76BF4"/>
    <w:rsid w:val="00C838D9"/>
    <w:rsid w:val="00C870B5"/>
    <w:rsid w:val="00C876CE"/>
    <w:rsid w:val="00C92D4F"/>
    <w:rsid w:val="00C95402"/>
    <w:rsid w:val="00C957F4"/>
    <w:rsid w:val="00C95FC1"/>
    <w:rsid w:val="00CA00E3"/>
    <w:rsid w:val="00CA11B0"/>
    <w:rsid w:val="00CB2E12"/>
    <w:rsid w:val="00CB43E1"/>
    <w:rsid w:val="00CB52C7"/>
    <w:rsid w:val="00CB5BC5"/>
    <w:rsid w:val="00CC288B"/>
    <w:rsid w:val="00CD3302"/>
    <w:rsid w:val="00CD4643"/>
    <w:rsid w:val="00CD5AD6"/>
    <w:rsid w:val="00CD5E90"/>
    <w:rsid w:val="00CE421B"/>
    <w:rsid w:val="00CE5711"/>
    <w:rsid w:val="00CF0877"/>
    <w:rsid w:val="00CF2BC8"/>
    <w:rsid w:val="00D02909"/>
    <w:rsid w:val="00D03D49"/>
    <w:rsid w:val="00D04B27"/>
    <w:rsid w:val="00D072B5"/>
    <w:rsid w:val="00D1025A"/>
    <w:rsid w:val="00D13BBB"/>
    <w:rsid w:val="00D1625B"/>
    <w:rsid w:val="00D16D4A"/>
    <w:rsid w:val="00D1704D"/>
    <w:rsid w:val="00D230B3"/>
    <w:rsid w:val="00D24B42"/>
    <w:rsid w:val="00D25797"/>
    <w:rsid w:val="00D31625"/>
    <w:rsid w:val="00D32C9E"/>
    <w:rsid w:val="00D35A4B"/>
    <w:rsid w:val="00D4071F"/>
    <w:rsid w:val="00D42854"/>
    <w:rsid w:val="00D44237"/>
    <w:rsid w:val="00D47D9C"/>
    <w:rsid w:val="00D534D8"/>
    <w:rsid w:val="00D55C5A"/>
    <w:rsid w:val="00D60A6E"/>
    <w:rsid w:val="00D65CE1"/>
    <w:rsid w:val="00D74320"/>
    <w:rsid w:val="00D7575F"/>
    <w:rsid w:val="00D770C7"/>
    <w:rsid w:val="00D809E2"/>
    <w:rsid w:val="00D80CD9"/>
    <w:rsid w:val="00D811EB"/>
    <w:rsid w:val="00D83A75"/>
    <w:rsid w:val="00D8569A"/>
    <w:rsid w:val="00D90D63"/>
    <w:rsid w:val="00D93536"/>
    <w:rsid w:val="00D9403C"/>
    <w:rsid w:val="00D96581"/>
    <w:rsid w:val="00D97BF1"/>
    <w:rsid w:val="00DA1CEE"/>
    <w:rsid w:val="00DB04CF"/>
    <w:rsid w:val="00DB14DA"/>
    <w:rsid w:val="00DB3E42"/>
    <w:rsid w:val="00DB4B05"/>
    <w:rsid w:val="00DC0CB1"/>
    <w:rsid w:val="00DC1ACD"/>
    <w:rsid w:val="00DC3C42"/>
    <w:rsid w:val="00DD0B71"/>
    <w:rsid w:val="00DD7A07"/>
    <w:rsid w:val="00DE4310"/>
    <w:rsid w:val="00E00298"/>
    <w:rsid w:val="00E028C8"/>
    <w:rsid w:val="00E042BD"/>
    <w:rsid w:val="00E07221"/>
    <w:rsid w:val="00E11DF1"/>
    <w:rsid w:val="00E14346"/>
    <w:rsid w:val="00E15D36"/>
    <w:rsid w:val="00E15E40"/>
    <w:rsid w:val="00E2146E"/>
    <w:rsid w:val="00E23049"/>
    <w:rsid w:val="00E2466F"/>
    <w:rsid w:val="00E321B3"/>
    <w:rsid w:val="00E32228"/>
    <w:rsid w:val="00E362D0"/>
    <w:rsid w:val="00E369B7"/>
    <w:rsid w:val="00E417B3"/>
    <w:rsid w:val="00E5371B"/>
    <w:rsid w:val="00E5593F"/>
    <w:rsid w:val="00E609AE"/>
    <w:rsid w:val="00E62A67"/>
    <w:rsid w:val="00E633EB"/>
    <w:rsid w:val="00E637FD"/>
    <w:rsid w:val="00E63F3A"/>
    <w:rsid w:val="00E6550D"/>
    <w:rsid w:val="00E71775"/>
    <w:rsid w:val="00E723D3"/>
    <w:rsid w:val="00E75B06"/>
    <w:rsid w:val="00E807C3"/>
    <w:rsid w:val="00E81797"/>
    <w:rsid w:val="00E82926"/>
    <w:rsid w:val="00E832F6"/>
    <w:rsid w:val="00E85BD0"/>
    <w:rsid w:val="00E87585"/>
    <w:rsid w:val="00E910A4"/>
    <w:rsid w:val="00EA3F15"/>
    <w:rsid w:val="00EA5B44"/>
    <w:rsid w:val="00EB42DB"/>
    <w:rsid w:val="00EC11A8"/>
    <w:rsid w:val="00EC11D7"/>
    <w:rsid w:val="00EC2EE5"/>
    <w:rsid w:val="00ED0077"/>
    <w:rsid w:val="00ED0DE2"/>
    <w:rsid w:val="00ED1AE8"/>
    <w:rsid w:val="00ED327F"/>
    <w:rsid w:val="00ED3E3C"/>
    <w:rsid w:val="00ED67C0"/>
    <w:rsid w:val="00EE5107"/>
    <w:rsid w:val="00EE7386"/>
    <w:rsid w:val="00EF0A53"/>
    <w:rsid w:val="00EF4289"/>
    <w:rsid w:val="00EF4F77"/>
    <w:rsid w:val="00F07581"/>
    <w:rsid w:val="00F13EC1"/>
    <w:rsid w:val="00F216ED"/>
    <w:rsid w:val="00F21EA5"/>
    <w:rsid w:val="00F22874"/>
    <w:rsid w:val="00F25F96"/>
    <w:rsid w:val="00F37F77"/>
    <w:rsid w:val="00F40007"/>
    <w:rsid w:val="00F40ABF"/>
    <w:rsid w:val="00F46ACF"/>
    <w:rsid w:val="00F51829"/>
    <w:rsid w:val="00F6183B"/>
    <w:rsid w:val="00F633B4"/>
    <w:rsid w:val="00F64083"/>
    <w:rsid w:val="00F64A78"/>
    <w:rsid w:val="00F812CD"/>
    <w:rsid w:val="00F87489"/>
    <w:rsid w:val="00F940E0"/>
    <w:rsid w:val="00F959D6"/>
    <w:rsid w:val="00FA084E"/>
    <w:rsid w:val="00FA2E0C"/>
    <w:rsid w:val="00FB057C"/>
    <w:rsid w:val="00FB0622"/>
    <w:rsid w:val="00FB5980"/>
    <w:rsid w:val="00FB668B"/>
    <w:rsid w:val="00FC159C"/>
    <w:rsid w:val="00FC23CF"/>
    <w:rsid w:val="00FC5EF4"/>
    <w:rsid w:val="00FC6FD5"/>
    <w:rsid w:val="00FD1AA4"/>
    <w:rsid w:val="00FE028D"/>
    <w:rsid w:val="00FE18CF"/>
    <w:rsid w:val="00FE2829"/>
    <w:rsid w:val="00FE409B"/>
    <w:rsid w:val="00FE684F"/>
    <w:rsid w:val="00FF3143"/>
    <w:rsid w:val="00FF448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A11"/>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1F"/>
    <w:pPr>
      <w:tabs>
        <w:tab w:val="center" w:pos="4320"/>
        <w:tab w:val="right" w:pos="8640"/>
      </w:tabs>
    </w:pPr>
  </w:style>
  <w:style w:type="paragraph" w:styleId="Footer">
    <w:name w:val="footer"/>
    <w:basedOn w:val="Normal"/>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73B00"/>
    <w:rPr>
      <w:rFonts w:ascii="Tahoma" w:hAnsi="Tahoma" w:cs="Tahoma"/>
      <w:sz w:val="16"/>
      <w:szCs w:val="16"/>
    </w:rPr>
  </w:style>
  <w:style w:type="character" w:customStyle="1" w:styleId="BalloonTextChar">
    <w:name w:val="Balloon Text Char"/>
    <w:basedOn w:val="DefaultParagraphFont"/>
    <w:link w:val="BalloonText"/>
    <w:rsid w:val="00A73B00"/>
    <w:rPr>
      <w:rFonts w:ascii="Tahoma" w:hAnsi="Tahoma" w:cs="Tahoma"/>
      <w:sz w:val="16"/>
      <w:szCs w:val="16"/>
    </w:rPr>
  </w:style>
  <w:style w:type="paragraph" w:styleId="NormalWeb">
    <w:name w:val="Normal (Web)"/>
    <w:basedOn w:val="Normal"/>
    <w:uiPriority w:val="99"/>
    <w:rsid w:val="00D230B3"/>
    <w:pPr>
      <w:overflowPunct/>
      <w:autoSpaceDE/>
      <w:autoSpaceDN/>
      <w:adjustRightInd/>
      <w:spacing w:before="240" w:after="240"/>
      <w:textAlignment w:val="auto"/>
    </w:pPr>
    <w:rPr>
      <w:rFonts w:ascii="inherit" w:hAnsi="inherit" w:cs="Times New Roman"/>
    </w:rPr>
  </w:style>
  <w:style w:type="character" w:styleId="Hyperlink">
    <w:name w:val="Hyperlink"/>
    <w:basedOn w:val="DefaultParagraphFont"/>
    <w:uiPriority w:val="99"/>
    <w:unhideWhenUsed/>
    <w:rsid w:val="003E6BBF"/>
    <w:rPr>
      <w:color w:val="000000"/>
      <w:u w:val="single"/>
    </w:rPr>
  </w:style>
  <w:style w:type="paragraph" w:styleId="ListParagraph">
    <w:name w:val="List Paragraph"/>
    <w:basedOn w:val="Normal"/>
    <w:uiPriority w:val="34"/>
    <w:qFormat/>
    <w:rsid w:val="008E60CC"/>
    <w:pPr>
      <w:ind w:left="720"/>
      <w:contextualSpacing/>
    </w:pPr>
  </w:style>
  <w:style w:type="character" w:styleId="FollowedHyperlink">
    <w:name w:val="FollowedHyperlink"/>
    <w:basedOn w:val="DefaultParagraphFont"/>
    <w:rsid w:val="00E537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A11"/>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1F"/>
    <w:pPr>
      <w:tabs>
        <w:tab w:val="center" w:pos="4320"/>
        <w:tab w:val="right" w:pos="8640"/>
      </w:tabs>
    </w:pPr>
  </w:style>
  <w:style w:type="paragraph" w:styleId="Footer">
    <w:name w:val="footer"/>
    <w:basedOn w:val="Normal"/>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73B00"/>
    <w:rPr>
      <w:rFonts w:ascii="Tahoma" w:hAnsi="Tahoma" w:cs="Tahoma"/>
      <w:sz w:val="16"/>
      <w:szCs w:val="16"/>
    </w:rPr>
  </w:style>
  <w:style w:type="character" w:customStyle="1" w:styleId="BalloonTextChar">
    <w:name w:val="Balloon Text Char"/>
    <w:basedOn w:val="DefaultParagraphFont"/>
    <w:link w:val="BalloonText"/>
    <w:rsid w:val="00A73B00"/>
    <w:rPr>
      <w:rFonts w:ascii="Tahoma" w:hAnsi="Tahoma" w:cs="Tahoma"/>
      <w:sz w:val="16"/>
      <w:szCs w:val="16"/>
    </w:rPr>
  </w:style>
  <w:style w:type="paragraph" w:styleId="NormalWeb">
    <w:name w:val="Normal (Web)"/>
    <w:basedOn w:val="Normal"/>
    <w:uiPriority w:val="99"/>
    <w:rsid w:val="00D230B3"/>
    <w:pPr>
      <w:overflowPunct/>
      <w:autoSpaceDE/>
      <w:autoSpaceDN/>
      <w:adjustRightInd/>
      <w:spacing w:before="240" w:after="240"/>
      <w:textAlignment w:val="auto"/>
    </w:pPr>
    <w:rPr>
      <w:rFonts w:ascii="inherit" w:hAnsi="inherit" w:cs="Times New Roman"/>
    </w:rPr>
  </w:style>
  <w:style w:type="character" w:styleId="Hyperlink">
    <w:name w:val="Hyperlink"/>
    <w:basedOn w:val="DefaultParagraphFont"/>
    <w:uiPriority w:val="99"/>
    <w:unhideWhenUsed/>
    <w:rsid w:val="003E6BBF"/>
    <w:rPr>
      <w:color w:val="000000"/>
      <w:u w:val="single"/>
    </w:rPr>
  </w:style>
  <w:style w:type="paragraph" w:styleId="ListParagraph">
    <w:name w:val="List Paragraph"/>
    <w:basedOn w:val="Normal"/>
    <w:uiPriority w:val="34"/>
    <w:qFormat/>
    <w:rsid w:val="008E60CC"/>
    <w:pPr>
      <w:ind w:left="720"/>
      <w:contextualSpacing/>
    </w:pPr>
  </w:style>
  <w:style w:type="character" w:styleId="FollowedHyperlink">
    <w:name w:val="FollowedHyperlink"/>
    <w:basedOn w:val="DefaultParagraphFont"/>
    <w:rsid w:val="00E537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191">
      <w:bodyDiv w:val="1"/>
      <w:marLeft w:val="4"/>
      <w:marRight w:val="4"/>
      <w:marTop w:val="4"/>
      <w:marBottom w:val="4"/>
      <w:divBdr>
        <w:top w:val="none" w:sz="0" w:space="0" w:color="auto"/>
        <w:left w:val="none" w:sz="0" w:space="0" w:color="auto"/>
        <w:bottom w:val="none" w:sz="0" w:space="0" w:color="auto"/>
        <w:right w:val="none" w:sz="0" w:space="0" w:color="auto"/>
      </w:divBdr>
      <w:divsChild>
        <w:div w:id="458105641">
          <w:marLeft w:val="0"/>
          <w:marRight w:val="0"/>
          <w:marTop w:val="0"/>
          <w:marBottom w:val="0"/>
          <w:divBdr>
            <w:top w:val="none" w:sz="0" w:space="0" w:color="auto"/>
            <w:left w:val="none" w:sz="0" w:space="0" w:color="auto"/>
            <w:bottom w:val="none" w:sz="0" w:space="0" w:color="auto"/>
            <w:right w:val="none" w:sz="0" w:space="0" w:color="auto"/>
          </w:divBdr>
          <w:divsChild>
            <w:div w:id="2121535099">
              <w:marLeft w:val="0"/>
              <w:marRight w:val="0"/>
              <w:marTop w:val="0"/>
              <w:marBottom w:val="0"/>
              <w:divBdr>
                <w:top w:val="none" w:sz="0" w:space="0" w:color="auto"/>
                <w:left w:val="none" w:sz="0" w:space="0" w:color="auto"/>
                <w:bottom w:val="none" w:sz="0" w:space="0" w:color="auto"/>
                <w:right w:val="none" w:sz="0" w:space="0" w:color="auto"/>
              </w:divBdr>
              <w:divsChild>
                <w:div w:id="835069978">
                  <w:marLeft w:val="0"/>
                  <w:marRight w:val="0"/>
                  <w:marTop w:val="0"/>
                  <w:marBottom w:val="180"/>
                  <w:divBdr>
                    <w:top w:val="none" w:sz="0" w:space="0" w:color="auto"/>
                    <w:left w:val="none" w:sz="0" w:space="0" w:color="auto"/>
                    <w:bottom w:val="none" w:sz="0" w:space="0" w:color="auto"/>
                    <w:right w:val="none" w:sz="0" w:space="0" w:color="auto"/>
                  </w:divBdr>
                  <w:divsChild>
                    <w:div w:id="319431433">
                      <w:marLeft w:val="0"/>
                      <w:marRight w:val="0"/>
                      <w:marTop w:val="0"/>
                      <w:marBottom w:val="0"/>
                      <w:divBdr>
                        <w:top w:val="none" w:sz="0" w:space="0" w:color="auto"/>
                        <w:left w:val="none" w:sz="0" w:space="0" w:color="auto"/>
                        <w:bottom w:val="none" w:sz="0" w:space="0" w:color="auto"/>
                        <w:right w:val="none" w:sz="0" w:space="0" w:color="auto"/>
                      </w:divBdr>
                      <w:divsChild>
                        <w:div w:id="153109189">
                          <w:marLeft w:val="0"/>
                          <w:marRight w:val="0"/>
                          <w:marTop w:val="150"/>
                          <w:marBottom w:val="0"/>
                          <w:divBdr>
                            <w:top w:val="none" w:sz="0" w:space="0" w:color="auto"/>
                            <w:left w:val="none" w:sz="0" w:space="0" w:color="auto"/>
                            <w:bottom w:val="none" w:sz="0" w:space="0" w:color="auto"/>
                            <w:right w:val="none" w:sz="0" w:space="0" w:color="auto"/>
                          </w:divBdr>
                          <w:divsChild>
                            <w:div w:id="784232933">
                              <w:marLeft w:val="0"/>
                              <w:marRight w:val="0"/>
                              <w:marTop w:val="0"/>
                              <w:marBottom w:val="0"/>
                              <w:divBdr>
                                <w:top w:val="none" w:sz="0" w:space="0" w:color="auto"/>
                                <w:left w:val="none" w:sz="0" w:space="0" w:color="auto"/>
                                <w:bottom w:val="none" w:sz="0" w:space="0" w:color="auto"/>
                                <w:right w:val="none" w:sz="0" w:space="0" w:color="auto"/>
                              </w:divBdr>
                              <w:divsChild>
                                <w:div w:id="1348563287">
                                  <w:marLeft w:val="0"/>
                                  <w:marRight w:val="0"/>
                                  <w:marTop w:val="0"/>
                                  <w:marBottom w:val="0"/>
                                  <w:divBdr>
                                    <w:top w:val="none" w:sz="0" w:space="0" w:color="auto"/>
                                    <w:left w:val="none" w:sz="0" w:space="0" w:color="auto"/>
                                    <w:bottom w:val="none" w:sz="0" w:space="0" w:color="auto"/>
                                    <w:right w:val="none" w:sz="0" w:space="0" w:color="auto"/>
                                  </w:divBdr>
                                  <w:divsChild>
                                    <w:div w:id="1558398309">
                                      <w:marLeft w:val="0"/>
                                      <w:marRight w:val="0"/>
                                      <w:marTop w:val="0"/>
                                      <w:marBottom w:val="0"/>
                                      <w:divBdr>
                                        <w:top w:val="none" w:sz="0" w:space="0" w:color="auto"/>
                                        <w:left w:val="none" w:sz="0" w:space="0" w:color="auto"/>
                                        <w:bottom w:val="none" w:sz="0" w:space="0" w:color="auto"/>
                                        <w:right w:val="none" w:sz="0" w:space="0" w:color="auto"/>
                                      </w:divBdr>
                                      <w:divsChild>
                                        <w:div w:id="21375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76663">
      <w:bodyDiv w:val="1"/>
      <w:marLeft w:val="4"/>
      <w:marRight w:val="4"/>
      <w:marTop w:val="4"/>
      <w:marBottom w:val="4"/>
      <w:divBdr>
        <w:top w:val="none" w:sz="0" w:space="0" w:color="auto"/>
        <w:left w:val="none" w:sz="0" w:space="0" w:color="auto"/>
        <w:bottom w:val="none" w:sz="0" w:space="0" w:color="auto"/>
        <w:right w:val="none" w:sz="0" w:space="0" w:color="auto"/>
      </w:divBdr>
      <w:divsChild>
        <w:div w:id="1748186106">
          <w:marLeft w:val="0"/>
          <w:marRight w:val="0"/>
          <w:marTop w:val="0"/>
          <w:marBottom w:val="0"/>
          <w:divBdr>
            <w:top w:val="none" w:sz="0" w:space="0" w:color="auto"/>
            <w:left w:val="none" w:sz="0" w:space="0" w:color="auto"/>
            <w:bottom w:val="none" w:sz="0" w:space="0" w:color="auto"/>
            <w:right w:val="none" w:sz="0" w:space="0" w:color="auto"/>
          </w:divBdr>
          <w:divsChild>
            <w:div w:id="1873885007">
              <w:marLeft w:val="0"/>
              <w:marRight w:val="0"/>
              <w:marTop w:val="0"/>
              <w:marBottom w:val="0"/>
              <w:divBdr>
                <w:top w:val="none" w:sz="0" w:space="0" w:color="auto"/>
                <w:left w:val="none" w:sz="0" w:space="0" w:color="auto"/>
                <w:bottom w:val="none" w:sz="0" w:space="0" w:color="auto"/>
                <w:right w:val="none" w:sz="0" w:space="0" w:color="auto"/>
              </w:divBdr>
              <w:divsChild>
                <w:div w:id="1712925155">
                  <w:marLeft w:val="0"/>
                  <w:marRight w:val="0"/>
                  <w:marTop w:val="0"/>
                  <w:marBottom w:val="180"/>
                  <w:divBdr>
                    <w:top w:val="none" w:sz="0" w:space="0" w:color="auto"/>
                    <w:left w:val="none" w:sz="0" w:space="0" w:color="auto"/>
                    <w:bottom w:val="none" w:sz="0" w:space="0" w:color="auto"/>
                    <w:right w:val="none" w:sz="0" w:space="0" w:color="auto"/>
                  </w:divBdr>
                  <w:divsChild>
                    <w:div w:id="1428577496">
                      <w:marLeft w:val="0"/>
                      <w:marRight w:val="0"/>
                      <w:marTop w:val="0"/>
                      <w:marBottom w:val="0"/>
                      <w:divBdr>
                        <w:top w:val="none" w:sz="0" w:space="0" w:color="auto"/>
                        <w:left w:val="none" w:sz="0" w:space="0" w:color="auto"/>
                        <w:bottom w:val="none" w:sz="0" w:space="0" w:color="auto"/>
                        <w:right w:val="none" w:sz="0" w:space="0" w:color="auto"/>
                      </w:divBdr>
                      <w:divsChild>
                        <w:div w:id="1229073924">
                          <w:marLeft w:val="0"/>
                          <w:marRight w:val="0"/>
                          <w:marTop w:val="150"/>
                          <w:marBottom w:val="0"/>
                          <w:divBdr>
                            <w:top w:val="none" w:sz="0" w:space="0" w:color="auto"/>
                            <w:left w:val="none" w:sz="0" w:space="0" w:color="auto"/>
                            <w:bottom w:val="none" w:sz="0" w:space="0" w:color="auto"/>
                            <w:right w:val="none" w:sz="0" w:space="0" w:color="auto"/>
                          </w:divBdr>
                          <w:divsChild>
                            <w:div w:id="2124763667">
                              <w:marLeft w:val="0"/>
                              <w:marRight w:val="0"/>
                              <w:marTop w:val="0"/>
                              <w:marBottom w:val="0"/>
                              <w:divBdr>
                                <w:top w:val="none" w:sz="0" w:space="0" w:color="auto"/>
                                <w:left w:val="none" w:sz="0" w:space="0" w:color="auto"/>
                                <w:bottom w:val="none" w:sz="0" w:space="0" w:color="auto"/>
                                <w:right w:val="none" w:sz="0" w:space="0" w:color="auto"/>
                              </w:divBdr>
                              <w:divsChild>
                                <w:div w:id="1077019681">
                                  <w:marLeft w:val="0"/>
                                  <w:marRight w:val="0"/>
                                  <w:marTop w:val="0"/>
                                  <w:marBottom w:val="0"/>
                                  <w:divBdr>
                                    <w:top w:val="none" w:sz="0" w:space="0" w:color="auto"/>
                                    <w:left w:val="none" w:sz="0" w:space="0" w:color="auto"/>
                                    <w:bottom w:val="none" w:sz="0" w:space="0" w:color="auto"/>
                                    <w:right w:val="none" w:sz="0" w:space="0" w:color="auto"/>
                                  </w:divBdr>
                                  <w:divsChild>
                                    <w:div w:id="423189582">
                                      <w:marLeft w:val="0"/>
                                      <w:marRight w:val="0"/>
                                      <w:marTop w:val="0"/>
                                      <w:marBottom w:val="0"/>
                                      <w:divBdr>
                                        <w:top w:val="none" w:sz="0" w:space="0" w:color="auto"/>
                                        <w:left w:val="none" w:sz="0" w:space="0" w:color="auto"/>
                                        <w:bottom w:val="none" w:sz="0" w:space="0" w:color="auto"/>
                                        <w:right w:val="none" w:sz="0" w:space="0" w:color="auto"/>
                                      </w:divBdr>
                                      <w:divsChild>
                                        <w:div w:id="4514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687615">
      <w:bodyDiv w:val="1"/>
      <w:marLeft w:val="4"/>
      <w:marRight w:val="4"/>
      <w:marTop w:val="4"/>
      <w:marBottom w:val="4"/>
      <w:divBdr>
        <w:top w:val="none" w:sz="0" w:space="0" w:color="auto"/>
        <w:left w:val="none" w:sz="0" w:space="0" w:color="auto"/>
        <w:bottom w:val="none" w:sz="0" w:space="0" w:color="auto"/>
        <w:right w:val="none" w:sz="0" w:space="0" w:color="auto"/>
      </w:divBdr>
      <w:divsChild>
        <w:div w:id="1568149386">
          <w:marLeft w:val="0"/>
          <w:marRight w:val="0"/>
          <w:marTop w:val="0"/>
          <w:marBottom w:val="0"/>
          <w:divBdr>
            <w:top w:val="none" w:sz="0" w:space="0" w:color="auto"/>
            <w:left w:val="none" w:sz="0" w:space="0" w:color="auto"/>
            <w:bottom w:val="none" w:sz="0" w:space="0" w:color="auto"/>
            <w:right w:val="none" w:sz="0" w:space="0" w:color="auto"/>
          </w:divBdr>
          <w:divsChild>
            <w:div w:id="1733505340">
              <w:marLeft w:val="0"/>
              <w:marRight w:val="0"/>
              <w:marTop w:val="0"/>
              <w:marBottom w:val="0"/>
              <w:divBdr>
                <w:top w:val="none" w:sz="0" w:space="0" w:color="auto"/>
                <w:left w:val="none" w:sz="0" w:space="0" w:color="auto"/>
                <w:bottom w:val="none" w:sz="0" w:space="0" w:color="auto"/>
                <w:right w:val="none" w:sz="0" w:space="0" w:color="auto"/>
              </w:divBdr>
              <w:divsChild>
                <w:div w:id="1577862975">
                  <w:marLeft w:val="0"/>
                  <w:marRight w:val="0"/>
                  <w:marTop w:val="0"/>
                  <w:marBottom w:val="180"/>
                  <w:divBdr>
                    <w:top w:val="none" w:sz="0" w:space="0" w:color="auto"/>
                    <w:left w:val="none" w:sz="0" w:space="0" w:color="auto"/>
                    <w:bottom w:val="none" w:sz="0" w:space="0" w:color="auto"/>
                    <w:right w:val="none" w:sz="0" w:space="0" w:color="auto"/>
                  </w:divBdr>
                  <w:divsChild>
                    <w:div w:id="1307398913">
                      <w:marLeft w:val="0"/>
                      <w:marRight w:val="0"/>
                      <w:marTop w:val="0"/>
                      <w:marBottom w:val="0"/>
                      <w:divBdr>
                        <w:top w:val="none" w:sz="0" w:space="0" w:color="auto"/>
                        <w:left w:val="none" w:sz="0" w:space="0" w:color="auto"/>
                        <w:bottom w:val="none" w:sz="0" w:space="0" w:color="auto"/>
                        <w:right w:val="none" w:sz="0" w:space="0" w:color="auto"/>
                      </w:divBdr>
                      <w:divsChild>
                        <w:div w:id="592125149">
                          <w:marLeft w:val="0"/>
                          <w:marRight w:val="0"/>
                          <w:marTop w:val="150"/>
                          <w:marBottom w:val="0"/>
                          <w:divBdr>
                            <w:top w:val="none" w:sz="0" w:space="0" w:color="auto"/>
                            <w:left w:val="none" w:sz="0" w:space="0" w:color="auto"/>
                            <w:bottom w:val="none" w:sz="0" w:space="0" w:color="auto"/>
                            <w:right w:val="none" w:sz="0" w:space="0" w:color="auto"/>
                          </w:divBdr>
                          <w:divsChild>
                            <w:div w:id="685794782">
                              <w:marLeft w:val="0"/>
                              <w:marRight w:val="0"/>
                              <w:marTop w:val="0"/>
                              <w:marBottom w:val="0"/>
                              <w:divBdr>
                                <w:top w:val="none" w:sz="0" w:space="0" w:color="auto"/>
                                <w:left w:val="none" w:sz="0" w:space="0" w:color="auto"/>
                                <w:bottom w:val="none" w:sz="0" w:space="0" w:color="auto"/>
                                <w:right w:val="none" w:sz="0" w:space="0" w:color="auto"/>
                              </w:divBdr>
                              <w:divsChild>
                                <w:div w:id="4726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817736">
      <w:bodyDiv w:val="1"/>
      <w:marLeft w:val="2"/>
      <w:marRight w:val="2"/>
      <w:marTop w:val="2"/>
      <w:marBottom w:val="2"/>
      <w:divBdr>
        <w:top w:val="none" w:sz="0" w:space="0" w:color="auto"/>
        <w:left w:val="none" w:sz="0" w:space="0" w:color="auto"/>
        <w:bottom w:val="none" w:sz="0" w:space="0" w:color="auto"/>
        <w:right w:val="none" w:sz="0" w:space="0" w:color="auto"/>
      </w:divBdr>
      <w:divsChild>
        <w:div w:id="1908683300">
          <w:marLeft w:val="0"/>
          <w:marRight w:val="0"/>
          <w:marTop w:val="0"/>
          <w:marBottom w:val="0"/>
          <w:divBdr>
            <w:top w:val="none" w:sz="0" w:space="0" w:color="auto"/>
            <w:left w:val="none" w:sz="0" w:space="0" w:color="auto"/>
            <w:bottom w:val="none" w:sz="0" w:space="0" w:color="auto"/>
            <w:right w:val="none" w:sz="0" w:space="0" w:color="auto"/>
          </w:divBdr>
          <w:divsChild>
            <w:div w:id="1427768687">
              <w:marLeft w:val="0"/>
              <w:marRight w:val="0"/>
              <w:marTop w:val="0"/>
              <w:marBottom w:val="0"/>
              <w:divBdr>
                <w:top w:val="none" w:sz="0" w:space="0" w:color="auto"/>
                <w:left w:val="none" w:sz="0" w:space="0" w:color="auto"/>
                <w:bottom w:val="none" w:sz="0" w:space="0" w:color="auto"/>
                <w:right w:val="none" w:sz="0" w:space="0" w:color="auto"/>
              </w:divBdr>
              <w:divsChild>
                <w:div w:id="318466144">
                  <w:marLeft w:val="0"/>
                  <w:marRight w:val="0"/>
                  <w:marTop w:val="0"/>
                  <w:marBottom w:val="115"/>
                  <w:divBdr>
                    <w:top w:val="none" w:sz="0" w:space="0" w:color="auto"/>
                    <w:left w:val="none" w:sz="0" w:space="0" w:color="auto"/>
                    <w:bottom w:val="none" w:sz="0" w:space="0" w:color="auto"/>
                    <w:right w:val="none" w:sz="0" w:space="0" w:color="auto"/>
                  </w:divBdr>
                  <w:divsChild>
                    <w:div w:id="582228444">
                      <w:marLeft w:val="0"/>
                      <w:marRight w:val="0"/>
                      <w:marTop w:val="0"/>
                      <w:marBottom w:val="0"/>
                      <w:divBdr>
                        <w:top w:val="none" w:sz="0" w:space="0" w:color="auto"/>
                        <w:left w:val="none" w:sz="0" w:space="0" w:color="auto"/>
                        <w:bottom w:val="none" w:sz="0" w:space="0" w:color="auto"/>
                        <w:right w:val="none" w:sz="0" w:space="0" w:color="auto"/>
                      </w:divBdr>
                      <w:divsChild>
                        <w:div w:id="920257577">
                          <w:marLeft w:val="0"/>
                          <w:marRight w:val="0"/>
                          <w:marTop w:val="0"/>
                          <w:marBottom w:val="0"/>
                          <w:divBdr>
                            <w:top w:val="none" w:sz="0" w:space="0" w:color="auto"/>
                            <w:left w:val="none" w:sz="0" w:space="0" w:color="auto"/>
                            <w:bottom w:val="none" w:sz="0" w:space="0" w:color="auto"/>
                            <w:right w:val="none" w:sz="0" w:space="0" w:color="auto"/>
                          </w:divBdr>
                          <w:divsChild>
                            <w:div w:id="251554288">
                              <w:marLeft w:val="0"/>
                              <w:marRight w:val="0"/>
                              <w:marTop w:val="0"/>
                              <w:marBottom w:val="0"/>
                              <w:divBdr>
                                <w:top w:val="none" w:sz="0" w:space="0" w:color="auto"/>
                                <w:left w:val="none" w:sz="0" w:space="0" w:color="auto"/>
                                <w:bottom w:val="none" w:sz="0" w:space="0" w:color="auto"/>
                                <w:right w:val="none" w:sz="0" w:space="0" w:color="auto"/>
                              </w:divBdr>
                              <w:divsChild>
                                <w:div w:id="20467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246330">
      <w:bodyDiv w:val="1"/>
      <w:marLeft w:val="4"/>
      <w:marRight w:val="4"/>
      <w:marTop w:val="4"/>
      <w:marBottom w:val="4"/>
      <w:divBdr>
        <w:top w:val="none" w:sz="0" w:space="0" w:color="auto"/>
        <w:left w:val="none" w:sz="0" w:space="0" w:color="auto"/>
        <w:bottom w:val="none" w:sz="0" w:space="0" w:color="auto"/>
        <w:right w:val="none" w:sz="0" w:space="0" w:color="auto"/>
      </w:divBdr>
      <w:divsChild>
        <w:div w:id="305822080">
          <w:marLeft w:val="0"/>
          <w:marRight w:val="0"/>
          <w:marTop w:val="0"/>
          <w:marBottom w:val="0"/>
          <w:divBdr>
            <w:top w:val="none" w:sz="0" w:space="0" w:color="auto"/>
            <w:left w:val="none" w:sz="0" w:space="0" w:color="auto"/>
            <w:bottom w:val="none" w:sz="0" w:space="0" w:color="auto"/>
            <w:right w:val="none" w:sz="0" w:space="0" w:color="auto"/>
          </w:divBdr>
          <w:divsChild>
            <w:div w:id="427166818">
              <w:marLeft w:val="0"/>
              <w:marRight w:val="0"/>
              <w:marTop w:val="0"/>
              <w:marBottom w:val="0"/>
              <w:divBdr>
                <w:top w:val="none" w:sz="0" w:space="0" w:color="auto"/>
                <w:left w:val="none" w:sz="0" w:space="0" w:color="auto"/>
                <w:bottom w:val="none" w:sz="0" w:space="0" w:color="auto"/>
                <w:right w:val="none" w:sz="0" w:space="0" w:color="auto"/>
              </w:divBdr>
              <w:divsChild>
                <w:div w:id="178008668">
                  <w:marLeft w:val="0"/>
                  <w:marRight w:val="0"/>
                  <w:marTop w:val="0"/>
                  <w:marBottom w:val="180"/>
                  <w:divBdr>
                    <w:top w:val="none" w:sz="0" w:space="0" w:color="auto"/>
                    <w:left w:val="none" w:sz="0" w:space="0" w:color="auto"/>
                    <w:bottom w:val="none" w:sz="0" w:space="0" w:color="auto"/>
                    <w:right w:val="none" w:sz="0" w:space="0" w:color="auto"/>
                  </w:divBdr>
                  <w:divsChild>
                    <w:div w:id="334459238">
                      <w:marLeft w:val="0"/>
                      <w:marRight w:val="0"/>
                      <w:marTop w:val="0"/>
                      <w:marBottom w:val="0"/>
                      <w:divBdr>
                        <w:top w:val="none" w:sz="0" w:space="0" w:color="auto"/>
                        <w:left w:val="none" w:sz="0" w:space="0" w:color="auto"/>
                        <w:bottom w:val="none" w:sz="0" w:space="0" w:color="auto"/>
                        <w:right w:val="none" w:sz="0" w:space="0" w:color="auto"/>
                      </w:divBdr>
                      <w:divsChild>
                        <w:div w:id="1728725891">
                          <w:marLeft w:val="0"/>
                          <w:marRight w:val="0"/>
                          <w:marTop w:val="150"/>
                          <w:marBottom w:val="0"/>
                          <w:divBdr>
                            <w:top w:val="none" w:sz="0" w:space="0" w:color="auto"/>
                            <w:left w:val="none" w:sz="0" w:space="0" w:color="auto"/>
                            <w:bottom w:val="none" w:sz="0" w:space="0" w:color="auto"/>
                            <w:right w:val="none" w:sz="0" w:space="0" w:color="auto"/>
                          </w:divBdr>
                          <w:divsChild>
                            <w:div w:id="1423064645">
                              <w:marLeft w:val="0"/>
                              <w:marRight w:val="0"/>
                              <w:marTop w:val="0"/>
                              <w:marBottom w:val="0"/>
                              <w:divBdr>
                                <w:top w:val="none" w:sz="0" w:space="0" w:color="auto"/>
                                <w:left w:val="none" w:sz="0" w:space="0" w:color="auto"/>
                                <w:bottom w:val="none" w:sz="0" w:space="0" w:color="auto"/>
                                <w:right w:val="none" w:sz="0" w:space="0" w:color="auto"/>
                              </w:divBdr>
                              <w:divsChild>
                                <w:div w:id="16192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291429">
      <w:bodyDiv w:val="1"/>
      <w:marLeft w:val="0"/>
      <w:marRight w:val="0"/>
      <w:marTop w:val="0"/>
      <w:marBottom w:val="0"/>
      <w:divBdr>
        <w:top w:val="none" w:sz="0" w:space="0" w:color="auto"/>
        <w:left w:val="none" w:sz="0" w:space="0" w:color="auto"/>
        <w:bottom w:val="none" w:sz="0" w:space="0" w:color="auto"/>
        <w:right w:val="none" w:sz="0" w:space="0" w:color="auto"/>
      </w:divBdr>
      <w:divsChild>
        <w:div w:id="1726878943">
          <w:marLeft w:val="0"/>
          <w:marRight w:val="0"/>
          <w:marTop w:val="0"/>
          <w:marBottom w:val="0"/>
          <w:divBdr>
            <w:top w:val="none" w:sz="0" w:space="0" w:color="auto"/>
            <w:left w:val="none" w:sz="0" w:space="0" w:color="auto"/>
            <w:bottom w:val="none" w:sz="0" w:space="0" w:color="auto"/>
            <w:right w:val="none" w:sz="0" w:space="0" w:color="auto"/>
          </w:divBdr>
          <w:divsChild>
            <w:div w:id="709914304">
              <w:marLeft w:val="0"/>
              <w:marRight w:val="0"/>
              <w:marTop w:val="0"/>
              <w:marBottom w:val="0"/>
              <w:divBdr>
                <w:top w:val="none" w:sz="0" w:space="0" w:color="auto"/>
                <w:left w:val="none" w:sz="0" w:space="0" w:color="auto"/>
                <w:bottom w:val="none" w:sz="0" w:space="0" w:color="auto"/>
                <w:right w:val="none" w:sz="0" w:space="0" w:color="auto"/>
              </w:divBdr>
              <w:divsChild>
                <w:div w:id="1390763015">
                  <w:marLeft w:val="0"/>
                  <w:marRight w:val="0"/>
                  <w:marTop w:val="0"/>
                  <w:marBottom w:val="0"/>
                  <w:divBdr>
                    <w:top w:val="none" w:sz="0" w:space="0" w:color="auto"/>
                    <w:left w:val="none" w:sz="0" w:space="0" w:color="auto"/>
                    <w:bottom w:val="none" w:sz="0" w:space="0" w:color="auto"/>
                    <w:right w:val="none" w:sz="0" w:space="0" w:color="auto"/>
                  </w:divBdr>
                  <w:divsChild>
                    <w:div w:id="1667710602">
                      <w:marLeft w:val="0"/>
                      <w:marRight w:val="0"/>
                      <w:marTop w:val="0"/>
                      <w:marBottom w:val="0"/>
                      <w:divBdr>
                        <w:top w:val="none" w:sz="0" w:space="0" w:color="auto"/>
                        <w:left w:val="none" w:sz="0" w:space="0" w:color="auto"/>
                        <w:bottom w:val="none" w:sz="0" w:space="0" w:color="auto"/>
                        <w:right w:val="none" w:sz="0" w:space="0" w:color="auto"/>
                      </w:divBdr>
                      <w:divsChild>
                        <w:div w:id="324743821">
                          <w:marLeft w:val="0"/>
                          <w:marRight w:val="0"/>
                          <w:marTop w:val="0"/>
                          <w:marBottom w:val="0"/>
                          <w:divBdr>
                            <w:top w:val="none" w:sz="0" w:space="0" w:color="auto"/>
                            <w:left w:val="none" w:sz="0" w:space="0" w:color="auto"/>
                            <w:bottom w:val="none" w:sz="0" w:space="0" w:color="auto"/>
                            <w:right w:val="none" w:sz="0" w:space="0" w:color="auto"/>
                          </w:divBdr>
                          <w:divsChild>
                            <w:div w:id="1129979610">
                              <w:marLeft w:val="0"/>
                              <w:marRight w:val="0"/>
                              <w:marTop w:val="0"/>
                              <w:marBottom w:val="0"/>
                              <w:divBdr>
                                <w:top w:val="none" w:sz="0" w:space="0" w:color="auto"/>
                                <w:left w:val="none" w:sz="0" w:space="0" w:color="auto"/>
                                <w:bottom w:val="none" w:sz="0" w:space="0" w:color="auto"/>
                                <w:right w:val="none" w:sz="0" w:space="0" w:color="auto"/>
                              </w:divBdr>
                              <w:divsChild>
                                <w:div w:id="600602367">
                                  <w:marLeft w:val="0"/>
                                  <w:marRight w:val="0"/>
                                  <w:marTop w:val="0"/>
                                  <w:marBottom w:val="0"/>
                                  <w:divBdr>
                                    <w:top w:val="none" w:sz="0" w:space="0" w:color="auto"/>
                                    <w:left w:val="none" w:sz="0" w:space="0" w:color="auto"/>
                                    <w:bottom w:val="none" w:sz="0" w:space="0" w:color="auto"/>
                                    <w:right w:val="none" w:sz="0" w:space="0" w:color="auto"/>
                                  </w:divBdr>
                                  <w:divsChild>
                                    <w:div w:id="55050491">
                                      <w:marLeft w:val="0"/>
                                      <w:marRight w:val="0"/>
                                      <w:marTop w:val="0"/>
                                      <w:marBottom w:val="0"/>
                                      <w:divBdr>
                                        <w:top w:val="none" w:sz="0" w:space="0" w:color="auto"/>
                                        <w:left w:val="none" w:sz="0" w:space="0" w:color="auto"/>
                                        <w:bottom w:val="none" w:sz="0" w:space="0" w:color="auto"/>
                                        <w:right w:val="none" w:sz="0" w:space="0" w:color="auto"/>
                                      </w:divBdr>
                                      <w:divsChild>
                                        <w:div w:id="1434715103">
                                          <w:marLeft w:val="0"/>
                                          <w:marRight w:val="0"/>
                                          <w:marTop w:val="0"/>
                                          <w:marBottom w:val="0"/>
                                          <w:divBdr>
                                            <w:top w:val="none" w:sz="0" w:space="0" w:color="auto"/>
                                            <w:left w:val="none" w:sz="0" w:space="0" w:color="auto"/>
                                            <w:bottom w:val="none" w:sz="0" w:space="0" w:color="auto"/>
                                            <w:right w:val="none" w:sz="0" w:space="0" w:color="auto"/>
                                          </w:divBdr>
                                          <w:divsChild>
                                            <w:div w:id="13847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730684">
      <w:bodyDiv w:val="1"/>
      <w:marLeft w:val="0"/>
      <w:marRight w:val="0"/>
      <w:marTop w:val="0"/>
      <w:marBottom w:val="0"/>
      <w:divBdr>
        <w:top w:val="none" w:sz="0" w:space="0" w:color="auto"/>
        <w:left w:val="none" w:sz="0" w:space="0" w:color="auto"/>
        <w:bottom w:val="none" w:sz="0" w:space="0" w:color="auto"/>
        <w:right w:val="none" w:sz="0" w:space="0" w:color="auto"/>
      </w:divBdr>
    </w:div>
    <w:div w:id="1423644398">
      <w:bodyDiv w:val="1"/>
      <w:marLeft w:val="4"/>
      <w:marRight w:val="4"/>
      <w:marTop w:val="4"/>
      <w:marBottom w:val="4"/>
      <w:divBdr>
        <w:top w:val="none" w:sz="0" w:space="0" w:color="auto"/>
        <w:left w:val="none" w:sz="0" w:space="0" w:color="auto"/>
        <w:bottom w:val="none" w:sz="0" w:space="0" w:color="auto"/>
        <w:right w:val="none" w:sz="0" w:space="0" w:color="auto"/>
      </w:divBdr>
      <w:divsChild>
        <w:div w:id="366416616">
          <w:marLeft w:val="0"/>
          <w:marRight w:val="0"/>
          <w:marTop w:val="0"/>
          <w:marBottom w:val="0"/>
          <w:divBdr>
            <w:top w:val="none" w:sz="0" w:space="0" w:color="auto"/>
            <w:left w:val="none" w:sz="0" w:space="0" w:color="auto"/>
            <w:bottom w:val="none" w:sz="0" w:space="0" w:color="auto"/>
            <w:right w:val="none" w:sz="0" w:space="0" w:color="auto"/>
          </w:divBdr>
          <w:divsChild>
            <w:div w:id="1515605301">
              <w:marLeft w:val="0"/>
              <w:marRight w:val="0"/>
              <w:marTop w:val="0"/>
              <w:marBottom w:val="0"/>
              <w:divBdr>
                <w:top w:val="none" w:sz="0" w:space="0" w:color="auto"/>
                <w:left w:val="none" w:sz="0" w:space="0" w:color="auto"/>
                <w:bottom w:val="none" w:sz="0" w:space="0" w:color="auto"/>
                <w:right w:val="none" w:sz="0" w:space="0" w:color="auto"/>
              </w:divBdr>
              <w:divsChild>
                <w:div w:id="11422964">
                  <w:marLeft w:val="0"/>
                  <w:marRight w:val="0"/>
                  <w:marTop w:val="0"/>
                  <w:marBottom w:val="180"/>
                  <w:divBdr>
                    <w:top w:val="none" w:sz="0" w:space="0" w:color="auto"/>
                    <w:left w:val="none" w:sz="0" w:space="0" w:color="auto"/>
                    <w:bottom w:val="none" w:sz="0" w:space="0" w:color="auto"/>
                    <w:right w:val="none" w:sz="0" w:space="0" w:color="auto"/>
                  </w:divBdr>
                  <w:divsChild>
                    <w:div w:id="121386882">
                      <w:marLeft w:val="0"/>
                      <w:marRight w:val="0"/>
                      <w:marTop w:val="0"/>
                      <w:marBottom w:val="0"/>
                      <w:divBdr>
                        <w:top w:val="none" w:sz="0" w:space="0" w:color="auto"/>
                        <w:left w:val="none" w:sz="0" w:space="0" w:color="auto"/>
                        <w:bottom w:val="none" w:sz="0" w:space="0" w:color="auto"/>
                        <w:right w:val="none" w:sz="0" w:space="0" w:color="auto"/>
                      </w:divBdr>
                      <w:divsChild>
                        <w:div w:id="156576691">
                          <w:marLeft w:val="0"/>
                          <w:marRight w:val="0"/>
                          <w:marTop w:val="150"/>
                          <w:marBottom w:val="0"/>
                          <w:divBdr>
                            <w:top w:val="none" w:sz="0" w:space="0" w:color="auto"/>
                            <w:left w:val="none" w:sz="0" w:space="0" w:color="auto"/>
                            <w:bottom w:val="none" w:sz="0" w:space="0" w:color="auto"/>
                            <w:right w:val="none" w:sz="0" w:space="0" w:color="auto"/>
                          </w:divBdr>
                          <w:divsChild>
                            <w:div w:id="2020499930">
                              <w:marLeft w:val="0"/>
                              <w:marRight w:val="0"/>
                              <w:marTop w:val="0"/>
                              <w:marBottom w:val="0"/>
                              <w:divBdr>
                                <w:top w:val="none" w:sz="0" w:space="0" w:color="auto"/>
                                <w:left w:val="none" w:sz="0" w:space="0" w:color="auto"/>
                                <w:bottom w:val="none" w:sz="0" w:space="0" w:color="auto"/>
                                <w:right w:val="none" w:sz="0" w:space="0" w:color="auto"/>
                              </w:divBdr>
                              <w:divsChild>
                                <w:div w:id="14450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20009">
      <w:bodyDiv w:val="1"/>
      <w:marLeft w:val="0"/>
      <w:marRight w:val="0"/>
      <w:marTop w:val="0"/>
      <w:marBottom w:val="0"/>
      <w:divBdr>
        <w:top w:val="none" w:sz="0" w:space="0" w:color="auto"/>
        <w:left w:val="none" w:sz="0" w:space="0" w:color="auto"/>
        <w:bottom w:val="none" w:sz="0" w:space="0" w:color="auto"/>
        <w:right w:val="none" w:sz="0" w:space="0" w:color="auto"/>
      </w:divBdr>
    </w:div>
    <w:div w:id="1985893805">
      <w:bodyDiv w:val="1"/>
      <w:marLeft w:val="4"/>
      <w:marRight w:val="4"/>
      <w:marTop w:val="4"/>
      <w:marBottom w:val="4"/>
      <w:divBdr>
        <w:top w:val="none" w:sz="0" w:space="0" w:color="auto"/>
        <w:left w:val="none" w:sz="0" w:space="0" w:color="auto"/>
        <w:bottom w:val="none" w:sz="0" w:space="0" w:color="auto"/>
        <w:right w:val="none" w:sz="0" w:space="0" w:color="auto"/>
      </w:divBdr>
      <w:divsChild>
        <w:div w:id="1211500230">
          <w:marLeft w:val="0"/>
          <w:marRight w:val="0"/>
          <w:marTop w:val="0"/>
          <w:marBottom w:val="0"/>
          <w:divBdr>
            <w:top w:val="none" w:sz="0" w:space="0" w:color="auto"/>
            <w:left w:val="none" w:sz="0" w:space="0" w:color="auto"/>
            <w:bottom w:val="none" w:sz="0" w:space="0" w:color="auto"/>
            <w:right w:val="none" w:sz="0" w:space="0" w:color="auto"/>
          </w:divBdr>
          <w:divsChild>
            <w:div w:id="1476751593">
              <w:marLeft w:val="0"/>
              <w:marRight w:val="0"/>
              <w:marTop w:val="0"/>
              <w:marBottom w:val="0"/>
              <w:divBdr>
                <w:top w:val="none" w:sz="0" w:space="0" w:color="auto"/>
                <w:left w:val="none" w:sz="0" w:space="0" w:color="auto"/>
                <w:bottom w:val="none" w:sz="0" w:space="0" w:color="auto"/>
                <w:right w:val="none" w:sz="0" w:space="0" w:color="auto"/>
              </w:divBdr>
              <w:divsChild>
                <w:div w:id="217977683">
                  <w:marLeft w:val="0"/>
                  <w:marRight w:val="0"/>
                  <w:marTop w:val="0"/>
                  <w:marBottom w:val="180"/>
                  <w:divBdr>
                    <w:top w:val="none" w:sz="0" w:space="0" w:color="auto"/>
                    <w:left w:val="none" w:sz="0" w:space="0" w:color="auto"/>
                    <w:bottom w:val="none" w:sz="0" w:space="0" w:color="auto"/>
                    <w:right w:val="none" w:sz="0" w:space="0" w:color="auto"/>
                  </w:divBdr>
                  <w:divsChild>
                    <w:div w:id="308437172">
                      <w:marLeft w:val="0"/>
                      <w:marRight w:val="0"/>
                      <w:marTop w:val="0"/>
                      <w:marBottom w:val="0"/>
                      <w:divBdr>
                        <w:top w:val="none" w:sz="0" w:space="0" w:color="auto"/>
                        <w:left w:val="none" w:sz="0" w:space="0" w:color="auto"/>
                        <w:bottom w:val="none" w:sz="0" w:space="0" w:color="auto"/>
                        <w:right w:val="none" w:sz="0" w:space="0" w:color="auto"/>
                      </w:divBdr>
                      <w:divsChild>
                        <w:div w:id="871915620">
                          <w:marLeft w:val="0"/>
                          <w:marRight w:val="0"/>
                          <w:marTop w:val="150"/>
                          <w:marBottom w:val="0"/>
                          <w:divBdr>
                            <w:top w:val="none" w:sz="0" w:space="0" w:color="auto"/>
                            <w:left w:val="none" w:sz="0" w:space="0" w:color="auto"/>
                            <w:bottom w:val="none" w:sz="0" w:space="0" w:color="auto"/>
                            <w:right w:val="none" w:sz="0" w:space="0" w:color="auto"/>
                          </w:divBdr>
                          <w:divsChild>
                            <w:div w:id="1133017648">
                              <w:marLeft w:val="0"/>
                              <w:marRight w:val="0"/>
                              <w:marTop w:val="0"/>
                              <w:marBottom w:val="0"/>
                              <w:divBdr>
                                <w:top w:val="none" w:sz="0" w:space="0" w:color="auto"/>
                                <w:left w:val="none" w:sz="0" w:space="0" w:color="auto"/>
                                <w:bottom w:val="none" w:sz="0" w:space="0" w:color="auto"/>
                                <w:right w:val="none" w:sz="0" w:space="0" w:color="auto"/>
                              </w:divBdr>
                              <w:divsChild>
                                <w:div w:id="20807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59C8-EC0A-4B69-B4DD-2209A400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Dept. of Health and Human Services</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Peggie.L.Dore</dc:creator>
  <cp:keywords/>
  <dc:description/>
  <cp:lastModifiedBy>Tonya.Philbrick</cp:lastModifiedBy>
  <cp:revision>2</cp:revision>
  <cp:lastPrinted>2012-09-21T12:07:00Z</cp:lastPrinted>
  <dcterms:created xsi:type="dcterms:W3CDTF">2012-12-04T12:50:00Z</dcterms:created>
  <dcterms:modified xsi:type="dcterms:W3CDTF">2012-12-04T12:50:00Z</dcterms:modified>
</cp:coreProperties>
</file>