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33" w:rsidRDefault="006E5433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 w:rsidRPr="00335F3B">
        <w:rPr>
          <w:szCs w:val="22"/>
        </w:rPr>
        <w:t xml:space="preserve"> </w:t>
      </w:r>
      <w:r>
        <w:rPr>
          <w:rFonts w:ascii="Arial" w:hAnsi="Arial" w:cs="Arial"/>
          <w:b/>
          <w:i/>
          <w:noProof/>
          <w:sz w:val="40"/>
          <w:szCs w:val="40"/>
        </w:rPr>
        <w:t>Clostridium difficile</w:t>
      </w:r>
      <w:r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E5433" w:rsidRPr="00D86D36" w:rsidRDefault="00E0750A" w:rsidP="00047F06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0" t="0" r="0" b="0"/>
            <wp:wrapTight wrapText="bothSides">
              <wp:wrapPolygon edited="0">
                <wp:start x="0" y="0"/>
                <wp:lineTo x="0" y="21190"/>
                <wp:lineTo x="21427" y="21190"/>
                <wp:lineTo x="21427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33">
        <w:rPr>
          <w:rFonts w:ascii="Arial" w:hAnsi="Arial" w:cs="Arial"/>
          <w:noProof/>
          <w:sz w:val="40"/>
          <w:szCs w:val="40"/>
        </w:rPr>
        <w:t xml:space="preserve"> </w:t>
      </w:r>
      <w:r w:rsidR="006E5433" w:rsidRPr="00D86D36">
        <w:rPr>
          <w:rFonts w:ascii="Arial" w:hAnsi="Arial" w:cs="Arial"/>
          <w:noProof/>
          <w:sz w:val="32"/>
          <w:szCs w:val="32"/>
        </w:rPr>
        <w:t>Fact Sheet</w:t>
      </w:r>
    </w:p>
    <w:p w:rsidR="006E5433" w:rsidRDefault="006E5433" w:rsidP="00335F3B">
      <w:pPr>
        <w:tabs>
          <w:tab w:val="left" w:pos="1440"/>
        </w:tabs>
        <w:rPr>
          <w:rFonts w:ascii="Arial" w:hAnsi="Arial" w:cs="Arial"/>
          <w:noProof/>
          <w:sz w:val="40"/>
          <w:szCs w:val="40"/>
        </w:rPr>
      </w:pPr>
    </w:p>
    <w:p w:rsidR="006E5433" w:rsidRPr="00B30D93" w:rsidRDefault="006E5433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6E5433" w:rsidRDefault="006E5433" w:rsidP="00335F3B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6E5433" w:rsidSect="00335F3B">
          <w:footerReference w:type="default" r:id="rId9"/>
          <w:footerReference w:type="firs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6E5433" w:rsidRDefault="006E5433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6E5433" w:rsidRPr="00456D28" w:rsidRDefault="006E5433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16"/>
          <w:szCs w:val="16"/>
        </w:rPr>
        <w:sectPr w:rsidR="006E5433" w:rsidRPr="00456D28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6E5433" w:rsidRDefault="00E0750A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705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2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R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" strokeweight="1.25pt"/>
            </w:pict>
          </mc:Fallback>
        </mc:AlternateContent>
      </w:r>
    </w:p>
    <w:p w:rsidR="006E5433" w:rsidRPr="006D1F89" w:rsidRDefault="006E5433" w:rsidP="00335F3B">
      <w:pPr>
        <w:jc w:val="both"/>
        <w:rPr>
          <w:sz w:val="16"/>
          <w:szCs w:val="16"/>
        </w:rPr>
        <w:sectPr w:rsidR="006E5433" w:rsidRPr="006D1F89" w:rsidSect="00335F3B">
          <w:footerReference w:type="default" r:id="rId11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6E5433" w:rsidRPr="009A64FD" w:rsidRDefault="006E5433" w:rsidP="000A65EC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9A64FD">
        <w:rPr>
          <w:rFonts w:ascii="Arial" w:hAnsi="Arial" w:cs="Arial"/>
          <w:b/>
          <w:iCs/>
          <w:sz w:val="22"/>
          <w:szCs w:val="22"/>
        </w:rPr>
        <w:lastRenderedPageBreak/>
        <w:t xml:space="preserve">What is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Clostridium difficile </w:t>
      </w:r>
      <w:r>
        <w:rPr>
          <w:rFonts w:ascii="Arial" w:hAnsi="Arial" w:cs="Arial"/>
          <w:b/>
          <w:iCs/>
          <w:sz w:val="22"/>
          <w:szCs w:val="22"/>
        </w:rPr>
        <w:t>infection</w:t>
      </w:r>
      <w:r w:rsidRPr="009A64FD">
        <w:rPr>
          <w:rFonts w:ascii="Arial" w:hAnsi="Arial" w:cs="Arial"/>
          <w:b/>
          <w:iCs/>
          <w:sz w:val="22"/>
          <w:szCs w:val="22"/>
        </w:rPr>
        <w:t>?</w:t>
      </w:r>
    </w:p>
    <w:p w:rsidR="006E5433" w:rsidRPr="00AD33EB" w:rsidRDefault="006E5433" w:rsidP="00CD2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Clostridium difficile </w:t>
      </w:r>
      <w:r>
        <w:rPr>
          <w:rFonts w:ascii="Arial" w:hAnsi="Arial" w:cs="Arial"/>
          <w:iCs/>
          <w:sz w:val="22"/>
          <w:szCs w:val="22"/>
        </w:rPr>
        <w:t xml:space="preserve">infection (sometimes called </w:t>
      </w:r>
      <w:r w:rsidRPr="00FD6DEE">
        <w:rPr>
          <w:rFonts w:ascii="Arial" w:hAnsi="Arial" w:cs="Arial"/>
          <w:i/>
          <w:iCs/>
          <w:sz w:val="22"/>
          <w:szCs w:val="22"/>
        </w:rPr>
        <w:t>C. diff</w:t>
      </w:r>
      <w:r>
        <w:rPr>
          <w:rFonts w:ascii="Arial" w:hAnsi="Arial" w:cs="Arial"/>
          <w:iCs/>
          <w:sz w:val="22"/>
          <w:szCs w:val="22"/>
        </w:rPr>
        <w:t xml:space="preserve">) is caused by </w:t>
      </w:r>
      <w:r>
        <w:rPr>
          <w:rFonts w:ascii="Arial" w:hAnsi="Arial" w:cs="Arial"/>
          <w:i/>
          <w:iCs/>
          <w:sz w:val="22"/>
          <w:szCs w:val="22"/>
        </w:rPr>
        <w:t xml:space="preserve">Clostridium difficile </w:t>
      </w:r>
      <w:r>
        <w:rPr>
          <w:rFonts w:ascii="Arial" w:hAnsi="Arial" w:cs="Arial"/>
          <w:iCs/>
          <w:sz w:val="22"/>
          <w:szCs w:val="22"/>
        </w:rPr>
        <w:t>bacteria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E6902">
        <w:rPr>
          <w:rFonts w:ascii="Arial" w:hAnsi="Arial" w:cs="Arial"/>
          <w:iCs/>
          <w:sz w:val="22"/>
          <w:szCs w:val="22"/>
        </w:rPr>
        <w:t xml:space="preserve">Most cases of </w:t>
      </w:r>
      <w:r w:rsidR="005E6902">
        <w:rPr>
          <w:rFonts w:ascii="Arial" w:hAnsi="Arial" w:cs="Arial"/>
          <w:i/>
          <w:iCs/>
          <w:sz w:val="22"/>
          <w:szCs w:val="22"/>
        </w:rPr>
        <w:t>C. diff</w:t>
      </w:r>
      <w:r w:rsidR="005E6902">
        <w:rPr>
          <w:rFonts w:ascii="Arial" w:hAnsi="Arial" w:cs="Arial"/>
          <w:iCs/>
          <w:sz w:val="22"/>
          <w:szCs w:val="22"/>
        </w:rPr>
        <w:t xml:space="preserve"> infection occur in people taking antibiotics</w:t>
      </w:r>
      <w:r>
        <w:rPr>
          <w:rFonts w:ascii="Arial" w:hAnsi="Arial" w:cs="Arial"/>
          <w:iCs/>
          <w:sz w:val="22"/>
          <w:szCs w:val="22"/>
        </w:rPr>
        <w:t xml:space="preserve">.  </w:t>
      </w:r>
    </w:p>
    <w:p w:rsidR="006E5433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6550" w:rsidRDefault="00706550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E5433" w:rsidRPr="006B66AD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How is it </w:t>
      </w:r>
      <w:r w:rsidRPr="006B66AD">
        <w:rPr>
          <w:rFonts w:ascii="Arial" w:hAnsi="Arial" w:cs="Arial"/>
          <w:b/>
          <w:bCs/>
          <w:sz w:val="22"/>
          <w:szCs w:val="22"/>
        </w:rPr>
        <w:t>spread?</w:t>
      </w:r>
    </w:p>
    <w:p w:rsidR="006E5433" w:rsidRPr="003400B7" w:rsidRDefault="005E6902" w:rsidP="00427D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C. diff</w:t>
      </w:r>
      <w:r>
        <w:rPr>
          <w:rFonts w:ascii="Arial" w:hAnsi="Arial" w:cs="Arial"/>
          <w:sz w:val="22"/>
          <w:szCs w:val="22"/>
        </w:rPr>
        <w:t xml:space="preserve"> produces spores which can</w:t>
      </w:r>
      <w:r w:rsidR="00E97E5F">
        <w:rPr>
          <w:rFonts w:ascii="Arial" w:hAnsi="Arial" w:cs="Arial"/>
          <w:sz w:val="22"/>
          <w:szCs w:val="22"/>
        </w:rPr>
        <w:t xml:space="preserve"> live outside the body in the air or on objects for a long time</w:t>
      </w:r>
      <w:r w:rsidR="006E5433">
        <w:rPr>
          <w:rFonts w:ascii="Arial" w:hAnsi="Arial" w:cs="Arial"/>
          <w:sz w:val="22"/>
          <w:szCs w:val="22"/>
        </w:rPr>
        <w:t xml:space="preserve">. </w:t>
      </w:r>
      <w:r w:rsidR="00427DD7">
        <w:rPr>
          <w:rFonts w:ascii="Arial" w:hAnsi="Arial" w:cs="Arial"/>
          <w:i/>
          <w:sz w:val="22"/>
          <w:szCs w:val="22"/>
        </w:rPr>
        <w:t>C.</w:t>
      </w:r>
      <w:r w:rsidR="006E5433">
        <w:rPr>
          <w:rFonts w:ascii="Arial" w:hAnsi="Arial" w:cs="Arial"/>
          <w:i/>
          <w:sz w:val="22"/>
          <w:szCs w:val="22"/>
        </w:rPr>
        <w:t xml:space="preserve"> diff </w:t>
      </w:r>
      <w:r w:rsidR="00FC0DBD">
        <w:rPr>
          <w:rFonts w:ascii="Arial" w:hAnsi="Arial" w:cs="Arial"/>
          <w:sz w:val="22"/>
          <w:szCs w:val="22"/>
        </w:rPr>
        <w:t>has been found in</w:t>
      </w:r>
      <w:r w:rsidR="00DC6B8A">
        <w:rPr>
          <w:rFonts w:ascii="Arial" w:hAnsi="Arial" w:cs="Arial"/>
          <w:sz w:val="22"/>
          <w:szCs w:val="22"/>
        </w:rPr>
        <w:t xml:space="preserve"> </w:t>
      </w:r>
      <w:r w:rsidR="00045570">
        <w:rPr>
          <w:rFonts w:ascii="Arial" w:hAnsi="Arial" w:cs="Arial"/>
          <w:sz w:val="22"/>
          <w:szCs w:val="22"/>
        </w:rPr>
        <w:t>patient settings</w:t>
      </w:r>
      <w:r w:rsidR="006E5433">
        <w:rPr>
          <w:rFonts w:ascii="Arial" w:hAnsi="Arial" w:cs="Arial"/>
          <w:sz w:val="22"/>
          <w:szCs w:val="22"/>
        </w:rPr>
        <w:t xml:space="preserve"> on objects such as bed linens, bed rails, bathroom fixtures, and medical equipment. </w:t>
      </w:r>
      <w:r w:rsidR="006E5433">
        <w:rPr>
          <w:rFonts w:ascii="Arial" w:hAnsi="Arial" w:cs="Arial"/>
          <w:i/>
          <w:sz w:val="22"/>
          <w:szCs w:val="22"/>
        </w:rPr>
        <w:t xml:space="preserve">C. </w:t>
      </w:r>
      <w:r w:rsidR="006E5433" w:rsidRPr="00AD33EB">
        <w:rPr>
          <w:rFonts w:ascii="Arial" w:hAnsi="Arial" w:cs="Arial"/>
          <w:i/>
          <w:sz w:val="22"/>
          <w:szCs w:val="22"/>
        </w:rPr>
        <w:t>diff</w:t>
      </w:r>
      <w:r w:rsidR="006E5433">
        <w:rPr>
          <w:rFonts w:ascii="Arial" w:hAnsi="Arial" w:cs="Arial"/>
          <w:sz w:val="22"/>
          <w:szCs w:val="22"/>
        </w:rPr>
        <w:t xml:space="preserve"> infection can spread from person-to-person </w:t>
      </w:r>
      <w:r>
        <w:rPr>
          <w:rFonts w:ascii="Arial" w:hAnsi="Arial" w:cs="Arial"/>
          <w:sz w:val="22"/>
          <w:szCs w:val="22"/>
        </w:rPr>
        <w:t>via</w:t>
      </w:r>
      <w:r w:rsidR="006E5433">
        <w:rPr>
          <w:rFonts w:ascii="Arial" w:hAnsi="Arial" w:cs="Arial"/>
          <w:sz w:val="22"/>
          <w:szCs w:val="22"/>
        </w:rPr>
        <w:t xml:space="preserve"> contaminated equipment and a person’s hands.</w:t>
      </w:r>
      <w:r w:rsidR="006E5433" w:rsidRPr="00CD298D">
        <w:rPr>
          <w:rFonts w:ascii="Arial" w:hAnsi="Arial" w:cs="Arial"/>
          <w:sz w:val="22"/>
          <w:szCs w:val="22"/>
        </w:rPr>
        <w:t xml:space="preserve"> </w:t>
      </w:r>
    </w:p>
    <w:p w:rsidR="006E5433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6550" w:rsidRDefault="00706550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E5433" w:rsidRPr="00252944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52944">
        <w:rPr>
          <w:rFonts w:ascii="Arial" w:hAnsi="Arial" w:cs="Arial"/>
          <w:b/>
          <w:bCs/>
          <w:sz w:val="22"/>
          <w:szCs w:val="22"/>
        </w:rPr>
        <w:t>What are the symptoms</w:t>
      </w:r>
      <w:r>
        <w:rPr>
          <w:rFonts w:ascii="Arial" w:hAnsi="Arial" w:cs="Arial"/>
          <w:b/>
          <w:bCs/>
          <w:sz w:val="22"/>
          <w:szCs w:val="22"/>
        </w:rPr>
        <w:t xml:space="preserve"> of </w:t>
      </w:r>
      <w:r>
        <w:rPr>
          <w:rFonts w:ascii="Arial" w:hAnsi="Arial" w:cs="Arial"/>
          <w:b/>
          <w:bCs/>
          <w:i/>
          <w:sz w:val="22"/>
          <w:szCs w:val="22"/>
        </w:rPr>
        <w:t>C. diff</w:t>
      </w:r>
      <w:r>
        <w:rPr>
          <w:rFonts w:ascii="Arial" w:hAnsi="Arial" w:cs="Arial"/>
          <w:b/>
          <w:bCs/>
          <w:sz w:val="22"/>
          <w:szCs w:val="22"/>
        </w:rPr>
        <w:t xml:space="preserve"> infection</w:t>
      </w:r>
      <w:r w:rsidRPr="00252944">
        <w:rPr>
          <w:rFonts w:ascii="Arial" w:hAnsi="Arial" w:cs="Arial"/>
          <w:b/>
          <w:bCs/>
          <w:sz w:val="22"/>
          <w:szCs w:val="22"/>
        </w:rPr>
        <w:t>?</w:t>
      </w:r>
    </w:p>
    <w:p w:rsidR="006E5433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Infection with </w:t>
      </w:r>
      <w:r>
        <w:rPr>
          <w:rFonts w:ascii="Arial" w:hAnsi="Arial" w:cs="Arial"/>
          <w:i/>
          <w:sz w:val="22"/>
          <w:szCs w:val="22"/>
        </w:rPr>
        <w:t>C. diff</w:t>
      </w:r>
      <w:r>
        <w:rPr>
          <w:rFonts w:ascii="Arial" w:hAnsi="Arial" w:cs="Arial"/>
          <w:sz w:val="22"/>
          <w:szCs w:val="22"/>
        </w:rPr>
        <w:t xml:space="preserve"> can cause:</w:t>
      </w:r>
    </w:p>
    <w:p w:rsidR="006E5433" w:rsidRDefault="006E5433" w:rsidP="009C3741">
      <w:pPr>
        <w:numPr>
          <w:ilvl w:val="0"/>
          <w:numId w:val="31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watery diarrhea</w:t>
      </w:r>
    </w:p>
    <w:p w:rsidR="006E5433" w:rsidRDefault="006E5433" w:rsidP="009C3741">
      <w:pPr>
        <w:numPr>
          <w:ilvl w:val="0"/>
          <w:numId w:val="31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stomach cramping</w:t>
      </w:r>
    </w:p>
    <w:p w:rsidR="006E5433" w:rsidRDefault="006E5433" w:rsidP="009C3741">
      <w:pPr>
        <w:numPr>
          <w:ilvl w:val="0"/>
          <w:numId w:val="31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weakness</w:t>
      </w:r>
    </w:p>
    <w:p w:rsidR="006E5433" w:rsidRDefault="006E5433" w:rsidP="009C3741">
      <w:pPr>
        <w:numPr>
          <w:ilvl w:val="0"/>
          <w:numId w:val="31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dehydration</w:t>
      </w:r>
    </w:p>
    <w:p w:rsidR="006E5433" w:rsidRDefault="006E5433" w:rsidP="009C3741">
      <w:pPr>
        <w:numPr>
          <w:ilvl w:val="0"/>
          <w:numId w:val="31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fever</w:t>
      </w:r>
    </w:p>
    <w:p w:rsidR="006E5433" w:rsidRDefault="006E5433" w:rsidP="009C3741">
      <w:pPr>
        <w:numPr>
          <w:ilvl w:val="0"/>
          <w:numId w:val="31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nausea/vomiting. </w:t>
      </w:r>
    </w:p>
    <w:p w:rsidR="006E5433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6550" w:rsidRPr="003400B7" w:rsidRDefault="00706550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5433" w:rsidRPr="00C77C9E" w:rsidRDefault="0090552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Who is at</w:t>
      </w:r>
      <w:r w:rsidR="006E5433" w:rsidRPr="00252944">
        <w:rPr>
          <w:rFonts w:ascii="Arial" w:hAnsi="Arial" w:cs="Arial"/>
          <w:b/>
          <w:bCs/>
          <w:sz w:val="22"/>
          <w:szCs w:val="22"/>
        </w:rPr>
        <w:t xml:space="preserve"> risk</w:t>
      </w:r>
      <w:r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getting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infected</w:t>
      </w:r>
      <w:r w:rsidR="006E5433" w:rsidRPr="00252944">
        <w:rPr>
          <w:rFonts w:ascii="Arial" w:hAnsi="Arial" w:cs="Arial"/>
          <w:b/>
          <w:bCs/>
          <w:sz w:val="22"/>
          <w:szCs w:val="22"/>
        </w:rPr>
        <w:t>?</w:t>
      </w:r>
    </w:p>
    <w:p w:rsidR="006E5433" w:rsidRPr="005037D1" w:rsidRDefault="006E5433" w:rsidP="003E02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taking antibiotics, especially </w:t>
      </w:r>
      <w:r w:rsidR="00615A12">
        <w:rPr>
          <w:rFonts w:ascii="Arial" w:hAnsi="Arial" w:cs="Arial"/>
          <w:sz w:val="22"/>
          <w:szCs w:val="22"/>
        </w:rPr>
        <w:t xml:space="preserve">more than one, </w:t>
      </w:r>
      <w:r>
        <w:rPr>
          <w:rFonts w:ascii="Arial" w:hAnsi="Arial" w:cs="Arial"/>
          <w:sz w:val="22"/>
          <w:szCs w:val="22"/>
        </w:rPr>
        <w:t>or for a long time, are at greatest risk</w:t>
      </w:r>
      <w:r w:rsidR="00045570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>lde</w:t>
      </w:r>
      <w:r w:rsidR="005037D1">
        <w:rPr>
          <w:rFonts w:ascii="Arial" w:hAnsi="Arial" w:cs="Arial"/>
          <w:sz w:val="22"/>
          <w:szCs w:val="22"/>
        </w:rPr>
        <w:t>rly</w:t>
      </w:r>
      <w:r w:rsidR="00045570">
        <w:rPr>
          <w:rFonts w:ascii="Arial" w:hAnsi="Arial" w:cs="Arial"/>
          <w:sz w:val="22"/>
          <w:szCs w:val="22"/>
        </w:rPr>
        <w:t xml:space="preserve"> persons</w:t>
      </w:r>
      <w:r w:rsidR="005037D1">
        <w:rPr>
          <w:rFonts w:ascii="Arial" w:hAnsi="Arial" w:cs="Arial"/>
          <w:sz w:val="22"/>
          <w:szCs w:val="22"/>
        </w:rPr>
        <w:t xml:space="preserve">, hospital patients, </w:t>
      </w:r>
      <w:r w:rsidR="00045570">
        <w:rPr>
          <w:rFonts w:ascii="Arial" w:hAnsi="Arial" w:cs="Arial"/>
          <w:sz w:val="22"/>
          <w:szCs w:val="22"/>
        </w:rPr>
        <w:t>those</w:t>
      </w:r>
      <w:r w:rsidR="005037D1">
        <w:rPr>
          <w:rFonts w:ascii="Arial" w:hAnsi="Arial" w:cs="Arial"/>
          <w:sz w:val="22"/>
          <w:szCs w:val="22"/>
        </w:rPr>
        <w:t xml:space="preserve"> who </w:t>
      </w:r>
      <w:r>
        <w:rPr>
          <w:rFonts w:ascii="Arial" w:hAnsi="Arial" w:cs="Arial"/>
          <w:sz w:val="22"/>
          <w:szCs w:val="22"/>
        </w:rPr>
        <w:t>live in a nursing home, and those with underlying medical conditions</w:t>
      </w:r>
      <w:r w:rsidR="00045570">
        <w:rPr>
          <w:rFonts w:ascii="Arial" w:hAnsi="Arial" w:cs="Arial"/>
          <w:sz w:val="22"/>
          <w:szCs w:val="22"/>
        </w:rPr>
        <w:t xml:space="preserve"> are also at high risk</w:t>
      </w:r>
      <w:r>
        <w:rPr>
          <w:rFonts w:ascii="Arial" w:hAnsi="Arial" w:cs="Arial"/>
          <w:sz w:val="22"/>
          <w:szCs w:val="22"/>
        </w:rPr>
        <w:t>.</w:t>
      </w:r>
      <w:r w:rsidR="005037D1">
        <w:rPr>
          <w:rFonts w:ascii="Arial" w:hAnsi="Arial" w:cs="Arial"/>
          <w:sz w:val="22"/>
          <w:szCs w:val="22"/>
        </w:rPr>
        <w:t xml:space="preserve"> </w:t>
      </w:r>
      <w:r w:rsidR="00045570">
        <w:rPr>
          <w:rFonts w:ascii="Arial" w:hAnsi="Arial" w:cs="Arial"/>
          <w:sz w:val="22"/>
          <w:szCs w:val="22"/>
        </w:rPr>
        <w:t>A person</w:t>
      </w:r>
      <w:r w:rsidR="005037D1">
        <w:rPr>
          <w:rFonts w:ascii="Arial" w:hAnsi="Arial" w:cs="Arial"/>
          <w:sz w:val="22"/>
          <w:szCs w:val="22"/>
        </w:rPr>
        <w:t xml:space="preserve"> can get </w:t>
      </w:r>
      <w:r w:rsidR="005037D1" w:rsidRPr="005037D1">
        <w:rPr>
          <w:rFonts w:ascii="Arial" w:hAnsi="Arial" w:cs="Arial"/>
          <w:i/>
          <w:sz w:val="22"/>
          <w:szCs w:val="22"/>
        </w:rPr>
        <w:t>C.diff</w:t>
      </w:r>
      <w:r w:rsidR="005037D1">
        <w:rPr>
          <w:rFonts w:ascii="Arial" w:hAnsi="Arial" w:cs="Arial"/>
          <w:sz w:val="22"/>
          <w:szCs w:val="22"/>
        </w:rPr>
        <w:t xml:space="preserve"> more than once. </w:t>
      </w:r>
    </w:p>
    <w:p w:rsidR="006E5433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6550" w:rsidRDefault="00706550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5433" w:rsidRPr="00C77C9E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1543">
        <w:rPr>
          <w:rFonts w:ascii="Arial" w:hAnsi="Arial" w:cs="Arial"/>
          <w:b/>
          <w:bCs/>
          <w:sz w:val="22"/>
          <w:szCs w:val="22"/>
        </w:rPr>
        <w:t xml:space="preserve">How </w:t>
      </w:r>
      <w:proofErr w:type="gramStart"/>
      <w:r w:rsidRPr="00391543"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z w:val="22"/>
          <w:szCs w:val="22"/>
        </w:rPr>
        <w:t xml:space="preserve"> it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1543">
        <w:rPr>
          <w:rFonts w:ascii="Arial" w:hAnsi="Arial" w:cs="Arial"/>
          <w:b/>
          <w:bCs/>
          <w:sz w:val="22"/>
          <w:szCs w:val="22"/>
        </w:rPr>
        <w:t>diagnosed</w:t>
      </w:r>
      <w:proofErr w:type="gramEnd"/>
      <w:r w:rsidRPr="00391543">
        <w:rPr>
          <w:rFonts w:ascii="Arial" w:hAnsi="Arial" w:cs="Arial"/>
          <w:b/>
          <w:bCs/>
          <w:sz w:val="22"/>
          <w:szCs w:val="22"/>
        </w:rPr>
        <w:t>?</w:t>
      </w:r>
    </w:p>
    <w:p w:rsidR="006E5433" w:rsidRPr="00466BBE" w:rsidRDefault="006E5433" w:rsidP="000A65EC">
      <w:pPr>
        <w:autoSpaceDE w:val="0"/>
        <w:autoSpaceDN w:val="0"/>
        <w:adjustRightInd w:val="0"/>
        <w:jc w:val="both"/>
      </w:pPr>
      <w:r>
        <w:rPr>
          <w:rFonts w:ascii="Arial" w:hAnsi="Arial" w:cs="Arial"/>
          <w:i/>
          <w:sz w:val="22"/>
          <w:szCs w:val="22"/>
        </w:rPr>
        <w:t xml:space="preserve">C. diff </w:t>
      </w:r>
      <w:r w:rsidRPr="00466BBE">
        <w:rPr>
          <w:rFonts w:ascii="Arial" w:hAnsi="Arial" w:cs="Arial"/>
          <w:sz w:val="22"/>
          <w:szCs w:val="22"/>
        </w:rPr>
        <w:t>is diagnosed</w:t>
      </w:r>
      <w:r>
        <w:rPr>
          <w:rFonts w:ascii="Arial" w:hAnsi="Arial" w:cs="Arial"/>
          <w:sz w:val="22"/>
          <w:szCs w:val="22"/>
        </w:rPr>
        <w:t xml:space="preserve"> with a lab test of the stool.</w:t>
      </w:r>
    </w:p>
    <w:p w:rsidR="006E5433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6550" w:rsidRDefault="00706550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E5433" w:rsidRPr="00820492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91543">
        <w:rPr>
          <w:rFonts w:ascii="Arial" w:hAnsi="Arial" w:cs="Arial"/>
          <w:b/>
          <w:bCs/>
          <w:sz w:val="22"/>
          <w:szCs w:val="22"/>
        </w:rPr>
        <w:t xml:space="preserve">How </w:t>
      </w:r>
      <w:proofErr w:type="gramStart"/>
      <w:r w:rsidRPr="00391543"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z w:val="22"/>
          <w:szCs w:val="22"/>
        </w:rPr>
        <w:t xml:space="preserve"> it </w:t>
      </w:r>
      <w:r w:rsidRPr="00391543">
        <w:rPr>
          <w:rFonts w:ascii="Arial" w:hAnsi="Arial" w:cs="Arial"/>
          <w:b/>
          <w:bCs/>
          <w:sz w:val="22"/>
          <w:szCs w:val="22"/>
        </w:rPr>
        <w:t>treated</w:t>
      </w:r>
      <w:proofErr w:type="gramEnd"/>
      <w:r w:rsidRPr="00391543">
        <w:rPr>
          <w:rFonts w:ascii="Arial" w:hAnsi="Arial" w:cs="Arial"/>
          <w:b/>
          <w:bCs/>
          <w:sz w:val="22"/>
          <w:szCs w:val="22"/>
        </w:rPr>
        <w:t>?</w:t>
      </w:r>
    </w:p>
    <w:p w:rsidR="006E5433" w:rsidRPr="00285819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Antibiotics are used to treat </w:t>
      </w:r>
      <w:r>
        <w:rPr>
          <w:rFonts w:ascii="Arial" w:hAnsi="Arial" w:cs="Arial"/>
          <w:i/>
          <w:sz w:val="22"/>
          <w:szCs w:val="22"/>
        </w:rPr>
        <w:t>C. diff</w:t>
      </w:r>
      <w:r w:rsidR="005E6902">
        <w:rPr>
          <w:rFonts w:ascii="Arial" w:hAnsi="Arial" w:cs="Arial"/>
          <w:sz w:val="22"/>
          <w:szCs w:val="22"/>
        </w:rPr>
        <w:t xml:space="preserve"> infection</w:t>
      </w:r>
      <w:r w:rsidRPr="003915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rare cases when </w:t>
      </w:r>
      <w:r>
        <w:rPr>
          <w:rFonts w:ascii="Arial" w:hAnsi="Arial" w:cs="Arial"/>
          <w:i/>
          <w:sz w:val="22"/>
          <w:szCs w:val="22"/>
        </w:rPr>
        <w:t>C. diff</w:t>
      </w:r>
      <w:r>
        <w:rPr>
          <w:rFonts w:ascii="Arial" w:hAnsi="Arial" w:cs="Arial"/>
          <w:sz w:val="22"/>
          <w:szCs w:val="22"/>
        </w:rPr>
        <w:t xml:space="preserve"> does not respond to antibiotics, fecal biotherapy may be done. This is when “healthy” stool is transplanted inside a </w:t>
      </w:r>
      <w:r>
        <w:rPr>
          <w:rFonts w:ascii="Arial" w:hAnsi="Arial" w:cs="Arial"/>
          <w:i/>
          <w:sz w:val="22"/>
          <w:szCs w:val="22"/>
        </w:rPr>
        <w:t>C. diff</w:t>
      </w:r>
      <w:r>
        <w:rPr>
          <w:rFonts w:ascii="Arial" w:hAnsi="Arial" w:cs="Arial"/>
          <w:sz w:val="22"/>
          <w:szCs w:val="22"/>
        </w:rPr>
        <w:t xml:space="preserve"> patient.</w:t>
      </w:r>
    </w:p>
    <w:p w:rsidR="006E5433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6550" w:rsidRDefault="00706550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5433" w:rsidRPr="00820492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20492">
        <w:rPr>
          <w:rFonts w:ascii="Arial" w:hAnsi="Arial" w:cs="Arial"/>
          <w:b/>
          <w:bCs/>
          <w:sz w:val="22"/>
          <w:szCs w:val="22"/>
        </w:rPr>
        <w:lastRenderedPageBreak/>
        <w:t xml:space="preserve">How </w:t>
      </w:r>
      <w:proofErr w:type="gramStart"/>
      <w:r w:rsidRPr="00820492">
        <w:rPr>
          <w:rFonts w:ascii="Arial" w:hAnsi="Arial" w:cs="Arial"/>
          <w:b/>
          <w:bCs/>
          <w:sz w:val="22"/>
          <w:szCs w:val="22"/>
        </w:rPr>
        <w:t xml:space="preserve">can </w:t>
      </w:r>
      <w:r>
        <w:rPr>
          <w:rFonts w:ascii="Arial" w:hAnsi="Arial" w:cs="Arial"/>
          <w:b/>
          <w:bCs/>
          <w:i/>
          <w:sz w:val="22"/>
          <w:szCs w:val="22"/>
        </w:rPr>
        <w:t>C. diff</w:t>
      </w:r>
      <w:r>
        <w:rPr>
          <w:rFonts w:ascii="Arial" w:hAnsi="Arial" w:cs="Arial"/>
          <w:b/>
          <w:bCs/>
          <w:sz w:val="22"/>
          <w:szCs w:val="22"/>
        </w:rPr>
        <w:t xml:space="preserve"> infection be prevented</w:t>
      </w:r>
      <w:proofErr w:type="gramEnd"/>
      <w:r>
        <w:rPr>
          <w:rFonts w:ascii="Arial" w:hAnsi="Arial" w:cs="Arial"/>
          <w:b/>
          <w:bCs/>
          <w:sz w:val="22"/>
          <w:szCs w:val="22"/>
        </w:rPr>
        <w:t>?</w:t>
      </w:r>
    </w:p>
    <w:p w:rsidR="006E5433" w:rsidRDefault="006E5433" w:rsidP="00285819">
      <w:pPr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healthcare providers to wash their hands with soap and warm water</w:t>
      </w:r>
      <w:r w:rsidR="00615A12">
        <w:rPr>
          <w:rFonts w:ascii="Arial" w:hAnsi="Arial" w:cs="Arial"/>
          <w:sz w:val="22"/>
          <w:szCs w:val="22"/>
        </w:rPr>
        <w:t xml:space="preserve"> before and after they care for you</w:t>
      </w:r>
      <w:r>
        <w:rPr>
          <w:rFonts w:ascii="Arial" w:hAnsi="Arial" w:cs="Arial"/>
          <w:sz w:val="22"/>
          <w:szCs w:val="22"/>
        </w:rPr>
        <w:t>. Alc</w:t>
      </w:r>
      <w:r w:rsidR="00045570">
        <w:rPr>
          <w:rFonts w:ascii="Arial" w:hAnsi="Arial" w:cs="Arial"/>
          <w:sz w:val="22"/>
          <w:szCs w:val="22"/>
        </w:rPr>
        <w:t>ohol sanitizer does not destroy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C. diff</w:t>
      </w:r>
      <w:r>
        <w:rPr>
          <w:rFonts w:ascii="Arial" w:hAnsi="Arial" w:cs="Arial"/>
          <w:sz w:val="22"/>
          <w:szCs w:val="22"/>
        </w:rPr>
        <w:t xml:space="preserve"> spores.</w:t>
      </w:r>
    </w:p>
    <w:p w:rsidR="006E5433" w:rsidRPr="001E4873" w:rsidRDefault="00045570" w:rsidP="00285819">
      <w:pPr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E5433" w:rsidRPr="001E4873">
        <w:rPr>
          <w:rFonts w:ascii="Arial" w:hAnsi="Arial" w:cs="Arial"/>
          <w:sz w:val="22"/>
          <w:szCs w:val="22"/>
        </w:rPr>
        <w:t>atient</w:t>
      </w:r>
      <w:r w:rsidR="006E5433">
        <w:rPr>
          <w:rFonts w:ascii="Arial" w:hAnsi="Arial" w:cs="Arial"/>
          <w:sz w:val="22"/>
          <w:szCs w:val="22"/>
        </w:rPr>
        <w:t>s</w:t>
      </w:r>
      <w:r w:rsidR="006E5433" w:rsidRPr="001E4873">
        <w:rPr>
          <w:rFonts w:ascii="Arial" w:hAnsi="Arial" w:cs="Arial"/>
          <w:sz w:val="22"/>
          <w:szCs w:val="22"/>
        </w:rPr>
        <w:t xml:space="preserve"> with </w:t>
      </w:r>
      <w:r w:rsidR="006E5433" w:rsidRPr="001E4873">
        <w:rPr>
          <w:rFonts w:ascii="Arial" w:hAnsi="Arial" w:cs="Arial"/>
          <w:i/>
          <w:sz w:val="22"/>
          <w:szCs w:val="22"/>
        </w:rPr>
        <w:t>C. diff</w:t>
      </w:r>
      <w:r>
        <w:rPr>
          <w:rFonts w:ascii="Arial" w:hAnsi="Arial" w:cs="Arial"/>
          <w:sz w:val="22"/>
          <w:szCs w:val="22"/>
        </w:rPr>
        <w:t xml:space="preserve"> will be on</w:t>
      </w:r>
      <w:r w:rsidR="006E5433" w:rsidRPr="001E4873">
        <w:rPr>
          <w:rFonts w:ascii="Arial" w:hAnsi="Arial" w:cs="Arial"/>
          <w:sz w:val="22"/>
          <w:szCs w:val="22"/>
        </w:rPr>
        <w:t xml:space="preserve"> contact precautions</w:t>
      </w:r>
      <w:r w:rsidR="006E5433">
        <w:rPr>
          <w:rFonts w:ascii="Arial" w:hAnsi="Arial" w:cs="Arial"/>
          <w:sz w:val="22"/>
          <w:szCs w:val="22"/>
        </w:rPr>
        <w:t xml:space="preserve">.  </w:t>
      </w:r>
      <w:r w:rsidR="004C7A59">
        <w:rPr>
          <w:rFonts w:ascii="Arial" w:hAnsi="Arial" w:cs="Arial"/>
          <w:sz w:val="22"/>
          <w:szCs w:val="22"/>
        </w:rPr>
        <w:t>This means the</w:t>
      </w:r>
      <w:r w:rsidR="006E5433">
        <w:rPr>
          <w:rFonts w:ascii="Arial" w:hAnsi="Arial" w:cs="Arial"/>
          <w:sz w:val="22"/>
          <w:szCs w:val="22"/>
        </w:rPr>
        <w:t xml:space="preserve"> patient is placed in a </w:t>
      </w:r>
      <w:r w:rsidR="004C7A59">
        <w:rPr>
          <w:rFonts w:ascii="Arial" w:hAnsi="Arial" w:cs="Arial"/>
          <w:sz w:val="22"/>
          <w:szCs w:val="22"/>
        </w:rPr>
        <w:t>single room or</w:t>
      </w:r>
      <w:r w:rsidR="006E5433" w:rsidRPr="001E4873">
        <w:rPr>
          <w:rFonts w:ascii="Arial" w:hAnsi="Arial" w:cs="Arial"/>
          <w:sz w:val="22"/>
          <w:szCs w:val="22"/>
        </w:rPr>
        <w:t xml:space="preserve"> with another patient</w:t>
      </w:r>
      <w:r w:rsidR="007A2FC2" w:rsidRPr="007A2FC2">
        <w:rPr>
          <w:rFonts w:ascii="Arial" w:hAnsi="Arial" w:cs="Arial"/>
          <w:sz w:val="22"/>
          <w:szCs w:val="22"/>
        </w:rPr>
        <w:t xml:space="preserve"> at low risk</w:t>
      </w:r>
      <w:r w:rsidR="00FC0DBD">
        <w:rPr>
          <w:rFonts w:ascii="Arial" w:hAnsi="Arial" w:cs="Arial"/>
          <w:sz w:val="22"/>
          <w:szCs w:val="22"/>
        </w:rPr>
        <w:t xml:space="preserve">. </w:t>
      </w:r>
      <w:r w:rsidR="007A2FC2">
        <w:rPr>
          <w:rFonts w:ascii="Arial" w:hAnsi="Arial" w:cs="Arial"/>
          <w:sz w:val="22"/>
          <w:szCs w:val="22"/>
        </w:rPr>
        <w:t>P</w:t>
      </w:r>
      <w:r w:rsidR="006E5433">
        <w:rPr>
          <w:rFonts w:ascii="Arial" w:hAnsi="Arial" w:cs="Arial"/>
          <w:sz w:val="22"/>
          <w:szCs w:val="22"/>
        </w:rPr>
        <w:t>rovide</w:t>
      </w:r>
      <w:r w:rsidR="007A2FC2">
        <w:rPr>
          <w:rFonts w:ascii="Arial" w:hAnsi="Arial" w:cs="Arial"/>
          <w:sz w:val="22"/>
          <w:szCs w:val="22"/>
        </w:rPr>
        <w:t xml:space="preserve">rs and visitors wear gloves, </w:t>
      </w:r>
      <w:r w:rsidR="006E5433">
        <w:rPr>
          <w:rFonts w:ascii="Arial" w:hAnsi="Arial" w:cs="Arial"/>
          <w:sz w:val="22"/>
          <w:szCs w:val="22"/>
        </w:rPr>
        <w:t>gowns</w:t>
      </w:r>
      <w:r w:rsidR="007A2FC2">
        <w:rPr>
          <w:rFonts w:ascii="Arial" w:hAnsi="Arial" w:cs="Arial"/>
          <w:sz w:val="22"/>
          <w:szCs w:val="22"/>
        </w:rPr>
        <w:t>, mask,</w:t>
      </w:r>
      <w:r w:rsidR="006E5433">
        <w:rPr>
          <w:rFonts w:ascii="Arial" w:hAnsi="Arial" w:cs="Arial"/>
          <w:sz w:val="22"/>
          <w:szCs w:val="22"/>
        </w:rPr>
        <w:t xml:space="preserve"> and wash </w:t>
      </w:r>
      <w:r w:rsidR="004C7A59">
        <w:rPr>
          <w:rFonts w:ascii="Arial" w:hAnsi="Arial" w:cs="Arial"/>
          <w:sz w:val="22"/>
          <w:szCs w:val="22"/>
        </w:rPr>
        <w:t xml:space="preserve">their </w:t>
      </w:r>
      <w:r w:rsidR="006E5433">
        <w:rPr>
          <w:rFonts w:ascii="Arial" w:hAnsi="Arial" w:cs="Arial"/>
          <w:sz w:val="22"/>
          <w:szCs w:val="22"/>
        </w:rPr>
        <w:t>hands.</w:t>
      </w:r>
    </w:p>
    <w:p w:rsidR="006E5433" w:rsidRDefault="006E5433" w:rsidP="001E4873">
      <w:pPr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and disinfect high touch surfaces with a 1:10 chlorine bleach product.</w:t>
      </w:r>
    </w:p>
    <w:p w:rsidR="006E5433" w:rsidRDefault="006E5433" w:rsidP="001E4873">
      <w:pPr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take antibiotics when necessary. </w:t>
      </w:r>
    </w:p>
    <w:p w:rsidR="006E5433" w:rsidRDefault="006E5433" w:rsidP="000A6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5433" w:rsidRDefault="006E5433" w:rsidP="000A65EC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6E5433" w:rsidRPr="00456D28" w:rsidRDefault="006E5433" w:rsidP="000A65EC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456D28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6E5433" w:rsidRPr="00F44F15" w:rsidRDefault="006E5433" w:rsidP="00456D28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56D28">
        <w:rPr>
          <w:rFonts w:ascii="Arial" w:hAnsi="Arial" w:cs="Arial"/>
          <w:sz w:val="22"/>
          <w:szCs w:val="22"/>
        </w:rPr>
        <w:t>ont</w:t>
      </w:r>
      <w:r>
        <w:rPr>
          <w:rFonts w:ascii="Arial" w:hAnsi="Arial" w:cs="Arial"/>
          <w:sz w:val="22"/>
          <w:szCs w:val="22"/>
        </w:rPr>
        <w:t>act your healthcare provider or local health center for more information.</w:t>
      </w:r>
      <w:r w:rsidRPr="00456D28">
        <w:rPr>
          <w:rFonts w:ascii="Arial" w:hAnsi="Arial" w:cs="Arial"/>
          <w:sz w:val="22"/>
          <w:szCs w:val="22"/>
        </w:rPr>
        <w:t xml:space="preserve">  You can also contact the </w:t>
      </w:r>
      <w:smartTag w:uri="urn:schemas-microsoft-com:office:smarttags" w:element="PlaceName">
        <w:smartTag w:uri="urn:schemas-microsoft-com:office:smarttags" w:element="place">
          <w:r w:rsidRPr="00456D28">
            <w:rPr>
              <w:rFonts w:ascii="Arial" w:hAnsi="Arial" w:cs="Arial"/>
              <w:sz w:val="22"/>
              <w:szCs w:val="22"/>
            </w:rPr>
            <w:t>Maine</w:t>
          </w:r>
        </w:smartTag>
        <w:r w:rsidRPr="00456D2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56D28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456D28">
        <w:rPr>
          <w:rFonts w:ascii="Arial" w:hAnsi="Arial" w:cs="Arial"/>
          <w:sz w:val="22"/>
          <w:szCs w:val="22"/>
        </w:rPr>
        <w:t xml:space="preserve"> for Disease Control and Prevention by callin</w:t>
      </w:r>
      <w:r>
        <w:rPr>
          <w:rFonts w:ascii="Arial" w:hAnsi="Arial" w:cs="Arial"/>
          <w:sz w:val="22"/>
          <w:szCs w:val="22"/>
        </w:rPr>
        <w:t xml:space="preserve">g 1-800-821-5821 or at </w:t>
      </w:r>
      <w:hyperlink r:id="rId12" w:history="1">
        <w:r w:rsidRPr="009D6C3B">
          <w:rPr>
            <w:rStyle w:val="Hyperlink"/>
            <w:rFonts w:ascii="Arial" w:hAnsi="Arial" w:cs="Arial"/>
            <w:sz w:val="22"/>
            <w:szCs w:val="22"/>
          </w:rPr>
          <w:t>www.mainepublichealth.gov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456D28">
        <w:rPr>
          <w:rFonts w:ascii="Arial" w:hAnsi="Arial" w:cs="Arial"/>
          <w:sz w:val="22"/>
          <w:szCs w:val="22"/>
        </w:rPr>
        <w:t xml:space="preserve"> The federal Centers for Disease Control and Prevention website - </w:t>
      </w:r>
      <w:hyperlink r:id="rId13" w:history="1">
        <w:r w:rsidRPr="00456D28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 w:rsidRPr="00456D28">
        <w:rPr>
          <w:rFonts w:ascii="Arial" w:hAnsi="Arial" w:cs="Arial"/>
          <w:sz w:val="22"/>
          <w:szCs w:val="22"/>
        </w:rPr>
        <w:t xml:space="preserve"> – is another excellent source of health information.  </w:t>
      </w:r>
    </w:p>
    <w:sectPr w:rsidR="006E5433" w:rsidRPr="00F44F15" w:rsidSect="003400B7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0A" w:rsidRDefault="00C70F0A">
      <w:r>
        <w:separator/>
      </w:r>
    </w:p>
  </w:endnote>
  <w:endnote w:type="continuationSeparator" w:id="0">
    <w:p w:rsidR="00C70F0A" w:rsidRDefault="00C7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33" w:rsidRDefault="006E543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6E5433" w:rsidRDefault="006E543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6E5433" w:rsidRDefault="006E543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DE67E6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 w:rsidR="00DE67E6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6/13/2012 12:11:00 PM</w:t>
    </w:r>
    <w:r w:rsidR="00DE67E6">
      <w:rPr>
        <w:rStyle w:val="PageNumber"/>
        <w:rFonts w:ascii="Arial" w:hAnsi="Arial" w:cs="Arial"/>
        <w:sz w:val="16"/>
      </w:rPr>
      <w:fldChar w:fldCharType="end"/>
    </w:r>
  </w:p>
  <w:p w:rsidR="006E5433" w:rsidRDefault="006E5433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47" w:rsidRDefault="00B23447" w:rsidP="00335F3B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</w:t>
    </w:r>
    <w:r w:rsidR="00706550">
      <w:rPr>
        <w:rStyle w:val="PageNumber"/>
        <w:rFonts w:ascii="Arial" w:hAnsi="Arial" w:cs="Arial"/>
        <w:sz w:val="16"/>
      </w:rPr>
      <w:t>reated on 03/11/2016</w:t>
    </w:r>
  </w:p>
  <w:p w:rsidR="006E5433" w:rsidRDefault="00B23447" w:rsidP="00335F3B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</w:t>
    </w:r>
    <w:proofErr w:type="gramStart"/>
    <w:r>
      <w:rPr>
        <w:rStyle w:val="PageNumber"/>
        <w:rFonts w:ascii="Arial" w:hAnsi="Arial" w:cs="Arial"/>
        <w:sz w:val="16"/>
      </w:rPr>
      <w:t xml:space="preserve">information </w:t>
    </w:r>
    <w:r w:rsidR="006E5433">
      <w:rPr>
        <w:rStyle w:val="PageNumber"/>
        <w:rFonts w:ascii="Arial" w:hAnsi="Arial" w:cs="Arial"/>
        <w:sz w:val="16"/>
      </w:rPr>
      <w:t xml:space="preserve"> </w:t>
    </w:r>
    <w:proofErr w:type="gramEnd"/>
    <w:hyperlink r:id="rId1" w:history="1">
      <w:r w:rsidRPr="00632DEA">
        <w:rPr>
          <w:rStyle w:val="Hyperlink"/>
          <w:rFonts w:ascii="Arial" w:hAnsi="Arial" w:cs="Arial"/>
          <w:sz w:val="16"/>
        </w:rPr>
        <w:t>http://www.cdc.gov/HAI/organisms/cdiff/Cdiff_infect.html</w:t>
      </w:r>
    </w:hyperlink>
    <w:r>
      <w:rPr>
        <w:rStyle w:val="PageNumber"/>
        <w:rFonts w:ascii="Arial" w:hAnsi="Arial" w:cs="Arial"/>
        <w:sz w:val="16"/>
      </w:rPr>
      <w:t xml:space="preserve"> (Accessed on 5/25/12)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33" w:rsidRDefault="006E543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6E5433" w:rsidRPr="00E5110B" w:rsidRDefault="006E543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 w:rsidRPr="00E5110B">
      <w:rPr>
        <w:rStyle w:val="PageNumber"/>
        <w:rFonts w:ascii="Arial" w:hAnsi="Arial" w:cs="Arial"/>
        <w:sz w:val="16"/>
      </w:rPr>
      <w:t>Created on 10/12/07</w:t>
    </w:r>
    <w:r>
      <w:rPr>
        <w:rStyle w:val="PageNumber"/>
        <w:rFonts w:ascii="Arial" w:hAnsi="Arial" w:cs="Arial"/>
        <w:sz w:val="16"/>
      </w:rPr>
      <w:t>; Revised 1/12/2012</w:t>
    </w:r>
  </w:p>
  <w:p w:rsidR="006E5433" w:rsidRDefault="006E5433" w:rsidP="00E5110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 w:rsidRPr="00E5110B">
      <w:rPr>
        <w:rStyle w:val="PageNumber"/>
        <w:rFonts w:ascii="Arial" w:hAnsi="Arial" w:cs="Arial"/>
        <w:sz w:val="16"/>
      </w:rPr>
      <w:t>Sources of Information</w:t>
    </w:r>
    <w:r>
      <w:rPr>
        <w:rStyle w:val="PageNumber"/>
        <w:rFonts w:ascii="Arial" w:hAnsi="Arial" w:cs="Arial"/>
        <w:sz w:val="16"/>
      </w:rPr>
      <w:t xml:space="preserve">: Centers for Disease Control and Prevention </w:t>
    </w:r>
    <w:hyperlink r:id="rId1" w:history="1">
      <w:r w:rsidRPr="002B5DDC">
        <w:rPr>
          <w:rStyle w:val="Hyperlink"/>
          <w:rFonts w:ascii="Arial" w:hAnsi="Arial" w:cs="Arial"/>
          <w:sz w:val="16"/>
        </w:rPr>
        <w:t>http://www.cdc.gov/ncidod/dbmd/diseaseinfo/haeminfluserob_t.htm</w:t>
      </w:r>
    </w:hyperlink>
    <w:r>
      <w:rPr>
        <w:rStyle w:val="PageNumber"/>
        <w:rFonts w:ascii="Arial" w:hAnsi="Arial" w:cs="Arial"/>
        <w:sz w:val="16"/>
      </w:rPr>
      <w:t xml:space="preserve"> (accessed 12/15/11) and Centers for Disease Control and Prevention </w:t>
    </w:r>
    <w:hyperlink r:id="rId2" w:anchor="notvacc" w:history="1">
      <w:r w:rsidRPr="00DF4300">
        <w:rPr>
          <w:rStyle w:val="Hyperlink"/>
          <w:rFonts w:ascii="Arial" w:hAnsi="Arial" w:cs="Arial"/>
          <w:sz w:val="16"/>
        </w:rPr>
        <w:t>http://www.cdc.gov/vaccines/vpd-vac/hib/default.htm#notvacc</w:t>
      </w:r>
    </w:hyperlink>
    <w:r>
      <w:rPr>
        <w:rStyle w:val="PageNumber"/>
        <w:rFonts w:ascii="Arial" w:hAnsi="Arial" w:cs="Arial"/>
        <w:sz w:val="16"/>
      </w:rPr>
      <w:t xml:space="preserve"> (accessed 12/15/11.)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0A" w:rsidRDefault="00C70F0A">
      <w:r>
        <w:separator/>
      </w:r>
    </w:p>
  </w:footnote>
  <w:footnote w:type="continuationSeparator" w:id="0">
    <w:p w:rsidR="00C70F0A" w:rsidRDefault="00C7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50520"/>
    <w:multiLevelType w:val="hybridMultilevel"/>
    <w:tmpl w:val="BE84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53F22"/>
    <w:multiLevelType w:val="hybridMultilevel"/>
    <w:tmpl w:val="8A14C2CC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1261C5B"/>
    <w:multiLevelType w:val="hybridMultilevel"/>
    <w:tmpl w:val="C3D41EC8"/>
    <w:lvl w:ilvl="0" w:tplc="EDD00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8C77732"/>
    <w:multiLevelType w:val="multilevel"/>
    <w:tmpl w:val="1AA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021A84"/>
    <w:multiLevelType w:val="hybridMultilevel"/>
    <w:tmpl w:val="A7B8CA6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0688C"/>
    <w:multiLevelType w:val="hybridMultilevel"/>
    <w:tmpl w:val="1AC8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25"/>
  </w:num>
  <w:num w:numId="5">
    <w:abstractNumId w:val="7"/>
  </w:num>
  <w:num w:numId="6">
    <w:abstractNumId w:val="11"/>
  </w:num>
  <w:num w:numId="7">
    <w:abstractNumId w:val="22"/>
  </w:num>
  <w:num w:numId="8">
    <w:abstractNumId w:val="15"/>
  </w:num>
  <w:num w:numId="9">
    <w:abstractNumId w:val="4"/>
  </w:num>
  <w:num w:numId="10">
    <w:abstractNumId w:val="23"/>
  </w:num>
  <w:num w:numId="11">
    <w:abstractNumId w:val="26"/>
  </w:num>
  <w:num w:numId="12">
    <w:abstractNumId w:val="8"/>
  </w:num>
  <w:num w:numId="13">
    <w:abstractNumId w:val="17"/>
  </w:num>
  <w:num w:numId="14">
    <w:abstractNumId w:val="29"/>
  </w:num>
  <w:num w:numId="15">
    <w:abstractNumId w:val="9"/>
  </w:num>
  <w:num w:numId="16">
    <w:abstractNumId w:val="2"/>
  </w:num>
  <w:num w:numId="17">
    <w:abstractNumId w:val="20"/>
  </w:num>
  <w:num w:numId="18">
    <w:abstractNumId w:val="18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21"/>
  </w:num>
  <w:num w:numId="24">
    <w:abstractNumId w:val="24"/>
  </w:num>
  <w:num w:numId="25">
    <w:abstractNumId w:val="10"/>
  </w:num>
  <w:num w:numId="26">
    <w:abstractNumId w:val="31"/>
  </w:num>
  <w:num w:numId="27">
    <w:abstractNumId w:val="5"/>
  </w:num>
  <w:num w:numId="28">
    <w:abstractNumId w:val="1"/>
  </w:num>
  <w:num w:numId="29">
    <w:abstractNumId w:val="19"/>
  </w:num>
  <w:num w:numId="30">
    <w:abstractNumId w:val="28"/>
  </w:num>
  <w:num w:numId="31">
    <w:abstractNumId w:val="12"/>
  </w:num>
  <w:num w:numId="32">
    <w:abstractNumId w:val="27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02F84"/>
    <w:rsid w:val="00003D2F"/>
    <w:rsid w:val="00041570"/>
    <w:rsid w:val="00045570"/>
    <w:rsid w:val="00047F06"/>
    <w:rsid w:val="00061855"/>
    <w:rsid w:val="00063ACE"/>
    <w:rsid w:val="0006449B"/>
    <w:rsid w:val="00066BC6"/>
    <w:rsid w:val="00091A15"/>
    <w:rsid w:val="000A2EEB"/>
    <w:rsid w:val="000A34A9"/>
    <w:rsid w:val="000A65EC"/>
    <w:rsid w:val="000B29AB"/>
    <w:rsid w:val="000B41DA"/>
    <w:rsid w:val="000B63A4"/>
    <w:rsid w:val="000B650D"/>
    <w:rsid w:val="000B74BF"/>
    <w:rsid w:val="000C62C8"/>
    <w:rsid w:val="000D3F8B"/>
    <w:rsid w:val="000E1740"/>
    <w:rsid w:val="000E3851"/>
    <w:rsid w:val="000E3D46"/>
    <w:rsid w:val="000F7141"/>
    <w:rsid w:val="0010292D"/>
    <w:rsid w:val="001049B6"/>
    <w:rsid w:val="00106BA6"/>
    <w:rsid w:val="001073C3"/>
    <w:rsid w:val="00115FF4"/>
    <w:rsid w:val="00150421"/>
    <w:rsid w:val="00160D7C"/>
    <w:rsid w:val="00174269"/>
    <w:rsid w:val="00185120"/>
    <w:rsid w:val="0018755D"/>
    <w:rsid w:val="001A2BAD"/>
    <w:rsid w:val="001C0B24"/>
    <w:rsid w:val="001C4768"/>
    <w:rsid w:val="001D25D5"/>
    <w:rsid w:val="001E349A"/>
    <w:rsid w:val="001E4873"/>
    <w:rsid w:val="001F3FBE"/>
    <w:rsid w:val="001F6E36"/>
    <w:rsid w:val="00204109"/>
    <w:rsid w:val="002108F5"/>
    <w:rsid w:val="002176C5"/>
    <w:rsid w:val="0022354A"/>
    <w:rsid w:val="002345C0"/>
    <w:rsid w:val="0023489D"/>
    <w:rsid w:val="00252944"/>
    <w:rsid w:val="00271464"/>
    <w:rsid w:val="002774CF"/>
    <w:rsid w:val="0028526B"/>
    <w:rsid w:val="00285819"/>
    <w:rsid w:val="0029318F"/>
    <w:rsid w:val="00296F5D"/>
    <w:rsid w:val="002A5D50"/>
    <w:rsid w:val="002B0F7C"/>
    <w:rsid w:val="002B5DDC"/>
    <w:rsid w:val="002B7FEB"/>
    <w:rsid w:val="002C4EDD"/>
    <w:rsid w:val="002C71AA"/>
    <w:rsid w:val="002E28BC"/>
    <w:rsid w:val="002E458D"/>
    <w:rsid w:val="002F654E"/>
    <w:rsid w:val="003216D3"/>
    <w:rsid w:val="003229F9"/>
    <w:rsid w:val="00323111"/>
    <w:rsid w:val="00324F22"/>
    <w:rsid w:val="00334605"/>
    <w:rsid w:val="00335F3B"/>
    <w:rsid w:val="003361E5"/>
    <w:rsid w:val="003400B7"/>
    <w:rsid w:val="00344F13"/>
    <w:rsid w:val="00345AE0"/>
    <w:rsid w:val="003502FF"/>
    <w:rsid w:val="00361C62"/>
    <w:rsid w:val="003738D6"/>
    <w:rsid w:val="0037458E"/>
    <w:rsid w:val="00391543"/>
    <w:rsid w:val="003B0D9C"/>
    <w:rsid w:val="003B37C9"/>
    <w:rsid w:val="003E0209"/>
    <w:rsid w:val="003E092E"/>
    <w:rsid w:val="003F2D0D"/>
    <w:rsid w:val="00412A80"/>
    <w:rsid w:val="00415B61"/>
    <w:rsid w:val="00415E01"/>
    <w:rsid w:val="00427DD7"/>
    <w:rsid w:val="00432A38"/>
    <w:rsid w:val="00444CAD"/>
    <w:rsid w:val="00447E18"/>
    <w:rsid w:val="00456D28"/>
    <w:rsid w:val="00466BBE"/>
    <w:rsid w:val="00467F69"/>
    <w:rsid w:val="00476970"/>
    <w:rsid w:val="00494FCA"/>
    <w:rsid w:val="00495DA8"/>
    <w:rsid w:val="004B000F"/>
    <w:rsid w:val="004B1292"/>
    <w:rsid w:val="004B4A90"/>
    <w:rsid w:val="004B6546"/>
    <w:rsid w:val="004B6A3E"/>
    <w:rsid w:val="004B7EB7"/>
    <w:rsid w:val="004C7A59"/>
    <w:rsid w:val="004F021F"/>
    <w:rsid w:val="004F3E01"/>
    <w:rsid w:val="005037D1"/>
    <w:rsid w:val="0050401E"/>
    <w:rsid w:val="00506251"/>
    <w:rsid w:val="00514DB2"/>
    <w:rsid w:val="00522B0C"/>
    <w:rsid w:val="00541C38"/>
    <w:rsid w:val="005438DE"/>
    <w:rsid w:val="00567F04"/>
    <w:rsid w:val="005709D7"/>
    <w:rsid w:val="005728C1"/>
    <w:rsid w:val="005742A9"/>
    <w:rsid w:val="0057781F"/>
    <w:rsid w:val="00590CFF"/>
    <w:rsid w:val="005A084F"/>
    <w:rsid w:val="005A5C86"/>
    <w:rsid w:val="005A6CA9"/>
    <w:rsid w:val="005A70A5"/>
    <w:rsid w:val="005C252C"/>
    <w:rsid w:val="005C3F48"/>
    <w:rsid w:val="005D6142"/>
    <w:rsid w:val="005D7E4D"/>
    <w:rsid w:val="005E1061"/>
    <w:rsid w:val="005E6902"/>
    <w:rsid w:val="005F23D8"/>
    <w:rsid w:val="005F3B08"/>
    <w:rsid w:val="00607CF7"/>
    <w:rsid w:val="006133FB"/>
    <w:rsid w:val="00615A12"/>
    <w:rsid w:val="0061772B"/>
    <w:rsid w:val="00620021"/>
    <w:rsid w:val="00632ED4"/>
    <w:rsid w:val="00642DB6"/>
    <w:rsid w:val="0066572F"/>
    <w:rsid w:val="006716F1"/>
    <w:rsid w:val="00685592"/>
    <w:rsid w:val="00690D66"/>
    <w:rsid w:val="006A23BF"/>
    <w:rsid w:val="006A37F9"/>
    <w:rsid w:val="006B66AD"/>
    <w:rsid w:val="006D1F89"/>
    <w:rsid w:val="006D4C00"/>
    <w:rsid w:val="006E5433"/>
    <w:rsid w:val="006F4114"/>
    <w:rsid w:val="00704B8A"/>
    <w:rsid w:val="00706550"/>
    <w:rsid w:val="00707D1F"/>
    <w:rsid w:val="0071274B"/>
    <w:rsid w:val="00723CC7"/>
    <w:rsid w:val="00736F40"/>
    <w:rsid w:val="0074664E"/>
    <w:rsid w:val="00747193"/>
    <w:rsid w:val="007528C3"/>
    <w:rsid w:val="00754BBD"/>
    <w:rsid w:val="00760BB0"/>
    <w:rsid w:val="00771E9F"/>
    <w:rsid w:val="007924C7"/>
    <w:rsid w:val="007A2FC2"/>
    <w:rsid w:val="007C1AC9"/>
    <w:rsid w:val="007C6F0C"/>
    <w:rsid w:val="007E25AD"/>
    <w:rsid w:val="007F79B5"/>
    <w:rsid w:val="00820492"/>
    <w:rsid w:val="008276ED"/>
    <w:rsid w:val="00840DF4"/>
    <w:rsid w:val="0086453B"/>
    <w:rsid w:val="00864E93"/>
    <w:rsid w:val="00882F23"/>
    <w:rsid w:val="00892067"/>
    <w:rsid w:val="00893096"/>
    <w:rsid w:val="0089583B"/>
    <w:rsid w:val="00896D0C"/>
    <w:rsid w:val="008A2EBA"/>
    <w:rsid w:val="008C39F8"/>
    <w:rsid w:val="008C6D46"/>
    <w:rsid w:val="008C734F"/>
    <w:rsid w:val="008E3398"/>
    <w:rsid w:val="008F23BF"/>
    <w:rsid w:val="008F2896"/>
    <w:rsid w:val="008F43E2"/>
    <w:rsid w:val="008F4866"/>
    <w:rsid w:val="00900291"/>
    <w:rsid w:val="00905523"/>
    <w:rsid w:val="009203AA"/>
    <w:rsid w:val="00926490"/>
    <w:rsid w:val="0093502B"/>
    <w:rsid w:val="00935F2B"/>
    <w:rsid w:val="00947068"/>
    <w:rsid w:val="009966C0"/>
    <w:rsid w:val="009A64FD"/>
    <w:rsid w:val="009B1D63"/>
    <w:rsid w:val="009C3741"/>
    <w:rsid w:val="009D140F"/>
    <w:rsid w:val="009D6C3B"/>
    <w:rsid w:val="009E1870"/>
    <w:rsid w:val="009E4FB1"/>
    <w:rsid w:val="00A16668"/>
    <w:rsid w:val="00A20990"/>
    <w:rsid w:val="00A363E6"/>
    <w:rsid w:val="00A52FA7"/>
    <w:rsid w:val="00A77B65"/>
    <w:rsid w:val="00A83662"/>
    <w:rsid w:val="00A96ECF"/>
    <w:rsid w:val="00AB4555"/>
    <w:rsid w:val="00AB4ABA"/>
    <w:rsid w:val="00AC0F8A"/>
    <w:rsid w:val="00AC2FC1"/>
    <w:rsid w:val="00AD1EFF"/>
    <w:rsid w:val="00AD33EB"/>
    <w:rsid w:val="00AD35C7"/>
    <w:rsid w:val="00AD46E7"/>
    <w:rsid w:val="00AE115E"/>
    <w:rsid w:val="00AE324E"/>
    <w:rsid w:val="00AE703D"/>
    <w:rsid w:val="00AF0F62"/>
    <w:rsid w:val="00AF11D5"/>
    <w:rsid w:val="00AF6BCB"/>
    <w:rsid w:val="00B207AF"/>
    <w:rsid w:val="00B23447"/>
    <w:rsid w:val="00B240F1"/>
    <w:rsid w:val="00B30477"/>
    <w:rsid w:val="00B30D93"/>
    <w:rsid w:val="00B359AE"/>
    <w:rsid w:val="00B41B3F"/>
    <w:rsid w:val="00B520EA"/>
    <w:rsid w:val="00B52213"/>
    <w:rsid w:val="00B61B9D"/>
    <w:rsid w:val="00B636C4"/>
    <w:rsid w:val="00B82A4A"/>
    <w:rsid w:val="00B830F2"/>
    <w:rsid w:val="00B84BDE"/>
    <w:rsid w:val="00B95230"/>
    <w:rsid w:val="00BA63FF"/>
    <w:rsid w:val="00BA65BC"/>
    <w:rsid w:val="00BB5B00"/>
    <w:rsid w:val="00BB6B8E"/>
    <w:rsid w:val="00BC01A0"/>
    <w:rsid w:val="00BD0191"/>
    <w:rsid w:val="00BD0809"/>
    <w:rsid w:val="00BE4415"/>
    <w:rsid w:val="00BE769F"/>
    <w:rsid w:val="00BF72BC"/>
    <w:rsid w:val="00C02EE6"/>
    <w:rsid w:val="00C063A8"/>
    <w:rsid w:val="00C255A7"/>
    <w:rsid w:val="00C26D51"/>
    <w:rsid w:val="00C276B5"/>
    <w:rsid w:val="00C3060C"/>
    <w:rsid w:val="00C33FE2"/>
    <w:rsid w:val="00C51F45"/>
    <w:rsid w:val="00C52FFD"/>
    <w:rsid w:val="00C57AFD"/>
    <w:rsid w:val="00C66D6F"/>
    <w:rsid w:val="00C70E10"/>
    <w:rsid w:val="00C70F0A"/>
    <w:rsid w:val="00C77C9E"/>
    <w:rsid w:val="00C9145E"/>
    <w:rsid w:val="00CA1898"/>
    <w:rsid w:val="00CB2BB2"/>
    <w:rsid w:val="00CB4BDF"/>
    <w:rsid w:val="00CC150B"/>
    <w:rsid w:val="00CC7DBB"/>
    <w:rsid w:val="00CD298D"/>
    <w:rsid w:val="00CE02A0"/>
    <w:rsid w:val="00D05715"/>
    <w:rsid w:val="00D177A6"/>
    <w:rsid w:val="00D2442A"/>
    <w:rsid w:val="00D312A6"/>
    <w:rsid w:val="00D41EF4"/>
    <w:rsid w:val="00D6671F"/>
    <w:rsid w:val="00D71DA2"/>
    <w:rsid w:val="00D8683D"/>
    <w:rsid w:val="00D86D36"/>
    <w:rsid w:val="00D87867"/>
    <w:rsid w:val="00D92DB0"/>
    <w:rsid w:val="00DC6B8A"/>
    <w:rsid w:val="00DD2BA4"/>
    <w:rsid w:val="00DD4E06"/>
    <w:rsid w:val="00DE0EF4"/>
    <w:rsid w:val="00DE67E6"/>
    <w:rsid w:val="00DF3080"/>
    <w:rsid w:val="00DF4300"/>
    <w:rsid w:val="00E0750A"/>
    <w:rsid w:val="00E323FD"/>
    <w:rsid w:val="00E33788"/>
    <w:rsid w:val="00E503B7"/>
    <w:rsid w:val="00E5110B"/>
    <w:rsid w:val="00E634E4"/>
    <w:rsid w:val="00E81BF9"/>
    <w:rsid w:val="00E85D5B"/>
    <w:rsid w:val="00E96CF1"/>
    <w:rsid w:val="00E97E5F"/>
    <w:rsid w:val="00EA0CA7"/>
    <w:rsid w:val="00EA142C"/>
    <w:rsid w:val="00EA6E72"/>
    <w:rsid w:val="00EC531F"/>
    <w:rsid w:val="00EC76D9"/>
    <w:rsid w:val="00ED3CC1"/>
    <w:rsid w:val="00ED7221"/>
    <w:rsid w:val="00EF4F35"/>
    <w:rsid w:val="00F12F49"/>
    <w:rsid w:val="00F17BEA"/>
    <w:rsid w:val="00F26B73"/>
    <w:rsid w:val="00F326F9"/>
    <w:rsid w:val="00F358F2"/>
    <w:rsid w:val="00F44F15"/>
    <w:rsid w:val="00F57A36"/>
    <w:rsid w:val="00F73BA8"/>
    <w:rsid w:val="00F8386C"/>
    <w:rsid w:val="00F94861"/>
    <w:rsid w:val="00FA35BD"/>
    <w:rsid w:val="00FB1EF1"/>
    <w:rsid w:val="00FC00C0"/>
    <w:rsid w:val="00FC0DBD"/>
    <w:rsid w:val="00FD5C00"/>
    <w:rsid w:val="00FD6C4F"/>
    <w:rsid w:val="00FD6DEE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C4F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C4F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C4F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C4F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C4F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C4F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6C4F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6C4F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6C4F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5B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15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15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15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15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15B6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415B6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15B6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15B61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D6C4F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415B6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D6C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15B6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6C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15B61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6C4F"/>
    <w:pPr>
      <w:jc w:val="center"/>
    </w:pPr>
    <w:rPr>
      <w:b/>
      <w:sz w:val="20"/>
      <w:u w:val="single"/>
    </w:rPr>
  </w:style>
  <w:style w:type="character" w:customStyle="1" w:styleId="TitleChar">
    <w:name w:val="Title Char"/>
    <w:link w:val="Title"/>
    <w:uiPriority w:val="99"/>
    <w:locked/>
    <w:rsid w:val="00415B61"/>
    <w:rPr>
      <w:rFonts w:ascii="Cambria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FD6C4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D6C4F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415B61"/>
    <w:rPr>
      <w:rFonts w:cs="Times New Roman"/>
      <w:sz w:val="24"/>
      <w:szCs w:val="24"/>
    </w:rPr>
  </w:style>
  <w:style w:type="character" w:styleId="Hyperlink">
    <w:name w:val="Hyperlink"/>
    <w:uiPriority w:val="99"/>
    <w:rsid w:val="00FD6C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D6C4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5B61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44F15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C4F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C4F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C4F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C4F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C4F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C4F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6C4F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6C4F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6C4F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5B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15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15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15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15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15B6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415B6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15B6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15B61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D6C4F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415B6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D6C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15B6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6C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15B61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6C4F"/>
    <w:pPr>
      <w:jc w:val="center"/>
    </w:pPr>
    <w:rPr>
      <w:b/>
      <w:sz w:val="20"/>
      <w:u w:val="single"/>
    </w:rPr>
  </w:style>
  <w:style w:type="character" w:customStyle="1" w:styleId="TitleChar">
    <w:name w:val="Title Char"/>
    <w:link w:val="Title"/>
    <w:uiPriority w:val="99"/>
    <w:locked/>
    <w:rsid w:val="00415B61"/>
    <w:rPr>
      <w:rFonts w:ascii="Cambria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FD6C4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D6C4F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415B61"/>
    <w:rPr>
      <w:rFonts w:cs="Times New Roman"/>
      <w:sz w:val="24"/>
      <w:szCs w:val="24"/>
    </w:rPr>
  </w:style>
  <w:style w:type="character" w:styleId="Hyperlink">
    <w:name w:val="Hyperlink"/>
    <w:uiPriority w:val="99"/>
    <w:rsid w:val="00FD6C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D6C4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5B61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44F1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294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294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inepublichealt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HAI/organisms/cdiff/Cdiff_infect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vaccines/vpd-vac/hib/default.htm" TargetMode="External"/><Relationship Id="rId1" Type="http://schemas.openxmlformats.org/officeDocument/2006/relationships/hyperlink" Target="http://www.cdc.gov/ncidod/dbmd/diseaseinfo/haeminfluserob_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Owsiak, Rita</cp:lastModifiedBy>
  <cp:revision>3</cp:revision>
  <cp:lastPrinted>2012-06-13T16:11:00Z</cp:lastPrinted>
  <dcterms:created xsi:type="dcterms:W3CDTF">2016-03-20T14:58:00Z</dcterms:created>
  <dcterms:modified xsi:type="dcterms:W3CDTF">2016-03-20T15:00:00Z</dcterms:modified>
</cp:coreProperties>
</file>