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8C" w:rsidRPr="005513C2" w:rsidRDefault="00DB7D8C" w:rsidP="00DB7D8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" w:right="-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13C2">
        <w:rPr>
          <w:rFonts w:ascii="Times New Roman" w:hAnsi="Times New Roman" w:cs="Times New Roman"/>
          <w:b/>
          <w:sz w:val="22"/>
          <w:szCs w:val="22"/>
        </w:rPr>
        <w:t>12</w:t>
      </w:r>
      <w:r w:rsidRPr="005513C2">
        <w:rPr>
          <w:rFonts w:ascii="Times New Roman" w:hAnsi="Times New Roman" w:cs="Times New Roman"/>
          <w:b/>
          <w:sz w:val="22"/>
          <w:szCs w:val="22"/>
        </w:rPr>
        <w:tab/>
      </w:r>
      <w:r w:rsidRPr="005513C2">
        <w:rPr>
          <w:rFonts w:ascii="Times New Roman" w:hAnsi="Times New Roman" w:cs="Times New Roman"/>
          <w:b/>
          <w:sz w:val="22"/>
          <w:szCs w:val="22"/>
        </w:rPr>
        <w:tab/>
        <w:t>DEPARTMENT OF LABOR</w:t>
      </w:r>
    </w:p>
    <w:p w:rsidR="00DB7D8C" w:rsidRPr="005513C2" w:rsidRDefault="00DB7D8C" w:rsidP="00DB7D8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7D8C" w:rsidRPr="005513C2" w:rsidRDefault="00DB7D8C" w:rsidP="00DB7D8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" w:right="-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13C2">
        <w:rPr>
          <w:rFonts w:ascii="Times New Roman" w:hAnsi="Times New Roman" w:cs="Times New Roman"/>
          <w:b/>
          <w:sz w:val="22"/>
          <w:szCs w:val="22"/>
        </w:rPr>
        <w:t>597</w:t>
      </w:r>
      <w:r w:rsidRPr="005513C2">
        <w:rPr>
          <w:rFonts w:ascii="Times New Roman" w:hAnsi="Times New Roman" w:cs="Times New Roman"/>
          <w:b/>
          <w:sz w:val="22"/>
          <w:szCs w:val="22"/>
        </w:rPr>
        <w:tab/>
      </w:r>
      <w:r w:rsidRPr="005513C2">
        <w:rPr>
          <w:rFonts w:ascii="Times New Roman" w:hAnsi="Times New Roman" w:cs="Times New Roman"/>
          <w:b/>
          <w:sz w:val="22"/>
          <w:szCs w:val="22"/>
        </w:rPr>
        <w:tab/>
        <w:t>BUREAU OF EMPLOYMENT SERVICES</w:t>
      </w:r>
    </w:p>
    <w:p w:rsidR="00DB7D8C" w:rsidRPr="005513C2" w:rsidRDefault="00DB7D8C" w:rsidP="00DB7D8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7D8C" w:rsidRPr="00197CB1" w:rsidRDefault="00DB7D8C" w:rsidP="00197CB1">
      <w:pPr>
        <w:pStyle w:val="Heading1"/>
        <w:spacing w:before="39" w:line="316" w:lineRule="auto"/>
        <w:ind w:left="1440" w:right="-40" w:hanging="1260"/>
        <w:rPr>
          <w:rFonts w:ascii="Times New Roman"/>
          <w:b w:val="0"/>
          <w:sz w:val="22"/>
          <w:szCs w:val="22"/>
        </w:rPr>
      </w:pPr>
      <w:r w:rsidRPr="005513C2">
        <w:rPr>
          <w:rFonts w:ascii="Times New Roman" w:hAnsi="Times New Roman" w:cs="Times New Roman"/>
          <w:sz w:val="22"/>
          <w:szCs w:val="22"/>
        </w:rPr>
        <w:t>Chapter 2:</w:t>
      </w:r>
      <w:r w:rsidRPr="005513C2">
        <w:rPr>
          <w:rFonts w:ascii="Times New Roman" w:hAnsi="Times New Roman" w:cs="Times New Roman"/>
          <w:sz w:val="22"/>
          <w:szCs w:val="22"/>
        </w:rPr>
        <w:tab/>
        <w:t>RULE GOVERNING THE COMPETITIVE SKILLS SCHOLARSHIP PROGRAM</w:t>
      </w:r>
    </w:p>
    <w:p w:rsidR="00E07453" w:rsidRDefault="00DB7D8C" w:rsidP="00DB7D8C">
      <w:pPr>
        <w:pStyle w:val="Heading1"/>
        <w:spacing w:before="39" w:line="316" w:lineRule="auto"/>
        <w:ind w:left="180" w:right="140" w:firstLine="4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___________________________________________________________</w:t>
      </w:r>
    </w:p>
    <w:p w:rsidR="00E07453" w:rsidRDefault="00E71626">
      <w:pPr>
        <w:spacing w:before="278"/>
        <w:ind w:left="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Table of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Contents</w:t>
      </w:r>
    </w:p>
    <w:sdt>
      <w:sdtPr>
        <w:id w:val="-1244173361"/>
        <w:docPartObj>
          <w:docPartGallery w:val="Table of Contents"/>
          <w:docPartUnique/>
        </w:docPartObj>
      </w:sdtPr>
      <w:sdtContent>
        <w:p w:rsidR="00E07453" w:rsidRPr="00A72EB8" w:rsidRDefault="00C644C5">
          <w:pPr>
            <w:pStyle w:val="TOC1"/>
            <w:tabs>
              <w:tab w:val="right" w:leader="dot" w:pos="9652"/>
            </w:tabs>
            <w:spacing w:before="507" w:line="252" w:lineRule="exact"/>
            <w:jc w:val="center"/>
            <w:rPr>
              <w:rFonts w:cs="Times New Roman"/>
            </w:rPr>
          </w:pPr>
          <w:hyperlink w:anchor="_bookmark0" w:history="1">
            <w:r w:rsidR="00E71626" w:rsidRPr="001E075F">
              <w:rPr>
                <w:rFonts w:cs="Times New Roman"/>
                <w:b/>
              </w:rPr>
              <w:t>SECTION 1:</w:t>
            </w:r>
            <w:r w:rsidR="00E71626" w:rsidRPr="001E075F">
              <w:rPr>
                <w:rFonts w:cs="Times New Roman"/>
                <w:b/>
                <w:spacing w:val="-1"/>
              </w:rPr>
              <w:t xml:space="preserve"> </w:t>
            </w:r>
            <w:r w:rsidR="00E71626" w:rsidRPr="001E075F">
              <w:rPr>
                <w:rFonts w:cs="Times New Roman"/>
                <w:b/>
              </w:rPr>
              <w:t>DEFINITIONS</w:t>
            </w:r>
            <w:r w:rsidR="00E71626" w:rsidRPr="00A72EB8">
              <w:rPr>
                <w:rFonts w:cs="Times New Roman"/>
              </w:rPr>
              <w:t>.</w:t>
            </w:r>
            <w:r w:rsidR="00E71626" w:rsidRPr="00A72EB8">
              <w:rPr>
                <w:rFonts w:cs="Times New Roman"/>
              </w:rPr>
              <w:tab/>
            </w:r>
            <w:r w:rsidR="00E71626" w:rsidRPr="00A72EB8">
              <w:rPr>
                <w:rFonts w:cs="Times New Roman"/>
                <w:sz w:val="20"/>
                <w:szCs w:val="20"/>
              </w:rPr>
              <w:t>2</w:t>
            </w:r>
          </w:hyperlink>
        </w:p>
        <w:p w:rsidR="00E07453" w:rsidRPr="00A72EB8" w:rsidRDefault="00C644C5">
          <w:pPr>
            <w:pStyle w:val="TOC1"/>
            <w:tabs>
              <w:tab w:val="right" w:leader="dot" w:pos="9652"/>
            </w:tabs>
            <w:spacing w:line="252" w:lineRule="exact"/>
            <w:jc w:val="center"/>
            <w:rPr>
              <w:rFonts w:cs="Times New Roman"/>
            </w:rPr>
          </w:pPr>
          <w:hyperlink w:anchor="_bookmark1" w:history="1">
            <w:r w:rsidR="00E71626" w:rsidRPr="001E075F">
              <w:rPr>
                <w:rFonts w:cs="Times New Roman"/>
                <w:b/>
              </w:rPr>
              <w:t>SECTION 2:</w:t>
            </w:r>
            <w:r w:rsidR="00E71626" w:rsidRPr="001E075F">
              <w:rPr>
                <w:rFonts w:cs="Times New Roman"/>
                <w:b/>
                <w:spacing w:val="-1"/>
              </w:rPr>
              <w:t xml:space="preserve"> </w:t>
            </w:r>
            <w:r w:rsidR="00E71626" w:rsidRPr="001E075F">
              <w:rPr>
                <w:rFonts w:cs="Times New Roman"/>
                <w:b/>
              </w:rPr>
              <w:t>ELIGIBILITY</w:t>
            </w:r>
            <w:r w:rsidR="00E71626" w:rsidRPr="00A72EB8">
              <w:rPr>
                <w:rFonts w:cs="Times New Roman"/>
              </w:rPr>
              <w:tab/>
              <w:t>3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8"/>
            </w:numPr>
            <w:tabs>
              <w:tab w:val="left" w:pos="511"/>
              <w:tab w:val="right" w:leader="dot" w:pos="9650"/>
            </w:tabs>
            <w:spacing w:before="0"/>
            <w:jc w:val="center"/>
            <w:rPr>
              <w:rFonts w:ascii="Times New Roman" w:eastAsia="Times New Roman" w:hAnsi="Times New Roman" w:cs="Times New Roman"/>
            </w:rPr>
          </w:pPr>
          <w:hyperlink w:anchor="_bookmark2" w:history="1">
            <w:r w:rsidR="00E71626" w:rsidRPr="00A72EB8">
              <w:rPr>
                <w:rFonts w:ascii="Times New Roman" w:hAnsi="Times New Roman" w:cs="Times New Roman"/>
              </w:rPr>
              <w:t>Criteria</w:t>
            </w:r>
            <w:r w:rsidR="00E71626" w:rsidRPr="00A72EB8">
              <w:rPr>
                <w:rFonts w:ascii="Times New Roman" w:hAnsi="Times New Roman" w:cs="Times New Roman"/>
              </w:rPr>
              <w:tab/>
              <w:t>3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8"/>
            </w:numPr>
            <w:tabs>
              <w:tab w:val="left" w:pos="511"/>
              <w:tab w:val="right" w:leader="dot" w:pos="9650"/>
            </w:tabs>
            <w:spacing w:before="101"/>
            <w:jc w:val="center"/>
            <w:rPr>
              <w:rFonts w:ascii="Times New Roman" w:eastAsia="Times New Roman" w:hAnsi="Times New Roman" w:cs="Times New Roman"/>
            </w:rPr>
          </w:pPr>
          <w:hyperlink w:anchor="_bookmark3" w:history="1">
            <w:r w:rsidR="00E71626" w:rsidRPr="00A72EB8">
              <w:rPr>
                <w:rFonts w:ascii="Times New Roman" w:hAnsi="Times New Roman" w:cs="Times New Roman"/>
              </w:rPr>
              <w:t>Determining Financial</w:t>
            </w:r>
            <w:r w:rsidR="00E71626" w:rsidRPr="00A7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Eligibility</w:t>
            </w:r>
            <w:r w:rsidR="00E71626" w:rsidRPr="00A72EB8">
              <w:rPr>
                <w:rFonts w:ascii="Times New Roman" w:hAnsi="Times New Roman" w:cs="Times New Roman"/>
              </w:rPr>
              <w:tab/>
              <w:t>3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8"/>
            </w:numPr>
            <w:tabs>
              <w:tab w:val="left" w:pos="554"/>
              <w:tab w:val="right" w:leader="dot" w:pos="9650"/>
            </w:tabs>
            <w:ind w:left="553" w:hanging="238"/>
            <w:jc w:val="center"/>
            <w:rPr>
              <w:rFonts w:ascii="Times New Roman" w:eastAsia="Times New Roman" w:hAnsi="Times New Roman" w:cs="Times New Roman"/>
            </w:rPr>
          </w:pPr>
          <w:hyperlink w:anchor="_bookmark4" w:history="1">
            <w:r w:rsidR="00E71626" w:rsidRPr="00A72EB8">
              <w:rPr>
                <w:rFonts w:ascii="Times New Roman" w:hAnsi="Times New Roman" w:cs="Times New Roman"/>
              </w:rPr>
              <w:t>Period of</w:t>
            </w:r>
            <w:r w:rsidR="00E71626" w:rsidRPr="00A72E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eligibility</w:t>
            </w:r>
            <w:r w:rsidR="00E71626" w:rsidRPr="00A72EB8">
              <w:rPr>
                <w:rFonts w:ascii="Times New Roman" w:hAnsi="Times New Roman" w:cs="Times New Roman"/>
              </w:rPr>
              <w:tab/>
              <w:t>5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8"/>
            </w:numPr>
            <w:tabs>
              <w:tab w:val="left" w:pos="554"/>
              <w:tab w:val="right" w:leader="dot" w:pos="9650"/>
            </w:tabs>
            <w:spacing w:before="101"/>
            <w:ind w:left="553" w:hanging="238"/>
            <w:jc w:val="center"/>
            <w:rPr>
              <w:rFonts w:ascii="Times New Roman" w:eastAsia="Times New Roman" w:hAnsi="Times New Roman" w:cs="Times New Roman"/>
            </w:rPr>
          </w:pPr>
          <w:hyperlink w:anchor="_bookmark5" w:history="1">
            <w:r w:rsidR="00E71626" w:rsidRPr="00A72EB8">
              <w:rPr>
                <w:rFonts w:ascii="Times New Roman" w:hAnsi="Times New Roman" w:cs="Times New Roman"/>
              </w:rPr>
              <w:t>Termination from</w:t>
            </w:r>
            <w:r w:rsidR="00E71626" w:rsidRPr="00A7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CSSP</w:t>
            </w:r>
            <w:r w:rsidR="00E71626" w:rsidRPr="00A72EB8">
              <w:rPr>
                <w:rFonts w:ascii="Times New Roman" w:hAnsi="Times New Roman" w:cs="Times New Roman"/>
              </w:rPr>
              <w:tab/>
              <w:t>5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8"/>
            </w:numPr>
            <w:tabs>
              <w:tab w:val="left" w:pos="554"/>
              <w:tab w:val="right" w:leader="dot" w:pos="9650"/>
            </w:tabs>
            <w:ind w:left="553" w:hanging="238"/>
            <w:jc w:val="center"/>
            <w:rPr>
              <w:rFonts w:ascii="Times New Roman" w:eastAsia="Times New Roman" w:hAnsi="Times New Roman" w:cs="Times New Roman"/>
            </w:rPr>
          </w:pPr>
          <w:hyperlink w:anchor="_bookmark6" w:history="1">
            <w:r w:rsidR="00E71626" w:rsidRPr="00A72EB8">
              <w:rPr>
                <w:rFonts w:ascii="Times New Roman" w:hAnsi="Times New Roman" w:cs="Times New Roman"/>
              </w:rPr>
              <w:t>Emergency Leave or Gap in Program</w:t>
            </w:r>
            <w:r w:rsidR="00E71626" w:rsidRPr="00A72EB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Services</w:t>
            </w:r>
            <w:r w:rsidR="00E71626" w:rsidRPr="00A72EB8">
              <w:rPr>
                <w:rFonts w:ascii="Times New Roman" w:hAnsi="Times New Roman" w:cs="Times New Roman"/>
              </w:rPr>
              <w:tab/>
              <w:t>5</w:t>
            </w:r>
          </w:hyperlink>
        </w:p>
        <w:p w:rsidR="00E07453" w:rsidRPr="00A72EB8" w:rsidRDefault="00C644C5">
          <w:pPr>
            <w:pStyle w:val="TOC1"/>
            <w:tabs>
              <w:tab w:val="right" w:leader="dot" w:pos="9652"/>
            </w:tabs>
            <w:spacing w:before="98"/>
            <w:jc w:val="center"/>
            <w:rPr>
              <w:rFonts w:cs="Times New Roman"/>
            </w:rPr>
          </w:pPr>
          <w:hyperlink w:anchor="_bookmark7" w:history="1">
            <w:r w:rsidR="00E71626" w:rsidRPr="001E075F">
              <w:rPr>
                <w:rFonts w:cs="Times New Roman"/>
                <w:b/>
              </w:rPr>
              <w:t>SECTION 3.</w:t>
            </w:r>
            <w:r w:rsidR="008A58A8" w:rsidRPr="001E075F">
              <w:rPr>
                <w:rFonts w:cs="Times New Roman"/>
                <w:b/>
              </w:rPr>
              <w:t xml:space="preserve"> </w:t>
            </w:r>
            <w:r w:rsidR="00E71626" w:rsidRPr="001E075F">
              <w:rPr>
                <w:rFonts w:cs="Times New Roman"/>
                <w:b/>
              </w:rPr>
              <w:t>APPLICATION AND</w:t>
            </w:r>
            <w:r w:rsidR="00E71626" w:rsidRPr="001E075F">
              <w:rPr>
                <w:rFonts w:cs="Times New Roman"/>
                <w:b/>
                <w:spacing w:val="-3"/>
              </w:rPr>
              <w:t xml:space="preserve"> </w:t>
            </w:r>
            <w:r w:rsidR="00E71626" w:rsidRPr="001E075F">
              <w:rPr>
                <w:rFonts w:cs="Times New Roman"/>
                <w:b/>
              </w:rPr>
              <w:t>DECISION</w:t>
            </w:r>
            <w:r w:rsidR="00E71626" w:rsidRPr="00A72EB8">
              <w:rPr>
                <w:rFonts w:cs="Times New Roman"/>
              </w:rPr>
              <w:tab/>
            </w:r>
            <w:r w:rsidR="00E71626" w:rsidRPr="00A72EB8">
              <w:rPr>
                <w:rFonts w:cs="Times New Roman"/>
                <w:sz w:val="20"/>
                <w:szCs w:val="20"/>
              </w:rPr>
              <w:t>6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7"/>
            </w:numPr>
            <w:tabs>
              <w:tab w:val="left" w:pos="554"/>
              <w:tab w:val="right" w:leader="dot" w:pos="9650"/>
            </w:tabs>
            <w:spacing w:before="3"/>
            <w:jc w:val="center"/>
            <w:rPr>
              <w:rFonts w:ascii="Times New Roman" w:eastAsia="Times New Roman" w:hAnsi="Times New Roman" w:cs="Times New Roman"/>
            </w:rPr>
          </w:pPr>
          <w:hyperlink w:anchor="_bookmark8" w:history="1">
            <w:r w:rsidR="00E71626" w:rsidRPr="00A72EB8">
              <w:rPr>
                <w:rFonts w:ascii="Times New Roman" w:hAnsi="Times New Roman" w:cs="Times New Roman"/>
              </w:rPr>
              <w:t>Application</w:t>
            </w:r>
            <w:r w:rsidR="00E71626" w:rsidRPr="00A72EB8">
              <w:rPr>
                <w:rFonts w:ascii="Times New Roman" w:hAnsi="Times New Roman" w:cs="Times New Roman"/>
              </w:rPr>
              <w:tab/>
              <w:t>6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7"/>
            </w:numPr>
            <w:tabs>
              <w:tab w:val="left" w:pos="554"/>
              <w:tab w:val="right" w:leader="dot" w:pos="9650"/>
            </w:tabs>
            <w:jc w:val="center"/>
            <w:rPr>
              <w:rFonts w:ascii="Times New Roman" w:eastAsia="Times New Roman" w:hAnsi="Times New Roman" w:cs="Times New Roman"/>
            </w:rPr>
          </w:pPr>
          <w:hyperlink w:anchor="_bookmark9" w:history="1">
            <w:r w:rsidR="00E71626" w:rsidRPr="00A72EB8">
              <w:rPr>
                <w:rFonts w:ascii="Times New Roman" w:hAnsi="Times New Roman" w:cs="Times New Roman"/>
              </w:rPr>
              <w:t>Eligibility</w:t>
            </w:r>
            <w:r w:rsidR="00E71626" w:rsidRPr="00A7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determination</w:t>
            </w:r>
            <w:r w:rsidR="00E71626" w:rsidRPr="00A72EB8">
              <w:rPr>
                <w:rFonts w:ascii="Times New Roman" w:hAnsi="Times New Roman" w:cs="Times New Roman"/>
              </w:rPr>
              <w:tab/>
              <w:t>6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7"/>
            </w:numPr>
            <w:tabs>
              <w:tab w:val="left" w:pos="554"/>
              <w:tab w:val="right" w:leader="dot" w:pos="9650"/>
            </w:tabs>
            <w:jc w:val="center"/>
            <w:rPr>
              <w:rFonts w:ascii="Times New Roman" w:eastAsia="Times New Roman" w:hAnsi="Times New Roman" w:cs="Times New Roman"/>
            </w:rPr>
          </w:pPr>
          <w:hyperlink w:anchor="_bookmark10" w:history="1">
            <w:r w:rsidR="00E71626" w:rsidRPr="00A72EB8">
              <w:rPr>
                <w:rFonts w:ascii="Times New Roman" w:hAnsi="Times New Roman" w:cs="Times New Roman"/>
              </w:rPr>
              <w:t>Decisions.</w:t>
            </w:r>
            <w:r w:rsidR="00E71626" w:rsidRPr="00A72EB8">
              <w:rPr>
                <w:rFonts w:ascii="Times New Roman" w:hAnsi="Times New Roman" w:cs="Times New Roman"/>
              </w:rPr>
              <w:tab/>
              <w:t>6</w:t>
            </w:r>
          </w:hyperlink>
        </w:p>
        <w:p w:rsidR="00E07453" w:rsidRPr="00A72EB8" w:rsidRDefault="00C644C5">
          <w:pPr>
            <w:pStyle w:val="TOC1"/>
            <w:tabs>
              <w:tab w:val="right" w:leader="dot" w:pos="9652"/>
            </w:tabs>
            <w:spacing w:before="100"/>
            <w:jc w:val="center"/>
            <w:rPr>
              <w:rFonts w:cs="Times New Roman"/>
            </w:rPr>
          </w:pPr>
          <w:hyperlink w:anchor="_bookmark11" w:history="1">
            <w:r w:rsidR="00E71626" w:rsidRPr="001E075F">
              <w:rPr>
                <w:rFonts w:cs="Times New Roman"/>
                <w:b/>
                <w:sz w:val="21"/>
                <w:szCs w:val="21"/>
              </w:rPr>
              <w:t>SECTION 4:</w:t>
            </w:r>
            <w:r w:rsidR="008A58A8" w:rsidRPr="001E075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71626" w:rsidRPr="001E075F">
              <w:rPr>
                <w:rFonts w:cs="Times New Roman"/>
                <w:b/>
                <w:sz w:val="21"/>
                <w:szCs w:val="21"/>
              </w:rPr>
              <w:t>HIGH COMPENSATION OCCUPATIONS WITH DEMAND FOR SKILLED</w:t>
            </w:r>
            <w:r w:rsidR="00E71626" w:rsidRPr="001E075F">
              <w:rPr>
                <w:rFonts w:cs="Times New Roman"/>
                <w:b/>
                <w:spacing w:val="-16"/>
                <w:sz w:val="21"/>
                <w:szCs w:val="21"/>
              </w:rPr>
              <w:t xml:space="preserve"> </w:t>
            </w:r>
            <w:r w:rsidR="00E71626" w:rsidRPr="001E075F">
              <w:rPr>
                <w:rFonts w:cs="Times New Roman"/>
                <w:b/>
                <w:sz w:val="21"/>
                <w:szCs w:val="21"/>
              </w:rPr>
              <w:t>LABOR</w:t>
            </w:r>
            <w:r w:rsidR="00E71626" w:rsidRPr="00A72EB8">
              <w:rPr>
                <w:rFonts w:cs="Times New Roman"/>
              </w:rPr>
              <w:tab/>
            </w:r>
            <w:r w:rsidR="00E71626" w:rsidRPr="00A72EB8">
              <w:rPr>
                <w:rFonts w:cs="Times New Roman"/>
                <w:sz w:val="20"/>
                <w:szCs w:val="20"/>
              </w:rPr>
              <w:t>6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6"/>
            </w:numPr>
            <w:tabs>
              <w:tab w:val="left" w:pos="554"/>
              <w:tab w:val="right" w:leader="dot" w:pos="9650"/>
            </w:tabs>
            <w:spacing w:before="0"/>
            <w:jc w:val="center"/>
            <w:rPr>
              <w:rFonts w:ascii="Times New Roman" w:eastAsia="Times New Roman" w:hAnsi="Times New Roman" w:cs="Times New Roman"/>
            </w:rPr>
          </w:pPr>
          <w:hyperlink w:anchor="_bookmark12" w:history="1">
            <w:r w:rsidR="00E71626" w:rsidRPr="00A72EB8">
              <w:rPr>
                <w:rFonts w:ascii="Times New Roman" w:hAnsi="Times New Roman" w:cs="Times New Roman"/>
              </w:rPr>
              <w:t>Choosing industries and</w:t>
            </w:r>
            <w:r w:rsidR="00E71626" w:rsidRPr="00A72E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occupations</w:t>
            </w:r>
            <w:r w:rsidR="00E71626" w:rsidRPr="00A72EB8">
              <w:rPr>
                <w:rFonts w:ascii="Times New Roman" w:hAnsi="Times New Roman" w:cs="Times New Roman"/>
              </w:rPr>
              <w:tab/>
              <w:t>6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6"/>
            </w:numPr>
            <w:tabs>
              <w:tab w:val="left" w:pos="554"/>
              <w:tab w:val="right" w:leader="dot" w:pos="9650"/>
            </w:tabs>
            <w:spacing w:before="101"/>
            <w:jc w:val="center"/>
            <w:rPr>
              <w:rFonts w:ascii="Times New Roman" w:eastAsia="Times New Roman" w:hAnsi="Times New Roman" w:cs="Times New Roman"/>
            </w:rPr>
          </w:pPr>
          <w:hyperlink w:anchor="_bookmark13" w:history="1">
            <w:r w:rsidR="00E71626" w:rsidRPr="00A72EB8">
              <w:rPr>
                <w:rFonts w:ascii="Times New Roman" w:hAnsi="Times New Roman" w:cs="Times New Roman"/>
              </w:rPr>
              <w:t>Honoring educational commitments</w:t>
            </w:r>
            <w:r w:rsidR="00E71626" w:rsidRPr="00A72EB8">
              <w:rPr>
                <w:rFonts w:ascii="Times New Roman" w:hAnsi="Times New Roman" w:cs="Times New Roman"/>
              </w:rPr>
              <w:tab/>
              <w:t>7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6"/>
            </w:numPr>
            <w:tabs>
              <w:tab w:val="left" w:pos="554"/>
              <w:tab w:val="right" w:leader="dot" w:pos="9650"/>
            </w:tabs>
            <w:jc w:val="center"/>
            <w:rPr>
              <w:rFonts w:ascii="Times New Roman" w:eastAsia="Times New Roman" w:hAnsi="Times New Roman" w:cs="Times New Roman"/>
            </w:rPr>
          </w:pPr>
          <w:hyperlink w:anchor="_bookmark14" w:history="1">
            <w:r w:rsidR="00E71626" w:rsidRPr="00A72EB8">
              <w:rPr>
                <w:rFonts w:ascii="Times New Roman" w:hAnsi="Times New Roman" w:cs="Times New Roman"/>
              </w:rPr>
              <w:t>Informing Applicants and</w:t>
            </w:r>
            <w:r w:rsidR="00E71626" w:rsidRPr="00A7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Participants</w:t>
            </w:r>
            <w:r w:rsidR="00E71626" w:rsidRPr="00A72EB8">
              <w:rPr>
                <w:rFonts w:ascii="Times New Roman" w:hAnsi="Times New Roman" w:cs="Times New Roman"/>
              </w:rPr>
              <w:tab/>
              <w:t>7</w:t>
            </w:r>
          </w:hyperlink>
        </w:p>
        <w:p w:rsidR="00E07453" w:rsidRPr="00A72EB8" w:rsidRDefault="00C644C5">
          <w:pPr>
            <w:pStyle w:val="TOC1"/>
            <w:tabs>
              <w:tab w:val="right" w:leader="dot" w:pos="9652"/>
            </w:tabs>
            <w:spacing w:before="98"/>
            <w:jc w:val="center"/>
            <w:rPr>
              <w:rFonts w:cs="Times New Roman"/>
            </w:rPr>
          </w:pPr>
          <w:hyperlink w:anchor="_bookmark15" w:history="1">
            <w:r w:rsidR="00E71626" w:rsidRPr="001E075F">
              <w:rPr>
                <w:rFonts w:cs="Times New Roman"/>
                <w:b/>
              </w:rPr>
              <w:t>SECTION 5: NO SUPPLANTATION; MAXIMIZING USE OF OTHER</w:t>
            </w:r>
            <w:r w:rsidR="00E71626" w:rsidRPr="001E075F">
              <w:rPr>
                <w:rFonts w:cs="Times New Roman"/>
                <w:b/>
                <w:spacing w:val="-8"/>
              </w:rPr>
              <w:t xml:space="preserve"> </w:t>
            </w:r>
            <w:r w:rsidR="00E71626" w:rsidRPr="001E075F">
              <w:rPr>
                <w:rFonts w:cs="Times New Roman"/>
                <w:b/>
              </w:rPr>
              <w:t>RESOURCES</w:t>
            </w:r>
            <w:r w:rsidR="00E71626" w:rsidRPr="00A72EB8">
              <w:rPr>
                <w:rFonts w:cs="Times New Roman"/>
              </w:rPr>
              <w:tab/>
              <w:t>7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5"/>
            </w:numPr>
            <w:tabs>
              <w:tab w:val="left" w:pos="554"/>
              <w:tab w:val="right" w:leader="dot" w:pos="9650"/>
            </w:tabs>
            <w:spacing w:before="2"/>
            <w:jc w:val="center"/>
            <w:rPr>
              <w:rFonts w:ascii="Times New Roman" w:eastAsia="Times New Roman" w:hAnsi="Times New Roman" w:cs="Times New Roman"/>
            </w:rPr>
          </w:pPr>
          <w:hyperlink w:anchor="_bookmark16" w:history="1">
            <w:r w:rsidR="00E71626" w:rsidRPr="00A72EB8">
              <w:rPr>
                <w:rFonts w:ascii="Times New Roman" w:hAnsi="Times New Roman" w:cs="Times New Roman"/>
              </w:rPr>
              <w:t>No</w:t>
            </w:r>
            <w:r w:rsidR="00E71626" w:rsidRPr="00A7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supplantation</w:t>
            </w:r>
            <w:r w:rsidR="00E71626" w:rsidRPr="00A72EB8">
              <w:rPr>
                <w:rFonts w:ascii="Times New Roman" w:hAnsi="Times New Roman" w:cs="Times New Roman"/>
              </w:rPr>
              <w:tab/>
              <w:t>7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5"/>
            </w:numPr>
            <w:tabs>
              <w:tab w:val="left" w:pos="554"/>
              <w:tab w:val="right" w:leader="dot" w:pos="9650"/>
            </w:tabs>
            <w:jc w:val="center"/>
            <w:rPr>
              <w:rFonts w:ascii="Times New Roman" w:eastAsia="Times New Roman" w:hAnsi="Times New Roman" w:cs="Times New Roman"/>
            </w:rPr>
          </w:pPr>
          <w:hyperlink w:anchor="_bookmark17" w:history="1">
            <w:r w:rsidR="00E71626" w:rsidRPr="00A72EB8">
              <w:rPr>
                <w:rFonts w:ascii="Times New Roman" w:hAnsi="Times New Roman" w:cs="Times New Roman"/>
              </w:rPr>
              <w:t>Identifying Non-CSSP</w:t>
            </w:r>
            <w:r w:rsidR="00E71626" w:rsidRPr="00A72E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Supports</w:t>
            </w:r>
            <w:r w:rsidR="00E71626" w:rsidRPr="00A72EB8">
              <w:rPr>
                <w:rFonts w:ascii="Times New Roman" w:hAnsi="Times New Roman" w:cs="Times New Roman"/>
              </w:rPr>
              <w:tab/>
              <w:t>9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5"/>
            </w:numPr>
            <w:tabs>
              <w:tab w:val="left" w:pos="554"/>
              <w:tab w:val="right" w:leader="dot" w:pos="9650"/>
            </w:tabs>
            <w:jc w:val="center"/>
            <w:rPr>
              <w:rFonts w:ascii="Times New Roman" w:eastAsia="Times New Roman" w:hAnsi="Times New Roman" w:cs="Times New Roman"/>
            </w:rPr>
          </w:pPr>
          <w:hyperlink w:anchor="_bookmark18" w:history="1">
            <w:r w:rsidR="00E71626" w:rsidRPr="00A72EB8">
              <w:rPr>
                <w:rFonts w:ascii="Times New Roman" w:hAnsi="Times New Roman" w:cs="Times New Roman"/>
              </w:rPr>
              <w:t>Documentation</w:t>
            </w:r>
            <w:r w:rsidR="00E71626" w:rsidRPr="00A72EB8">
              <w:rPr>
                <w:rFonts w:ascii="Times New Roman" w:hAnsi="Times New Roman" w:cs="Times New Roman"/>
              </w:rPr>
              <w:tab/>
              <w:t>9</w:t>
            </w:r>
          </w:hyperlink>
        </w:p>
        <w:p w:rsidR="00E07453" w:rsidRPr="00A72EB8" w:rsidRDefault="00C644C5">
          <w:pPr>
            <w:pStyle w:val="TOC1"/>
            <w:tabs>
              <w:tab w:val="right" w:leader="dot" w:pos="9652"/>
            </w:tabs>
            <w:spacing w:before="101"/>
            <w:jc w:val="center"/>
            <w:rPr>
              <w:rFonts w:cs="Times New Roman"/>
            </w:rPr>
          </w:pPr>
          <w:hyperlink w:anchor="_bookmark19" w:history="1">
            <w:r w:rsidR="00E71626" w:rsidRPr="001E075F">
              <w:rPr>
                <w:rFonts w:cs="Times New Roman"/>
                <w:b/>
              </w:rPr>
              <w:t>SECTION 6: INDIVIDUAL SERVICE STRATEGY</w:t>
            </w:r>
            <w:r w:rsidR="00E71626" w:rsidRPr="001E075F">
              <w:rPr>
                <w:rFonts w:cs="Times New Roman"/>
                <w:b/>
                <w:spacing w:val="-4"/>
              </w:rPr>
              <w:t xml:space="preserve"> </w:t>
            </w:r>
            <w:r w:rsidR="00E71626" w:rsidRPr="001E075F">
              <w:rPr>
                <w:rFonts w:cs="Times New Roman"/>
                <w:b/>
              </w:rPr>
              <w:t>DEVELOPMENT</w:t>
            </w:r>
            <w:r w:rsidR="00E71626" w:rsidRPr="00A72EB8">
              <w:rPr>
                <w:rFonts w:cs="Times New Roman"/>
              </w:rPr>
              <w:tab/>
            </w:r>
            <w:r w:rsidR="00E71626" w:rsidRPr="00A72EB8">
              <w:rPr>
                <w:rFonts w:cs="Times New Roman"/>
                <w:sz w:val="20"/>
                <w:szCs w:val="20"/>
              </w:rPr>
              <w:t>9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4"/>
            </w:numPr>
            <w:tabs>
              <w:tab w:val="left" w:pos="554"/>
              <w:tab w:val="right" w:leader="dot" w:pos="9650"/>
            </w:tabs>
            <w:spacing w:before="0"/>
            <w:jc w:val="center"/>
            <w:rPr>
              <w:rFonts w:ascii="Times New Roman" w:eastAsia="Times New Roman" w:hAnsi="Times New Roman" w:cs="Times New Roman"/>
            </w:rPr>
          </w:pPr>
          <w:hyperlink w:anchor="_bookmark20" w:history="1">
            <w:r w:rsidR="00E71626" w:rsidRPr="00A72EB8">
              <w:rPr>
                <w:rFonts w:ascii="Times New Roman" w:hAnsi="Times New Roman" w:cs="Times New Roman"/>
              </w:rPr>
              <w:t>Informed Career Planning; Individual Service</w:t>
            </w:r>
            <w:r w:rsidR="00E71626" w:rsidRPr="00A72E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Strategy</w:t>
            </w:r>
            <w:r w:rsidR="00E71626" w:rsidRPr="00A72EB8">
              <w:rPr>
                <w:rFonts w:ascii="Times New Roman" w:hAnsi="Times New Roman" w:cs="Times New Roman"/>
              </w:rPr>
              <w:tab/>
              <w:t>9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4"/>
            </w:numPr>
            <w:tabs>
              <w:tab w:val="left" w:pos="511"/>
              <w:tab w:val="right" w:leader="dot" w:pos="9650"/>
            </w:tabs>
            <w:spacing w:before="101"/>
            <w:ind w:left="510" w:hanging="195"/>
            <w:jc w:val="center"/>
            <w:rPr>
              <w:rFonts w:ascii="Times New Roman" w:eastAsia="Times New Roman" w:hAnsi="Times New Roman" w:cs="Times New Roman"/>
            </w:rPr>
          </w:pPr>
          <w:hyperlink w:anchor="_bookmark21" w:history="1">
            <w:r w:rsidR="00E71626" w:rsidRPr="00A72EB8">
              <w:rPr>
                <w:rFonts w:ascii="Times New Roman" w:hAnsi="Times New Roman" w:cs="Times New Roman"/>
              </w:rPr>
              <w:t>Timing.</w:t>
            </w:r>
            <w:r w:rsidR="00E71626" w:rsidRPr="00A72EB8">
              <w:rPr>
                <w:rFonts w:ascii="Times New Roman" w:hAnsi="Times New Roman" w:cs="Times New Roman"/>
              </w:rPr>
              <w:tab/>
              <w:t>9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4"/>
            </w:numPr>
            <w:tabs>
              <w:tab w:val="left" w:pos="554"/>
              <w:tab w:val="right" w:leader="dot" w:pos="9650"/>
            </w:tabs>
            <w:jc w:val="center"/>
            <w:rPr>
              <w:rFonts w:ascii="Times New Roman" w:eastAsia="Times New Roman" w:hAnsi="Times New Roman" w:cs="Times New Roman"/>
            </w:rPr>
          </w:pPr>
          <w:hyperlink w:anchor="_bookmark22" w:history="1">
            <w:r w:rsidR="00E71626" w:rsidRPr="00A72EB8">
              <w:rPr>
                <w:rFonts w:ascii="Times New Roman" w:hAnsi="Times New Roman" w:cs="Times New Roman"/>
              </w:rPr>
              <w:t>Comprehensive</w:t>
            </w:r>
            <w:r w:rsidR="00E71626" w:rsidRPr="00A7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Assessment.</w:t>
            </w:r>
            <w:r w:rsidR="00E71626" w:rsidRPr="00A72EB8">
              <w:rPr>
                <w:rFonts w:ascii="Times New Roman" w:hAnsi="Times New Roman" w:cs="Times New Roman"/>
              </w:rPr>
              <w:tab/>
              <w:t>9</w:t>
            </w:r>
          </w:hyperlink>
        </w:p>
        <w:p w:rsidR="00E07453" w:rsidRPr="00A72EB8" w:rsidRDefault="00C644C5">
          <w:pPr>
            <w:pStyle w:val="TOC3"/>
            <w:numPr>
              <w:ilvl w:val="0"/>
              <w:numId w:val="14"/>
            </w:numPr>
            <w:tabs>
              <w:tab w:val="left" w:pos="554"/>
              <w:tab w:val="right" w:leader="dot" w:pos="9657"/>
            </w:tabs>
            <w:jc w:val="center"/>
            <w:rPr>
              <w:rFonts w:ascii="Times New Roman" w:eastAsia="Times New Roman" w:hAnsi="Times New Roman" w:cs="Times New Roman"/>
            </w:rPr>
          </w:pPr>
          <w:hyperlink w:anchor="_bookmark23" w:history="1">
            <w:r w:rsidR="00E71626" w:rsidRPr="00A72EB8">
              <w:rPr>
                <w:rFonts w:ascii="Times New Roman" w:hAnsi="Times New Roman" w:cs="Times New Roman"/>
              </w:rPr>
              <w:t>Selecting an employment, occupational and education or training</w:t>
            </w:r>
            <w:r w:rsidR="00E71626" w:rsidRPr="00A7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goal</w:t>
            </w:r>
            <w:r w:rsidR="00E71626" w:rsidRPr="00A72EB8">
              <w:rPr>
                <w:rFonts w:ascii="Times New Roman" w:hAnsi="Times New Roman" w:cs="Times New Roman"/>
              </w:rPr>
              <w:tab/>
              <w:t>10</w:t>
            </w:r>
          </w:hyperlink>
        </w:p>
        <w:p w:rsidR="004C5BF9" w:rsidRPr="00A72EB8" w:rsidRDefault="00C644C5" w:rsidP="004C5BF9">
          <w:pPr>
            <w:pStyle w:val="TOC3"/>
            <w:numPr>
              <w:ilvl w:val="0"/>
              <w:numId w:val="14"/>
            </w:numPr>
            <w:tabs>
              <w:tab w:val="left" w:pos="554"/>
              <w:tab w:val="right" w:leader="dot" w:pos="9657"/>
            </w:tabs>
            <w:jc w:val="center"/>
            <w:rPr>
              <w:rFonts w:ascii="Times New Roman" w:eastAsia="Times New Roman" w:hAnsi="Times New Roman" w:cs="Times New Roman"/>
            </w:rPr>
          </w:pPr>
          <w:hyperlink w:anchor="_bookmark23" w:history="1">
            <w:r w:rsidR="004C5BF9" w:rsidRPr="00A72EB8">
              <w:rPr>
                <w:rFonts w:ascii="Times New Roman" w:hAnsi="Times New Roman" w:cs="Times New Roman"/>
              </w:rPr>
              <w:t>Select</w:t>
            </w:r>
            <w:r w:rsidR="004C5BF9">
              <w:rPr>
                <w:rFonts w:ascii="Times New Roman" w:hAnsi="Times New Roman" w:cs="Times New Roman"/>
              </w:rPr>
              <w:t>ion of education or training program</w:t>
            </w:r>
            <w:r w:rsidR="004C5BF9" w:rsidRPr="00A72EB8">
              <w:rPr>
                <w:rFonts w:ascii="Times New Roman" w:hAnsi="Times New Roman" w:cs="Times New Roman"/>
              </w:rPr>
              <w:tab/>
              <w:t>1</w:t>
            </w:r>
          </w:hyperlink>
          <w:r w:rsidR="004C5BF9">
            <w:rPr>
              <w:rFonts w:ascii="Times New Roman" w:hAnsi="Times New Roman" w:cs="Times New Roman"/>
            </w:rPr>
            <w:t>1</w:t>
          </w:r>
        </w:p>
        <w:p w:rsidR="00E07453" w:rsidRPr="00A72EB8" w:rsidRDefault="00C644C5" w:rsidP="004C5BF9">
          <w:pPr>
            <w:pStyle w:val="TOC3"/>
            <w:numPr>
              <w:ilvl w:val="0"/>
              <w:numId w:val="14"/>
            </w:numPr>
            <w:tabs>
              <w:tab w:val="left" w:pos="554"/>
              <w:tab w:val="right" w:leader="dot" w:pos="9657"/>
            </w:tabs>
            <w:spacing w:before="101"/>
            <w:jc w:val="center"/>
            <w:rPr>
              <w:rFonts w:ascii="Times New Roman" w:eastAsia="Times New Roman" w:hAnsi="Times New Roman" w:cs="Times New Roman"/>
            </w:rPr>
          </w:pPr>
          <w:hyperlink w:anchor="_bookmark24" w:history="1">
            <w:r w:rsidR="00E71626" w:rsidRPr="00A72EB8">
              <w:rPr>
                <w:rFonts w:ascii="Times New Roman" w:hAnsi="Times New Roman" w:cs="Times New Roman"/>
              </w:rPr>
              <w:t>Duration of Education or</w:t>
            </w:r>
            <w:r w:rsidR="00E71626" w:rsidRPr="00A72E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Training</w:t>
            </w:r>
            <w:r w:rsidR="00E71626" w:rsidRPr="00A72EB8">
              <w:rPr>
                <w:rFonts w:ascii="Times New Roman" w:hAnsi="Times New Roman" w:cs="Times New Roman"/>
              </w:rPr>
              <w:tab/>
              <w:t>12</w:t>
            </w:r>
          </w:hyperlink>
        </w:p>
        <w:p w:rsidR="00E07453" w:rsidRPr="00A72EB8" w:rsidRDefault="00C644C5" w:rsidP="004C5BF9">
          <w:pPr>
            <w:pStyle w:val="TOC3"/>
            <w:numPr>
              <w:ilvl w:val="0"/>
              <w:numId w:val="14"/>
            </w:numPr>
            <w:tabs>
              <w:tab w:val="left" w:pos="554"/>
              <w:tab w:val="right" w:leader="dot" w:pos="9657"/>
            </w:tabs>
            <w:jc w:val="center"/>
            <w:rPr>
              <w:rFonts w:ascii="Times New Roman" w:eastAsia="Times New Roman" w:hAnsi="Times New Roman" w:cs="Times New Roman"/>
            </w:rPr>
          </w:pPr>
          <w:hyperlink w:anchor="_bookmark25" w:history="1">
            <w:r w:rsidR="00E71626" w:rsidRPr="00A72EB8">
              <w:rPr>
                <w:rFonts w:ascii="Times New Roman" w:hAnsi="Times New Roman" w:cs="Times New Roman"/>
              </w:rPr>
              <w:t>Document in</w:t>
            </w:r>
            <w:r w:rsidR="00E71626" w:rsidRPr="00A72E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ISS</w:t>
            </w:r>
            <w:r w:rsidR="00E71626" w:rsidRPr="00A72EB8">
              <w:rPr>
                <w:rFonts w:ascii="Times New Roman" w:hAnsi="Times New Roman" w:cs="Times New Roman"/>
              </w:rPr>
              <w:tab/>
              <w:t>12</w:t>
            </w:r>
          </w:hyperlink>
        </w:p>
        <w:p w:rsidR="00E07453" w:rsidRPr="00A72EB8" w:rsidRDefault="00C644C5" w:rsidP="004C5BF9">
          <w:pPr>
            <w:pStyle w:val="TOC3"/>
            <w:numPr>
              <w:ilvl w:val="0"/>
              <w:numId w:val="14"/>
            </w:numPr>
            <w:tabs>
              <w:tab w:val="left" w:pos="554"/>
              <w:tab w:val="right" w:leader="dot" w:pos="9657"/>
            </w:tabs>
            <w:jc w:val="center"/>
            <w:rPr>
              <w:rFonts w:ascii="Times New Roman" w:eastAsia="Times New Roman" w:hAnsi="Times New Roman" w:cs="Times New Roman"/>
            </w:rPr>
          </w:pPr>
          <w:hyperlink w:anchor="_bookmark26" w:history="1">
            <w:r w:rsidR="00E71626" w:rsidRPr="00A72EB8">
              <w:rPr>
                <w:rFonts w:ascii="Times New Roman" w:hAnsi="Times New Roman" w:cs="Times New Roman"/>
              </w:rPr>
              <w:t>CSSP Education. Training and Support</w:t>
            </w:r>
            <w:r w:rsidR="00E71626" w:rsidRPr="00A7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Services</w:t>
            </w:r>
            <w:r w:rsidR="00E71626" w:rsidRPr="00A72EB8">
              <w:rPr>
                <w:rFonts w:ascii="Times New Roman" w:hAnsi="Times New Roman" w:cs="Times New Roman"/>
              </w:rPr>
              <w:tab/>
              <w:t>12</w:t>
            </w:r>
          </w:hyperlink>
        </w:p>
        <w:p w:rsidR="00E07453" w:rsidRPr="00A72EB8" w:rsidRDefault="00C644C5" w:rsidP="004C5BF9">
          <w:pPr>
            <w:pStyle w:val="TOC3"/>
            <w:numPr>
              <w:ilvl w:val="0"/>
              <w:numId w:val="14"/>
            </w:numPr>
            <w:tabs>
              <w:tab w:val="left" w:pos="554"/>
              <w:tab w:val="right" w:leader="dot" w:pos="9657"/>
            </w:tabs>
            <w:spacing w:before="101"/>
            <w:jc w:val="center"/>
            <w:rPr>
              <w:rFonts w:ascii="Times New Roman" w:eastAsia="Times New Roman" w:hAnsi="Times New Roman" w:cs="Times New Roman"/>
            </w:rPr>
          </w:pPr>
          <w:hyperlink w:anchor="_bookmark27" w:history="1">
            <w:r w:rsidR="00E71626" w:rsidRPr="00A72EB8">
              <w:rPr>
                <w:rFonts w:ascii="Times New Roman" w:hAnsi="Times New Roman" w:cs="Times New Roman"/>
              </w:rPr>
              <w:t>Books, supplies, tools, equipment, services and</w:t>
            </w:r>
            <w:r w:rsidR="00E71626" w:rsidRPr="00A7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</w:rPr>
              <w:t>uniforms</w:t>
            </w:r>
            <w:r w:rsidR="00E71626" w:rsidRPr="00A72EB8">
              <w:rPr>
                <w:rFonts w:ascii="Times New Roman" w:hAnsi="Times New Roman" w:cs="Times New Roman"/>
              </w:rPr>
              <w:tab/>
              <w:t>15</w:t>
            </w:r>
          </w:hyperlink>
        </w:p>
        <w:p w:rsidR="00E07453" w:rsidRPr="00A72EB8" w:rsidRDefault="00C644C5" w:rsidP="004C5BF9">
          <w:pPr>
            <w:pStyle w:val="TOC3"/>
            <w:numPr>
              <w:ilvl w:val="0"/>
              <w:numId w:val="14"/>
            </w:numPr>
            <w:tabs>
              <w:tab w:val="left" w:pos="664"/>
              <w:tab w:val="right" w:leader="dot" w:pos="9657"/>
            </w:tabs>
            <w:jc w:val="center"/>
            <w:rPr>
              <w:rFonts w:ascii="Times New Roman" w:eastAsia="Times New Roman" w:hAnsi="Times New Roman" w:cs="Times New Roman"/>
            </w:rPr>
          </w:pPr>
          <w:hyperlink w:anchor="_bookmark28" w:history="1">
            <w:r w:rsidR="00E71626" w:rsidRPr="00A72EB8">
              <w:rPr>
                <w:rFonts w:ascii="Times New Roman" w:hAnsi="Times New Roman" w:cs="Times New Roman"/>
              </w:rPr>
              <w:t>Unanticipated needs.</w:t>
            </w:r>
            <w:r w:rsidR="00E71626" w:rsidRPr="00A72EB8">
              <w:rPr>
                <w:rFonts w:ascii="Times New Roman" w:hAnsi="Times New Roman" w:cs="Times New Roman"/>
              </w:rPr>
              <w:tab/>
              <w:t>15</w:t>
            </w:r>
          </w:hyperlink>
        </w:p>
        <w:p w:rsidR="00E07453" w:rsidRPr="00A72EB8" w:rsidRDefault="00C644C5" w:rsidP="004C5BF9">
          <w:pPr>
            <w:pStyle w:val="TOC3"/>
            <w:numPr>
              <w:ilvl w:val="0"/>
              <w:numId w:val="14"/>
            </w:numPr>
            <w:tabs>
              <w:tab w:val="left" w:pos="664"/>
              <w:tab w:val="right" w:leader="dot" w:pos="9657"/>
            </w:tabs>
            <w:jc w:val="center"/>
            <w:rPr>
              <w:rFonts w:ascii="Times New Roman" w:eastAsia="Times New Roman" w:hAnsi="Times New Roman" w:cs="Times New Roman"/>
            </w:rPr>
          </w:pPr>
          <w:hyperlink w:anchor="_bookmark29" w:history="1">
            <w:r w:rsidR="00E71626" w:rsidRPr="00A72EB8">
              <w:rPr>
                <w:rFonts w:ascii="Times New Roman" w:hAnsi="Times New Roman" w:cs="Times New Roman"/>
              </w:rPr>
              <w:t>Training Stipend.</w:t>
            </w:r>
            <w:r w:rsidR="00E71626" w:rsidRPr="00A72EB8">
              <w:rPr>
                <w:rFonts w:ascii="Times New Roman" w:hAnsi="Times New Roman" w:cs="Times New Roman"/>
              </w:rPr>
              <w:tab/>
              <w:t>15</w:t>
            </w:r>
          </w:hyperlink>
        </w:p>
        <w:p w:rsidR="00E07453" w:rsidRPr="00A72EB8" w:rsidRDefault="00C644C5" w:rsidP="004C5BF9">
          <w:pPr>
            <w:pStyle w:val="TOC2"/>
            <w:numPr>
              <w:ilvl w:val="0"/>
              <w:numId w:val="14"/>
            </w:numPr>
            <w:tabs>
              <w:tab w:val="left" w:pos="621"/>
              <w:tab w:val="right" w:leader="dot" w:pos="9652"/>
            </w:tabs>
            <w:spacing w:before="101" w:line="257" w:lineRule="exact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w:anchor="_bookmark30" w:history="1">
            <w:r w:rsidR="00E71626" w:rsidRPr="00A72EB8">
              <w:rPr>
                <w:rFonts w:ascii="Times New Roman" w:hAnsi="Times New Roman" w:cs="Times New Roman"/>
                <w:sz w:val="20"/>
                <w:szCs w:val="20"/>
              </w:rPr>
              <w:t>Other Documentation in</w:t>
            </w:r>
            <w:r w:rsidR="00E71626" w:rsidRPr="00A72EB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E71626" w:rsidRPr="00A72EB8">
              <w:rPr>
                <w:rFonts w:ascii="Times New Roman" w:hAnsi="Times New Roman" w:cs="Times New Roman"/>
                <w:sz w:val="20"/>
                <w:szCs w:val="20"/>
              </w:rPr>
              <w:t>ISS</w:t>
            </w:r>
            <w:r w:rsidR="00E71626" w:rsidRPr="00A72EB8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</w:hyperlink>
        </w:p>
        <w:p w:rsidR="00E07453" w:rsidRPr="00A72EB8" w:rsidRDefault="00C644C5" w:rsidP="004C5BF9">
          <w:pPr>
            <w:pStyle w:val="TOC2"/>
            <w:numPr>
              <w:ilvl w:val="0"/>
              <w:numId w:val="14"/>
            </w:numPr>
            <w:tabs>
              <w:tab w:val="left" w:pos="669"/>
              <w:tab w:val="right" w:leader="dot" w:pos="9652"/>
            </w:tabs>
            <w:spacing w:line="257" w:lineRule="exact"/>
            <w:jc w:val="center"/>
            <w:rPr>
              <w:rFonts w:ascii="Times New Roman" w:eastAsia="Times New Roman" w:hAnsi="Times New Roman" w:cs="Times New Roman"/>
            </w:rPr>
          </w:pPr>
          <w:hyperlink w:anchor="_bookmark31" w:history="1">
            <w:r w:rsidR="00E71626" w:rsidRPr="00A72EB8">
              <w:rPr>
                <w:rFonts w:ascii="Times New Roman" w:hAnsi="Times New Roman" w:cs="Times New Roman"/>
                <w:sz w:val="20"/>
                <w:szCs w:val="20"/>
              </w:rPr>
              <w:t>ISS Review</w:t>
            </w:r>
            <w:r w:rsidR="00E71626" w:rsidRPr="00A72EB8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</w:hyperlink>
        </w:p>
        <w:p w:rsidR="00E07453" w:rsidRPr="00A72EB8" w:rsidRDefault="00C644C5">
          <w:pPr>
            <w:pStyle w:val="TOC1"/>
            <w:tabs>
              <w:tab w:val="right" w:leader="dot" w:pos="9652"/>
            </w:tabs>
            <w:spacing w:line="252" w:lineRule="exact"/>
            <w:jc w:val="center"/>
            <w:rPr>
              <w:rFonts w:cs="Times New Roman"/>
            </w:rPr>
          </w:pPr>
          <w:hyperlink w:anchor="_bookmark32" w:history="1">
            <w:r w:rsidR="00E71626" w:rsidRPr="001E075F">
              <w:rPr>
                <w:rFonts w:cs="Times New Roman"/>
                <w:b/>
              </w:rPr>
              <w:t>SECTION 7:</w:t>
            </w:r>
            <w:r w:rsidR="00E71626" w:rsidRPr="001E075F">
              <w:rPr>
                <w:rFonts w:cs="Times New Roman"/>
                <w:b/>
                <w:spacing w:val="-1"/>
              </w:rPr>
              <w:t xml:space="preserve"> </w:t>
            </w:r>
            <w:r w:rsidR="00E71626" w:rsidRPr="001E075F">
              <w:rPr>
                <w:rFonts w:cs="Times New Roman"/>
                <w:b/>
              </w:rPr>
              <w:t>APPEALS</w:t>
            </w:r>
            <w:r w:rsidR="00E71626" w:rsidRPr="00A72EB8">
              <w:rPr>
                <w:rFonts w:cs="Times New Roman"/>
              </w:rPr>
              <w:tab/>
            </w:r>
            <w:r w:rsidR="00E71626" w:rsidRPr="00A72EB8">
              <w:rPr>
                <w:rFonts w:cs="Times New Roman"/>
                <w:sz w:val="20"/>
                <w:szCs w:val="20"/>
              </w:rPr>
              <w:t>17</w:t>
            </w:r>
          </w:hyperlink>
        </w:p>
        <w:p w:rsidR="00E07453" w:rsidRPr="00A72EB8" w:rsidRDefault="00C644C5">
          <w:pPr>
            <w:pStyle w:val="TOC1"/>
            <w:tabs>
              <w:tab w:val="right" w:leader="dot" w:pos="9652"/>
            </w:tabs>
            <w:spacing w:line="252" w:lineRule="exact"/>
            <w:jc w:val="center"/>
            <w:rPr>
              <w:rFonts w:cs="Times New Roman"/>
            </w:rPr>
          </w:pPr>
          <w:hyperlink w:anchor="_bookmark33" w:history="1">
            <w:r w:rsidR="00E71626" w:rsidRPr="001E075F">
              <w:rPr>
                <w:rFonts w:cs="Times New Roman"/>
                <w:b/>
              </w:rPr>
              <w:t>SECTION 8. GENDER</w:t>
            </w:r>
            <w:r w:rsidR="00E71626" w:rsidRPr="001E075F">
              <w:rPr>
                <w:rFonts w:cs="Times New Roman"/>
                <w:b/>
                <w:spacing w:val="-4"/>
              </w:rPr>
              <w:t xml:space="preserve"> </w:t>
            </w:r>
            <w:r w:rsidR="00E71626" w:rsidRPr="001E075F">
              <w:rPr>
                <w:rFonts w:cs="Times New Roman"/>
                <w:b/>
              </w:rPr>
              <w:t>EQUITY</w:t>
            </w:r>
            <w:r w:rsidR="00E71626" w:rsidRPr="00A72EB8">
              <w:rPr>
                <w:rFonts w:cs="Times New Roman"/>
              </w:rPr>
              <w:tab/>
            </w:r>
            <w:r w:rsidR="00E71626" w:rsidRPr="00A72EB8">
              <w:rPr>
                <w:rFonts w:cs="Times New Roman"/>
                <w:sz w:val="20"/>
                <w:szCs w:val="20"/>
              </w:rPr>
              <w:t>18</w:t>
            </w:r>
          </w:hyperlink>
        </w:p>
        <w:p w:rsidR="00E07453" w:rsidRDefault="00C644C5">
          <w:pPr>
            <w:pStyle w:val="TOC1"/>
            <w:tabs>
              <w:tab w:val="right" w:leader="dot" w:pos="9652"/>
            </w:tabs>
            <w:spacing w:before="1"/>
            <w:jc w:val="center"/>
          </w:pPr>
          <w:hyperlink w:anchor="_bookmark34" w:history="1">
            <w:r w:rsidR="00E71626" w:rsidRPr="001E075F">
              <w:rPr>
                <w:rFonts w:cs="Times New Roman"/>
                <w:b/>
              </w:rPr>
              <w:t>SECTION 9.</w:t>
            </w:r>
            <w:r w:rsidR="008A58A8" w:rsidRPr="001E075F">
              <w:rPr>
                <w:rFonts w:cs="Times New Roman"/>
                <w:b/>
              </w:rPr>
              <w:t xml:space="preserve"> </w:t>
            </w:r>
            <w:r w:rsidR="00E71626" w:rsidRPr="001E075F">
              <w:rPr>
                <w:rFonts w:cs="Times New Roman"/>
                <w:b/>
              </w:rPr>
              <w:t>LIMIT ON ADMINISTRATION AND CAREER</w:t>
            </w:r>
            <w:r w:rsidR="00E71626" w:rsidRPr="001E075F">
              <w:rPr>
                <w:rFonts w:cs="Times New Roman"/>
                <w:b/>
                <w:spacing w:val="-5"/>
              </w:rPr>
              <w:t xml:space="preserve"> </w:t>
            </w:r>
            <w:r w:rsidR="00E71626" w:rsidRPr="001E075F">
              <w:rPr>
                <w:rFonts w:cs="Times New Roman"/>
                <w:b/>
              </w:rPr>
              <w:t>COUNSELING</w:t>
            </w:r>
            <w:r w:rsidR="00E71626" w:rsidRPr="00A72EB8">
              <w:rPr>
                <w:rFonts w:cs="Times New Roman"/>
              </w:rPr>
              <w:tab/>
            </w:r>
            <w:r w:rsidR="00E71626" w:rsidRPr="00A72EB8">
              <w:rPr>
                <w:rFonts w:cs="Times New Roman"/>
                <w:sz w:val="20"/>
                <w:szCs w:val="20"/>
              </w:rPr>
              <w:t>18</w:t>
            </w:r>
          </w:hyperlink>
        </w:p>
      </w:sdtContent>
    </w:sdt>
    <w:p w:rsidR="00E07453" w:rsidRDefault="00E07453">
      <w:pPr>
        <w:jc w:val="center"/>
        <w:sectPr w:rsidR="00E07453">
          <w:type w:val="continuous"/>
          <w:pgSz w:w="12240" w:h="15840"/>
          <w:pgMar w:top="680" w:right="1200" w:bottom="280" w:left="1180" w:header="720" w:footer="720" w:gutter="0"/>
          <w:cols w:space="720"/>
        </w:sectPr>
      </w:pPr>
    </w:p>
    <w:p w:rsidR="00E07453" w:rsidRDefault="00E71626">
      <w:pPr>
        <w:pStyle w:val="Heading4"/>
        <w:spacing w:before="58"/>
        <w:ind w:left="140" w:right="190"/>
      </w:pPr>
      <w:r>
        <w:lastRenderedPageBreak/>
        <w:t>PURPOSE</w:t>
      </w:r>
    </w:p>
    <w:p w:rsidR="00197CB1" w:rsidRPr="00197CB1" w:rsidRDefault="00197CB1" w:rsidP="00197CB1">
      <w:pPr>
        <w:pStyle w:val="Heading4"/>
        <w:spacing w:before="0"/>
        <w:ind w:left="144" w:right="187"/>
        <w:rPr>
          <w:b w:val="0"/>
          <w:bCs w:val="0"/>
          <w:sz w:val="16"/>
          <w:szCs w:val="16"/>
        </w:rPr>
      </w:pPr>
    </w:p>
    <w:p w:rsidR="00E07453" w:rsidRDefault="00E71626" w:rsidP="00197CB1">
      <w:pPr>
        <w:pStyle w:val="BodyText"/>
        <w:ind w:left="144" w:right="187"/>
      </w:pPr>
      <w:r>
        <w:t>This rule implements the Competitive Skills Scholarship Program (CSSP) enacted pursuant to PL</w:t>
      </w:r>
      <w:r>
        <w:rPr>
          <w:spacing w:val="-24"/>
        </w:rPr>
        <w:t xml:space="preserve"> </w:t>
      </w:r>
      <w:r>
        <w:t>2007 Ch. 352 and codified at 26 MRSA chapter 25, subchapter 5. CSSP is intended to provide individuals</w:t>
      </w:r>
      <w:r>
        <w:rPr>
          <w:spacing w:val="-25"/>
        </w:rPr>
        <w:t xml:space="preserve"> </w:t>
      </w:r>
      <w:r>
        <w:t>with access to education, training and support leading to skilled, well-compensated jobs with anticipated</w:t>
      </w:r>
      <w:r>
        <w:rPr>
          <w:spacing w:val="-28"/>
        </w:rPr>
        <w:t xml:space="preserve"> </w:t>
      </w:r>
      <w:r>
        <w:t>high employment demand, to improve the economic well-being of the participants in the program and</w:t>
      </w:r>
      <w:r>
        <w:rPr>
          <w:spacing w:val="-17"/>
        </w:rPr>
        <w:t xml:space="preserve"> </w:t>
      </w:r>
      <w:r>
        <w:t>to provide employers with a skilled labor</w:t>
      </w:r>
      <w:r>
        <w:rPr>
          <w:spacing w:val="-15"/>
        </w:rPr>
        <w:t xml:space="preserve"> </w:t>
      </w:r>
      <w:r>
        <w:t>force.</w:t>
      </w:r>
    </w:p>
    <w:p w:rsidR="00197CB1" w:rsidRDefault="00197CB1" w:rsidP="00197CB1">
      <w:pPr>
        <w:pStyle w:val="BodyText"/>
        <w:ind w:left="144" w:right="187"/>
      </w:pPr>
    </w:p>
    <w:p w:rsidR="00E07453" w:rsidRDefault="00E07453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:rsidR="00E07453" w:rsidRDefault="00A01428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325EBD" wp14:editId="7F694768">
                <wp:extent cx="5987415" cy="6350"/>
                <wp:effectExtent l="9525" t="9525" r="381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6350"/>
                          <a:chOff x="0" y="0"/>
                          <a:chExt cx="9429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9" cy="2"/>
                            <a:chOff x="5" y="5"/>
                            <a:chExt cx="941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9"/>
                                <a:gd name="T2" fmla="+- 0 9424 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1.45pt;height:.5pt;mso-position-horizontal-relative:char;mso-position-vertical-relative:line" coordsize="94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">
                <v:group id="Group 3" o:spid="_x0000_s1027" style="position:absolute;left:5;top:5;width:9419;height:2" coordorigin="5,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Jo8QA&#10;AADaAAAADwAAAGRycy9kb3ducmV2LnhtbESPQWvCQBSE74L/YXlCb2ZTo9KmWaUWCoWqUGvJ9ZF9&#10;TUKzb0N2jfHfdwXB4zAz3zDZejCN6KlztWUFj1EMgriwuuZSwfH7ffoEwnlkjY1lUnAhB+vVeJRh&#10;qu2Zv6g/+FIECLsUFVTet6mUrqjIoItsSxy8X9sZ9EF2pdQdngPcNHIWx0tpsOawUGFLbxUVf4eT&#10;UZD0+dbhzybZy9Py+Dk3+c4+J0o9TIbXFxCeBn8P39ofWsECrlfCD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/iaPEAAAA2gAAAA8AAAAAAAAAAAAAAAAAmAIAAGRycy9k&#10;b3ducmV2LnhtbFBLBQYAAAAABAAEAPUAAACJAwAAAAA=&#10;" path="m,l9419,e" filled="f" strokeweight=".4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07453" w:rsidRDefault="00E07453" w:rsidP="00197CB1">
      <w:pPr>
        <w:rPr>
          <w:rFonts w:ascii="Times New Roman" w:eastAsia="Times New Roman" w:hAnsi="Times New Roman" w:cs="Times New Roman"/>
        </w:rPr>
      </w:pPr>
    </w:p>
    <w:p w:rsidR="00197CB1" w:rsidRPr="00197CB1" w:rsidRDefault="00197CB1" w:rsidP="00197CB1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ind w:left="140" w:right="190"/>
        <w:rPr>
          <w:rFonts w:ascii="Arial" w:eastAsia="Arial" w:hAnsi="Arial" w:cs="Arial"/>
          <w:sz w:val="32"/>
          <w:szCs w:val="32"/>
        </w:rPr>
      </w:pPr>
      <w:bookmarkStart w:id="0" w:name="_bookmark0"/>
      <w:bookmarkEnd w:id="0"/>
      <w:r w:rsidRPr="00E2617B">
        <w:rPr>
          <w:rFonts w:ascii="Arial"/>
          <w:b/>
          <w:sz w:val="32"/>
        </w:rPr>
        <w:t>SECTION 1:</w:t>
      </w:r>
      <w:r w:rsidRPr="00E2617B">
        <w:rPr>
          <w:rFonts w:ascii="Arial"/>
          <w:b/>
          <w:spacing w:val="-9"/>
          <w:sz w:val="32"/>
        </w:rPr>
        <w:t xml:space="preserve"> </w:t>
      </w:r>
      <w:r w:rsidRPr="00E2617B">
        <w:rPr>
          <w:rFonts w:ascii="Arial"/>
          <w:b/>
          <w:sz w:val="32"/>
        </w:rPr>
        <w:t>DEFINITIONS</w:t>
      </w:r>
    </w:p>
    <w:p w:rsidR="00E07453" w:rsidRDefault="00E07453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E07453" w:rsidRDefault="00E71626">
      <w:pPr>
        <w:pStyle w:val="ListParagraph"/>
        <w:numPr>
          <w:ilvl w:val="0"/>
          <w:numId w:val="12"/>
        </w:numPr>
        <w:tabs>
          <w:tab w:val="left" w:pos="501"/>
        </w:tabs>
        <w:ind w:right="1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Bureau </w:t>
      </w:r>
      <w:r>
        <w:rPr>
          <w:rFonts w:ascii="Times New Roman"/>
        </w:rPr>
        <w:t>is the Maine Department of Labor, Bureau of Employment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Services.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2"/>
        </w:numPr>
        <w:tabs>
          <w:tab w:val="left" w:pos="501"/>
        </w:tabs>
        <w:ind w:right="1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Department </w:t>
      </w:r>
      <w:r>
        <w:rPr>
          <w:rFonts w:ascii="Times New Roman"/>
        </w:rPr>
        <w:t>is the Maine Department 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Labor.</w:t>
      </w:r>
    </w:p>
    <w:p w:rsidR="00E07453" w:rsidRDefault="00E07453">
      <w:pPr>
        <w:spacing w:before="1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2"/>
        </w:numPr>
        <w:tabs>
          <w:tab w:val="left" w:pos="501"/>
        </w:tabs>
        <w:ind w:right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Commuting area </w:t>
      </w:r>
      <w:r>
        <w:rPr>
          <w:rFonts w:ascii="Times New Roman" w:eastAsia="Times New Roman" w:hAnsi="Times New Roman" w:cs="Times New Roman"/>
        </w:rPr>
        <w:t>means the 50-mile radius, by road, from the participant’s place of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residence.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2"/>
        </w:numPr>
        <w:tabs>
          <w:tab w:val="left" w:pos="501"/>
        </w:tabs>
        <w:ind w:right="24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Dependent child </w:t>
      </w:r>
      <w:r>
        <w:rPr>
          <w:rFonts w:ascii="Times New Roman"/>
        </w:rPr>
        <w:t>means a child under 19 or under 24 if full time student residing with the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applicant more than half the year or is a person with a disability of any age and did not provide more than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50% of their own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support.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2"/>
        </w:numPr>
        <w:tabs>
          <w:tab w:val="left" w:pos="501"/>
        </w:tabs>
        <w:ind w:right="1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High compensation </w:t>
      </w:r>
      <w:r>
        <w:rPr>
          <w:rFonts w:ascii="Times New Roman"/>
        </w:rPr>
        <w:t>means median wages that are at or above the median wage for all occupations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in Maine.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2"/>
        </w:numPr>
        <w:tabs>
          <w:tab w:val="left" w:pos="501"/>
        </w:tabs>
        <w:ind w:right="1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Occupation in significant demand </w:t>
      </w:r>
      <w:r>
        <w:rPr>
          <w:rFonts w:ascii="Times New Roman"/>
        </w:rPr>
        <w:t>means an occupation with a projected growth rate that is equal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to or greater than the average growth rate for all occupations in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Maine.</w:t>
      </w:r>
    </w:p>
    <w:p w:rsidR="00E07453" w:rsidRDefault="00E07453">
      <w:pPr>
        <w:spacing w:before="1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2"/>
        </w:numPr>
        <w:tabs>
          <w:tab w:val="left" w:pos="501"/>
        </w:tabs>
        <w:ind w:right="1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Household or family </w:t>
      </w:r>
      <w:r>
        <w:rPr>
          <w:rFonts w:ascii="Times New Roman"/>
        </w:rPr>
        <w:t>means the applicant or participant and all persons residing in his or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her residence that are related by blood, marriage, domestic partner registration or decree of court, and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are his or her spouse, registered domestic partner, guardian, parent or a dependent child. However,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the following individuals are considered a separate household of one: a) a person who is living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with his/her family, who is not married, who is eighteen (18) years or older and who is receiving less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than 50% maintenance from the family and is not one of the parents of the family; b) person fourteen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(14) years or older who is not married and not living with his/her family, and c) a disabled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individual fourteen (14) years of age or older. (NOTE: if an applicant with a disability is eligible based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on income and family size if he/she is not treated as a separate household, he/she need not be treated as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a separate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household.)</w:t>
      </w:r>
    </w:p>
    <w:p w:rsidR="00E07453" w:rsidRDefault="00E074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ListParagraph"/>
        <w:numPr>
          <w:ilvl w:val="0"/>
          <w:numId w:val="12"/>
        </w:numPr>
        <w:tabs>
          <w:tab w:val="left" w:pos="501"/>
        </w:tabs>
        <w:ind w:right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Individual Service Strategy (ISS) </w:t>
      </w:r>
      <w:r>
        <w:rPr>
          <w:rFonts w:ascii="Times New Roman" w:eastAsia="Times New Roman" w:hAnsi="Times New Roman" w:cs="Times New Roman"/>
        </w:rPr>
        <w:t>means, for the purpose of this rule, the individual career plan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that is developed by the participant and the case manager.</w:t>
      </w:r>
      <w:r w:rsidR="008A58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 ISS includes all funding sources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planned to meet the participant’s needs, including CSSP resources and resources other than CSSP. This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rule applies to any ISS that includes CSSP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funding.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2"/>
        </w:numPr>
        <w:tabs>
          <w:tab w:val="left" w:pos="501"/>
        </w:tabs>
        <w:ind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Marketable postsecondary degree </w:t>
      </w:r>
      <w:r>
        <w:rPr>
          <w:rFonts w:ascii="Times New Roman" w:eastAsia="Times New Roman" w:hAnsi="Times New Roman" w:cs="Times New Roman"/>
        </w:rPr>
        <w:t>means an industry recognized credential, vocational certificate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or license, associate degree, bachelor’s degree or a graduate level certification/advanced degree</w:t>
      </w:r>
      <w:r w:rsidR="00CB2C6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</w:p>
    <w:p w:rsidR="00E07453" w:rsidRDefault="00E71626">
      <w:pPr>
        <w:pStyle w:val="BodyText"/>
        <w:spacing w:before="1"/>
        <w:ind w:left="500" w:right="160"/>
      </w:pPr>
      <w:r>
        <w:t>A degree is considered unmarketable when (a) the applicant can show that the credential</w:t>
      </w:r>
      <w:r>
        <w:rPr>
          <w:spacing w:val="-19"/>
        </w:rPr>
        <w:t xml:space="preserve"> </w:t>
      </w:r>
      <w:r>
        <w:t>prepared them for a specific occupation that they are no longer able to perform due to physical or mental</w:t>
      </w:r>
      <w:r>
        <w:rPr>
          <w:spacing w:val="-30"/>
        </w:rPr>
        <w:t xml:space="preserve"> </w:t>
      </w:r>
      <w:r>
        <w:t>health limitations or (b) the applicant can show that the credential was received over 20 years ago and</w:t>
      </w:r>
      <w:r>
        <w:rPr>
          <w:spacing w:val="-25"/>
        </w:rPr>
        <w:t xml:space="preserve"> </w:t>
      </w:r>
      <w:r>
        <w:t>was intended to prepare the individual for a specific occupation which they have not worked in for the</w:t>
      </w:r>
      <w:r>
        <w:rPr>
          <w:spacing w:val="-33"/>
        </w:rPr>
        <w:t xml:space="preserve"> </w:t>
      </w:r>
      <w:r>
        <w:t>last</w:t>
      </w:r>
    </w:p>
    <w:p w:rsidR="00E07453" w:rsidRDefault="00E07453">
      <w:pPr>
        <w:sectPr w:rsidR="00E07453">
          <w:footerReference w:type="default" r:id="rId8"/>
          <w:pgSz w:w="12240" w:h="15840"/>
          <w:pgMar w:top="1380" w:right="1300" w:bottom="1140" w:left="1300" w:header="0" w:footer="959" w:gutter="0"/>
          <w:pgNumType w:start="2"/>
          <w:cols w:space="720"/>
        </w:sectPr>
      </w:pPr>
    </w:p>
    <w:p w:rsidR="00E07453" w:rsidRDefault="00E71626">
      <w:pPr>
        <w:pStyle w:val="BodyText"/>
        <w:spacing w:before="54"/>
        <w:ind w:left="460" w:right="129"/>
      </w:pPr>
      <w:r>
        <w:t>15 years or (c) The degree, credential or license was obtained in another country or jurisdiction and</w:t>
      </w:r>
      <w:r>
        <w:rPr>
          <w:spacing w:val="-31"/>
        </w:rPr>
        <w:t xml:space="preserve"> </w:t>
      </w:r>
      <w:r>
        <w:t>is not recognized by the appropriate professional licensing body as a marketable degree in</w:t>
      </w:r>
      <w:r>
        <w:rPr>
          <w:spacing w:val="-28"/>
        </w:rPr>
        <w:t xml:space="preserve"> </w:t>
      </w:r>
      <w:r>
        <w:t>Maine.</w:t>
      </w:r>
    </w:p>
    <w:p w:rsidR="00E07453" w:rsidRDefault="00E71626">
      <w:pPr>
        <w:pStyle w:val="BodyText"/>
        <w:spacing w:before="1"/>
        <w:ind w:left="460" w:right="129"/>
      </w:pPr>
      <w:r>
        <w:t>CSSP funds may be used to assist individuals licensed in other states or foreign countries</w:t>
      </w:r>
      <w:r>
        <w:rPr>
          <w:spacing w:val="-25"/>
        </w:rPr>
        <w:t xml:space="preserve"> </w:t>
      </w:r>
      <w:r>
        <w:t>obtain licenses/credentials recognized in</w:t>
      </w:r>
      <w:r>
        <w:rPr>
          <w:spacing w:val="-14"/>
        </w:rPr>
        <w:t xml:space="preserve"> </w:t>
      </w:r>
      <w:r>
        <w:t>Maine.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2"/>
        </w:numPr>
        <w:tabs>
          <w:tab w:val="left" w:pos="461"/>
        </w:tabs>
        <w:ind w:left="460" w:right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Written or writing </w:t>
      </w:r>
      <w:r>
        <w:rPr>
          <w:rFonts w:ascii="Times New Roman" w:eastAsia="Times New Roman" w:hAnsi="Times New Roman" w:cs="Times New Roman"/>
        </w:rPr>
        <w:t>means writing on paper or in electronic format such as email. Email may only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be used by the Department to deliver notices affecting an applicant or participant’s rights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or responsibilities (for example, an eligibility decision or an ISS) if the notice is also delivered 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hand or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mail.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2"/>
        </w:numPr>
        <w:tabs>
          <w:tab w:val="left" w:pos="461"/>
        </w:tabs>
        <w:ind w:left="460" w:right="56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Applicant </w:t>
      </w:r>
      <w:r>
        <w:rPr>
          <w:rFonts w:ascii="Times New Roman"/>
        </w:rPr>
        <w:t>means an individual who has applied for CSSP where eligibility may or may not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have been determined</w:t>
      </w:r>
      <w:r>
        <w:rPr>
          <w:rFonts w:ascii="Times New Roman"/>
          <w:b/>
        </w:rPr>
        <w:t>.</w:t>
      </w:r>
    </w:p>
    <w:p w:rsidR="00E07453" w:rsidRPr="00C23BE5" w:rsidRDefault="00E07453">
      <w:pPr>
        <w:rPr>
          <w:rFonts w:ascii="Times New Roman" w:eastAsia="Times New Roman" w:hAnsi="Times New Roman" w:cs="Times New Roman"/>
          <w:b/>
          <w:bCs/>
        </w:rPr>
      </w:pPr>
    </w:p>
    <w:p w:rsidR="00E07453" w:rsidRPr="00C23BE5" w:rsidRDefault="00E71626">
      <w:pPr>
        <w:pStyle w:val="ListParagraph"/>
        <w:numPr>
          <w:ilvl w:val="0"/>
          <w:numId w:val="12"/>
        </w:numPr>
        <w:tabs>
          <w:tab w:val="left" w:pos="461"/>
        </w:tabs>
        <w:ind w:left="460" w:right="271"/>
        <w:rPr>
          <w:rFonts w:ascii="Times New Roman" w:eastAsia="Times New Roman" w:hAnsi="Times New Roman" w:cs="Times New Roman"/>
        </w:rPr>
      </w:pPr>
      <w:r w:rsidRPr="00C23BE5">
        <w:rPr>
          <w:rFonts w:ascii="Times New Roman" w:hAnsi="Times New Roman" w:cs="Times New Roman"/>
          <w:b/>
        </w:rPr>
        <w:t xml:space="preserve">An applicant becomes enrolled as a participant </w:t>
      </w:r>
      <w:r w:rsidRPr="00C23BE5">
        <w:rPr>
          <w:rFonts w:ascii="Times New Roman" w:hAnsi="Times New Roman" w:cs="Times New Roman"/>
        </w:rPr>
        <w:t>once the ISS is approved and signed by the</w:t>
      </w:r>
      <w:r w:rsidRPr="00C23BE5">
        <w:rPr>
          <w:rFonts w:ascii="Times New Roman" w:hAnsi="Times New Roman" w:cs="Times New Roman"/>
          <w:spacing w:val="-17"/>
        </w:rPr>
        <w:t xml:space="preserve"> </w:t>
      </w:r>
      <w:r w:rsidRPr="00C23BE5">
        <w:rPr>
          <w:rFonts w:ascii="Times New Roman" w:hAnsi="Times New Roman" w:cs="Times New Roman"/>
        </w:rPr>
        <w:t>CSSP applicant and by the CareerCenter</w:t>
      </w:r>
      <w:r w:rsidRPr="00C23BE5">
        <w:rPr>
          <w:rFonts w:ascii="Times New Roman" w:hAnsi="Times New Roman" w:cs="Times New Roman"/>
          <w:spacing w:val="-3"/>
        </w:rPr>
        <w:t xml:space="preserve"> </w:t>
      </w:r>
      <w:r w:rsidRPr="00C23BE5">
        <w:rPr>
          <w:rFonts w:ascii="Times New Roman" w:hAnsi="Times New Roman" w:cs="Times New Roman"/>
        </w:rPr>
        <w:t>manager.</w:t>
      </w:r>
    </w:p>
    <w:p w:rsidR="00E07453" w:rsidRPr="00C23BE5" w:rsidRDefault="00E07453">
      <w:pPr>
        <w:spacing w:before="1"/>
        <w:rPr>
          <w:rFonts w:ascii="Times New Roman" w:eastAsia="Times New Roman" w:hAnsi="Times New Roman" w:cs="Times New Roman"/>
        </w:rPr>
      </w:pPr>
    </w:p>
    <w:p w:rsidR="00E07453" w:rsidRPr="00F86E94" w:rsidRDefault="00E71626" w:rsidP="00C23BE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C23BE5">
        <w:rPr>
          <w:rFonts w:ascii="Times New Roman" w:hAnsi="Times New Roman" w:cs="Times New Roman"/>
          <w:b/>
        </w:rPr>
        <w:t xml:space="preserve">Participant </w:t>
      </w:r>
      <w:r w:rsidRPr="00C23BE5">
        <w:rPr>
          <w:rFonts w:ascii="Times New Roman" w:hAnsi="Times New Roman" w:cs="Times New Roman"/>
        </w:rPr>
        <w:t>means an eligible individual enrolled in the</w:t>
      </w:r>
      <w:r w:rsidRPr="00C23BE5">
        <w:rPr>
          <w:rFonts w:ascii="Times New Roman" w:hAnsi="Times New Roman" w:cs="Times New Roman"/>
          <w:spacing w:val="-10"/>
        </w:rPr>
        <w:t xml:space="preserve"> </w:t>
      </w:r>
      <w:r w:rsidRPr="00C23BE5">
        <w:rPr>
          <w:rFonts w:ascii="Times New Roman" w:hAnsi="Times New Roman" w:cs="Times New Roman"/>
        </w:rPr>
        <w:t>program.</w:t>
      </w:r>
    </w:p>
    <w:p w:rsidR="00F86E94" w:rsidRPr="00F86E94" w:rsidRDefault="00F86E94" w:rsidP="00F86E94">
      <w:pPr>
        <w:pStyle w:val="ListParagraph"/>
        <w:rPr>
          <w:rFonts w:ascii="Times New Roman" w:eastAsia="Times New Roman" w:hAnsi="Times New Roman" w:cs="Times New Roman"/>
        </w:rPr>
      </w:pPr>
    </w:p>
    <w:p w:rsidR="00006C73" w:rsidRPr="00C23BE5" w:rsidRDefault="00006C73" w:rsidP="00C23BE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C23BE5">
        <w:rPr>
          <w:rFonts w:ascii="Times New Roman" w:eastAsia="Times New Roman" w:hAnsi="Times New Roman" w:cs="Times New Roman"/>
          <w:b/>
        </w:rPr>
        <w:t>Bridge Program</w:t>
      </w:r>
      <w:r w:rsidR="00890C06" w:rsidRPr="00C23BE5">
        <w:rPr>
          <w:rFonts w:ascii="Times New Roman" w:eastAsia="Times New Roman" w:hAnsi="Times New Roman" w:cs="Times New Roman"/>
          <w:b/>
        </w:rPr>
        <w:t xml:space="preserve"> Participant</w:t>
      </w:r>
      <w:r w:rsidRPr="00C23BE5">
        <w:rPr>
          <w:rFonts w:ascii="Times New Roman" w:eastAsia="Times New Roman" w:hAnsi="Times New Roman" w:cs="Times New Roman"/>
        </w:rPr>
        <w:t xml:space="preserve"> means a high school Junior or Senior enrolled in the</w:t>
      </w:r>
      <w:r w:rsidR="008243C5" w:rsidRPr="00C23BE5">
        <w:rPr>
          <w:rFonts w:ascii="Times New Roman" w:eastAsia="Times New Roman" w:hAnsi="Times New Roman" w:cs="Times New Roman"/>
        </w:rPr>
        <w:t xml:space="preserve"> Early College and</w:t>
      </w:r>
      <w:r w:rsidRPr="00C23BE5">
        <w:rPr>
          <w:rFonts w:ascii="Times New Roman" w:eastAsia="Times New Roman" w:hAnsi="Times New Roman" w:cs="Times New Roman"/>
        </w:rPr>
        <w:t xml:space="preserve"> Career and Technical Education</w:t>
      </w:r>
      <w:r w:rsidR="008243C5" w:rsidRPr="00C23BE5">
        <w:rPr>
          <w:rFonts w:ascii="Times New Roman" w:eastAsia="Times New Roman" w:hAnsi="Times New Roman" w:cs="Times New Roman"/>
        </w:rPr>
        <w:t xml:space="preserve"> Program (ECCTEP)</w:t>
      </w:r>
      <w:r w:rsidR="009120A8">
        <w:rPr>
          <w:rFonts w:ascii="Times New Roman" w:eastAsia="Times New Roman" w:hAnsi="Times New Roman" w:cs="Times New Roman"/>
        </w:rPr>
        <w:t>.</w:t>
      </w:r>
    </w:p>
    <w:p w:rsidR="00006C73" w:rsidRPr="00C23BE5" w:rsidRDefault="00006C73" w:rsidP="00D27AC4">
      <w:pPr>
        <w:pStyle w:val="ListParagraph"/>
        <w:rPr>
          <w:rFonts w:ascii="Times New Roman" w:hAnsi="Times New Roman" w:cs="Times New Roman"/>
          <w:b/>
        </w:rPr>
      </w:pPr>
    </w:p>
    <w:p w:rsidR="00E07453" w:rsidRPr="00FF5530" w:rsidRDefault="00E71626" w:rsidP="00FF5530">
      <w:pPr>
        <w:pStyle w:val="ListParagraph"/>
        <w:numPr>
          <w:ilvl w:val="0"/>
          <w:numId w:val="12"/>
        </w:numPr>
        <w:tabs>
          <w:tab w:val="left" w:pos="461"/>
        </w:tabs>
        <w:ind w:right="129"/>
        <w:rPr>
          <w:rFonts w:ascii="Times New Roman" w:eastAsia="Times New Roman" w:hAnsi="Times New Roman" w:cs="Times New Roman"/>
        </w:rPr>
      </w:pPr>
      <w:r w:rsidRPr="00FF5530">
        <w:rPr>
          <w:rFonts w:ascii="Times New Roman" w:hAnsi="Times New Roman" w:cs="Times New Roman"/>
          <w:b/>
        </w:rPr>
        <w:t xml:space="preserve">Labor Market Area </w:t>
      </w:r>
      <w:r w:rsidRPr="00FF5530">
        <w:rPr>
          <w:rFonts w:ascii="Times New Roman" w:hAnsi="Times New Roman" w:cs="Times New Roman"/>
        </w:rPr>
        <w:t>means a geographic area in Maine where the CSSP applicant or participant</w:t>
      </w:r>
      <w:r w:rsidRPr="00FF5530">
        <w:rPr>
          <w:rFonts w:ascii="Times New Roman" w:hAnsi="Times New Roman" w:cs="Times New Roman"/>
          <w:spacing w:val="-21"/>
        </w:rPr>
        <w:t xml:space="preserve"> </w:t>
      </w:r>
      <w:r w:rsidRPr="00FF5530">
        <w:rPr>
          <w:rFonts w:ascii="Times New Roman" w:hAnsi="Times New Roman" w:cs="Times New Roman"/>
        </w:rPr>
        <w:t>can reside and find employment within commuting distance or through</w:t>
      </w:r>
      <w:r w:rsidRPr="00FF5530">
        <w:rPr>
          <w:rFonts w:ascii="Times New Roman" w:hAnsi="Times New Roman" w:cs="Times New Roman"/>
          <w:spacing w:val="-13"/>
        </w:rPr>
        <w:t xml:space="preserve"> </w:t>
      </w:r>
      <w:r w:rsidRPr="00FF5530">
        <w:rPr>
          <w:rFonts w:ascii="Times New Roman" w:hAnsi="Times New Roman" w:cs="Times New Roman"/>
        </w:rPr>
        <w:t>relocation.</w:t>
      </w:r>
    </w:p>
    <w:p w:rsidR="00E07453" w:rsidRPr="00C23BE5" w:rsidRDefault="00E07453">
      <w:pPr>
        <w:rPr>
          <w:rFonts w:ascii="Times New Roman" w:eastAsia="Times New Roman" w:hAnsi="Times New Roman" w:cs="Times New Roman"/>
        </w:rPr>
      </w:pPr>
    </w:p>
    <w:p w:rsidR="00E07453" w:rsidRDefault="00E0745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Heading1"/>
        <w:ind w:right="129"/>
        <w:rPr>
          <w:b w:val="0"/>
          <w:bCs w:val="0"/>
        </w:rPr>
      </w:pPr>
      <w:bookmarkStart w:id="1" w:name="_bookmark1"/>
      <w:bookmarkEnd w:id="1"/>
      <w:r>
        <w:t>SECTION 2:</w:t>
      </w:r>
      <w:r>
        <w:rPr>
          <w:spacing w:val="-10"/>
        </w:rPr>
        <w:t xml:space="preserve"> </w:t>
      </w:r>
      <w:r>
        <w:t>ELIGIBILITY</w:t>
      </w:r>
    </w:p>
    <w:p w:rsidR="00E07453" w:rsidRPr="008A58A8" w:rsidRDefault="00E07453">
      <w:pPr>
        <w:spacing w:before="6"/>
        <w:rPr>
          <w:rFonts w:ascii="Arial" w:eastAsia="Arial" w:hAnsi="Arial" w:cs="Arial"/>
          <w:bCs/>
        </w:rPr>
      </w:pPr>
    </w:p>
    <w:p w:rsidR="00E07453" w:rsidRDefault="00E71626">
      <w:pPr>
        <w:pStyle w:val="ListParagraph"/>
        <w:numPr>
          <w:ilvl w:val="0"/>
          <w:numId w:val="11"/>
        </w:numPr>
        <w:tabs>
          <w:tab w:val="left" w:pos="387"/>
        </w:tabs>
        <w:spacing w:line="237" w:lineRule="auto"/>
        <w:ind w:right="250" w:firstLine="0"/>
        <w:rPr>
          <w:rFonts w:ascii="Times New Roman" w:eastAsia="Times New Roman" w:hAnsi="Times New Roman" w:cs="Times New Roman"/>
        </w:rPr>
      </w:pPr>
      <w:bookmarkStart w:id="2" w:name="_bookmark2"/>
      <w:bookmarkEnd w:id="2"/>
      <w:r>
        <w:rPr>
          <w:rFonts w:ascii="Cambria"/>
          <w:b/>
          <w:i/>
          <w:sz w:val="28"/>
        </w:rPr>
        <w:t xml:space="preserve">Criteria. </w:t>
      </w:r>
      <w:r>
        <w:rPr>
          <w:rFonts w:ascii="Times New Roman"/>
        </w:rPr>
        <w:t>Within the limits of available program resources (taking into account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</w:rPr>
        <w:t>ongoing commitments to current participants), an applicant will be eligible for CSSP if the applicant applying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for CSSP meets 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following:</w:t>
      </w:r>
    </w:p>
    <w:p w:rsidR="00E07453" w:rsidRDefault="00E07453">
      <w:pPr>
        <w:spacing w:before="1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11"/>
        </w:numPr>
        <w:tabs>
          <w:tab w:val="left" w:pos="1181"/>
        </w:tabs>
        <w:ind w:right="12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Resident of and lives 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Maine.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 w:rsidP="00D27AC4">
      <w:pPr>
        <w:pStyle w:val="ListParagraph"/>
        <w:numPr>
          <w:ilvl w:val="1"/>
          <w:numId w:val="11"/>
        </w:numPr>
        <w:tabs>
          <w:tab w:val="left" w:pos="1181"/>
          <w:tab w:val="left" w:pos="5940"/>
        </w:tabs>
        <w:ind w:right="12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Is at least 18 years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age</w:t>
      </w:r>
      <w:r w:rsidR="00A6412C">
        <w:rPr>
          <w:rFonts w:ascii="Times New Roman"/>
        </w:rPr>
        <w:t xml:space="preserve"> or enrolled in the </w:t>
      </w:r>
      <w:r w:rsidR="008243C5">
        <w:rPr>
          <w:rFonts w:ascii="Times New Roman"/>
        </w:rPr>
        <w:t>ECCTEP;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11"/>
        </w:numPr>
        <w:tabs>
          <w:tab w:val="left" w:pos="1181"/>
        </w:tabs>
        <w:ind w:right="12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Is legally eligible to work in the United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States;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11"/>
        </w:numPr>
        <w:tabs>
          <w:tab w:val="left" w:pos="1181"/>
        </w:tabs>
        <w:ind w:right="12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Does not have a postsecondary degree that is marketable 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Maine;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11"/>
        </w:numPr>
        <w:tabs>
          <w:tab w:val="left" w:pos="1181"/>
        </w:tabs>
        <w:ind w:right="5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Has income of less than 200% of the poverty level for the household size as calculated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in paragraph 2 of 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section;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11"/>
        </w:numPr>
        <w:tabs>
          <w:tab w:val="left" w:pos="1181"/>
        </w:tabs>
        <w:ind w:right="12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Is seeking education or training for an occupation approved according to Section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b/>
        </w:rPr>
        <w:t>;</w:t>
      </w:r>
    </w:p>
    <w:p w:rsidR="00E07453" w:rsidRDefault="00E07453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E07453" w:rsidRDefault="00E71626">
      <w:pPr>
        <w:pStyle w:val="ListParagraph"/>
        <w:numPr>
          <w:ilvl w:val="1"/>
          <w:numId w:val="11"/>
        </w:numPr>
        <w:tabs>
          <w:tab w:val="left" w:pos="1181"/>
        </w:tabs>
        <w:ind w:right="3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the ability to undertake and complete the education or training program. An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applicant’s ability is determined pursuant to 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6.3.</w:t>
      </w:r>
    </w:p>
    <w:p w:rsidR="00E07453" w:rsidRDefault="00E07453">
      <w:pPr>
        <w:spacing w:before="7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1"/>
        </w:numPr>
        <w:tabs>
          <w:tab w:val="left" w:pos="387"/>
        </w:tabs>
        <w:spacing w:line="237" w:lineRule="auto"/>
        <w:ind w:right="129" w:firstLine="0"/>
        <w:rPr>
          <w:rFonts w:ascii="Times New Roman" w:eastAsia="Times New Roman" w:hAnsi="Times New Roman" w:cs="Times New Roman"/>
        </w:rPr>
      </w:pPr>
      <w:bookmarkStart w:id="3" w:name="_bookmark3"/>
      <w:bookmarkEnd w:id="3"/>
      <w:r>
        <w:rPr>
          <w:rFonts w:ascii="Cambria" w:eastAsia="Cambria" w:hAnsi="Cambria" w:cs="Cambria"/>
          <w:b/>
          <w:bCs/>
          <w:i/>
          <w:sz w:val="28"/>
          <w:szCs w:val="28"/>
        </w:rPr>
        <w:t>Determining Financial Eligibility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</w:rPr>
        <w:t>An applicant is financially eligible for CSSP when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 applicant’s household income, other than excluded income, is below 200% of the federal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poverty guidelines. When determining the income of the applicant’s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household:</w:t>
      </w:r>
    </w:p>
    <w:p w:rsidR="00E07453" w:rsidRDefault="00E07453">
      <w:pPr>
        <w:spacing w:line="237" w:lineRule="auto"/>
        <w:rPr>
          <w:rFonts w:ascii="Times New Roman" w:eastAsia="Times New Roman" w:hAnsi="Times New Roman" w:cs="Times New Roman"/>
        </w:rPr>
        <w:sectPr w:rsidR="00E07453">
          <w:pgSz w:w="12240" w:h="15840"/>
          <w:pgMar w:top="1380" w:right="1340" w:bottom="1140" w:left="1340" w:header="0" w:footer="959" w:gutter="0"/>
          <w:cols w:space="720"/>
        </w:sectPr>
      </w:pPr>
    </w:p>
    <w:p w:rsidR="00E07453" w:rsidRDefault="00E71626">
      <w:pPr>
        <w:pStyle w:val="ListParagraph"/>
        <w:numPr>
          <w:ilvl w:val="1"/>
          <w:numId w:val="11"/>
        </w:numPr>
        <w:tabs>
          <w:tab w:val="left" w:pos="1145"/>
        </w:tabs>
        <w:spacing w:before="54"/>
        <w:ind w:left="820" w:right="128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Household</w:t>
      </w:r>
      <w:r>
        <w:rPr>
          <w:rFonts w:ascii="Times New Roman"/>
        </w:rPr>
        <w:t>. The income and the size of the household are determined by the members of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the household at the time 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application.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11"/>
        </w:numPr>
        <w:tabs>
          <w:tab w:val="left" w:pos="1078"/>
        </w:tabs>
        <w:ind w:left="820" w:right="197" w:firstLine="0"/>
        <w:rPr>
          <w:rFonts w:ascii="Arial" w:eastAsia="Arial" w:hAnsi="Arial" w:cs="Arial"/>
        </w:rPr>
      </w:pPr>
      <w:r>
        <w:rPr>
          <w:rFonts w:ascii="Times New Roman"/>
          <w:b/>
        </w:rPr>
        <w:t>Household income</w:t>
      </w:r>
      <w:r>
        <w:rPr>
          <w:rFonts w:ascii="Times New Roman"/>
        </w:rPr>
        <w:t>. The case manager calculates the sum of the last four weeks of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income, excluding income that is no longer received, of each household member (except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dependent children) and excluding and including sources of income as provided in this section. If the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last four weeks of income does not accurately reflect the income anticipated in the future, the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case manager will use documentation and other information provided by the applicant to make a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best estimate of income for the following four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weeks</w:t>
      </w:r>
      <w:r>
        <w:rPr>
          <w:rFonts w:ascii="Arial"/>
          <w:color w:val="000080"/>
        </w:rPr>
        <w:t>.</w:t>
      </w:r>
    </w:p>
    <w:p w:rsidR="00E07453" w:rsidRDefault="00E07453">
      <w:pPr>
        <w:rPr>
          <w:rFonts w:ascii="Arial" w:eastAsia="Arial" w:hAnsi="Arial" w:cs="Arial"/>
        </w:rPr>
      </w:pPr>
    </w:p>
    <w:p w:rsidR="00E07453" w:rsidRDefault="00E71626">
      <w:pPr>
        <w:pStyle w:val="ListParagraph"/>
        <w:numPr>
          <w:ilvl w:val="2"/>
          <w:numId w:val="11"/>
        </w:numPr>
        <w:tabs>
          <w:tab w:val="left" w:pos="1901"/>
        </w:tabs>
        <w:ind w:right="12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Included income. </w:t>
      </w:r>
      <w:r>
        <w:rPr>
          <w:rFonts w:ascii="Times New Roman"/>
        </w:rPr>
        <w:t>Unless specifically excluded, include all income of all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household members, except children, including 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following: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BodyText"/>
        <w:ind w:left="2621" w:right="3272"/>
      </w:pPr>
      <w:r>
        <w:t>Wages and Salaries before</w:t>
      </w:r>
      <w:r>
        <w:rPr>
          <w:spacing w:val="-9"/>
        </w:rPr>
        <w:t xml:space="preserve"> </w:t>
      </w:r>
      <w:r>
        <w:t>Deductions Net Non-farm</w:t>
      </w:r>
      <w:r>
        <w:rPr>
          <w:spacing w:val="-10"/>
        </w:rPr>
        <w:t xml:space="preserve"> </w:t>
      </w:r>
      <w:r>
        <w:t>Self-Employment</w:t>
      </w:r>
    </w:p>
    <w:p w:rsidR="00E07453" w:rsidRDefault="00E71626">
      <w:pPr>
        <w:pStyle w:val="BodyText"/>
        <w:spacing w:before="2" w:line="252" w:lineRule="exact"/>
        <w:ind w:left="2621" w:right="128"/>
      </w:pPr>
      <w:r>
        <w:t>Net Farm</w:t>
      </w:r>
      <w:r>
        <w:rPr>
          <w:spacing w:val="-10"/>
        </w:rPr>
        <w:t xml:space="preserve"> </w:t>
      </w:r>
      <w:r>
        <w:t>Self-Employment</w:t>
      </w:r>
    </w:p>
    <w:p w:rsidR="00E07453" w:rsidRDefault="00E71626">
      <w:pPr>
        <w:pStyle w:val="BodyText"/>
        <w:ind w:left="2621" w:right="3272"/>
      </w:pPr>
      <w:r>
        <w:t>Regular Payments from Social</w:t>
      </w:r>
      <w:r>
        <w:rPr>
          <w:spacing w:val="-6"/>
        </w:rPr>
        <w:t xml:space="preserve"> </w:t>
      </w:r>
      <w:r>
        <w:t xml:space="preserve">Security </w:t>
      </w:r>
    </w:p>
    <w:p w:rsidR="00E07453" w:rsidRDefault="00E71626">
      <w:pPr>
        <w:pStyle w:val="BodyText"/>
        <w:spacing w:before="1" w:line="252" w:lineRule="exact"/>
        <w:ind w:left="2621" w:right="128"/>
      </w:pPr>
      <w:r>
        <w:t>Railroad</w:t>
      </w:r>
      <w:r>
        <w:rPr>
          <w:spacing w:val="-5"/>
        </w:rPr>
        <w:t xml:space="preserve"> </w:t>
      </w:r>
      <w:r>
        <w:t>Retirement</w:t>
      </w:r>
    </w:p>
    <w:p w:rsidR="00E07453" w:rsidRDefault="00E71626">
      <w:pPr>
        <w:pStyle w:val="BodyText"/>
        <w:ind w:left="2621" w:right="3695"/>
      </w:pPr>
      <w:r>
        <w:t>Strike Benefits from</w:t>
      </w:r>
      <w:r>
        <w:rPr>
          <w:spacing w:val="-8"/>
        </w:rPr>
        <w:t xml:space="preserve"> </w:t>
      </w:r>
      <w:r>
        <w:t>Unions Workers'</w:t>
      </w:r>
      <w:r>
        <w:rPr>
          <w:spacing w:val="-2"/>
        </w:rPr>
        <w:t xml:space="preserve"> </w:t>
      </w:r>
      <w:r>
        <w:t>Compensation</w:t>
      </w:r>
    </w:p>
    <w:p w:rsidR="00E07453" w:rsidRDefault="00E71626">
      <w:pPr>
        <w:pStyle w:val="BodyText"/>
        <w:ind w:left="2621" w:right="1928"/>
      </w:pPr>
      <w:r>
        <w:t>Training Stipends (but not CSSP training</w:t>
      </w:r>
      <w:r>
        <w:rPr>
          <w:spacing w:val="-12"/>
        </w:rPr>
        <w:t xml:space="preserve"> </w:t>
      </w:r>
      <w:r>
        <w:t>stipends) Wages Subsidized by OJT</w:t>
      </w:r>
      <w:r>
        <w:rPr>
          <w:spacing w:val="-10"/>
        </w:rPr>
        <w:t xml:space="preserve"> </w:t>
      </w:r>
      <w:r>
        <w:t>Contracts</w:t>
      </w:r>
    </w:p>
    <w:p w:rsidR="00E07453" w:rsidRDefault="00E71626">
      <w:pPr>
        <w:pStyle w:val="BodyText"/>
        <w:spacing w:before="1" w:line="252" w:lineRule="exact"/>
        <w:ind w:left="2621" w:right="128"/>
      </w:pPr>
      <w:r>
        <w:t>Alimony</w:t>
      </w:r>
    </w:p>
    <w:p w:rsidR="00E07453" w:rsidRDefault="00E71626">
      <w:pPr>
        <w:pStyle w:val="BodyText"/>
        <w:ind w:left="2621" w:right="1928"/>
      </w:pPr>
      <w:r>
        <w:t>Military Family Allotments/Other Regular</w:t>
      </w:r>
      <w:r>
        <w:rPr>
          <w:spacing w:val="-18"/>
        </w:rPr>
        <w:t xml:space="preserve"> </w:t>
      </w:r>
      <w:r>
        <w:t>Support Pensions -</w:t>
      </w:r>
      <w:r>
        <w:rPr>
          <w:spacing w:val="-1"/>
        </w:rPr>
        <w:t xml:space="preserve"> </w:t>
      </w:r>
      <w:r>
        <w:t>Private</w:t>
      </w:r>
    </w:p>
    <w:p w:rsidR="00E07453" w:rsidRDefault="00E71626">
      <w:pPr>
        <w:pStyle w:val="BodyText"/>
        <w:ind w:left="2621" w:right="3272"/>
      </w:pPr>
      <w:r>
        <w:t>Government/Military</w:t>
      </w:r>
      <w:r>
        <w:rPr>
          <w:spacing w:val="-5"/>
        </w:rPr>
        <w:t xml:space="preserve"> </w:t>
      </w:r>
      <w:r>
        <w:t>Retirement Regular Insurance/Annuity</w:t>
      </w:r>
      <w:r>
        <w:rPr>
          <w:spacing w:val="-8"/>
        </w:rPr>
        <w:t xml:space="preserve"> </w:t>
      </w:r>
      <w:r>
        <w:t>Payments Dividends/Interest</w:t>
      </w:r>
    </w:p>
    <w:p w:rsidR="00E07453" w:rsidRDefault="00E71626">
      <w:pPr>
        <w:pStyle w:val="BodyText"/>
        <w:ind w:left="2621" w:right="3272"/>
      </w:pPr>
      <w:r>
        <w:t>Net Rental Income/Net Royalties Periodic Receipts from Estates or</w:t>
      </w:r>
      <w:r>
        <w:rPr>
          <w:spacing w:val="-12"/>
        </w:rPr>
        <w:t xml:space="preserve"> </w:t>
      </w:r>
      <w:r>
        <w:t>Trusts Net Gambling or Lottery</w:t>
      </w:r>
      <w:r>
        <w:rPr>
          <w:spacing w:val="-8"/>
        </w:rPr>
        <w:t xml:space="preserve"> </w:t>
      </w:r>
      <w:r>
        <w:t>Winnings Vocational Rehabilitation</w:t>
      </w:r>
      <w:r>
        <w:rPr>
          <w:spacing w:val="-11"/>
        </w:rPr>
        <w:t xml:space="preserve"> </w:t>
      </w:r>
      <w:r>
        <w:t>Payments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2"/>
          <w:numId w:val="11"/>
        </w:numPr>
        <w:tabs>
          <w:tab w:val="left" w:pos="1901"/>
        </w:tabs>
        <w:ind w:right="47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Excluded Income. </w:t>
      </w:r>
      <w:r>
        <w:rPr>
          <w:rFonts w:ascii="Times New Roman"/>
        </w:rPr>
        <w:t>The following income is excluded in determining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household income:</w:t>
      </w:r>
    </w:p>
    <w:p w:rsidR="00E07453" w:rsidRDefault="00E074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6412C" w:rsidRDefault="00A6412C">
      <w:pPr>
        <w:pStyle w:val="BodyText"/>
        <w:ind w:left="2621" w:right="3695"/>
      </w:pPr>
      <w:r>
        <w:t>Disability Insurance (SSDI)</w:t>
      </w:r>
    </w:p>
    <w:p w:rsidR="00E07453" w:rsidRDefault="00E71626">
      <w:pPr>
        <w:pStyle w:val="BodyText"/>
        <w:ind w:left="2621" w:right="3695"/>
      </w:pPr>
      <w:r>
        <w:t>Unemployment</w:t>
      </w:r>
      <w:r>
        <w:rPr>
          <w:spacing w:val="-1"/>
        </w:rPr>
        <w:t xml:space="preserve"> </w:t>
      </w:r>
      <w:r>
        <w:t>Compensation Child Support Payments</w:t>
      </w:r>
      <w:r>
        <w:rPr>
          <w:spacing w:val="1"/>
        </w:rPr>
        <w:t xml:space="preserve"> </w:t>
      </w:r>
      <w:r>
        <w:t>AmeriCorps Living</w:t>
      </w:r>
      <w:r>
        <w:rPr>
          <w:spacing w:val="-11"/>
        </w:rPr>
        <w:t xml:space="preserve"> </w:t>
      </w:r>
      <w:r>
        <w:t>Allowances</w:t>
      </w:r>
    </w:p>
    <w:p w:rsidR="00E07453" w:rsidRDefault="00E71626">
      <w:pPr>
        <w:pStyle w:val="BodyText"/>
        <w:spacing w:before="1"/>
        <w:ind w:left="2621" w:right="128"/>
      </w:pPr>
      <w:r>
        <w:t>Social Security Old Age Survivors Insurance (OASI) &amp; Survivor's</w:t>
      </w:r>
      <w:r>
        <w:rPr>
          <w:spacing w:val="-22"/>
        </w:rPr>
        <w:t xml:space="preserve"> </w:t>
      </w:r>
      <w:r>
        <w:t>Benefit Payments</w:t>
      </w:r>
    </w:p>
    <w:p w:rsidR="00E07453" w:rsidRDefault="00E71626">
      <w:pPr>
        <w:pStyle w:val="BodyText"/>
        <w:spacing w:before="2"/>
        <w:ind w:left="2621" w:right="1928"/>
      </w:pPr>
      <w:r>
        <w:t>TANF* Refugee Assistance* General</w:t>
      </w:r>
      <w:r>
        <w:rPr>
          <w:spacing w:val="-11"/>
        </w:rPr>
        <w:t xml:space="preserve"> </w:t>
      </w:r>
      <w:r>
        <w:t>Assistance Capital</w:t>
      </w:r>
      <w:r>
        <w:rPr>
          <w:spacing w:val="-1"/>
        </w:rPr>
        <w:t xml:space="preserve"> </w:t>
      </w:r>
      <w:r>
        <w:t>Gains</w:t>
      </w:r>
    </w:p>
    <w:p w:rsidR="00E07453" w:rsidRDefault="00E71626">
      <w:pPr>
        <w:pStyle w:val="BodyText"/>
        <w:ind w:left="2621" w:right="4084"/>
      </w:pPr>
      <w:r>
        <w:t>Foster Care Child</w:t>
      </w:r>
      <w:r>
        <w:rPr>
          <w:spacing w:val="-2"/>
        </w:rPr>
        <w:t xml:space="preserve"> </w:t>
      </w:r>
      <w:r>
        <w:t>Payments Assets Withdrawn from a</w:t>
      </w:r>
      <w:r>
        <w:rPr>
          <w:spacing w:val="-10"/>
        </w:rPr>
        <w:t xml:space="preserve"> </w:t>
      </w:r>
      <w:r>
        <w:t>Bank Sale of</w:t>
      </w:r>
      <w:r>
        <w:rPr>
          <w:spacing w:val="1"/>
        </w:rPr>
        <w:t xml:space="preserve"> </w:t>
      </w:r>
      <w:r>
        <w:t>Property/House/Car Tax</w:t>
      </w:r>
      <w:r>
        <w:rPr>
          <w:spacing w:val="-1"/>
        </w:rPr>
        <w:t xml:space="preserve"> </w:t>
      </w:r>
      <w:r>
        <w:t>Refunds</w:t>
      </w:r>
    </w:p>
    <w:p w:rsidR="00E07453" w:rsidRDefault="00E71626">
      <w:pPr>
        <w:pStyle w:val="BodyText"/>
        <w:ind w:left="2621" w:right="4089"/>
      </w:pPr>
      <w:r>
        <w:t>Earned Income Tax</w:t>
      </w:r>
      <w:r>
        <w:rPr>
          <w:spacing w:val="-3"/>
        </w:rPr>
        <w:t xml:space="preserve"> </w:t>
      </w:r>
      <w:r>
        <w:t>Credit Field</w:t>
      </w:r>
      <w:r>
        <w:rPr>
          <w:spacing w:val="-2"/>
        </w:rPr>
        <w:t xml:space="preserve"> </w:t>
      </w:r>
      <w:r>
        <w:t>Placements</w:t>
      </w:r>
    </w:p>
    <w:p w:rsidR="00E07453" w:rsidRDefault="00E71626">
      <w:pPr>
        <w:pStyle w:val="BodyText"/>
        <w:spacing w:before="1"/>
        <w:ind w:left="2621" w:right="128"/>
      </w:pPr>
      <w:r>
        <w:t>Gifts</w:t>
      </w:r>
    </w:p>
    <w:p w:rsidR="00E07453" w:rsidRDefault="00E07453">
      <w:pPr>
        <w:sectPr w:rsidR="00E07453">
          <w:pgSz w:w="12240" w:h="15840"/>
          <w:pgMar w:top="1380" w:right="1420" w:bottom="1140" w:left="1340" w:header="0" w:footer="959" w:gutter="0"/>
          <w:cols w:space="720"/>
        </w:sectPr>
      </w:pPr>
    </w:p>
    <w:p w:rsidR="00E07453" w:rsidRDefault="00E71626">
      <w:pPr>
        <w:pStyle w:val="BodyText"/>
        <w:spacing w:before="54" w:line="253" w:lineRule="exact"/>
        <w:ind w:left="2621" w:right="129"/>
      </w:pPr>
      <w:r>
        <w:t>Loans</w:t>
      </w:r>
    </w:p>
    <w:p w:rsidR="00E07453" w:rsidRDefault="00E71626">
      <w:pPr>
        <w:pStyle w:val="BodyText"/>
        <w:spacing w:line="253" w:lineRule="exact"/>
        <w:ind w:left="2621" w:right="129"/>
      </w:pPr>
      <w:r>
        <w:t>Lump-Sum</w:t>
      </w:r>
      <w:r>
        <w:rPr>
          <w:spacing w:val="-5"/>
        </w:rPr>
        <w:t xml:space="preserve"> </w:t>
      </w:r>
      <w:r>
        <w:t>Inheritances</w:t>
      </w:r>
    </w:p>
    <w:p w:rsidR="00E07453" w:rsidRDefault="00E71626">
      <w:pPr>
        <w:pStyle w:val="BodyText"/>
        <w:spacing w:before="1"/>
        <w:ind w:left="2621" w:right="3640"/>
      </w:pPr>
      <w:r>
        <w:t>One-time Insurance</w:t>
      </w:r>
      <w:r>
        <w:rPr>
          <w:spacing w:val="-5"/>
        </w:rPr>
        <w:t xml:space="preserve"> </w:t>
      </w:r>
      <w:r>
        <w:t>Payments Student</w:t>
      </w:r>
      <w:r>
        <w:rPr>
          <w:spacing w:val="-1"/>
        </w:rPr>
        <w:t xml:space="preserve"> </w:t>
      </w:r>
      <w:r>
        <w:t>Loans</w:t>
      </w:r>
    </w:p>
    <w:p w:rsidR="00E07453" w:rsidRDefault="00E71626">
      <w:pPr>
        <w:pStyle w:val="BodyText"/>
        <w:spacing w:before="1"/>
        <w:ind w:left="2621" w:right="2622"/>
      </w:pPr>
      <w:r>
        <w:t>One-time Compensation Payments for</w:t>
      </w:r>
      <w:r>
        <w:rPr>
          <w:spacing w:val="-5"/>
        </w:rPr>
        <w:t xml:space="preserve"> </w:t>
      </w:r>
      <w:r>
        <w:t>Injuries Non-Cash Benefits, including, but not limited</w:t>
      </w:r>
      <w:r>
        <w:rPr>
          <w:spacing w:val="-15"/>
        </w:rPr>
        <w:t xml:space="preserve"> </w:t>
      </w:r>
      <w:r>
        <w:t>to:</w:t>
      </w:r>
    </w:p>
    <w:p w:rsidR="00E07453" w:rsidRDefault="00E71626">
      <w:pPr>
        <w:pStyle w:val="BodyText"/>
        <w:ind w:left="3341" w:right="2249"/>
      </w:pPr>
      <w:r>
        <w:t>Employer Paid Fringe</w:t>
      </w:r>
      <w:r>
        <w:rPr>
          <w:spacing w:val="-1"/>
        </w:rPr>
        <w:t xml:space="preserve"> </w:t>
      </w:r>
      <w:r>
        <w:t>Benefits Food/Housing Received in Lieu of</w:t>
      </w:r>
      <w:r>
        <w:rPr>
          <w:spacing w:val="-9"/>
        </w:rPr>
        <w:t xml:space="preserve"> </w:t>
      </w:r>
      <w:r>
        <w:t>Wages Medicare</w:t>
      </w:r>
    </w:p>
    <w:p w:rsidR="00E07453" w:rsidRDefault="00E71626">
      <w:pPr>
        <w:pStyle w:val="BodyText"/>
        <w:spacing w:before="1"/>
        <w:ind w:left="3341" w:right="4950"/>
      </w:pPr>
      <w:r>
        <w:t>Medicaid Food</w:t>
      </w:r>
      <w:r>
        <w:rPr>
          <w:spacing w:val="-1"/>
        </w:rPr>
        <w:t xml:space="preserve"> </w:t>
      </w:r>
      <w:r>
        <w:t>Stamps* School</w:t>
      </w:r>
      <w:r>
        <w:rPr>
          <w:spacing w:val="1"/>
        </w:rPr>
        <w:t xml:space="preserve"> </w:t>
      </w:r>
      <w:r>
        <w:t>Meals</w:t>
      </w:r>
    </w:p>
    <w:p w:rsidR="00E07453" w:rsidRDefault="00E71626">
      <w:pPr>
        <w:pStyle w:val="BodyText"/>
        <w:spacing w:before="1"/>
        <w:ind w:left="2621" w:right="3640" w:firstLine="720"/>
      </w:pPr>
      <w:r>
        <w:t>Housing</w:t>
      </w:r>
      <w:r>
        <w:rPr>
          <w:spacing w:val="-3"/>
        </w:rPr>
        <w:t xml:space="preserve"> </w:t>
      </w:r>
      <w:r>
        <w:t>Assistance Supplemental Security</w:t>
      </w:r>
      <w:r>
        <w:rPr>
          <w:spacing w:val="-10"/>
        </w:rPr>
        <w:t xml:space="preserve"> </w:t>
      </w:r>
      <w:r>
        <w:t>Income TAA/TRA</w:t>
      </w:r>
      <w:r>
        <w:rPr>
          <w:spacing w:val="-6"/>
        </w:rPr>
        <w:t xml:space="preserve"> </w:t>
      </w:r>
      <w:r>
        <w:t>Payments</w:t>
      </w:r>
    </w:p>
    <w:p w:rsidR="00E07453" w:rsidRDefault="00E71626">
      <w:pPr>
        <w:pStyle w:val="BodyText"/>
        <w:ind w:left="2621" w:right="129"/>
      </w:pPr>
      <w:r>
        <w:t>All federal and state need-based financial aid resources granted through</w:t>
      </w:r>
      <w:r>
        <w:rPr>
          <w:spacing w:val="-19"/>
        </w:rPr>
        <w:t xml:space="preserve"> </w:t>
      </w:r>
      <w:r>
        <w:t>the financial aid award</w:t>
      </w:r>
      <w:r>
        <w:rPr>
          <w:spacing w:val="-7"/>
        </w:rPr>
        <w:t xml:space="preserve"> </w:t>
      </w:r>
      <w:r>
        <w:t>process</w:t>
      </w:r>
    </w:p>
    <w:p w:rsidR="00E07453" w:rsidRDefault="00E71626">
      <w:pPr>
        <w:pStyle w:val="BodyText"/>
        <w:spacing w:line="252" w:lineRule="exact"/>
        <w:ind w:left="2621" w:right="129"/>
      </w:pPr>
      <w:r>
        <w:t>Income of dependent</w:t>
      </w:r>
      <w:r>
        <w:rPr>
          <w:spacing w:val="-4"/>
        </w:rPr>
        <w:t xml:space="preserve"> </w:t>
      </w:r>
      <w:r>
        <w:t>children</w:t>
      </w:r>
    </w:p>
    <w:p w:rsidR="00E07453" w:rsidRDefault="00E71626">
      <w:pPr>
        <w:pStyle w:val="BodyText"/>
        <w:ind w:left="2621" w:right="271"/>
      </w:pPr>
      <w:r>
        <w:t>Income earned while the veteran was on active military duty and</w:t>
      </w:r>
      <w:r>
        <w:rPr>
          <w:spacing w:val="-18"/>
        </w:rPr>
        <w:t xml:space="preserve"> </w:t>
      </w:r>
      <w:r>
        <w:t>certain other veterans' benefits, i.e., compensation for service-connected</w:t>
      </w:r>
      <w:r>
        <w:rPr>
          <w:spacing w:val="-24"/>
        </w:rPr>
        <w:t xml:space="preserve"> </w:t>
      </w:r>
      <w:r>
        <w:t>disability, compensation for service connected death, vocational rehabilitation,</w:t>
      </w:r>
      <w:r>
        <w:rPr>
          <w:spacing w:val="-14"/>
        </w:rPr>
        <w:t xml:space="preserve"> </w:t>
      </w:r>
      <w:r>
        <w:t>and education</w:t>
      </w:r>
      <w:r>
        <w:rPr>
          <w:spacing w:val="-3"/>
        </w:rPr>
        <w:t xml:space="preserve"> </w:t>
      </w:r>
      <w:r>
        <w:t>assistance.</w:t>
      </w:r>
    </w:p>
    <w:p w:rsidR="00E07453" w:rsidRDefault="00E074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BodyText"/>
        <w:ind w:left="2621" w:right="129"/>
      </w:pPr>
      <w:proofErr w:type="gramStart"/>
      <w:r>
        <w:t>Any income that the household no longer</w:t>
      </w:r>
      <w:r>
        <w:rPr>
          <w:spacing w:val="-12"/>
        </w:rPr>
        <w:t xml:space="preserve"> </w:t>
      </w:r>
      <w:r>
        <w:t>receives.</w:t>
      </w:r>
      <w:proofErr w:type="gramEnd"/>
    </w:p>
    <w:p w:rsidR="00E07453" w:rsidRDefault="00E71626">
      <w:pPr>
        <w:pStyle w:val="BodyText"/>
        <w:spacing w:before="1"/>
        <w:ind w:left="2621" w:right="129"/>
      </w:pPr>
      <w:r>
        <w:t>* Households receiving TANF, Food Stamps or Refugee Assistance</w:t>
      </w:r>
      <w:r>
        <w:rPr>
          <w:spacing w:val="-19"/>
        </w:rPr>
        <w:t xml:space="preserve"> </w:t>
      </w:r>
      <w:r>
        <w:t>are categorically deemed to meet the financial eligibility criteria of</w:t>
      </w:r>
      <w:r>
        <w:rPr>
          <w:spacing w:val="-26"/>
        </w:rPr>
        <w:t xml:space="preserve"> </w:t>
      </w:r>
      <w:r>
        <w:t>CSSP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11"/>
        </w:numPr>
        <w:tabs>
          <w:tab w:val="left" w:pos="1236"/>
        </w:tabs>
        <w:ind w:left="911" w:right="12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Verification. </w:t>
      </w:r>
      <w:r>
        <w:rPr>
          <w:rFonts w:ascii="Times New Roman" w:eastAsia="Times New Roman" w:hAnsi="Times New Roman" w:cs="Times New Roman"/>
        </w:rPr>
        <w:t>Verification of facts relevant to CSSP eligibility criteria is accomplished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using the same procedures as is required in Maine by the Workforce </w:t>
      </w:r>
      <w:r w:rsidR="00006C73">
        <w:rPr>
          <w:rFonts w:ascii="Times New Roman" w:eastAsia="Times New Roman" w:hAnsi="Times New Roman" w:cs="Times New Roman"/>
        </w:rPr>
        <w:t>Innovation</w:t>
      </w:r>
      <w:r w:rsidR="008A58A8">
        <w:rPr>
          <w:rFonts w:ascii="Times New Roman" w:eastAsia="Times New Roman" w:hAnsi="Times New Roman" w:cs="Times New Roman"/>
        </w:rPr>
        <w:t xml:space="preserve"> </w:t>
      </w:r>
      <w:r w:rsidR="00006C73">
        <w:rPr>
          <w:rFonts w:ascii="Times New Roman" w:eastAsia="Times New Roman" w:hAnsi="Times New Roman" w:cs="Times New Roman"/>
        </w:rPr>
        <w:t xml:space="preserve">and Opportunity Act </w:t>
      </w:r>
      <w:r>
        <w:rPr>
          <w:rFonts w:ascii="Times New Roman" w:eastAsia="Times New Roman" w:hAnsi="Times New Roman" w:cs="Times New Roman"/>
        </w:rPr>
        <w:t>(WI</w:t>
      </w:r>
      <w:r w:rsidR="00A6412C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A),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except that the previous four weeks of included income must be verified with documentation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(for example, wage stubs or an employer’s statement or other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documentation).</w:t>
      </w:r>
    </w:p>
    <w:p w:rsidR="00E07453" w:rsidRDefault="00E07453">
      <w:pPr>
        <w:spacing w:before="2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1"/>
        </w:numPr>
        <w:tabs>
          <w:tab w:val="left" w:pos="449"/>
        </w:tabs>
        <w:ind w:right="156" w:firstLine="0"/>
        <w:jc w:val="both"/>
        <w:rPr>
          <w:rFonts w:ascii="Times New Roman" w:eastAsia="Times New Roman" w:hAnsi="Times New Roman" w:cs="Times New Roman"/>
        </w:rPr>
      </w:pPr>
      <w:bookmarkStart w:id="4" w:name="_bookmark4"/>
      <w:bookmarkEnd w:id="4"/>
      <w:r>
        <w:rPr>
          <w:rFonts w:ascii="Cambria"/>
          <w:b/>
          <w:i/>
          <w:sz w:val="28"/>
        </w:rPr>
        <w:t>Period of eligibility</w:t>
      </w:r>
      <w:r>
        <w:rPr>
          <w:rFonts w:ascii="Times New Roman"/>
          <w:b/>
        </w:rPr>
        <w:t xml:space="preserve">. </w:t>
      </w:r>
      <w:r>
        <w:rPr>
          <w:rFonts w:ascii="Times New Roman"/>
        </w:rPr>
        <w:t>Once an applicant is fully eligible for and enrolled in CSSP they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remain eligible until the completion of her or his education and training program pursuant to Section 6.13.A,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the participant is terminated from the program after notice of termination and the opportunity to appeal or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the participant has voluntarily withdrawn from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CSSP.</w:t>
      </w:r>
    </w:p>
    <w:p w:rsidR="00E07453" w:rsidRDefault="00E07453">
      <w:pPr>
        <w:spacing w:before="5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1"/>
        </w:numPr>
        <w:tabs>
          <w:tab w:val="left" w:pos="449"/>
        </w:tabs>
        <w:ind w:right="181" w:firstLine="0"/>
        <w:rPr>
          <w:rFonts w:ascii="Times New Roman" w:eastAsia="Times New Roman" w:hAnsi="Times New Roman" w:cs="Times New Roman"/>
        </w:rPr>
      </w:pPr>
      <w:bookmarkStart w:id="5" w:name="_bookmark5"/>
      <w:bookmarkEnd w:id="5"/>
      <w:r>
        <w:rPr>
          <w:rFonts w:ascii="Cambria"/>
          <w:b/>
          <w:i/>
          <w:sz w:val="28"/>
        </w:rPr>
        <w:t>Termination from CSSP</w:t>
      </w:r>
      <w:r>
        <w:rPr>
          <w:rFonts w:ascii="Times New Roman"/>
          <w:b/>
        </w:rPr>
        <w:t xml:space="preserve">. </w:t>
      </w:r>
      <w:r>
        <w:rPr>
          <w:rFonts w:ascii="Times New Roman"/>
        </w:rPr>
        <w:t>A participant shall be terminated from CSSP if the participant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has failed to make satisfactory progress pursuant to Section 6; the participant voluntarily withdraws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from CSSP, fails to provide documentation of satisfactory progress, falsifies or misrepresents CSSP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eligibility, training or support service need, or has misused funds or refused to cooperate pursuant to Section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6. Participants terminated from CSSP for intentionally falsifying or misrepresenting information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under Section 2.4 are not eligible to reapply to CSSP. No case manager may send a notice of termination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from CSSP before his or her supervisor has reviewed the matter 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approved.</w:t>
      </w:r>
    </w:p>
    <w:p w:rsidR="00E07453" w:rsidRDefault="00E07453">
      <w:pPr>
        <w:spacing w:before="2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1"/>
        </w:numPr>
        <w:tabs>
          <w:tab w:val="left" w:pos="449"/>
        </w:tabs>
        <w:ind w:right="120" w:firstLine="0"/>
        <w:rPr>
          <w:rFonts w:ascii="Times New Roman" w:eastAsia="Times New Roman" w:hAnsi="Times New Roman" w:cs="Times New Roman"/>
        </w:rPr>
      </w:pPr>
      <w:bookmarkStart w:id="6" w:name="_bookmark6"/>
      <w:bookmarkEnd w:id="6"/>
      <w:r>
        <w:rPr>
          <w:rFonts w:ascii="Cambria"/>
          <w:b/>
          <w:i/>
          <w:sz w:val="28"/>
        </w:rPr>
        <w:t>Emergency Leave or Gap in Program Services</w:t>
      </w:r>
      <w:r>
        <w:rPr>
          <w:rFonts w:ascii="Times New Roman"/>
          <w:b/>
        </w:rPr>
        <w:t>.</w:t>
      </w:r>
      <w:r w:rsidR="008A58A8">
        <w:rPr>
          <w:rFonts w:ascii="Times New Roman"/>
          <w:b/>
        </w:rPr>
        <w:t xml:space="preserve"> </w:t>
      </w:r>
      <w:r>
        <w:rPr>
          <w:rFonts w:ascii="Times New Roman"/>
        </w:rPr>
        <w:t>Participants may request to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be placed in a gap for a maximum of 52 weeks under circumstances beyond their control. While placed in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a gap, the participant will not be eligible to receive any CSSP program services. Participants terminated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due</w:t>
      </w:r>
    </w:p>
    <w:p w:rsidR="00E07453" w:rsidRDefault="00E07453">
      <w:pPr>
        <w:rPr>
          <w:rFonts w:ascii="Times New Roman" w:eastAsia="Times New Roman" w:hAnsi="Times New Roman" w:cs="Times New Roman"/>
        </w:rPr>
        <w:sectPr w:rsidR="00E07453">
          <w:pgSz w:w="12240" w:h="15840"/>
          <w:pgMar w:top="1380" w:right="1340" w:bottom="1140" w:left="1340" w:header="0" w:footer="959" w:gutter="0"/>
          <w:cols w:space="720"/>
        </w:sectPr>
      </w:pPr>
    </w:p>
    <w:p w:rsidR="00E07453" w:rsidRDefault="00E71626">
      <w:pPr>
        <w:pStyle w:val="BodyText"/>
        <w:spacing w:before="54"/>
        <w:ind w:right="299"/>
      </w:pPr>
      <w:proofErr w:type="gramStart"/>
      <w:r>
        <w:t>to</w:t>
      </w:r>
      <w:proofErr w:type="gramEnd"/>
      <w:r>
        <w:t xml:space="preserve"> exhausting allowable gap time have the option to reapply to the CSSP program during an</w:t>
      </w:r>
      <w:r>
        <w:rPr>
          <w:spacing w:val="-25"/>
        </w:rPr>
        <w:t xml:space="preserve"> </w:t>
      </w:r>
      <w:r>
        <w:t>open application</w:t>
      </w:r>
      <w:r>
        <w:rPr>
          <w:spacing w:val="-6"/>
        </w:rPr>
        <w:t xml:space="preserve"> </w:t>
      </w:r>
      <w:r>
        <w:t>period.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197CB1" w:rsidRDefault="00197CB1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Heading1"/>
        <w:ind w:right="299"/>
        <w:rPr>
          <w:b w:val="0"/>
          <w:bCs w:val="0"/>
        </w:rPr>
      </w:pPr>
      <w:bookmarkStart w:id="7" w:name="_bookmark7"/>
      <w:bookmarkEnd w:id="7"/>
      <w:proofErr w:type="gramStart"/>
      <w:r>
        <w:t>SECTION 3.</w:t>
      </w:r>
      <w:proofErr w:type="gramEnd"/>
      <w:r w:rsidR="008A58A8">
        <w:t xml:space="preserve"> </w:t>
      </w:r>
      <w:r>
        <w:rPr>
          <w:spacing w:val="-3"/>
        </w:rPr>
        <w:t xml:space="preserve">APPLICATION </w:t>
      </w:r>
      <w:r>
        <w:t>AND</w:t>
      </w:r>
      <w:r>
        <w:rPr>
          <w:spacing w:val="-28"/>
        </w:rPr>
        <w:t xml:space="preserve"> </w:t>
      </w:r>
      <w:r w:rsidR="00C644C5">
        <w:t>DECISION</w:t>
      </w:r>
    </w:p>
    <w:p w:rsidR="00E07453" w:rsidRPr="00197CB1" w:rsidRDefault="00E07453">
      <w:pPr>
        <w:rPr>
          <w:rFonts w:ascii="Arial" w:eastAsia="Arial" w:hAnsi="Arial" w:cs="Arial"/>
          <w:b/>
          <w:bCs/>
          <w:sz w:val="16"/>
          <w:szCs w:val="16"/>
        </w:rPr>
      </w:pPr>
    </w:p>
    <w:p w:rsidR="00E07453" w:rsidRDefault="00E71626">
      <w:pPr>
        <w:pStyle w:val="ListParagraph"/>
        <w:numPr>
          <w:ilvl w:val="0"/>
          <w:numId w:val="10"/>
        </w:numPr>
        <w:tabs>
          <w:tab w:val="left" w:pos="449"/>
        </w:tabs>
        <w:spacing w:before="200"/>
        <w:ind w:right="299" w:firstLine="0"/>
        <w:rPr>
          <w:rFonts w:ascii="Times New Roman" w:eastAsia="Times New Roman" w:hAnsi="Times New Roman" w:cs="Times New Roman"/>
        </w:rPr>
      </w:pPr>
      <w:bookmarkStart w:id="8" w:name="_bookmark8"/>
      <w:bookmarkEnd w:id="8"/>
      <w:r>
        <w:rPr>
          <w:rFonts w:ascii="Cambria" w:eastAsia="Cambria" w:hAnsi="Cambria" w:cs="Cambria"/>
          <w:b/>
          <w:bCs/>
          <w:i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</w:rPr>
        <w:t>Applications will be made available to individuals at the CareerCenter and on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the CareerCenter website as funding and training opportunities are available. Original signed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applications must be submitted to the CareerCenter.</w:t>
      </w:r>
      <w:r w:rsidR="008A58A8">
        <w:rPr>
          <w:rFonts w:ascii="Times New Roman" w:eastAsia="Times New Roman" w:hAnsi="Times New Roman" w:cs="Times New Roman"/>
        </w:rPr>
        <w:t xml:space="preserve"> </w:t>
      </w:r>
      <w:r w:rsidR="008243C5">
        <w:rPr>
          <w:rFonts w:ascii="Times New Roman" w:eastAsia="Times New Roman" w:hAnsi="Times New Roman" w:cs="Times New Roman"/>
        </w:rPr>
        <w:t>ECCTEP</w:t>
      </w:r>
      <w:r w:rsidR="00006C73">
        <w:rPr>
          <w:rFonts w:ascii="Times New Roman" w:eastAsia="Times New Roman" w:hAnsi="Times New Roman" w:cs="Times New Roman"/>
        </w:rPr>
        <w:t xml:space="preserve"> </w:t>
      </w:r>
      <w:r w:rsidR="00A6412C">
        <w:rPr>
          <w:rFonts w:ascii="Times New Roman" w:eastAsia="Times New Roman" w:hAnsi="Times New Roman" w:cs="Times New Roman"/>
        </w:rPr>
        <w:t xml:space="preserve">applicants under the age of 18 must </w:t>
      </w:r>
      <w:r w:rsidR="00C97C72">
        <w:rPr>
          <w:rFonts w:ascii="Times New Roman" w:eastAsia="Times New Roman" w:hAnsi="Times New Roman" w:cs="Times New Roman"/>
        </w:rPr>
        <w:t xml:space="preserve">have their application </w:t>
      </w:r>
      <w:r w:rsidR="00A6412C">
        <w:rPr>
          <w:rFonts w:ascii="Times New Roman" w:eastAsia="Times New Roman" w:hAnsi="Times New Roman" w:cs="Times New Roman"/>
        </w:rPr>
        <w:t>signed by a parent or legal guardian</w:t>
      </w:r>
      <w:r w:rsidR="007B1883">
        <w:rPr>
          <w:rFonts w:ascii="Times New Roman" w:eastAsia="Times New Roman" w:hAnsi="Times New Roman" w:cs="Times New Roman"/>
        </w:rPr>
        <w:t>, except in the case of emancipated minors</w:t>
      </w:r>
      <w:r w:rsidR="00A6412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Applications submitted more than six months in advance of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the applicant’s intended start of their education or training program will not be considered for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CSSP.</w:t>
      </w:r>
    </w:p>
    <w:p w:rsidR="00E07453" w:rsidRDefault="00E07453">
      <w:pPr>
        <w:spacing w:before="5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0"/>
        </w:numPr>
        <w:tabs>
          <w:tab w:val="left" w:pos="449"/>
        </w:tabs>
        <w:ind w:right="135" w:firstLine="0"/>
        <w:rPr>
          <w:rFonts w:ascii="Times New Roman" w:eastAsia="Times New Roman" w:hAnsi="Times New Roman" w:cs="Times New Roman"/>
        </w:rPr>
      </w:pPr>
      <w:bookmarkStart w:id="9" w:name="_bookmark9"/>
      <w:bookmarkEnd w:id="9"/>
      <w:r>
        <w:rPr>
          <w:rFonts w:ascii="Cambria" w:eastAsia="Cambria" w:hAnsi="Cambria" w:cs="Cambria"/>
          <w:b/>
          <w:bCs/>
          <w:i/>
          <w:sz w:val="28"/>
          <w:szCs w:val="28"/>
        </w:rPr>
        <w:t>Eligibility determination</w:t>
      </w:r>
      <w:r>
        <w:rPr>
          <w:rFonts w:ascii="Times New Roman" w:eastAsia="Times New Roman" w:hAnsi="Times New Roman" w:cs="Times New Roman"/>
          <w:b/>
          <w:bCs/>
        </w:rPr>
        <w:t>.</w:t>
      </w:r>
      <w:r w:rsidR="008A58A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Eligibility is determined in a two-stage process. Stage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One</w:t>
      </w:r>
      <w:proofErr w:type="gramEnd"/>
      <w:r>
        <w:rPr>
          <w:rFonts w:ascii="Times New Roman" w:eastAsia="Times New Roman" w:hAnsi="Times New Roman" w:cs="Times New Roman"/>
        </w:rPr>
        <w:t>; initial eligibility is determined based on review of the applicant’s age, Maine residency,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household income, and eligibility to work in the United States pursuant to Section 2. 1. A. B. C and E.</w:t>
      </w:r>
      <w:r w:rsidR="008A58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Stage Two, the CareerCenter works with the applicant who is initially eligible to assess the lack of 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marketable postsecondary degree pursuant to Section1.9; ability to succeed in their program pursuant to Section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6.3 and whether the employment goal meets the criteria of Section 4. If the assessment determines that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the applicant lacks a marketable postsecondary degree, has the ability to succeed and that their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employment goal meets the criteria of Section 4, they are fully eligible for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CSSP.</w:t>
      </w:r>
    </w:p>
    <w:p w:rsidR="00E07453" w:rsidRDefault="00E07453">
      <w:pPr>
        <w:spacing w:before="5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0"/>
        </w:numPr>
        <w:tabs>
          <w:tab w:val="left" w:pos="449"/>
        </w:tabs>
        <w:ind w:right="110" w:firstLine="0"/>
        <w:rPr>
          <w:rFonts w:ascii="Times New Roman" w:eastAsia="Times New Roman" w:hAnsi="Times New Roman" w:cs="Times New Roman"/>
        </w:rPr>
      </w:pPr>
      <w:bookmarkStart w:id="10" w:name="_bookmark10"/>
      <w:bookmarkEnd w:id="10"/>
      <w:r>
        <w:rPr>
          <w:rFonts w:ascii="Cambria" w:eastAsia="Cambria" w:hAnsi="Cambria" w:cs="Cambria"/>
          <w:b/>
          <w:bCs/>
          <w:i/>
          <w:sz w:val="28"/>
          <w:szCs w:val="28"/>
        </w:rPr>
        <w:t xml:space="preserve">Decisions. </w:t>
      </w:r>
      <w:r>
        <w:rPr>
          <w:rFonts w:ascii="Times New Roman" w:eastAsia="Times New Roman" w:hAnsi="Times New Roman" w:cs="Times New Roman"/>
        </w:rPr>
        <w:t>The case manager and the participant will develop an ISS pursuant to Section 6.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 ISS must list the services that will be provided pursuant to this Rule. The ISS, and any amendments to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an ISS, constitute a decision and must be printed, signed by the participant, and a copy provided to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the participant. A decision regarding initial eligibility, the applicant’s ability to succeed in their program,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or whether the program meets the requirements of Section 4 may be appealed under Section 7.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Every decision regarding initial eligibility, ability to succeed or the program meets the requirements of Section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4 must be in writing, must be sufficiently specific for the applicant or participant to understand why it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is made, and must be given in hand or mailed to the applicant or participant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0745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07453" w:rsidRDefault="00E71626">
      <w:pPr>
        <w:pStyle w:val="Heading1"/>
        <w:ind w:right="299"/>
        <w:rPr>
          <w:b w:val="0"/>
          <w:bCs w:val="0"/>
        </w:rPr>
      </w:pPr>
      <w:bookmarkStart w:id="11" w:name="_bookmark11"/>
      <w:bookmarkEnd w:id="11"/>
      <w:r>
        <w:t xml:space="preserve">SECTION 4: HIGH COMPENSATION </w:t>
      </w:r>
      <w:r>
        <w:rPr>
          <w:spacing w:val="-5"/>
        </w:rPr>
        <w:t>OCCUPATIONS</w:t>
      </w:r>
      <w:r>
        <w:rPr>
          <w:spacing w:val="-32"/>
        </w:rPr>
        <w:t xml:space="preserve"> </w:t>
      </w:r>
      <w:r>
        <w:t>WITH</w:t>
      </w:r>
      <w:r>
        <w:rPr>
          <w:w w:val="99"/>
        </w:rPr>
        <w:t xml:space="preserve"> </w:t>
      </w:r>
      <w:r>
        <w:t>DEMAND FOR SKILLED</w:t>
      </w:r>
      <w:r>
        <w:rPr>
          <w:spacing w:val="-9"/>
        </w:rPr>
        <w:t xml:space="preserve"> </w:t>
      </w:r>
      <w:r>
        <w:t>LABOR</w:t>
      </w:r>
    </w:p>
    <w:p w:rsidR="00E07453" w:rsidRDefault="00E07453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E07453" w:rsidRDefault="00E71626">
      <w:pPr>
        <w:pStyle w:val="ListParagraph"/>
        <w:numPr>
          <w:ilvl w:val="0"/>
          <w:numId w:val="9"/>
        </w:numPr>
        <w:tabs>
          <w:tab w:val="left" w:pos="449"/>
        </w:tabs>
        <w:spacing w:line="237" w:lineRule="auto"/>
        <w:ind w:right="299" w:firstLine="0"/>
        <w:rPr>
          <w:rFonts w:ascii="Times New Roman" w:eastAsia="Times New Roman" w:hAnsi="Times New Roman" w:cs="Times New Roman"/>
        </w:rPr>
      </w:pPr>
      <w:bookmarkStart w:id="12" w:name="_bookmark12"/>
      <w:bookmarkEnd w:id="12"/>
      <w:r>
        <w:rPr>
          <w:rFonts w:ascii="Cambria"/>
          <w:b/>
          <w:i/>
          <w:sz w:val="28"/>
        </w:rPr>
        <w:t>Choosing industries and occupations</w:t>
      </w:r>
      <w:r>
        <w:rPr>
          <w:rFonts w:ascii="Times New Roman"/>
        </w:rPr>
        <w:t>. The education or training provided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 xml:space="preserve">through CSSP must be for </w:t>
      </w:r>
      <w:r w:rsidR="008243C5">
        <w:rPr>
          <w:rFonts w:ascii="Times New Roman"/>
        </w:rPr>
        <w:t xml:space="preserve">full-time </w:t>
      </w:r>
      <w:r>
        <w:rPr>
          <w:rFonts w:ascii="Times New Roman"/>
        </w:rPr>
        <w:t>employment with high compensation occupations with significant demand for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skilled labor in Maine. The industries that meet these criteria are chosen by the following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process:</w:t>
      </w:r>
    </w:p>
    <w:p w:rsidR="00E07453" w:rsidRDefault="00E07453">
      <w:pPr>
        <w:spacing w:before="2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9"/>
        </w:numPr>
        <w:tabs>
          <w:tab w:val="left" w:pos="1181"/>
        </w:tabs>
        <w:ind w:righ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Review of Statewide recommendations. </w:t>
      </w:r>
      <w:r>
        <w:rPr>
          <w:rFonts w:ascii="Times New Roman" w:eastAsia="Times New Roman" w:hAnsi="Times New Roman" w:cs="Times New Roman"/>
        </w:rPr>
        <w:t>At least annually, the Commissioner will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review recommendations and labor market analysis from the Maine Department of Labor’s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Center for Workforce Research and Information (CWRI) listing high compensation occupations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in significant demand in Maine, will seek a recommendation from the State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Workforce Investment Board , and will approve a final list (hereinafter referred to as the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“occupations list”) annually . Once approved, the list will be posted on the Maine Career Center website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on the Competitive Skills Scholarship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Page.</w:t>
      </w:r>
    </w:p>
    <w:p w:rsidR="00E07453" w:rsidRDefault="00E07453">
      <w:pPr>
        <w:rPr>
          <w:rFonts w:ascii="Times New Roman" w:eastAsia="Times New Roman" w:hAnsi="Times New Roman" w:cs="Times New Roman"/>
        </w:rPr>
        <w:sectPr w:rsidR="00E07453">
          <w:pgSz w:w="12240" w:h="15840"/>
          <w:pgMar w:top="1380" w:right="1360" w:bottom="1140" w:left="1340" w:header="0" w:footer="959" w:gutter="0"/>
          <w:cols w:space="720"/>
        </w:sectPr>
      </w:pPr>
    </w:p>
    <w:p w:rsidR="00E07453" w:rsidRDefault="00E71626">
      <w:pPr>
        <w:pStyle w:val="ListParagraph"/>
        <w:numPr>
          <w:ilvl w:val="1"/>
          <w:numId w:val="9"/>
        </w:numPr>
        <w:tabs>
          <w:tab w:val="left" w:pos="1181"/>
        </w:tabs>
        <w:spacing w:before="54"/>
        <w:ind w:right="1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Regional and industry specific recommendations. </w:t>
      </w:r>
      <w:r>
        <w:rPr>
          <w:rFonts w:ascii="Times New Roman"/>
        </w:rPr>
        <w:t>If a regional organization, including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a Local Workforce Investment Board established pursuant to the Workforce Investment Act,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a business or business organization, industry partnership, an educational institution, a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labor organization or similar group, perceives a demand for an occupation or occupations with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high compensation in their region that are not included on the approved occupations list, they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may petition the Commissioner by sending a letter of request with supporting evidence of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high demand and high compensation to include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them.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9"/>
        </w:numPr>
        <w:tabs>
          <w:tab w:val="left" w:pos="1181"/>
        </w:tabs>
        <w:ind w:right="1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Individual petition. </w:t>
      </w:r>
      <w:r>
        <w:rPr>
          <w:rFonts w:ascii="Times New Roman"/>
        </w:rPr>
        <w:t>An applicant who seeks to pursue training or education for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an occupation in Maine that is not on the occupations list, may petition by letter the Director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of the Bureau for a determination that the education or training that they seek may be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supported by CSSP. The petition will be granted if the applicant can demonstrate that the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occupation offers high compensation and is in sufficient demand that the applicant is likely to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find employment in the region(s) where they intend to seek work. To demonstrate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demand, applicants must include documented evidence from at least one employer that the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occupation being requested for inclusion on the approved occupations list is a high-wage, high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demand occupation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Maine.</w:t>
      </w:r>
    </w:p>
    <w:p w:rsidR="00E07453" w:rsidRDefault="00E07453">
      <w:pPr>
        <w:spacing w:before="6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9"/>
        </w:numPr>
        <w:tabs>
          <w:tab w:val="left" w:pos="449"/>
        </w:tabs>
        <w:spacing w:line="237" w:lineRule="auto"/>
        <w:ind w:right="135" w:firstLine="0"/>
        <w:rPr>
          <w:rFonts w:ascii="Times New Roman" w:eastAsia="Times New Roman" w:hAnsi="Times New Roman" w:cs="Times New Roman"/>
        </w:rPr>
      </w:pPr>
      <w:bookmarkStart w:id="13" w:name="_bookmark13"/>
      <w:bookmarkEnd w:id="13"/>
      <w:r>
        <w:rPr>
          <w:rFonts w:ascii="Cambria"/>
          <w:b/>
          <w:i/>
          <w:sz w:val="28"/>
        </w:rPr>
        <w:t>Honoring educational commitments</w:t>
      </w:r>
      <w:r>
        <w:rPr>
          <w:rFonts w:ascii="Times New Roman"/>
          <w:b/>
        </w:rPr>
        <w:t xml:space="preserve">. </w:t>
      </w:r>
      <w:r>
        <w:rPr>
          <w:rFonts w:ascii="Times New Roman"/>
        </w:rPr>
        <w:t>The removal of an occupation from a list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applies only to those newly eligible for CSSP and does not apply to participants enrolled in CSSP before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the occupation was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removed.</w:t>
      </w:r>
    </w:p>
    <w:p w:rsidR="00E07453" w:rsidRDefault="00E07453">
      <w:pPr>
        <w:spacing w:before="8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9"/>
        </w:numPr>
        <w:tabs>
          <w:tab w:val="left" w:pos="449"/>
        </w:tabs>
        <w:spacing w:line="237" w:lineRule="auto"/>
        <w:ind w:right="606" w:firstLine="0"/>
        <w:rPr>
          <w:rFonts w:ascii="Times New Roman" w:eastAsia="Times New Roman" w:hAnsi="Times New Roman" w:cs="Times New Roman"/>
        </w:rPr>
      </w:pPr>
      <w:bookmarkStart w:id="14" w:name="_bookmark14"/>
      <w:bookmarkEnd w:id="14"/>
      <w:r>
        <w:rPr>
          <w:rFonts w:ascii="Cambria"/>
          <w:b/>
          <w:i/>
          <w:sz w:val="28"/>
        </w:rPr>
        <w:t>Informing Applicants and Participants</w:t>
      </w:r>
      <w:r>
        <w:rPr>
          <w:rFonts w:ascii="Times New Roman"/>
          <w:b/>
        </w:rPr>
        <w:t xml:space="preserve">. </w:t>
      </w:r>
      <w:r>
        <w:rPr>
          <w:rFonts w:ascii="Times New Roman"/>
        </w:rPr>
        <w:t>The Maine occupations list and a list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of services provided by CSSP must be provided to every CSSP applicant or participant prior to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the development of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ISS.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0745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Heading1"/>
        <w:ind w:right="299"/>
        <w:rPr>
          <w:b w:val="0"/>
          <w:bCs w:val="0"/>
        </w:rPr>
      </w:pPr>
      <w:bookmarkStart w:id="15" w:name="_bookmark15"/>
      <w:bookmarkEnd w:id="15"/>
      <w:r>
        <w:t xml:space="preserve">SECTION 5: NO </w:t>
      </w:r>
      <w:r>
        <w:rPr>
          <w:spacing w:val="-4"/>
        </w:rPr>
        <w:t xml:space="preserve">SUPPLANTATION; </w:t>
      </w:r>
      <w:r>
        <w:t>MAXIMIZING USE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RESOURCES</w:t>
      </w:r>
    </w:p>
    <w:p w:rsidR="00E07453" w:rsidRDefault="00E07453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E07453" w:rsidRDefault="00E71626">
      <w:pPr>
        <w:pStyle w:val="ListParagraph"/>
        <w:numPr>
          <w:ilvl w:val="0"/>
          <w:numId w:val="8"/>
        </w:numPr>
        <w:tabs>
          <w:tab w:val="left" w:pos="449"/>
        </w:tabs>
        <w:ind w:right="135" w:firstLine="0"/>
        <w:rPr>
          <w:rFonts w:ascii="Times New Roman" w:eastAsia="Times New Roman" w:hAnsi="Times New Roman" w:cs="Times New Roman"/>
        </w:rPr>
      </w:pPr>
      <w:bookmarkStart w:id="16" w:name="_bookmark16"/>
      <w:bookmarkEnd w:id="16"/>
      <w:r>
        <w:rPr>
          <w:rFonts w:ascii="Cambria"/>
          <w:b/>
          <w:i/>
          <w:sz w:val="28"/>
        </w:rPr>
        <w:t>No supplantation</w:t>
      </w:r>
      <w:r>
        <w:rPr>
          <w:rFonts w:ascii="Times New Roman"/>
          <w:b/>
        </w:rPr>
        <w:t xml:space="preserve">. </w:t>
      </w:r>
      <w:r>
        <w:rPr>
          <w:rFonts w:ascii="Times New Roman"/>
        </w:rPr>
        <w:t>No CareerCenter or organization receiving CSSP funds may supplant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other funds with CSSP or CSSF funds. Competitive Skills Scholarship Funds (CSSF) and other sources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of funding available to assist people pursuing post-secondary education shall be combined to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maximize available dollars. Policies affecting eligibility standards or level of education, training and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 xml:space="preserve">support services available for individuals in post-secondary training and education under </w:t>
      </w:r>
      <w:r w:rsidR="00A6412C">
        <w:rPr>
          <w:rFonts w:ascii="Times New Roman"/>
        </w:rPr>
        <w:t>WIOA</w:t>
      </w:r>
      <w:r>
        <w:rPr>
          <w:rFonts w:ascii="Times New Roman"/>
        </w:rPr>
        <w:t xml:space="preserve"> shall not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 xml:space="preserve">be changed by local </w:t>
      </w:r>
      <w:r w:rsidR="00A6412C">
        <w:rPr>
          <w:rFonts w:ascii="Times New Roman"/>
        </w:rPr>
        <w:t>WIOA</w:t>
      </w:r>
      <w:r>
        <w:rPr>
          <w:rFonts w:ascii="Times New Roman"/>
        </w:rPr>
        <w:t xml:space="preserve"> areas so as to reduce the level of such services absent written approval of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 xml:space="preserve">the Director of the Bureau. The local </w:t>
      </w:r>
      <w:r w:rsidR="00A6412C">
        <w:rPr>
          <w:rFonts w:ascii="Times New Roman"/>
        </w:rPr>
        <w:t>WIOA</w:t>
      </w:r>
      <w:r>
        <w:rPr>
          <w:rFonts w:ascii="Times New Roman"/>
        </w:rPr>
        <w:t xml:space="preserve"> areas must expend the percentage of </w:t>
      </w:r>
      <w:r w:rsidR="00A6412C">
        <w:rPr>
          <w:rFonts w:ascii="Times New Roman"/>
        </w:rPr>
        <w:t>WIOA</w:t>
      </w:r>
      <w:r>
        <w:rPr>
          <w:rFonts w:ascii="Times New Roman"/>
        </w:rPr>
        <w:t xml:space="preserve"> spending on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 xml:space="preserve">education and training established in their local </w:t>
      </w:r>
      <w:r w:rsidR="00A6412C">
        <w:rPr>
          <w:rFonts w:ascii="Times New Roman"/>
        </w:rPr>
        <w:t>WIOA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plans.</w:t>
      </w:r>
    </w:p>
    <w:p w:rsidR="00E07453" w:rsidRDefault="00E07453">
      <w:pPr>
        <w:spacing w:before="1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8"/>
        </w:numPr>
        <w:tabs>
          <w:tab w:val="left" w:pos="1181"/>
        </w:tabs>
        <w:ind w:right="13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TAA and TRA.</w:t>
      </w:r>
      <w:r w:rsidR="008A58A8">
        <w:rPr>
          <w:rFonts w:ascii="Times New Roman"/>
          <w:b/>
        </w:rPr>
        <w:t xml:space="preserve"> </w:t>
      </w:r>
      <w:r>
        <w:rPr>
          <w:rFonts w:ascii="Times New Roman"/>
        </w:rPr>
        <w:t>Individuals eligible for Trade Adjustment Assistance (TAA) must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exhaust all other resources needed to participate successfully in their training program.</w:t>
      </w:r>
      <w:r w:rsidR="008A58A8">
        <w:rPr>
          <w:rFonts w:ascii="Times New Roman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a participant receiving TAA needs a support service that is not available under TAA in order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to participate successfully in his or her training program, eligibility for that support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service under CSSP may be determined.</w:t>
      </w:r>
      <w:r w:rsidR="008A58A8">
        <w:rPr>
          <w:rFonts w:ascii="Times New Roman"/>
        </w:rPr>
        <w:t xml:space="preserve"> </w:t>
      </w:r>
      <w:r>
        <w:rPr>
          <w:rFonts w:ascii="Times New Roman"/>
        </w:rPr>
        <w:t>Persons eligible for a TRA allowance are not eligible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 the CSSP training stipend under section 6.11 of this rule. The case manager will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determine whether applicants to CSSP may be eligible for TAA or a TRA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allowance.</w:t>
      </w:r>
    </w:p>
    <w:p w:rsidR="00E07453" w:rsidRDefault="00E07453">
      <w:pPr>
        <w:rPr>
          <w:rFonts w:ascii="Times New Roman" w:eastAsia="Times New Roman" w:hAnsi="Times New Roman" w:cs="Times New Roman"/>
        </w:rPr>
        <w:sectPr w:rsidR="00E07453">
          <w:pgSz w:w="12240" w:h="15840"/>
          <w:pgMar w:top="1380" w:right="1360" w:bottom="1140" w:left="1340" w:header="0" w:footer="959" w:gutter="0"/>
          <w:cols w:space="720"/>
        </w:sectPr>
      </w:pPr>
    </w:p>
    <w:p w:rsidR="00E07453" w:rsidRDefault="00A6412C">
      <w:pPr>
        <w:pStyle w:val="ListParagraph"/>
        <w:numPr>
          <w:ilvl w:val="1"/>
          <w:numId w:val="8"/>
        </w:numPr>
        <w:tabs>
          <w:tab w:val="left" w:pos="1181"/>
          <w:tab w:val="left" w:pos="1921"/>
        </w:tabs>
        <w:spacing w:before="54"/>
        <w:ind w:right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WIOA</w:t>
      </w:r>
      <w:r w:rsidR="00E71626">
        <w:rPr>
          <w:rFonts w:ascii="Times New Roman"/>
          <w:b/>
        </w:rPr>
        <w:t>.</w:t>
      </w:r>
      <w:r w:rsidR="00E71626">
        <w:rPr>
          <w:rFonts w:ascii="Times New Roman"/>
          <w:b/>
        </w:rPr>
        <w:tab/>
      </w:r>
      <w:r w:rsidR="00E71626">
        <w:rPr>
          <w:rFonts w:ascii="Times New Roman"/>
        </w:rPr>
        <w:t xml:space="preserve">Participants enrolled in both </w:t>
      </w:r>
      <w:r>
        <w:rPr>
          <w:rFonts w:ascii="Times New Roman"/>
        </w:rPr>
        <w:t>WIOA</w:t>
      </w:r>
      <w:r w:rsidR="00E71626">
        <w:rPr>
          <w:rFonts w:ascii="Times New Roman"/>
        </w:rPr>
        <w:t xml:space="preserve"> and CSSP shall receive </w:t>
      </w:r>
      <w:r>
        <w:rPr>
          <w:rFonts w:ascii="Times New Roman"/>
        </w:rPr>
        <w:t>WIOA</w:t>
      </w:r>
      <w:r w:rsidR="00E71626">
        <w:rPr>
          <w:rFonts w:ascii="Times New Roman"/>
        </w:rPr>
        <w:t xml:space="preserve"> services</w:t>
      </w:r>
      <w:r w:rsidR="00E71626">
        <w:rPr>
          <w:rFonts w:ascii="Times New Roman"/>
          <w:spacing w:val="-13"/>
        </w:rPr>
        <w:t xml:space="preserve"> </w:t>
      </w:r>
      <w:r w:rsidR="00E71626">
        <w:rPr>
          <w:rFonts w:ascii="Times New Roman"/>
        </w:rPr>
        <w:t xml:space="preserve">in accordance with the written </w:t>
      </w:r>
      <w:r>
        <w:rPr>
          <w:rFonts w:ascii="Times New Roman"/>
        </w:rPr>
        <w:t>WIOA</w:t>
      </w:r>
      <w:r w:rsidR="00E71626">
        <w:rPr>
          <w:rFonts w:ascii="Times New Roman"/>
        </w:rPr>
        <w:t xml:space="preserve"> policies (including policies that determine the amount</w:t>
      </w:r>
      <w:r w:rsidR="00E71626">
        <w:rPr>
          <w:rFonts w:ascii="Times New Roman"/>
          <w:spacing w:val="-21"/>
        </w:rPr>
        <w:t xml:space="preserve"> </w:t>
      </w:r>
      <w:r w:rsidR="00E71626">
        <w:rPr>
          <w:rFonts w:ascii="Times New Roman"/>
        </w:rPr>
        <w:t xml:space="preserve">or nature of education, training and support services) that are applicable to all </w:t>
      </w:r>
      <w:r>
        <w:rPr>
          <w:rFonts w:ascii="Times New Roman"/>
        </w:rPr>
        <w:t>WIOA</w:t>
      </w:r>
      <w:r w:rsidR="00E71626">
        <w:rPr>
          <w:rFonts w:ascii="Times New Roman"/>
          <w:spacing w:val="-25"/>
        </w:rPr>
        <w:t xml:space="preserve"> </w:t>
      </w:r>
      <w:r w:rsidR="00E71626">
        <w:rPr>
          <w:rFonts w:ascii="Times New Roman"/>
        </w:rPr>
        <w:t xml:space="preserve">participants in the local </w:t>
      </w:r>
      <w:r>
        <w:rPr>
          <w:rFonts w:ascii="Times New Roman"/>
        </w:rPr>
        <w:t>WIOA</w:t>
      </w:r>
      <w:r w:rsidR="00E71626">
        <w:rPr>
          <w:rFonts w:ascii="Times New Roman"/>
        </w:rPr>
        <w:t xml:space="preserve"> area. Taking into account written local </w:t>
      </w:r>
      <w:r>
        <w:rPr>
          <w:rFonts w:ascii="Times New Roman"/>
        </w:rPr>
        <w:t>WIOA</w:t>
      </w:r>
      <w:r w:rsidR="00E71626">
        <w:rPr>
          <w:rFonts w:ascii="Times New Roman"/>
        </w:rPr>
        <w:t xml:space="preserve"> policies and CSSP rules,</w:t>
      </w:r>
      <w:r w:rsidR="00E71626">
        <w:rPr>
          <w:rFonts w:ascii="Times New Roman"/>
          <w:spacing w:val="-22"/>
        </w:rPr>
        <w:t xml:space="preserve"> </w:t>
      </w:r>
      <w:r w:rsidR="00E71626">
        <w:rPr>
          <w:rFonts w:ascii="Times New Roman"/>
        </w:rPr>
        <w:t>each ISS should maximize the availability of education, training and related support services</w:t>
      </w:r>
      <w:r w:rsidR="00E71626">
        <w:rPr>
          <w:rFonts w:ascii="Times New Roman"/>
          <w:spacing w:val="-22"/>
        </w:rPr>
        <w:t xml:space="preserve"> </w:t>
      </w:r>
      <w:r w:rsidR="00E71626">
        <w:rPr>
          <w:rFonts w:ascii="Times New Roman"/>
        </w:rPr>
        <w:t>from all funding sources. All ISS plans containing CSSP funding must be reviewed by</w:t>
      </w:r>
      <w:r w:rsidR="00E71626">
        <w:rPr>
          <w:rFonts w:ascii="Times New Roman"/>
          <w:spacing w:val="-17"/>
        </w:rPr>
        <w:t xml:space="preserve"> </w:t>
      </w:r>
      <w:r w:rsidR="00E71626">
        <w:rPr>
          <w:rFonts w:ascii="Times New Roman"/>
        </w:rPr>
        <w:t xml:space="preserve">the CareerCenter Manager designated by the Director of the Bureau. </w:t>
      </w:r>
      <w:r>
        <w:rPr>
          <w:rFonts w:ascii="Times New Roman"/>
        </w:rPr>
        <w:t>WIOA</w:t>
      </w:r>
      <w:r w:rsidR="00E71626">
        <w:rPr>
          <w:rFonts w:ascii="Times New Roman"/>
        </w:rPr>
        <w:t xml:space="preserve"> assistance shall not</w:t>
      </w:r>
      <w:r w:rsidR="00E71626">
        <w:rPr>
          <w:rFonts w:ascii="Times New Roman"/>
          <w:spacing w:val="-19"/>
        </w:rPr>
        <w:t xml:space="preserve"> </w:t>
      </w:r>
      <w:r w:rsidR="00E71626">
        <w:rPr>
          <w:rFonts w:ascii="Times New Roman"/>
        </w:rPr>
        <w:t xml:space="preserve">be reduced if a person who is already participating in </w:t>
      </w:r>
      <w:r>
        <w:rPr>
          <w:rFonts w:ascii="Times New Roman"/>
        </w:rPr>
        <w:t>WIOA</w:t>
      </w:r>
      <w:r w:rsidR="00E71626">
        <w:rPr>
          <w:rFonts w:ascii="Times New Roman"/>
        </w:rPr>
        <w:t xml:space="preserve"> applies for and is eligible for</w:t>
      </w:r>
      <w:r w:rsidR="00E71626">
        <w:rPr>
          <w:rFonts w:ascii="Times New Roman"/>
          <w:spacing w:val="-23"/>
        </w:rPr>
        <w:t xml:space="preserve"> </w:t>
      </w:r>
      <w:r w:rsidR="00E71626">
        <w:rPr>
          <w:rFonts w:ascii="Times New Roman"/>
        </w:rPr>
        <w:t xml:space="preserve">CSSP unless </w:t>
      </w:r>
      <w:r>
        <w:rPr>
          <w:rFonts w:ascii="Times New Roman"/>
        </w:rPr>
        <w:t>WIOA</w:t>
      </w:r>
      <w:r w:rsidR="00E71626">
        <w:rPr>
          <w:rFonts w:ascii="Times New Roman"/>
        </w:rPr>
        <w:t xml:space="preserve"> funding committed to the participant under local </w:t>
      </w:r>
      <w:r>
        <w:rPr>
          <w:rFonts w:ascii="Times New Roman"/>
        </w:rPr>
        <w:t>WIOA</w:t>
      </w:r>
      <w:r w:rsidR="00E71626">
        <w:rPr>
          <w:rFonts w:ascii="Times New Roman"/>
        </w:rPr>
        <w:t xml:space="preserve"> policy or </w:t>
      </w:r>
      <w:r>
        <w:rPr>
          <w:rFonts w:ascii="Times New Roman"/>
        </w:rPr>
        <w:t>WIOA</w:t>
      </w:r>
      <w:r w:rsidR="00E71626">
        <w:rPr>
          <w:rFonts w:ascii="Times New Roman"/>
        </w:rPr>
        <w:t xml:space="preserve"> funding</w:t>
      </w:r>
      <w:r w:rsidR="00E71626">
        <w:rPr>
          <w:rFonts w:ascii="Times New Roman"/>
          <w:spacing w:val="-25"/>
        </w:rPr>
        <w:t xml:space="preserve"> </w:t>
      </w:r>
      <w:r w:rsidR="00E71626">
        <w:rPr>
          <w:rFonts w:ascii="Times New Roman"/>
        </w:rPr>
        <w:t>for education and training and related support services for the region has been exhausted.</w:t>
      </w:r>
      <w:r w:rsidR="00E71626">
        <w:rPr>
          <w:rFonts w:ascii="Times New Roman"/>
          <w:spacing w:val="-13"/>
        </w:rPr>
        <w:t xml:space="preserve"> </w:t>
      </w:r>
      <w:r w:rsidR="00E71626">
        <w:rPr>
          <w:rFonts w:ascii="Times New Roman"/>
        </w:rPr>
        <w:t xml:space="preserve">For </w:t>
      </w:r>
      <w:r>
        <w:rPr>
          <w:rFonts w:ascii="Times New Roman"/>
        </w:rPr>
        <w:t>WIOA</w:t>
      </w:r>
      <w:r w:rsidR="00E71626">
        <w:rPr>
          <w:rFonts w:ascii="Times New Roman"/>
        </w:rPr>
        <w:t xml:space="preserve"> enrolled participants eligible for CSSP, written documentation must be obtained</w:t>
      </w:r>
      <w:r w:rsidR="00E71626">
        <w:rPr>
          <w:rFonts w:ascii="Times New Roman"/>
          <w:spacing w:val="-14"/>
        </w:rPr>
        <w:t xml:space="preserve"> </w:t>
      </w:r>
      <w:r w:rsidR="00E71626">
        <w:rPr>
          <w:rFonts w:ascii="Times New Roman"/>
        </w:rPr>
        <w:t xml:space="preserve">by participant case managers from the </w:t>
      </w:r>
      <w:r>
        <w:rPr>
          <w:rFonts w:ascii="Times New Roman"/>
        </w:rPr>
        <w:t>WIOA</w:t>
      </w:r>
      <w:r w:rsidR="00E71626">
        <w:rPr>
          <w:rFonts w:ascii="Times New Roman"/>
        </w:rPr>
        <w:t xml:space="preserve"> service provider that education, training and</w:t>
      </w:r>
      <w:r w:rsidR="00E71626">
        <w:rPr>
          <w:rFonts w:ascii="Times New Roman"/>
          <w:spacing w:val="-26"/>
        </w:rPr>
        <w:t xml:space="preserve"> </w:t>
      </w:r>
      <w:r w:rsidR="00E71626">
        <w:rPr>
          <w:rFonts w:ascii="Times New Roman"/>
        </w:rPr>
        <w:t>support service funds have been exhausted.</w:t>
      </w:r>
      <w:r w:rsidR="008A58A8">
        <w:rPr>
          <w:rFonts w:ascii="Times New Roman"/>
        </w:rPr>
        <w:t xml:space="preserve"> </w:t>
      </w:r>
      <w:r w:rsidR="00E71626">
        <w:rPr>
          <w:rFonts w:ascii="Times New Roman"/>
        </w:rPr>
        <w:t>This documentation is required before CSSP funds</w:t>
      </w:r>
      <w:r w:rsidR="00E71626">
        <w:rPr>
          <w:rFonts w:ascii="Times New Roman"/>
          <w:spacing w:val="-19"/>
        </w:rPr>
        <w:t xml:space="preserve"> </w:t>
      </w:r>
      <w:r w:rsidR="00E71626">
        <w:rPr>
          <w:rFonts w:ascii="Times New Roman"/>
        </w:rPr>
        <w:t xml:space="preserve">may be used to support a current </w:t>
      </w:r>
      <w:r>
        <w:rPr>
          <w:rFonts w:ascii="Times New Roman"/>
        </w:rPr>
        <w:t>WIOA</w:t>
      </w:r>
      <w:r w:rsidR="00E71626">
        <w:rPr>
          <w:rFonts w:ascii="Times New Roman"/>
        </w:rPr>
        <w:t xml:space="preserve"> funded Individual Service</w:t>
      </w:r>
      <w:r w:rsidR="00E71626">
        <w:rPr>
          <w:rFonts w:ascii="Times New Roman"/>
          <w:spacing w:val="-7"/>
        </w:rPr>
        <w:t xml:space="preserve"> </w:t>
      </w:r>
      <w:r w:rsidR="00E71626">
        <w:rPr>
          <w:rFonts w:ascii="Times New Roman"/>
        </w:rPr>
        <w:t>Strategy.</w:t>
      </w:r>
    </w:p>
    <w:p w:rsidR="00E07453" w:rsidRDefault="00E07453">
      <w:pPr>
        <w:spacing w:before="1"/>
        <w:rPr>
          <w:rFonts w:ascii="Times New Roman" w:eastAsia="Times New Roman" w:hAnsi="Times New Roman" w:cs="Times New Roman"/>
        </w:rPr>
      </w:pPr>
    </w:p>
    <w:p w:rsidR="00E07453" w:rsidRDefault="00E71626" w:rsidP="00E2617B">
      <w:pPr>
        <w:pStyle w:val="BodyText"/>
        <w:ind w:left="1180" w:right="560"/>
      </w:pPr>
      <w:r>
        <w:t xml:space="preserve">The Bureau of Employment Services (BES) will review </w:t>
      </w:r>
      <w:r w:rsidR="00A6412C">
        <w:t>WIOA</w:t>
      </w:r>
      <w:r>
        <w:t xml:space="preserve"> and CSSP</w:t>
      </w:r>
      <w:r>
        <w:rPr>
          <w:spacing w:val="-16"/>
        </w:rPr>
        <w:t xml:space="preserve"> </w:t>
      </w:r>
      <w:r>
        <w:t>expenditures annually to determine the extent to which both are being maximized for education</w:t>
      </w:r>
      <w:r>
        <w:rPr>
          <w:spacing w:val="-23"/>
        </w:rPr>
        <w:t xml:space="preserve"> </w:t>
      </w:r>
      <w:r>
        <w:t>and training and related support</w:t>
      </w:r>
      <w:r>
        <w:rPr>
          <w:spacing w:val="-11"/>
        </w:rPr>
        <w:t xml:space="preserve"> </w:t>
      </w:r>
      <w:r>
        <w:t>services.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8"/>
        </w:numPr>
        <w:tabs>
          <w:tab w:val="left" w:pos="1181"/>
        </w:tabs>
        <w:ind w:right="47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Dislocated Worker Benefits (DWB). </w:t>
      </w:r>
      <w:r>
        <w:rPr>
          <w:rFonts w:ascii="Times New Roman"/>
        </w:rPr>
        <w:t>Applicants and participants who are likely to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be eligible for Dislocated Worker Benefits must apply for those benefits. If a participant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is determined eligible for DWB, the participant is not eligible for the CSSP training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stipend.</w:t>
      </w:r>
    </w:p>
    <w:p w:rsidR="00E07453" w:rsidRDefault="00E074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ListParagraph"/>
        <w:numPr>
          <w:ilvl w:val="1"/>
          <w:numId w:val="8"/>
        </w:numPr>
        <w:tabs>
          <w:tab w:val="left" w:pos="1181"/>
        </w:tabs>
        <w:ind w:right="10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Vocational Rehabilitation. </w:t>
      </w:r>
      <w:r>
        <w:rPr>
          <w:rFonts w:ascii="Times New Roman"/>
        </w:rPr>
        <w:t>If an applicant or participant who has a disability is eligible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for funding from Vocational Rehabilitation (VR) or a similar program that assists in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providing education or training, then, to the extent that funding is available in a manner that does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not delay commencement of their program, VR funding must be obtained. CSSP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services necessary to participate in the education or training program and that are not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available through VR may be provided. Case managers must assist those with a disability in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accessing other programs that may assist them with education, training and support expenses in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addition to assisting in access 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CSSP.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8"/>
        </w:numPr>
        <w:tabs>
          <w:tab w:val="left" w:pos="1181"/>
        </w:tabs>
        <w:ind w:right="18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Parents as Scholars. </w:t>
      </w:r>
      <w:r>
        <w:rPr>
          <w:rFonts w:ascii="Times New Roman"/>
        </w:rPr>
        <w:t>Parents who are eligible for Parents as Scholars (PaS) (which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provides support for education similar to CSSP) may not simultaneously be eligible for CSSP.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Parents with children who receive TANF will be required to apply for PaS by contacting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their ASPIRE case worker. Single parents or two-parent families in which</w:t>
      </w:r>
      <w:r w:rsidR="008A58A8">
        <w:rPr>
          <w:rFonts w:ascii="Times New Roman"/>
        </w:rPr>
        <w:t xml:space="preserve"> </w:t>
      </w:r>
      <w:r>
        <w:rPr>
          <w:rFonts w:ascii="Times New Roman"/>
        </w:rPr>
        <w:t>one parent is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disabled or unemployed with household income below 75% of the poverty level are required to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apply for TANF and Parents as Scholars at the Department of Health and Human Services if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they have not done so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already.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8"/>
        </w:numPr>
        <w:tabs>
          <w:tab w:val="left" w:pos="1181"/>
        </w:tabs>
        <w:ind w:right="14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Financial Aid</w:t>
      </w:r>
      <w:r>
        <w:rPr>
          <w:rFonts w:ascii="Times New Roman"/>
        </w:rPr>
        <w:t>. Aid from CSSP must be calculated only after all other federal, state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and campus-based sources of financial aid (not including loans or federal work study) have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been considered. Applications for Free Application for Federal Student Aid (FAFSA) are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required. Student loans are not required to participate in CSSP and the decision to apply for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student loan assistance is left to the discretion of the CSSP participant to cover unmet costs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of participation in her or his education and training program. If the financial aid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administrator confirms in writing that an application for federal financial aid would be futile then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the applicant or participant need not apply and CSSP may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assist.</w:t>
      </w:r>
    </w:p>
    <w:p w:rsidR="00E07453" w:rsidRDefault="00E07453">
      <w:pPr>
        <w:rPr>
          <w:rFonts w:ascii="Times New Roman" w:eastAsia="Times New Roman" w:hAnsi="Times New Roman" w:cs="Times New Roman"/>
        </w:rPr>
        <w:sectPr w:rsidR="00E07453">
          <w:pgSz w:w="12240" w:h="15840"/>
          <w:pgMar w:top="1380" w:right="1340" w:bottom="1140" w:left="1340" w:header="0" w:footer="959" w:gutter="0"/>
          <w:cols w:space="720"/>
        </w:sectPr>
      </w:pPr>
    </w:p>
    <w:p w:rsidR="00E07453" w:rsidRDefault="00E71626">
      <w:pPr>
        <w:pStyle w:val="ListParagraph"/>
        <w:numPr>
          <w:ilvl w:val="0"/>
          <w:numId w:val="8"/>
        </w:numPr>
        <w:tabs>
          <w:tab w:val="left" w:pos="449"/>
        </w:tabs>
        <w:spacing w:before="40" w:line="237" w:lineRule="auto"/>
        <w:ind w:right="123" w:firstLine="0"/>
        <w:rPr>
          <w:rFonts w:ascii="Times New Roman" w:eastAsia="Times New Roman" w:hAnsi="Times New Roman" w:cs="Times New Roman"/>
        </w:rPr>
      </w:pPr>
      <w:bookmarkStart w:id="17" w:name="_bookmark17"/>
      <w:bookmarkEnd w:id="17"/>
      <w:r>
        <w:rPr>
          <w:rFonts w:ascii="Cambria"/>
          <w:b/>
          <w:i/>
          <w:sz w:val="28"/>
        </w:rPr>
        <w:t>Identifying Non-CSSP Supports</w:t>
      </w:r>
      <w:r>
        <w:rPr>
          <w:rFonts w:ascii="Times New Roman"/>
          <w:b/>
        </w:rPr>
        <w:t xml:space="preserve">. </w:t>
      </w:r>
      <w:r>
        <w:rPr>
          <w:rFonts w:ascii="Times New Roman"/>
        </w:rPr>
        <w:t>The case manager and the applicant or participant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must identify other sources of support in addition to CSSP that are available and required to participate in his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or her education or training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program.</w:t>
      </w:r>
    </w:p>
    <w:p w:rsidR="00E07453" w:rsidRDefault="00E0745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E07453" w:rsidRDefault="00E71626">
      <w:pPr>
        <w:pStyle w:val="ListParagraph"/>
        <w:numPr>
          <w:ilvl w:val="0"/>
          <w:numId w:val="8"/>
        </w:numPr>
        <w:tabs>
          <w:tab w:val="left" w:pos="449"/>
        </w:tabs>
        <w:spacing w:line="264" w:lineRule="exact"/>
        <w:ind w:right="188" w:firstLine="0"/>
        <w:rPr>
          <w:rFonts w:ascii="Times New Roman" w:eastAsia="Times New Roman" w:hAnsi="Times New Roman" w:cs="Times New Roman"/>
        </w:rPr>
      </w:pPr>
      <w:bookmarkStart w:id="18" w:name="_bookmark18"/>
      <w:bookmarkEnd w:id="18"/>
      <w:r>
        <w:rPr>
          <w:rFonts w:ascii="Cambria"/>
          <w:b/>
          <w:i/>
          <w:sz w:val="28"/>
        </w:rPr>
        <w:t>Documentation</w:t>
      </w:r>
      <w:r>
        <w:rPr>
          <w:rFonts w:ascii="Times New Roman"/>
          <w:b/>
        </w:rPr>
        <w:t xml:space="preserve">. </w:t>
      </w:r>
      <w:r>
        <w:rPr>
          <w:rFonts w:ascii="Times New Roman"/>
        </w:rPr>
        <w:t>Support from programs other than the CSSP to which the participant has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been referred, has applied for, receives or expects to receive must be documented in the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ISS.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 w:rsidP="00197CB1">
      <w:pPr>
        <w:pStyle w:val="Heading1"/>
        <w:ind w:right="-50"/>
        <w:rPr>
          <w:b w:val="0"/>
          <w:bCs w:val="0"/>
        </w:rPr>
      </w:pPr>
      <w:bookmarkStart w:id="19" w:name="_bookmark19"/>
      <w:bookmarkEnd w:id="19"/>
      <w:r>
        <w:t>SECTION 6: INDIVIDUAL SERVICE</w:t>
      </w:r>
      <w:r>
        <w:rPr>
          <w:spacing w:val="-19"/>
        </w:rPr>
        <w:t xml:space="preserve"> </w:t>
      </w:r>
      <w:r>
        <w:rPr>
          <w:spacing w:val="-4"/>
        </w:rPr>
        <w:t>STRATEGY</w:t>
      </w:r>
      <w:r>
        <w:rPr>
          <w:w w:val="99"/>
        </w:rPr>
        <w:t xml:space="preserve"> </w:t>
      </w:r>
      <w:r>
        <w:t>DEVELOPMENT</w:t>
      </w:r>
    </w:p>
    <w:p w:rsidR="00E07453" w:rsidRDefault="00E07453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E07453" w:rsidRDefault="00E71626" w:rsidP="00197CB1">
      <w:pPr>
        <w:pStyle w:val="ListParagraph"/>
        <w:numPr>
          <w:ilvl w:val="0"/>
          <w:numId w:val="7"/>
        </w:numPr>
        <w:tabs>
          <w:tab w:val="left" w:pos="504"/>
        </w:tabs>
        <w:ind w:right="285" w:hanging="10"/>
        <w:rPr>
          <w:rFonts w:ascii="Times New Roman" w:eastAsia="Times New Roman" w:hAnsi="Times New Roman" w:cs="Times New Roman"/>
        </w:rPr>
      </w:pPr>
      <w:bookmarkStart w:id="20" w:name="_bookmark20"/>
      <w:bookmarkEnd w:id="20"/>
      <w:r>
        <w:rPr>
          <w:rFonts w:ascii="Cambria" w:eastAsia="Cambria" w:hAnsi="Cambria" w:cs="Cambria"/>
          <w:b/>
          <w:bCs/>
          <w:i/>
          <w:sz w:val="28"/>
          <w:szCs w:val="28"/>
        </w:rPr>
        <w:t xml:space="preserve">Informed Career Planning; Individual Service Strategy. </w:t>
      </w:r>
      <w:r>
        <w:rPr>
          <w:rFonts w:ascii="Times New Roman" w:eastAsia="Times New Roman" w:hAnsi="Times New Roman" w:cs="Times New Roman"/>
        </w:rPr>
        <w:t>For purposes of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this rule, the ISS is the individual career plan that is developed by the participant and case manager. The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ISS includes all funding sources planned to meet the participant’s needs, including CSSP resources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and resources other than CSSP. Those ISS plans that include CSSP funding must comply with this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rule. CareerCenter staff must endeavor to assure that all applicants and participants, before their ISS plans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are developed, are fully informed of the opportunities available to them through CSSP as well as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through other programs. In addition to the occupations established in Section 4, applicants and participants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must be provided, in writing, a complete list of education, training and support services available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through CSSP so that need for services can be determined per Section 6.3 . A list of the same services must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also be made available to CareerCenter customers so they may understand the opportunities available if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they wish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apply.</w:t>
      </w:r>
    </w:p>
    <w:p w:rsidR="00E07453" w:rsidRDefault="00E07453">
      <w:pPr>
        <w:spacing w:before="5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7"/>
        </w:numPr>
        <w:tabs>
          <w:tab w:val="left" w:pos="387"/>
        </w:tabs>
        <w:ind w:right="188" w:firstLine="0"/>
        <w:rPr>
          <w:rFonts w:ascii="Times New Roman" w:eastAsia="Times New Roman" w:hAnsi="Times New Roman" w:cs="Times New Roman"/>
        </w:rPr>
      </w:pPr>
      <w:bookmarkStart w:id="21" w:name="_bookmark21"/>
      <w:bookmarkEnd w:id="21"/>
      <w:r>
        <w:rPr>
          <w:rFonts w:ascii="Cambria"/>
          <w:b/>
          <w:i/>
          <w:sz w:val="28"/>
        </w:rPr>
        <w:t xml:space="preserve">Timing. </w:t>
      </w:r>
      <w:r>
        <w:rPr>
          <w:rFonts w:ascii="Times New Roman"/>
        </w:rPr>
        <w:t>The ISS must be created within forty-five (45) days from the date of Stage Two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eligibility determination pursuant to Section 3.2. Services provided under the ISS and enrollment in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CSSP commence as a participant when the ISS is signed by the CSSP applicant and the CareerCenter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manager or her/his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designee.</w:t>
      </w:r>
    </w:p>
    <w:p w:rsidR="00E07453" w:rsidRDefault="00E07453">
      <w:pPr>
        <w:spacing w:before="5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7"/>
        </w:numPr>
        <w:tabs>
          <w:tab w:val="left" w:pos="449"/>
        </w:tabs>
        <w:ind w:right="285" w:firstLine="0"/>
        <w:rPr>
          <w:rFonts w:ascii="Times New Roman" w:eastAsia="Times New Roman" w:hAnsi="Times New Roman" w:cs="Times New Roman"/>
        </w:rPr>
      </w:pPr>
      <w:bookmarkStart w:id="22" w:name="_bookmark22"/>
      <w:bookmarkEnd w:id="22"/>
      <w:r>
        <w:rPr>
          <w:rFonts w:ascii="Cambria" w:eastAsia="Cambria" w:hAnsi="Cambria" w:cs="Cambria"/>
          <w:b/>
          <w:bCs/>
          <w:i/>
          <w:sz w:val="28"/>
          <w:szCs w:val="28"/>
        </w:rPr>
        <w:t xml:space="preserve">Comprehensive Assessment. </w:t>
      </w:r>
      <w:r>
        <w:rPr>
          <w:rFonts w:ascii="Times New Roman" w:eastAsia="Times New Roman" w:hAnsi="Times New Roman" w:cs="Times New Roman"/>
        </w:rPr>
        <w:t>The comprehensive assessment determines whether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an applicant who is Stage One eligible for CSSP has a marketable post-secondary degree, the ability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to succeed in their program and whether their education or training and related occupational goal meets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the criteria of Section 4. The assessment also assists the applicant and case manager in determining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the applicant’s education and training and support service needs. The case manager and the applicant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must: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7"/>
        </w:numPr>
        <w:tabs>
          <w:tab w:val="left" w:pos="1181"/>
        </w:tabs>
        <w:ind w:right="2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Review the industries and occupations available pursuant to Section 4, together with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labor market information about the demand for employment in Maine and within her or his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labor market area, the value of wages and benefits, educational requirements of the training,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total occupation and training program costs and availability of educational programs for her or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his employment goal.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7"/>
        </w:numPr>
        <w:tabs>
          <w:tab w:val="left" w:pos="1236"/>
        </w:tabs>
        <w:ind w:right="12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Verify the applicant is admitted to a diploma, certificate, or degree program at an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education or training institution that is eligible to receive financial aid funds under the Higher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Education Act or in a CSSP approved certificate or industry recognized training provider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program.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 w:rsidP="00E2617B">
      <w:pPr>
        <w:pStyle w:val="ListParagraph"/>
        <w:numPr>
          <w:ilvl w:val="1"/>
          <w:numId w:val="7"/>
        </w:numPr>
        <w:tabs>
          <w:tab w:val="left" w:pos="1181"/>
        </w:tabs>
        <w:ind w:right="12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Assess, determine the need for and list the various supports including total costs of all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support services that may be available within and outside of CSSP that are necessary for 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applicant to succeed educationally and survive financially during the course of his or her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education.</w:t>
      </w:r>
    </w:p>
    <w:p w:rsidR="00E07453" w:rsidRDefault="00E07453">
      <w:pPr>
        <w:jc w:val="both"/>
        <w:rPr>
          <w:rFonts w:ascii="Times New Roman" w:eastAsia="Times New Roman" w:hAnsi="Times New Roman" w:cs="Times New Roman"/>
        </w:rPr>
        <w:sectPr w:rsidR="00E07453">
          <w:pgSz w:w="12240" w:h="15840"/>
          <w:pgMar w:top="1400" w:right="1320" w:bottom="1140" w:left="1340" w:header="0" w:footer="959" w:gutter="0"/>
          <w:cols w:space="720"/>
        </w:sectPr>
      </w:pPr>
    </w:p>
    <w:p w:rsidR="00E07453" w:rsidRDefault="00E07453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E07453" w:rsidRDefault="00E71626">
      <w:pPr>
        <w:pStyle w:val="ListParagraph"/>
        <w:numPr>
          <w:ilvl w:val="1"/>
          <w:numId w:val="7"/>
        </w:numPr>
        <w:tabs>
          <w:tab w:val="left" w:pos="1181"/>
        </w:tabs>
        <w:spacing w:before="72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Assess whether prerequisite, developmental, English language learner or refresher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courses and a high school diploma, equivalency or general equivalency diploma are required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to participate successfully in a program leading to a postsecondary degree, certificate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or credential recognized by industry or trade. Determine if pre-requisite, developmental,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English language learner or refresher courses and high school diploma or a high school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equivalency diploma and the minimum requirements of the education and training program can be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met within the 52 week time period pursuant to Section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6.6.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7"/>
        </w:numPr>
        <w:tabs>
          <w:tab w:val="left" w:pos="1181"/>
        </w:tabs>
        <w:ind w:right="1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Determine the applicant’s ability to succeed in her or his program by assessing; interests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in field of study and employment, high wage and significant demand employment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opportunities within their labor market, academic achievement and aptitudes required of 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training program and occupation, transferable work skills related to the employment goal,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physical capacity to perform the work, financial subsistence capability for the duration of the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training program, ability to complete the program pursuant to Section 2.1 and 6.6, and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reemployment services needed to prepare for job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search.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 w:rsidP="00E2617B">
      <w:pPr>
        <w:pStyle w:val="ListParagraph"/>
        <w:numPr>
          <w:ilvl w:val="1"/>
          <w:numId w:val="7"/>
        </w:numPr>
        <w:tabs>
          <w:tab w:val="left" w:pos="1170"/>
        </w:tabs>
        <w:ind w:left="1235" w:right="129" w:hanging="4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Determine if the applicant has a marketable postsecondary degree pursuant to Section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1.9.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7"/>
        </w:numPr>
        <w:tabs>
          <w:tab w:val="left" w:pos="1181"/>
        </w:tabs>
        <w:ind w:right="37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Determine capability to participate successfully in online courses required of the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education and training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program.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7"/>
        </w:numPr>
        <w:tabs>
          <w:tab w:val="left" w:pos="1181"/>
        </w:tabs>
        <w:ind w:right="1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Determine if a disclosed physical or cognitive disability may have vocational implications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</w:rPr>
        <w:t>on training, employability or fulfilling the requirements of the occupation 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whether appropriate accommodations will 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needed.</w:t>
      </w:r>
    </w:p>
    <w:p w:rsidR="00E07453" w:rsidRDefault="00E07453">
      <w:pPr>
        <w:spacing w:before="5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Heading2"/>
        <w:numPr>
          <w:ilvl w:val="0"/>
          <w:numId w:val="7"/>
        </w:numPr>
        <w:tabs>
          <w:tab w:val="left" w:pos="449"/>
        </w:tabs>
        <w:spacing w:line="325" w:lineRule="exact"/>
        <w:ind w:left="448" w:right="129"/>
        <w:rPr>
          <w:b w:val="0"/>
          <w:bCs w:val="0"/>
          <w:i w:val="0"/>
        </w:rPr>
      </w:pPr>
      <w:bookmarkStart w:id="23" w:name="_bookmark23"/>
      <w:bookmarkEnd w:id="23"/>
      <w:r>
        <w:t>Selecting an employment, occupational and education or training</w:t>
      </w:r>
      <w:r>
        <w:rPr>
          <w:spacing w:val="-18"/>
        </w:rPr>
        <w:t xml:space="preserve"> </w:t>
      </w:r>
      <w:r w:rsidR="00C644C5">
        <w:t>goal</w:t>
      </w:r>
    </w:p>
    <w:p w:rsidR="00C644C5" w:rsidRDefault="00C644C5">
      <w:pPr>
        <w:pStyle w:val="BodyText"/>
        <w:ind w:right="120"/>
      </w:pPr>
    </w:p>
    <w:p w:rsidR="00E07453" w:rsidRDefault="00E71626">
      <w:pPr>
        <w:pStyle w:val="BodyText"/>
        <w:ind w:right="120"/>
      </w:pPr>
      <w:r>
        <w:t>The applicant selects his or her employment, occupational and related education or training goal that</w:t>
      </w:r>
      <w:r>
        <w:rPr>
          <w:spacing w:val="-21"/>
        </w:rPr>
        <w:t xml:space="preserve"> </w:t>
      </w:r>
      <w:r>
        <w:t xml:space="preserve">is within their current or planned labor market area. The </w:t>
      </w:r>
      <w:r>
        <w:rPr>
          <w:rFonts w:cs="Times New Roman"/>
        </w:rPr>
        <w:t xml:space="preserve">applicant’s </w:t>
      </w:r>
      <w:r>
        <w:t>goal must be within the occupations</w:t>
      </w:r>
      <w:r>
        <w:rPr>
          <w:spacing w:val="-29"/>
        </w:rPr>
        <w:t xml:space="preserve"> </w:t>
      </w:r>
      <w:r>
        <w:t>in significant demand established in Section 4. CSSP will support the education or training needed</w:t>
      </w:r>
      <w:r>
        <w:rPr>
          <w:spacing w:val="4"/>
        </w:rPr>
        <w:t xml:space="preserve"> </w:t>
      </w:r>
      <w:r>
        <w:t>to achieve that goal if it results in a postsecondary certificate, undergraduate degree, or similar</w:t>
      </w:r>
      <w:r>
        <w:rPr>
          <w:spacing w:val="12"/>
        </w:rPr>
        <w:t xml:space="preserve"> </w:t>
      </w:r>
      <w:r>
        <w:t>credential that is universally recognized and accepted by the trade, industry or employers in which the</w:t>
      </w:r>
      <w:r>
        <w:rPr>
          <w:spacing w:val="-26"/>
        </w:rPr>
        <w:t xml:space="preserve"> </w:t>
      </w:r>
      <w:r>
        <w:t>applicant intends to seek employment and in jobs that will provide access to a career pathway leading to</w:t>
      </w:r>
      <w:r>
        <w:rPr>
          <w:spacing w:val="-25"/>
        </w:rPr>
        <w:t xml:space="preserve"> </w:t>
      </w:r>
      <w:r>
        <w:t>substantial improvement in his or her capacity to earn wages and benefits. A program is a postsecondary program if</w:t>
      </w:r>
      <w:r>
        <w:rPr>
          <w:spacing w:val="-27"/>
        </w:rPr>
        <w:t xml:space="preserve"> </w:t>
      </w:r>
      <w:r>
        <w:t>a person entering it has a high school diploma, or a high school equivalency diploma before they enter</w:t>
      </w:r>
      <w:r>
        <w:rPr>
          <w:spacing w:val="-24"/>
        </w:rPr>
        <w:t xml:space="preserve"> </w:t>
      </w:r>
      <w:r>
        <w:t>the program that will grant the credential she or he seeks. The ISS must</w:t>
      </w:r>
      <w:r>
        <w:rPr>
          <w:spacing w:val="-15"/>
        </w:rPr>
        <w:t xml:space="preserve"> </w:t>
      </w:r>
      <w:r>
        <w:t>state:</w:t>
      </w:r>
    </w:p>
    <w:p w:rsidR="00E07453" w:rsidRDefault="00E074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ListParagraph"/>
        <w:numPr>
          <w:ilvl w:val="1"/>
          <w:numId w:val="7"/>
        </w:numPr>
        <w:tabs>
          <w:tab w:val="left" w:pos="1145"/>
        </w:tabs>
        <w:ind w:left="820" w:right="129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occupational goal and the education or training required to meet that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goal.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7"/>
        </w:numPr>
        <w:tabs>
          <w:tab w:val="left" w:pos="1188"/>
        </w:tabs>
        <w:ind w:left="820" w:right="288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expected compensation on entry to the occupation and as an average for the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occupation based upon available Maine labor market data for her or his labor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market.</w:t>
      </w:r>
    </w:p>
    <w:p w:rsidR="00E07453" w:rsidRDefault="00E074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ListParagraph"/>
        <w:numPr>
          <w:ilvl w:val="1"/>
          <w:numId w:val="7"/>
        </w:numPr>
        <w:tabs>
          <w:tab w:val="left" w:pos="1078"/>
        </w:tabs>
        <w:ind w:left="820" w:right="579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reference to Section 4 showing the occupational goal is either on the occupations list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or meets the individual petition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requirements.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7"/>
        </w:numPr>
        <w:tabs>
          <w:tab w:val="left" w:pos="1090"/>
        </w:tabs>
        <w:ind w:left="820" w:right="23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list of potential employers within her or his labor market who may employ graduates of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the education and training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program.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7"/>
        </w:numPr>
        <w:tabs>
          <w:tab w:val="left" w:pos="1066"/>
        </w:tabs>
        <w:ind w:left="1065" w:right="129" w:hanging="24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Section 6.3 documentation that supports the education and training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plan.</w:t>
      </w:r>
    </w:p>
    <w:p w:rsidR="00E07453" w:rsidRDefault="00E07453">
      <w:pPr>
        <w:rPr>
          <w:rFonts w:ascii="Times New Roman" w:eastAsia="Times New Roman" w:hAnsi="Times New Roman" w:cs="Times New Roman"/>
        </w:rPr>
        <w:sectPr w:rsidR="00E07453">
          <w:pgSz w:w="12240" w:h="15840"/>
          <w:pgMar w:top="1500" w:right="1340" w:bottom="1140" w:left="1340" w:header="0" w:footer="959" w:gutter="0"/>
          <w:cols w:space="720"/>
        </w:sectPr>
      </w:pPr>
    </w:p>
    <w:p w:rsidR="00E07453" w:rsidRDefault="00E71626">
      <w:pPr>
        <w:pStyle w:val="ListParagraph"/>
        <w:numPr>
          <w:ilvl w:val="0"/>
          <w:numId w:val="7"/>
        </w:numPr>
        <w:tabs>
          <w:tab w:val="left" w:pos="449"/>
        </w:tabs>
        <w:spacing w:before="38"/>
        <w:ind w:right="135" w:firstLine="0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Selection of education or training program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</w:rPr>
        <w:t>An education or training program</w:t>
      </w:r>
      <w:r w:rsidR="008A58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must be at the lowest cost available within his or her commuting area, provided that it is of good quality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as determined by CSSP.</w:t>
      </w:r>
      <w:r w:rsidR="008A58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Online courses or programs, regardless of their base of operations, are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considered to be within the person’s commuting area. Programs must meet one of the following criteria; be 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State </w:t>
      </w:r>
      <w:r w:rsidR="00A6412C">
        <w:rPr>
          <w:rFonts w:ascii="Times New Roman" w:eastAsia="Times New Roman" w:hAnsi="Times New Roman" w:cs="Times New Roman"/>
        </w:rPr>
        <w:t>WIOA</w:t>
      </w:r>
      <w:r>
        <w:rPr>
          <w:rFonts w:ascii="Times New Roman" w:eastAsia="Times New Roman" w:hAnsi="Times New Roman" w:cs="Times New Roman"/>
        </w:rPr>
        <w:t xml:space="preserve"> or TAA eligible provider list, recognized by trade or industry associations, endorsed by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a consortium of employers to address a skills gap, recognized and accepted by a professional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licensing board or be accredited by a regional or national accrediting body recognized by the U.S. Department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of Education. All participating education or training programs must offer degrees, licenses or be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recognized as preparing someone to meet their professional licensing requirements; industry-employer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recognized certificate(s) or credential(s).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 w:rsidP="008A58A8">
      <w:pPr>
        <w:pStyle w:val="ListParagraph"/>
        <w:numPr>
          <w:ilvl w:val="1"/>
          <w:numId w:val="7"/>
        </w:numPr>
        <w:tabs>
          <w:tab w:val="left" w:pos="1145"/>
        </w:tabs>
        <w:ind w:left="1145" w:right="153" w:hanging="3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Public vocational schools, community colleges or university programs are presumed to be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the lowest cost alternative unless there is evidence to the contrary. Contrary evidence must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be documented and may include, but is not limited to, scholarship/financial aid offer(s) from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an approved program or improved access to required courses, clinical placements or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internships.</w:t>
      </w:r>
    </w:p>
    <w:p w:rsidR="00E07453" w:rsidRDefault="00E07453" w:rsidP="008A58A8">
      <w:pPr>
        <w:ind w:left="1145" w:hanging="325"/>
        <w:rPr>
          <w:rFonts w:ascii="Times New Roman" w:eastAsia="Times New Roman" w:hAnsi="Times New Roman" w:cs="Times New Roman"/>
        </w:rPr>
      </w:pPr>
    </w:p>
    <w:p w:rsidR="00E07453" w:rsidRDefault="00E71626" w:rsidP="008A58A8">
      <w:pPr>
        <w:pStyle w:val="ListParagraph"/>
        <w:numPr>
          <w:ilvl w:val="1"/>
          <w:numId w:val="7"/>
        </w:numPr>
        <w:tabs>
          <w:tab w:val="left" w:pos="1133"/>
        </w:tabs>
        <w:ind w:left="1145" w:right="196" w:hanging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any developmental, prerequisite, English Language Learner or refresher program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priority will be given to Maine Adult Education and the College Transitions Program or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programs approved by the Department that are the most cost effective. Expenditures from the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participant’s federal financial aid award to cover these costs should be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avoided.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2"/>
          <w:numId w:val="7"/>
        </w:numPr>
        <w:tabs>
          <w:tab w:val="left" w:pos="1541"/>
        </w:tabs>
        <w:ind w:right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duration of developmental, prerequisite, English Language Learner or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refresher courses must relate directly to her or his education or training program as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developed through the assessment and shall not exceed 52 weeks in duration from the date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of enrollment in the first course. The correlation between the duration of this education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and his or her employment and education goal must be documented in 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ISS.</w:t>
      </w:r>
    </w:p>
    <w:p w:rsidR="00E07453" w:rsidRDefault="00E074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ListParagraph"/>
        <w:numPr>
          <w:ilvl w:val="2"/>
          <w:numId w:val="7"/>
        </w:numPr>
        <w:tabs>
          <w:tab w:val="left" w:pos="1541"/>
        </w:tabs>
        <w:ind w:right="12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Participants enrolled in developmental, prerequisite, English Language Learner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or refresher courses must attend full time to be eligible for the training stipend. Full time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in these programs is equivalent to a minimum of twelve (12) hours per week of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classroom training. Participants are required to participate in the maximum number of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hours necessary to reach the developmental, pre-requisite, English language learner goals in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the shortest amount of time possible within the 52 week period as determined by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 education and training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provider.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Pr="00E2617B" w:rsidRDefault="00E71626">
      <w:pPr>
        <w:pStyle w:val="ListParagraph"/>
        <w:numPr>
          <w:ilvl w:val="1"/>
          <w:numId w:val="7"/>
        </w:numPr>
        <w:tabs>
          <w:tab w:val="left" w:pos="1133"/>
        </w:tabs>
        <w:ind w:left="1132" w:right="299" w:hanging="312"/>
        <w:rPr>
          <w:rFonts w:ascii="Times New Roman" w:eastAsia="Times New Roman" w:hAnsi="Times New Roman" w:cs="Times New Roman"/>
          <w:b/>
        </w:rPr>
      </w:pPr>
      <w:r w:rsidRPr="00E2617B">
        <w:rPr>
          <w:rFonts w:ascii="Times New Roman"/>
          <w:b/>
        </w:rPr>
        <w:t>Location of</w:t>
      </w:r>
      <w:r w:rsidRPr="00E2617B">
        <w:rPr>
          <w:rFonts w:ascii="Times New Roman"/>
          <w:b/>
          <w:spacing w:val="-5"/>
        </w:rPr>
        <w:t xml:space="preserve"> </w:t>
      </w:r>
      <w:r w:rsidR="00C644C5">
        <w:rPr>
          <w:rFonts w:ascii="Times New Roman"/>
          <w:b/>
        </w:rPr>
        <w:t>Training</w:t>
      </w:r>
    </w:p>
    <w:p w:rsidR="00E07453" w:rsidRDefault="00E074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ListParagraph"/>
        <w:numPr>
          <w:ilvl w:val="2"/>
          <w:numId w:val="7"/>
        </w:numPr>
        <w:tabs>
          <w:tab w:val="left" w:pos="1440"/>
        </w:tabs>
        <w:ind w:left="1108" w:right="175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Preference must be given to training that is offered within her or his normal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commuting area. If more than one training provider exists offering training for the same credential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of comparable quality within the commuting area, then the least expensive training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institution will be chosen. Documented scholarship/financial aid packages offered and/or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improved access to required courses, clinical placements or internships must be considered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when determining the least expensive training option. When suitable training is not available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within the commuting area, training outside the area may be authorized if available at a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reasonable cost pursuant to 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Section.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2"/>
          <w:numId w:val="7"/>
        </w:numPr>
        <w:tabs>
          <w:tab w:val="left" w:pos="1385"/>
        </w:tabs>
        <w:ind w:left="1108" w:right="40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Training programs located outside of Maine shall not be approved unless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appropriate training is not available within the state and within her or his commuting area pursuant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to Section 1.3. Training programs located outside the State of Maine may be approved if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the training program is within her or his commuting area. Any training program conducted at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a</w:t>
      </w:r>
    </w:p>
    <w:p w:rsidR="00E07453" w:rsidRDefault="00E07453">
      <w:pPr>
        <w:rPr>
          <w:rFonts w:ascii="Times New Roman" w:eastAsia="Times New Roman" w:hAnsi="Times New Roman" w:cs="Times New Roman"/>
        </w:rPr>
        <w:sectPr w:rsidR="00E07453">
          <w:pgSz w:w="12240" w:h="15840"/>
          <w:pgMar w:top="1400" w:right="1360" w:bottom="1140" w:left="1340" w:header="0" w:footer="959" w:gutter="0"/>
          <w:cols w:space="720"/>
        </w:sectPr>
      </w:pPr>
    </w:p>
    <w:p w:rsidR="00E07453" w:rsidRPr="008A58A8" w:rsidRDefault="00E71626">
      <w:pPr>
        <w:pStyle w:val="BodyText"/>
        <w:spacing w:before="54"/>
        <w:ind w:left="1108" w:right="129"/>
        <w:rPr>
          <w:sz w:val="21"/>
          <w:szCs w:val="21"/>
        </w:rPr>
      </w:pPr>
      <w:proofErr w:type="gramStart"/>
      <w:r w:rsidRPr="008A58A8">
        <w:rPr>
          <w:sz w:val="21"/>
          <w:szCs w:val="21"/>
        </w:rPr>
        <w:t>location</w:t>
      </w:r>
      <w:proofErr w:type="gramEnd"/>
      <w:r w:rsidRPr="008A58A8">
        <w:rPr>
          <w:sz w:val="21"/>
          <w:szCs w:val="21"/>
        </w:rPr>
        <w:t xml:space="preserve"> outside the United States is not allowed unless it is in Canada and within her or</w:t>
      </w:r>
      <w:r w:rsidRPr="008A58A8">
        <w:rPr>
          <w:spacing w:val="-27"/>
          <w:sz w:val="21"/>
          <w:szCs w:val="21"/>
        </w:rPr>
        <w:t xml:space="preserve"> </w:t>
      </w:r>
      <w:r w:rsidRPr="008A58A8">
        <w:rPr>
          <w:sz w:val="21"/>
          <w:szCs w:val="21"/>
        </w:rPr>
        <w:t>his commuting</w:t>
      </w:r>
      <w:r w:rsidRPr="008A58A8">
        <w:rPr>
          <w:spacing w:val="-3"/>
          <w:sz w:val="21"/>
          <w:szCs w:val="21"/>
        </w:rPr>
        <w:t xml:space="preserve"> </w:t>
      </w:r>
      <w:r w:rsidRPr="008A58A8">
        <w:rPr>
          <w:sz w:val="21"/>
          <w:szCs w:val="21"/>
        </w:rPr>
        <w:t>area.</w:t>
      </w:r>
    </w:p>
    <w:p w:rsidR="00E07453" w:rsidRPr="008A58A8" w:rsidRDefault="00E0745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Pr="008A58A8" w:rsidRDefault="00E71626">
      <w:pPr>
        <w:pStyle w:val="ListParagraph"/>
        <w:numPr>
          <w:ilvl w:val="2"/>
          <w:numId w:val="7"/>
        </w:numPr>
        <w:tabs>
          <w:tab w:val="left" w:pos="1385"/>
        </w:tabs>
        <w:ind w:left="1108" w:right="362" w:firstLine="0"/>
        <w:rPr>
          <w:rFonts w:ascii="Times New Roman" w:eastAsia="Times New Roman" w:hAnsi="Times New Roman" w:cs="Times New Roman"/>
          <w:sz w:val="21"/>
          <w:szCs w:val="21"/>
        </w:rPr>
      </w:pPr>
      <w:r w:rsidRPr="008A58A8">
        <w:rPr>
          <w:rFonts w:ascii="Times New Roman"/>
          <w:sz w:val="21"/>
          <w:szCs w:val="21"/>
        </w:rPr>
        <w:t>On-line courses or programs, regardless of their base of operations are considered</w:t>
      </w:r>
      <w:r w:rsidRPr="008A58A8">
        <w:rPr>
          <w:rFonts w:ascii="Times New Roman"/>
          <w:spacing w:val="-24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within her or his commuting</w:t>
      </w:r>
      <w:r w:rsidRPr="008A58A8">
        <w:rPr>
          <w:rFonts w:ascii="Times New Roman"/>
          <w:spacing w:val="-3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area.</w:t>
      </w:r>
    </w:p>
    <w:p w:rsidR="00E07453" w:rsidRPr="008A58A8" w:rsidRDefault="00E0745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Pr="008A58A8" w:rsidRDefault="00E71626">
      <w:pPr>
        <w:pStyle w:val="ListParagraph"/>
        <w:numPr>
          <w:ilvl w:val="0"/>
          <w:numId w:val="7"/>
        </w:numPr>
        <w:tabs>
          <w:tab w:val="left" w:pos="449"/>
        </w:tabs>
        <w:ind w:right="181" w:firstLine="0"/>
        <w:rPr>
          <w:rFonts w:ascii="Times New Roman" w:eastAsia="Times New Roman" w:hAnsi="Times New Roman" w:cs="Times New Roman"/>
          <w:sz w:val="21"/>
          <w:szCs w:val="21"/>
        </w:rPr>
      </w:pPr>
      <w:bookmarkStart w:id="24" w:name="_bookmark24"/>
      <w:bookmarkEnd w:id="24"/>
      <w:r>
        <w:rPr>
          <w:rFonts w:ascii="Cambria" w:eastAsia="Cambria" w:hAnsi="Cambria" w:cs="Cambria"/>
          <w:b/>
          <w:bCs/>
          <w:i/>
          <w:sz w:val="28"/>
          <w:szCs w:val="28"/>
        </w:rPr>
        <w:t>Duration of Education or Training</w:t>
      </w:r>
      <w:r>
        <w:rPr>
          <w:rFonts w:ascii="Times New Roman" w:eastAsia="Times New Roman" w:hAnsi="Times New Roman" w:cs="Times New Roman"/>
          <w:b/>
          <w:bCs/>
        </w:rPr>
        <w:t>.</w:t>
      </w:r>
      <w:r w:rsidR="008A58A8">
        <w:rPr>
          <w:rFonts w:ascii="Times New Roman" w:eastAsia="Times New Roman" w:hAnsi="Times New Roman" w:cs="Times New Roman"/>
          <w:b/>
          <w:bCs/>
        </w:rPr>
        <w:t xml:space="preserve"> </w:t>
      </w:r>
      <w:r w:rsidR="008E1593" w:rsidRPr="008A58A8">
        <w:rPr>
          <w:rFonts w:ascii="Times New Roman" w:eastAsia="Times New Roman" w:hAnsi="Times New Roman" w:cs="Times New Roman"/>
          <w:bCs/>
          <w:sz w:val="21"/>
          <w:szCs w:val="21"/>
        </w:rPr>
        <w:t>T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he participant must participate in year</w:t>
      </w:r>
      <w:r w:rsidRPr="008A58A8"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round training as classes are available by the training institution. Participants in postsecondary degree</w:t>
      </w:r>
      <w:r w:rsidRPr="008A58A8">
        <w:rPr>
          <w:rFonts w:ascii="Times New Roman" w:eastAsia="Times New Roman" w:hAnsi="Times New Roman" w:cs="Times New Roman"/>
          <w:spacing w:val="-26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and certificate programs must complete her or his education or training program within the following</w:t>
      </w:r>
      <w:r w:rsidRPr="008A58A8">
        <w:rPr>
          <w:rFonts w:ascii="Times New Roman" w:eastAsia="Times New Roman" w:hAnsi="Times New Roman" w:cs="Times New Roman"/>
          <w:spacing w:val="-31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class time schedule: 6 years for a four year degree; 3 years for a two year degree and 18 months for a one</w:t>
      </w:r>
      <w:r w:rsidRPr="008A58A8"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year diploma or certificate program. Class time begins with the first day of the first week of</w:t>
      </w:r>
      <w:r w:rsidRPr="008A58A8">
        <w:rPr>
          <w:rFonts w:ascii="Times New Roman" w:eastAsia="Times New Roman" w:hAnsi="Times New Roman" w:cs="Times New Roman"/>
          <w:spacing w:val="-23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training. Participants in non-degree or certificate programs or other non-postsecondary training programs</w:t>
      </w:r>
      <w:r w:rsidRPr="008A58A8">
        <w:rPr>
          <w:rFonts w:ascii="Times New Roman" w:eastAsia="Times New Roman" w:hAnsi="Times New Roman" w:cs="Times New Roman"/>
          <w:spacing w:val="-24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must complete their education and training program within the time defined by the training provider. If</w:t>
      </w:r>
      <w:r w:rsidRPr="008A58A8"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the participant requires developmental, English Language Learner, refresher or prerequisite education,</w:t>
      </w:r>
      <w:r w:rsidRPr="008A58A8"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then, to the extent required, the maximum duration may be extended up to an additional 52 weeks</w:t>
      </w:r>
      <w:r w:rsidRPr="008A58A8"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beginning with the first day of class . This paragraph should not be construed to prevent a participant who began</w:t>
      </w:r>
      <w:r w:rsidRPr="008A58A8">
        <w:rPr>
          <w:rFonts w:ascii="Times New Roman" w:eastAsia="Times New Roman" w:hAnsi="Times New Roman" w:cs="Times New Roman"/>
          <w:spacing w:val="-26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in CSSP with a goal of a one year diploma or certificate or a two-year undergraduate degree to then</w:t>
      </w:r>
      <w:r w:rsidRPr="008A58A8">
        <w:rPr>
          <w:rFonts w:ascii="Times New Roman" w:eastAsia="Times New Roman" w:hAnsi="Times New Roman" w:cs="Times New Roman"/>
          <w:spacing w:val="-29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choose to pursue a two year degree or four year undergraduate degree in a related field so long as the total</w:t>
      </w:r>
      <w:r w:rsidRPr="008A58A8">
        <w:rPr>
          <w:rFonts w:ascii="Times New Roman" w:eastAsia="Times New Roman" w:hAnsi="Times New Roman" w:cs="Times New Roman"/>
          <w:spacing w:val="-26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length of the program to attain the degree does not exceed 3 or 6 years respectively. CSSP funds may not</w:t>
      </w:r>
      <w:r w:rsidRPr="008A58A8"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be used to assist participants in obtaining their master’s or doctorate degree. The Director of the Bureau,</w:t>
      </w:r>
      <w:r w:rsidRPr="008A58A8">
        <w:rPr>
          <w:rFonts w:ascii="Times New Roman" w:eastAsia="Times New Roman" w:hAnsi="Times New Roman" w:cs="Times New Roman"/>
          <w:spacing w:val="-31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the Commissioner or the Deputy Commissioner of the Department may waive or extend this provision</w:t>
      </w:r>
      <w:r w:rsidRPr="008A58A8"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if exceptional circumstances are</w:t>
      </w:r>
      <w:r w:rsidRPr="008A58A8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8A58A8">
        <w:rPr>
          <w:rFonts w:ascii="Times New Roman" w:eastAsia="Times New Roman" w:hAnsi="Times New Roman" w:cs="Times New Roman"/>
          <w:sz w:val="21"/>
          <w:szCs w:val="21"/>
        </w:rPr>
        <w:t>shown.</w:t>
      </w:r>
    </w:p>
    <w:p w:rsidR="00E07453" w:rsidRPr="008A58A8" w:rsidRDefault="00E0745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Pr="008A58A8" w:rsidRDefault="00E71626">
      <w:pPr>
        <w:pStyle w:val="ListParagraph"/>
        <w:numPr>
          <w:ilvl w:val="0"/>
          <w:numId w:val="7"/>
        </w:numPr>
        <w:tabs>
          <w:tab w:val="left" w:pos="449"/>
        </w:tabs>
        <w:ind w:right="151" w:firstLine="0"/>
        <w:rPr>
          <w:rFonts w:ascii="Times New Roman" w:eastAsia="Times New Roman" w:hAnsi="Times New Roman" w:cs="Times New Roman"/>
          <w:sz w:val="21"/>
          <w:szCs w:val="21"/>
        </w:rPr>
      </w:pPr>
      <w:bookmarkStart w:id="25" w:name="_bookmark25"/>
      <w:bookmarkEnd w:id="25"/>
      <w:r>
        <w:rPr>
          <w:rFonts w:ascii="Cambria"/>
          <w:b/>
          <w:i/>
          <w:sz w:val="28"/>
        </w:rPr>
        <w:t xml:space="preserve">Document in ISS. </w:t>
      </w:r>
      <w:r w:rsidRPr="008A58A8">
        <w:rPr>
          <w:rFonts w:ascii="Times New Roman"/>
          <w:sz w:val="21"/>
          <w:szCs w:val="21"/>
        </w:rPr>
        <w:t>The ISS must document comprehensive assessment outcomes pursuant</w:t>
      </w:r>
      <w:r w:rsidRPr="008A58A8">
        <w:rPr>
          <w:rFonts w:ascii="Times New Roman"/>
          <w:spacing w:val="-28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to Section 6.3 including but not limited to; the participants employment goal, employers who may</w:t>
      </w:r>
      <w:r w:rsidRPr="008A58A8">
        <w:rPr>
          <w:rFonts w:ascii="Times New Roman"/>
          <w:spacing w:val="-24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employ program graduates within her or his labor market area, the education and training program, all</w:t>
      </w:r>
      <w:r w:rsidRPr="008A58A8">
        <w:rPr>
          <w:rFonts w:ascii="Times New Roman"/>
          <w:spacing w:val="-26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education and training providers, the location of the training provider, the postsecondary certificate, degree</w:t>
      </w:r>
      <w:r w:rsidRPr="008A58A8">
        <w:rPr>
          <w:rFonts w:ascii="Times New Roman"/>
          <w:spacing w:val="-22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or industry recognized credential the participant seeks, any remedial, English language learner,</w:t>
      </w:r>
      <w:r w:rsidRPr="008A58A8">
        <w:rPr>
          <w:rFonts w:ascii="Times New Roman"/>
          <w:spacing w:val="-24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pre-requisite or refresher courses the participant will take, the length of time the participant expects to take to</w:t>
      </w:r>
      <w:r w:rsidRPr="008A58A8">
        <w:rPr>
          <w:rFonts w:ascii="Times New Roman"/>
          <w:spacing w:val="-34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complete her or his education or training including pre-requisites pursuant to Section 6.6, an enumerated list</w:t>
      </w:r>
      <w:r w:rsidRPr="008A58A8">
        <w:rPr>
          <w:rFonts w:ascii="Times New Roman"/>
          <w:spacing w:val="-22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of education, training and support services with their estimated costs that CSSP will provide, a</w:t>
      </w:r>
      <w:r w:rsidRPr="008A58A8">
        <w:rPr>
          <w:rFonts w:ascii="Times New Roman"/>
          <w:spacing w:val="-23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financial subsistence plan including all sources of income supports, financial aid or other financial contributions</w:t>
      </w:r>
      <w:r w:rsidRPr="008A58A8">
        <w:rPr>
          <w:rFonts w:ascii="Times New Roman"/>
          <w:spacing w:val="-31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in support of and for the duration of the plan, and specific job search</w:t>
      </w:r>
      <w:r w:rsidRPr="008A58A8">
        <w:rPr>
          <w:rFonts w:ascii="Times New Roman"/>
          <w:spacing w:val="-8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activities.</w:t>
      </w:r>
    </w:p>
    <w:p w:rsidR="00E07453" w:rsidRPr="008A58A8" w:rsidRDefault="00E0745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Pr="008A58A8" w:rsidRDefault="00E71626">
      <w:pPr>
        <w:pStyle w:val="Heading2"/>
        <w:numPr>
          <w:ilvl w:val="0"/>
          <w:numId w:val="7"/>
        </w:numPr>
        <w:tabs>
          <w:tab w:val="left" w:pos="449"/>
        </w:tabs>
        <w:ind w:left="448" w:right="129"/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</w:rPr>
      </w:pPr>
      <w:bookmarkStart w:id="26" w:name="_bookmark26"/>
      <w:bookmarkEnd w:id="26"/>
      <w:proofErr w:type="gramStart"/>
      <w:r>
        <w:t>CSSP Education.</w:t>
      </w:r>
      <w:proofErr w:type="gramEnd"/>
      <w:r>
        <w:t xml:space="preserve"> Training and Support</w:t>
      </w:r>
      <w:r>
        <w:rPr>
          <w:spacing w:val="-2"/>
        </w:rPr>
        <w:t xml:space="preserve"> </w:t>
      </w:r>
      <w:r>
        <w:t>Services</w:t>
      </w:r>
    </w:p>
    <w:p w:rsidR="008A58A8" w:rsidRDefault="008A58A8" w:rsidP="008A58A8">
      <w:pPr>
        <w:pStyle w:val="Heading2"/>
        <w:tabs>
          <w:tab w:val="left" w:pos="449"/>
        </w:tabs>
        <w:ind w:left="100" w:right="129" w:firstLine="0"/>
        <w:rPr>
          <w:rFonts w:ascii="Times New Roman" w:eastAsia="Times New Roman" w:hAnsi="Times New Roman" w:cs="Times New Roman"/>
          <w:b w:val="0"/>
          <w:bCs w:val="0"/>
          <w:i w:val="0"/>
          <w:sz w:val="22"/>
          <w:szCs w:val="22"/>
        </w:rPr>
      </w:pPr>
    </w:p>
    <w:p w:rsidR="00E07453" w:rsidRPr="008A58A8" w:rsidRDefault="00E71626">
      <w:pPr>
        <w:pStyle w:val="Heading4"/>
        <w:numPr>
          <w:ilvl w:val="0"/>
          <w:numId w:val="6"/>
        </w:numPr>
        <w:tabs>
          <w:tab w:val="left" w:pos="425"/>
        </w:tabs>
        <w:spacing w:line="250" w:lineRule="exact"/>
        <w:ind w:right="129" w:firstLine="0"/>
        <w:rPr>
          <w:b w:val="0"/>
          <w:bCs w:val="0"/>
          <w:sz w:val="21"/>
          <w:szCs w:val="21"/>
        </w:rPr>
      </w:pPr>
      <w:r w:rsidRPr="008A58A8">
        <w:rPr>
          <w:sz w:val="21"/>
          <w:szCs w:val="21"/>
        </w:rPr>
        <w:t>Provisions applicable to all CSSP</w:t>
      </w:r>
      <w:r w:rsidRPr="008A58A8">
        <w:rPr>
          <w:spacing w:val="-6"/>
          <w:sz w:val="21"/>
          <w:szCs w:val="21"/>
        </w:rPr>
        <w:t xml:space="preserve"> </w:t>
      </w:r>
      <w:r w:rsidR="00C644C5">
        <w:rPr>
          <w:sz w:val="21"/>
          <w:szCs w:val="21"/>
        </w:rPr>
        <w:t>services</w:t>
      </w:r>
    </w:p>
    <w:p w:rsidR="008A58A8" w:rsidRPr="008A58A8" w:rsidRDefault="008A58A8" w:rsidP="008A58A8">
      <w:pPr>
        <w:pStyle w:val="Heading4"/>
        <w:tabs>
          <w:tab w:val="left" w:pos="425"/>
        </w:tabs>
        <w:spacing w:line="250" w:lineRule="exact"/>
        <w:ind w:right="129"/>
        <w:rPr>
          <w:b w:val="0"/>
          <w:bCs w:val="0"/>
          <w:sz w:val="21"/>
          <w:szCs w:val="21"/>
        </w:rPr>
      </w:pPr>
    </w:p>
    <w:p w:rsidR="00E07453" w:rsidRPr="008A58A8" w:rsidRDefault="00E71626" w:rsidP="002C1BB2">
      <w:pPr>
        <w:pStyle w:val="ListParagraph"/>
        <w:numPr>
          <w:ilvl w:val="0"/>
          <w:numId w:val="5"/>
        </w:numPr>
        <w:tabs>
          <w:tab w:val="left" w:pos="322"/>
        </w:tabs>
        <w:ind w:right="740" w:firstLine="0"/>
        <w:rPr>
          <w:rFonts w:ascii="Times New Roman" w:eastAsia="Times New Roman" w:hAnsi="Times New Roman" w:cs="Times New Roman"/>
          <w:sz w:val="21"/>
          <w:szCs w:val="21"/>
        </w:rPr>
      </w:pPr>
      <w:r w:rsidRPr="008A58A8">
        <w:rPr>
          <w:rFonts w:ascii="Times New Roman"/>
          <w:sz w:val="21"/>
          <w:szCs w:val="21"/>
        </w:rPr>
        <w:t>CSSP provides education, training and support services, as provided in this rule, that are not</w:t>
      </w:r>
      <w:r w:rsidRPr="008A58A8">
        <w:rPr>
          <w:rFonts w:ascii="Times New Roman"/>
          <w:spacing w:val="-28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reasonably available from another publicly available source and that are necessary for participants to</w:t>
      </w:r>
      <w:r w:rsidRPr="008A58A8">
        <w:rPr>
          <w:rFonts w:ascii="Times New Roman"/>
          <w:spacing w:val="-28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successfully complete the education and training program established in the ISS. All costs for services and goods</w:t>
      </w:r>
      <w:r w:rsidRPr="008A58A8">
        <w:rPr>
          <w:rFonts w:ascii="Times New Roman"/>
          <w:spacing w:val="-33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must be pre-approved and verified with documentation before they are paid by</w:t>
      </w:r>
      <w:r w:rsidRPr="008A58A8">
        <w:rPr>
          <w:rFonts w:ascii="Times New Roman"/>
          <w:spacing w:val="-10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CSSP.</w:t>
      </w:r>
    </w:p>
    <w:p w:rsidR="00E07453" w:rsidRPr="008A58A8" w:rsidRDefault="00E07453" w:rsidP="002C1BB2">
      <w:pPr>
        <w:spacing w:before="10"/>
        <w:ind w:right="740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Pr="008A58A8" w:rsidRDefault="00E71626" w:rsidP="002C1BB2">
      <w:pPr>
        <w:pStyle w:val="ListParagraph"/>
        <w:numPr>
          <w:ilvl w:val="0"/>
          <w:numId w:val="5"/>
        </w:numPr>
        <w:tabs>
          <w:tab w:val="left" w:pos="322"/>
        </w:tabs>
        <w:ind w:right="740" w:firstLine="0"/>
        <w:rPr>
          <w:rFonts w:ascii="Times New Roman" w:eastAsia="Times New Roman" w:hAnsi="Times New Roman" w:cs="Times New Roman"/>
          <w:sz w:val="21"/>
          <w:szCs w:val="21"/>
        </w:rPr>
      </w:pPr>
      <w:r w:rsidRPr="008A58A8">
        <w:rPr>
          <w:rFonts w:ascii="Times New Roman"/>
          <w:sz w:val="21"/>
          <w:szCs w:val="21"/>
        </w:rPr>
        <w:t>CSSP assistance must not exceed that which is necessary for the individual to participate in his or</w:t>
      </w:r>
      <w:r w:rsidRPr="008A58A8">
        <w:rPr>
          <w:rFonts w:ascii="Times New Roman"/>
          <w:spacing w:val="-26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her plan. Any ISS resulting in totals for a participant for a state fiscal year cost (except for the cost of</w:t>
      </w:r>
      <w:r w:rsidRPr="008A58A8">
        <w:rPr>
          <w:rFonts w:ascii="Times New Roman"/>
          <w:spacing w:val="-29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CSSP stipends and the cost of Childcare described in Section 6) projected to be greater than $6,000 for a</w:t>
      </w:r>
      <w:r w:rsidRPr="008A58A8">
        <w:rPr>
          <w:rFonts w:ascii="Times New Roman"/>
          <w:spacing w:val="-23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full time student and $3,000 for a less than full time student must be approved by the Director of the</w:t>
      </w:r>
      <w:r w:rsidRPr="008A58A8">
        <w:rPr>
          <w:rFonts w:ascii="Times New Roman"/>
          <w:spacing w:val="-27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Bureau, the Commissioner, or the Deputy Commissioner. Full-time and less than full time student status is</w:t>
      </w:r>
      <w:r w:rsidRPr="008A58A8">
        <w:rPr>
          <w:rFonts w:ascii="Times New Roman"/>
          <w:spacing w:val="-29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defined by the institution the person</w:t>
      </w:r>
      <w:r w:rsidRPr="008A58A8">
        <w:rPr>
          <w:rFonts w:ascii="Times New Roman"/>
          <w:spacing w:val="-4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attends.</w:t>
      </w:r>
    </w:p>
    <w:p w:rsidR="00E07453" w:rsidRPr="008A58A8" w:rsidRDefault="00E07453" w:rsidP="002C1BB2">
      <w:pPr>
        <w:ind w:right="740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Pr="008A58A8" w:rsidRDefault="00E71626" w:rsidP="002C1BB2">
      <w:pPr>
        <w:pStyle w:val="ListParagraph"/>
        <w:numPr>
          <w:ilvl w:val="0"/>
          <w:numId w:val="5"/>
        </w:numPr>
        <w:tabs>
          <w:tab w:val="left" w:pos="322"/>
        </w:tabs>
        <w:ind w:right="740" w:firstLine="0"/>
        <w:rPr>
          <w:rFonts w:ascii="Times New Roman" w:eastAsia="Times New Roman" w:hAnsi="Times New Roman" w:cs="Times New Roman"/>
          <w:sz w:val="21"/>
          <w:szCs w:val="21"/>
        </w:rPr>
      </w:pPr>
      <w:r w:rsidRPr="008A58A8">
        <w:rPr>
          <w:rFonts w:ascii="Times New Roman"/>
          <w:sz w:val="21"/>
          <w:szCs w:val="21"/>
        </w:rPr>
        <w:t>CSSP pays only for the least expensive education or training program or support service provided</w:t>
      </w:r>
      <w:r w:rsidRPr="008A58A8">
        <w:rPr>
          <w:rFonts w:ascii="Times New Roman"/>
          <w:spacing w:val="-30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that it is accessible for the participant and is of acceptable quality as determined by CSSP.</w:t>
      </w:r>
      <w:r w:rsidRPr="008A58A8">
        <w:rPr>
          <w:rFonts w:ascii="Times New Roman"/>
          <w:spacing w:val="-19"/>
          <w:sz w:val="21"/>
          <w:szCs w:val="21"/>
        </w:rPr>
        <w:t xml:space="preserve"> </w:t>
      </w:r>
      <w:r w:rsidRPr="008A58A8">
        <w:rPr>
          <w:rFonts w:ascii="Times New Roman"/>
          <w:sz w:val="21"/>
          <w:szCs w:val="21"/>
        </w:rPr>
        <w:t>Documented</w:t>
      </w:r>
    </w:p>
    <w:p w:rsidR="00E07453" w:rsidRDefault="00E07453">
      <w:pPr>
        <w:rPr>
          <w:rFonts w:ascii="Times New Roman" w:eastAsia="Times New Roman" w:hAnsi="Times New Roman" w:cs="Times New Roman"/>
        </w:rPr>
        <w:sectPr w:rsidR="00E07453">
          <w:pgSz w:w="12240" w:h="15840"/>
          <w:pgMar w:top="1380" w:right="1340" w:bottom="1140" w:left="1340" w:header="0" w:footer="959" w:gutter="0"/>
          <w:cols w:space="720"/>
        </w:sectPr>
      </w:pPr>
    </w:p>
    <w:p w:rsidR="00E07453" w:rsidRDefault="00E71626">
      <w:pPr>
        <w:pStyle w:val="BodyText"/>
        <w:spacing w:before="54"/>
        <w:ind w:right="564"/>
      </w:pPr>
      <w:proofErr w:type="gramStart"/>
      <w:r>
        <w:t>scholarship/</w:t>
      </w:r>
      <w:proofErr w:type="gramEnd"/>
      <w:r>
        <w:t>financial aid packages offered and/or improved access to required courses,</w:t>
      </w:r>
      <w:r>
        <w:rPr>
          <w:spacing w:val="-19"/>
        </w:rPr>
        <w:t xml:space="preserve"> </w:t>
      </w:r>
      <w:r>
        <w:t>clinical placements or internships must be considered when determining the least expensive training</w:t>
      </w:r>
      <w:r>
        <w:rPr>
          <w:spacing w:val="-29"/>
        </w:rPr>
        <w:t xml:space="preserve"> </w:t>
      </w:r>
      <w:r>
        <w:t>option.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5"/>
        </w:numPr>
        <w:tabs>
          <w:tab w:val="left" w:pos="322"/>
        </w:tabs>
        <w:ind w:right="378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Any documented and substantiated knowing and intentional misuse of funds, purchased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goods, services, and/or knowingly and intentionally falsifying or misrepresenting CSSP eligibility</w:t>
      </w:r>
      <w:r>
        <w:rPr>
          <w:rFonts w:ascii="Times New Roman"/>
          <w:spacing w:val="-37"/>
        </w:rPr>
        <w:t xml:space="preserve"> </w:t>
      </w:r>
      <w:r>
        <w:rPr>
          <w:rFonts w:ascii="Times New Roman"/>
        </w:rPr>
        <w:t>information and/or need for training or support services by a participant will be grounds for termination from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the program.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5"/>
        </w:numPr>
        <w:tabs>
          <w:tab w:val="left" w:pos="377"/>
        </w:tabs>
        <w:ind w:right="151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CSSP participants are required to cooperate in providing information available to them for the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purpose of investigation of Section 6.8.A.4 and CSSP quality or financial control audits. Failure to cooperate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is grounds for termination from 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program.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5"/>
        </w:numPr>
        <w:tabs>
          <w:tab w:val="left" w:pos="322"/>
        </w:tabs>
        <w:ind w:right="22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CSSP services may be adjusted and provisions in this Chapter may be disregarded to 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extent necessary to reasonably accommodate a person with a physical or mental disability pursuant to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the Americans with Disabilities Act and Maine’s Human Rights Act. Such adjustments must be approved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by the case manager’s supervisor and noted in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ISS.</w:t>
      </w:r>
    </w:p>
    <w:p w:rsidR="00E07453" w:rsidRDefault="00E0745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07453" w:rsidRDefault="00E71626">
      <w:pPr>
        <w:pStyle w:val="ListParagraph"/>
        <w:numPr>
          <w:ilvl w:val="0"/>
          <w:numId w:val="6"/>
        </w:numPr>
        <w:tabs>
          <w:tab w:val="left" w:pos="415"/>
        </w:tabs>
        <w:ind w:right="129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Student Aid. </w:t>
      </w:r>
      <w:r>
        <w:rPr>
          <w:rFonts w:ascii="Times New Roman"/>
        </w:rPr>
        <w:t>Delivery of CSSP education, training and support services must be structured in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a manner that maximizes other sources of student financial aid, excluding loans. For CSSP services that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are also included in the cost of attendance, as defined by the institution, CSSP will cover unmet need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as determined by the institution after all other public and private sources of grant aid, including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institutional aid, have been applied, to the extent permitted by this rule.</w:t>
      </w:r>
      <w:r w:rsidR="008A58A8">
        <w:rPr>
          <w:rFonts w:ascii="Times New Roman"/>
        </w:rPr>
        <w:t xml:space="preserve"> </w:t>
      </w:r>
      <w:r>
        <w:rPr>
          <w:rFonts w:ascii="Times New Roman"/>
        </w:rPr>
        <w:t>If financial aid is available, case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managers must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refer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participants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financial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aid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offices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education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training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institution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involved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 needed, to other organizations that may assist in helping with the financial aid process. To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maximize financial aid the case manager and the participant must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consider:</w:t>
      </w:r>
    </w:p>
    <w:p w:rsidR="00E07453" w:rsidRDefault="00E074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ListParagraph"/>
        <w:numPr>
          <w:ilvl w:val="1"/>
          <w:numId w:val="6"/>
        </w:numPr>
        <w:tabs>
          <w:tab w:val="left" w:pos="377"/>
        </w:tabs>
        <w:ind w:right="73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Whether to request the financial aid office to exercise professional judgment in calculating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the student’s financial aid. (A list of reasons for which professional judgment may be exercised will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be provided to the participant and the case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manager.)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6"/>
        </w:numPr>
        <w:tabs>
          <w:tab w:val="left" w:pos="377"/>
        </w:tabs>
        <w:ind w:right="53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much, if any, “unmet need” the participant has when determining their financial aid and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how much of the financial aid package is in the form 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loans.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6"/>
        </w:numPr>
        <w:tabs>
          <w:tab w:val="left" w:pos="377"/>
        </w:tabs>
        <w:ind w:left="376" w:right="12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costs counted toward the cost of attendance in determining the financial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aid.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6"/>
        </w:numPr>
        <w:tabs>
          <w:tab w:val="left" w:pos="377"/>
          <w:tab w:val="left" w:pos="8045"/>
        </w:tabs>
        <w:ind w:right="540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Incurring student loans to cover education and training programs costs otherwise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</w:rPr>
        <w:tab/>
        <w:t>covered by CSSP and other sources of state and federal aid is at the discretion of 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participant.</w:t>
      </w:r>
    </w:p>
    <w:p w:rsidR="00E07453" w:rsidRDefault="00E074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ListParagraph"/>
        <w:numPr>
          <w:ilvl w:val="0"/>
          <w:numId w:val="6"/>
        </w:numPr>
        <w:tabs>
          <w:tab w:val="left" w:pos="425"/>
        </w:tabs>
        <w:ind w:right="306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Tuition and fees. </w:t>
      </w:r>
      <w:r>
        <w:rPr>
          <w:rFonts w:ascii="Times New Roman"/>
        </w:rPr>
        <w:t>CSSP may assist with tuition and mandatory fees up to the usual rate charged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by the institution, but no more than the in state per credit hour cost established for the University of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Maine. CSSP also assists with reasonable costs associated with credential evaluation and/or prior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learning assessments that may allow the participant to progress more quickly through his or her education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or training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program.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6"/>
        </w:numPr>
        <w:tabs>
          <w:tab w:val="left" w:pos="425"/>
        </w:tabs>
        <w:ind w:right="226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Support services</w:t>
      </w:r>
      <w:r>
        <w:rPr>
          <w:rFonts w:ascii="Times New Roman"/>
        </w:rPr>
        <w:t>. The following support services are available to eligible CSSP participants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with unmet need and determined necessary for the participant to successfully complete his or her education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or training program pursuant to Section 6.3.C 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6.3.E.</w:t>
      </w:r>
    </w:p>
    <w:p w:rsidR="00E07453" w:rsidRDefault="00E0745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ListParagraph"/>
        <w:numPr>
          <w:ilvl w:val="0"/>
          <w:numId w:val="4"/>
        </w:numPr>
        <w:tabs>
          <w:tab w:val="left" w:pos="377"/>
        </w:tabs>
        <w:ind w:right="27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Childcare. </w:t>
      </w:r>
      <w:r>
        <w:rPr>
          <w:rFonts w:ascii="Times New Roman" w:eastAsia="Times New Roman" w:hAnsi="Times New Roman" w:cs="Times New Roman"/>
        </w:rPr>
        <w:t>CSSP pays for 100% of the costs of childcare for children in the participant’s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household who are under the age of thirteen (13) or physically or mentally incapable of caring for themselves.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</w:p>
    <w:p w:rsidR="00E07453" w:rsidRDefault="00E07453">
      <w:pPr>
        <w:rPr>
          <w:rFonts w:ascii="Times New Roman" w:eastAsia="Times New Roman" w:hAnsi="Times New Roman" w:cs="Times New Roman"/>
        </w:rPr>
        <w:sectPr w:rsidR="00E07453">
          <w:pgSz w:w="12240" w:h="15840"/>
          <w:pgMar w:top="1380" w:right="1340" w:bottom="1140" w:left="1340" w:header="0" w:footer="959" w:gutter="0"/>
          <w:cols w:space="720"/>
        </w:sectPr>
      </w:pPr>
    </w:p>
    <w:p w:rsidR="00E07453" w:rsidRDefault="00E71626">
      <w:pPr>
        <w:pStyle w:val="BodyText"/>
        <w:spacing w:before="54"/>
        <w:ind w:right="18"/>
      </w:pPr>
      <w:proofErr w:type="gramStart"/>
      <w:r>
        <w:rPr>
          <w:rFonts w:cs="Times New Roman"/>
        </w:rPr>
        <w:t>situations</w:t>
      </w:r>
      <w:proofErr w:type="gramEnd"/>
      <w:r>
        <w:rPr>
          <w:rFonts w:cs="Times New Roman"/>
        </w:rPr>
        <w:t xml:space="preserve"> that are not included above but are recognized to exist and are authorized by the case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 xml:space="preserve">manager’s </w:t>
      </w:r>
      <w:r>
        <w:t>supervisor, CSSP will pay for 100% of the costs of childcare when it is required for a participant to</w:t>
      </w:r>
      <w:r>
        <w:rPr>
          <w:spacing w:val="-29"/>
        </w:rPr>
        <w:t xml:space="preserve"> </w:t>
      </w:r>
      <w:r>
        <w:t>meet his or her education or training obligations. Conditions that must be met to obtain childcare assistance</w:t>
      </w:r>
      <w:r>
        <w:rPr>
          <w:spacing w:val="-30"/>
        </w:rPr>
        <w:t xml:space="preserve"> </w:t>
      </w:r>
      <w:r>
        <w:t>are as</w:t>
      </w:r>
      <w:r>
        <w:rPr>
          <w:spacing w:val="-4"/>
        </w:rPr>
        <w:t xml:space="preserve"> </w:t>
      </w:r>
      <w:r>
        <w:t>follows: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BodyText"/>
        <w:ind w:right="299"/>
      </w:pPr>
      <w:r>
        <w:t>To be eligible for childcare from CSSP, participants must agree to apply for any publicly</w:t>
      </w:r>
      <w:r>
        <w:rPr>
          <w:spacing w:val="-25"/>
        </w:rPr>
        <w:t xml:space="preserve"> </w:t>
      </w:r>
      <w:r>
        <w:t>available funding for that care that may be available. Participants requiring childcare must be referred to</w:t>
      </w:r>
      <w:r>
        <w:rPr>
          <w:spacing w:val="-26"/>
        </w:rPr>
        <w:t xml:space="preserve"> </w:t>
      </w:r>
      <w:r>
        <w:t>the appropriate agency in their area that administers subsidized childcare programs. Participants</w:t>
      </w:r>
      <w:r>
        <w:rPr>
          <w:spacing w:val="-22"/>
        </w:rPr>
        <w:t xml:space="preserve"> </w:t>
      </w:r>
      <w:r>
        <w:t>with children 3, 4, or 5 years old must also be referred to the Headstart program in their area. CSSP</w:t>
      </w:r>
      <w:r>
        <w:rPr>
          <w:spacing w:val="-29"/>
        </w:rPr>
        <w:t xml:space="preserve"> </w:t>
      </w:r>
      <w:r>
        <w:t>assists with childcare during times, including time spent on a waiting list, that other funding does</w:t>
      </w:r>
      <w:r>
        <w:rPr>
          <w:spacing w:val="-30"/>
        </w:rPr>
        <w:t xml:space="preserve"> </w:t>
      </w:r>
      <w:r>
        <w:t>not.</w:t>
      </w:r>
    </w:p>
    <w:p w:rsidR="00E07453" w:rsidRDefault="00E074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BodyText"/>
        <w:ind w:right="222"/>
        <w:jc w:val="both"/>
      </w:pPr>
      <w:r>
        <w:t>Participants are not required to agree to apply for or accept childcare that limits their choice of</w:t>
      </w:r>
      <w:r>
        <w:rPr>
          <w:spacing w:val="-31"/>
        </w:rPr>
        <w:t xml:space="preserve"> </w:t>
      </w:r>
      <w:r>
        <w:t>childcare provider except that the care must be provided by a licensed or registered childcare provider or a legal</w:t>
      </w:r>
      <w:r>
        <w:rPr>
          <w:spacing w:val="-24"/>
        </w:rPr>
        <w:t xml:space="preserve"> </w:t>
      </w:r>
      <w:r>
        <w:t>in home provider. If the provider is caring for more than two (2) unrelated children, then the home must</w:t>
      </w:r>
      <w:r>
        <w:rPr>
          <w:spacing w:val="-32"/>
        </w:rPr>
        <w:t xml:space="preserve"> </w:t>
      </w:r>
      <w:r>
        <w:t>be licensed or registered prior to commencement of CSSP paid</w:t>
      </w:r>
      <w:r>
        <w:rPr>
          <w:spacing w:val="-20"/>
        </w:rPr>
        <w:t xml:space="preserve"> </w:t>
      </w:r>
      <w:r>
        <w:t>childcare.</w:t>
      </w:r>
    </w:p>
    <w:p w:rsidR="00E07453" w:rsidRDefault="00E07453">
      <w:pPr>
        <w:spacing w:before="1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BodyText"/>
        <w:ind w:right="299"/>
      </w:pPr>
      <w:r>
        <w:t>CSSP will pay for 100% of the costs of childcare at a rate that is no more than the Child Care</w:t>
      </w:r>
      <w:r>
        <w:rPr>
          <w:spacing w:val="-22"/>
        </w:rPr>
        <w:t xml:space="preserve"> </w:t>
      </w:r>
      <w:r>
        <w:t>Market rates determined by the Office of Child and Family Services, Early Childhood Division and paid by</w:t>
      </w:r>
      <w:r>
        <w:rPr>
          <w:spacing w:val="-27"/>
        </w:rPr>
        <w:t xml:space="preserve"> </w:t>
      </w:r>
      <w:r>
        <w:t>the Maine Department of Health and Human</w:t>
      </w:r>
      <w:r>
        <w:rPr>
          <w:spacing w:val="-10"/>
        </w:rPr>
        <w:t xml:space="preserve"> </w:t>
      </w:r>
      <w:r>
        <w:t>Services.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BodyText"/>
        <w:ind w:right="135"/>
      </w:pPr>
      <w:r>
        <w:t>To maintain continuity of childcare services, and if it is the established practice of a childcare provider</w:t>
      </w:r>
      <w:r>
        <w:rPr>
          <w:spacing w:val="-38"/>
        </w:rPr>
        <w:t xml:space="preserve"> </w:t>
      </w:r>
      <w:r>
        <w:t>to charge the general public for such periods of time, CSSP may pay the provider for holidays,</w:t>
      </w:r>
      <w:r>
        <w:rPr>
          <w:spacing w:val="-23"/>
        </w:rPr>
        <w:t xml:space="preserve"> </w:t>
      </w:r>
      <w:r>
        <w:t xml:space="preserve">semester </w:t>
      </w:r>
      <w:r>
        <w:rPr>
          <w:rFonts w:cs="Times New Roman"/>
        </w:rPr>
        <w:t>breaks, and, as needed, up to thirty (30) days prior to the onset of a person’s program in order to secure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 xml:space="preserve">a </w:t>
      </w:r>
      <w:r>
        <w:t>childcare</w:t>
      </w:r>
      <w:r>
        <w:rPr>
          <w:spacing w:val="-4"/>
        </w:rPr>
        <w:t xml:space="preserve"> </w:t>
      </w:r>
      <w:r>
        <w:t>slot.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BodyText"/>
        <w:ind w:right="135"/>
      </w:pPr>
      <w:r>
        <w:t>Childcare providers who are paid by CSSP must allow access to the child by the custodial parent or</w:t>
      </w:r>
      <w:r>
        <w:rPr>
          <w:spacing w:val="-28"/>
        </w:rPr>
        <w:t xml:space="preserve"> </w:t>
      </w:r>
      <w:r>
        <w:t>legal guardian (or others with express written permission of the custodial parent or legal guardian),</w:t>
      </w:r>
      <w:r>
        <w:rPr>
          <w:spacing w:val="-18"/>
        </w:rPr>
        <w:t xml:space="preserve"> </w:t>
      </w:r>
      <w:r>
        <w:t>during hours that the child is in care. CSSP does not pay childcare providers who are members of</w:t>
      </w:r>
      <w:r>
        <w:rPr>
          <w:spacing w:val="-22"/>
        </w:rPr>
        <w:t xml:space="preserve"> </w:t>
      </w:r>
      <w:r>
        <w:t xml:space="preserve">the </w:t>
      </w:r>
      <w:r>
        <w:rPr>
          <w:rFonts w:cs="Times New Roman"/>
        </w:rPr>
        <w:t>participant’s household or who have a legal obligation to s</w:t>
      </w:r>
      <w:r>
        <w:t>upport the</w:t>
      </w:r>
      <w:r>
        <w:rPr>
          <w:spacing w:val="-20"/>
        </w:rPr>
        <w:t xml:space="preserve"> </w:t>
      </w:r>
      <w:r>
        <w:t>child.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4"/>
        </w:numPr>
        <w:tabs>
          <w:tab w:val="left" w:pos="377"/>
        </w:tabs>
        <w:ind w:left="376" w:right="29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Transportation</w:t>
      </w:r>
      <w:r>
        <w:rPr>
          <w:rFonts w:ascii="Times New Roman"/>
        </w:rPr>
        <w:t>. CSSP will provide assistance with transportation as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follows: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BodyText"/>
        <w:ind w:right="196"/>
      </w:pPr>
      <w:proofErr w:type="gramStart"/>
      <w:r>
        <w:t>Mileage.</w:t>
      </w:r>
      <w:proofErr w:type="gramEnd"/>
      <w:r>
        <w:t xml:space="preserve"> </w:t>
      </w:r>
      <w:r>
        <w:rPr>
          <w:rFonts w:cs="Times New Roman"/>
        </w:rPr>
        <w:t>The shortest mileage to and from the education or training institution and the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 xml:space="preserve">participant’s </w:t>
      </w:r>
      <w:r>
        <w:t>home, permitting stops to drop off or pick up children may be reimbursed at the mileage rate</w:t>
      </w:r>
      <w:r>
        <w:rPr>
          <w:spacing w:val="-33"/>
        </w:rPr>
        <w:t xml:space="preserve"> </w:t>
      </w:r>
      <w:r>
        <w:t>established for employees of the State of Maine and the cost of tolls. This reimbursement is provided to</w:t>
      </w:r>
      <w:r>
        <w:rPr>
          <w:spacing w:val="-19"/>
        </w:rPr>
        <w:t xml:space="preserve"> </w:t>
      </w:r>
      <w:r>
        <w:t>any participant who travels 10 miles or more (each way) from his/her home to the training facility and/or</w:t>
      </w:r>
      <w:r>
        <w:rPr>
          <w:spacing w:val="-31"/>
        </w:rPr>
        <w:t xml:space="preserve"> </w:t>
      </w:r>
      <w:r>
        <w:t>to drop off or pick up children for those days when he/she participates in scheduled classes.</w:t>
      </w:r>
      <w:r>
        <w:rPr>
          <w:spacing w:val="-18"/>
        </w:rPr>
        <w:t xml:space="preserve"> </w:t>
      </w:r>
      <w:r>
        <w:t>Mileage reimbursement is limited to a maximum of 250 miles per week. If other forms of transportation such</w:t>
      </w:r>
      <w:r>
        <w:rPr>
          <w:spacing w:val="-29"/>
        </w:rPr>
        <w:t xml:space="preserve"> </w:t>
      </w:r>
      <w:r>
        <w:t xml:space="preserve">as </w:t>
      </w:r>
      <w:r>
        <w:rPr>
          <w:rFonts w:cs="Times New Roman"/>
        </w:rPr>
        <w:t>car pool or public transportation are reasonably available in light of the participant’s schedule,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 xml:space="preserve">the </w:t>
      </w:r>
      <w:r>
        <w:t>department provides the cost of the less expensive</w:t>
      </w:r>
      <w:r>
        <w:rPr>
          <w:spacing w:val="-16"/>
        </w:rPr>
        <w:t xml:space="preserve"> </w:t>
      </w:r>
      <w:r>
        <w:t>transportation.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BodyText"/>
        <w:ind w:right="110"/>
      </w:pPr>
      <w:r>
        <w:t xml:space="preserve">(a) Auto Repairs </w:t>
      </w:r>
      <w:r>
        <w:rPr>
          <w:rFonts w:cs="Times New Roman"/>
        </w:rPr>
        <w:t xml:space="preserve">– </w:t>
      </w:r>
      <w:r>
        <w:t>During the enrollment period, CSSP pays up to a maximum of $600 per participant</w:t>
      </w:r>
      <w:r>
        <w:rPr>
          <w:spacing w:val="-22"/>
        </w:rPr>
        <w:t xml:space="preserve"> </w:t>
      </w:r>
      <w:r>
        <w:t>for automobile repairs while participating in in her or his education or training plan. Funds may be</w:t>
      </w:r>
      <w:r>
        <w:rPr>
          <w:spacing w:val="17"/>
        </w:rPr>
        <w:t xml:space="preserve"> </w:t>
      </w:r>
      <w:r>
        <w:t xml:space="preserve">used </w:t>
      </w:r>
      <w:r>
        <w:rPr>
          <w:rFonts w:cs="Times New Roman"/>
        </w:rPr>
        <w:t>based on the participant’s need to cover the co</w:t>
      </w:r>
      <w:r>
        <w:t>sts of unanticipated automobile repairs while in training,</w:t>
      </w:r>
      <w:r>
        <w:rPr>
          <w:spacing w:val="-29"/>
        </w:rPr>
        <w:t xml:space="preserve"> </w:t>
      </w:r>
      <w:r>
        <w:t>to the extent it is necessary for the vehicle to operate or pass inspection. CSSP pays only repairs on a</w:t>
      </w:r>
      <w:r>
        <w:rPr>
          <w:spacing w:val="-32"/>
        </w:rPr>
        <w:t xml:space="preserve"> </w:t>
      </w:r>
      <w:r>
        <w:t>vehicle that is registered to and operated by the participant as necessary to participate in her or his</w:t>
      </w:r>
      <w:r>
        <w:rPr>
          <w:spacing w:val="36"/>
        </w:rPr>
        <w:t xml:space="preserve"> </w:t>
      </w:r>
      <w:r>
        <w:t>program.</w:t>
      </w:r>
      <w:r w:rsidR="008A58A8">
        <w:t xml:space="preserve"> </w:t>
      </w:r>
      <w:r>
        <w:t>CSSP requires that a copy of the automobile registration be submitted prior to approval of repairs.</w:t>
      </w:r>
      <w:r>
        <w:rPr>
          <w:spacing w:val="-28"/>
        </w:rPr>
        <w:t xml:space="preserve"> </w:t>
      </w:r>
      <w:r>
        <w:t>Other conditions for auto repair assistance include the</w:t>
      </w:r>
      <w:r>
        <w:rPr>
          <w:spacing w:val="-20"/>
        </w:rPr>
        <w:t xml:space="preserve"> </w:t>
      </w:r>
      <w:r>
        <w:t>following: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 w:rsidP="00FF1B30">
      <w:pPr>
        <w:pStyle w:val="BodyText"/>
        <w:ind w:right="299"/>
      </w:pPr>
      <w:r>
        <w:t>Repair costs must be approved in advance of the actual service. The participant is required to</w:t>
      </w:r>
      <w:r>
        <w:rPr>
          <w:spacing w:val="-25"/>
        </w:rPr>
        <w:t xml:space="preserve"> </w:t>
      </w:r>
      <w:r>
        <w:t>provide estimates and evidence of the need for the repair, which has been signed by licensed</w:t>
      </w:r>
      <w:r>
        <w:rPr>
          <w:spacing w:val="-28"/>
        </w:rPr>
        <w:t xml:space="preserve"> </w:t>
      </w:r>
      <w:r>
        <w:t>inspection</w:t>
      </w:r>
    </w:p>
    <w:p w:rsidR="00E07453" w:rsidRDefault="00E07453" w:rsidP="00FF1B30">
      <w:pPr>
        <w:sectPr w:rsidR="00E07453">
          <w:pgSz w:w="12240" w:h="15840"/>
          <w:pgMar w:top="1380" w:right="1360" w:bottom="1140" w:left="1340" w:header="0" w:footer="959" w:gutter="0"/>
          <w:cols w:space="720"/>
        </w:sectPr>
      </w:pPr>
    </w:p>
    <w:p w:rsidR="00E07453" w:rsidRDefault="00E71626" w:rsidP="00FF1B30">
      <w:pPr>
        <w:pStyle w:val="BodyText"/>
        <w:ind w:right="129"/>
      </w:pPr>
      <w:proofErr w:type="gramStart"/>
      <w:r>
        <w:t>mechanics</w:t>
      </w:r>
      <w:proofErr w:type="gramEnd"/>
      <w:r>
        <w:rPr>
          <w:rFonts w:cs="Times New Roman"/>
        </w:rPr>
        <w:t xml:space="preserve">, prior to approval being given. A </w:t>
      </w:r>
      <w:r w:rsidR="00D13AF7">
        <w:rPr>
          <w:rFonts w:cs="Times New Roman"/>
        </w:rPr>
        <w:t>licensed shop</w:t>
      </w:r>
      <w:r>
        <w:rPr>
          <w:rFonts w:cs="Times New Roman"/>
        </w:rPr>
        <w:t xml:space="preserve"> of the participant’s choice may perform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 xml:space="preserve">the </w:t>
      </w:r>
      <w:r>
        <w:t>actual repair.</w:t>
      </w:r>
      <w:r w:rsidR="008A58A8">
        <w:t xml:space="preserve"> </w:t>
      </w:r>
      <w:r>
        <w:t>The participant must r</w:t>
      </w:r>
      <w:r w:rsidR="00FF1B30">
        <w:t xml:space="preserve">equest payment or reimbursement </w:t>
      </w:r>
      <w:r>
        <w:t>for</w:t>
      </w:r>
      <w:r w:rsidR="00FF1B30">
        <w:rPr>
          <w:spacing w:val="-21"/>
        </w:rPr>
        <w:t xml:space="preserve"> </w:t>
      </w:r>
      <w:r>
        <w:t>repairs.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BodyText"/>
        <w:ind w:right="129"/>
      </w:pPr>
      <w:r>
        <w:t>Payments of approved repair costs are</w:t>
      </w:r>
      <w:r w:rsidR="00FD063B">
        <w:t xml:space="preserve"> made only following submission </w:t>
      </w:r>
      <w:r>
        <w:t>of an itemized</w:t>
      </w:r>
      <w:r>
        <w:rPr>
          <w:spacing w:val="-31"/>
        </w:rPr>
        <w:t xml:space="preserve"> </w:t>
      </w:r>
      <w:r>
        <w:t>bill</w:t>
      </w:r>
      <w:r w:rsidR="00FF1B30">
        <w:t>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Pr="00FF1B30" w:rsidRDefault="00E71626">
      <w:pPr>
        <w:pStyle w:val="ListParagraph"/>
        <w:numPr>
          <w:ilvl w:val="0"/>
          <w:numId w:val="3"/>
        </w:numPr>
        <w:tabs>
          <w:tab w:val="left" w:pos="449"/>
        </w:tabs>
        <w:ind w:right="120" w:firstLine="0"/>
        <w:rPr>
          <w:rFonts w:ascii="Times New Roman" w:eastAsia="Times New Roman" w:hAnsi="Times New Roman" w:cs="Times New Roman"/>
        </w:rPr>
      </w:pPr>
      <w:bookmarkStart w:id="27" w:name="_bookmark27"/>
      <w:bookmarkEnd w:id="27"/>
      <w:r>
        <w:rPr>
          <w:rFonts w:ascii="Cambria"/>
          <w:b/>
          <w:i/>
          <w:sz w:val="28"/>
        </w:rPr>
        <w:t>Books, supplies, tools, equipment, services and uniforms</w:t>
      </w:r>
      <w:r>
        <w:rPr>
          <w:rFonts w:ascii="Times New Roman"/>
          <w:b/>
          <w:sz w:val="20"/>
        </w:rPr>
        <w:t xml:space="preserve">. </w:t>
      </w:r>
      <w:r w:rsidRPr="00FF1B30">
        <w:rPr>
          <w:rFonts w:ascii="Times New Roman"/>
        </w:rPr>
        <w:t>CSSP pays for</w:t>
      </w:r>
      <w:r w:rsidRPr="00FF1B30">
        <w:rPr>
          <w:rFonts w:ascii="Times New Roman"/>
          <w:spacing w:val="-31"/>
        </w:rPr>
        <w:t xml:space="preserve"> </w:t>
      </w:r>
      <w:r w:rsidRPr="00FF1B30">
        <w:rPr>
          <w:rFonts w:ascii="Times New Roman"/>
        </w:rPr>
        <w:t>required</w:t>
      </w:r>
      <w:r w:rsidRPr="00FF1B30">
        <w:rPr>
          <w:rFonts w:ascii="Times New Roman"/>
          <w:w w:val="99"/>
        </w:rPr>
        <w:t xml:space="preserve"> </w:t>
      </w:r>
      <w:r w:rsidRPr="00FF1B30">
        <w:rPr>
          <w:rFonts w:ascii="Times New Roman"/>
        </w:rPr>
        <w:t>not recommended books, supplies, tools, equipment, services, uniforms or similar education or</w:t>
      </w:r>
      <w:r w:rsidRPr="00FF1B30">
        <w:rPr>
          <w:rFonts w:ascii="Times New Roman"/>
          <w:spacing w:val="-7"/>
        </w:rPr>
        <w:t xml:space="preserve"> </w:t>
      </w:r>
      <w:r w:rsidRPr="00FF1B30">
        <w:rPr>
          <w:rFonts w:ascii="Times New Roman"/>
        </w:rPr>
        <w:t>training-related</w:t>
      </w:r>
      <w:r w:rsidRPr="00FF1B30">
        <w:rPr>
          <w:rFonts w:ascii="Times New Roman"/>
          <w:w w:val="99"/>
        </w:rPr>
        <w:t xml:space="preserve"> </w:t>
      </w:r>
      <w:r w:rsidRPr="00FF1B30">
        <w:rPr>
          <w:rFonts w:ascii="Times New Roman"/>
        </w:rPr>
        <w:t>items. To be reimbursed they must be required for everyone in the class or program. The need for books,</w:t>
      </w:r>
      <w:r w:rsidRPr="00FF1B30">
        <w:rPr>
          <w:rFonts w:ascii="Times New Roman"/>
          <w:spacing w:val="-28"/>
        </w:rPr>
        <w:t xml:space="preserve"> </w:t>
      </w:r>
      <w:r w:rsidRPr="00FF1B30">
        <w:rPr>
          <w:rFonts w:ascii="Times New Roman"/>
        </w:rPr>
        <w:t>supplies,</w:t>
      </w:r>
      <w:r w:rsidRPr="00FF1B30">
        <w:rPr>
          <w:rFonts w:ascii="Times New Roman"/>
          <w:w w:val="99"/>
        </w:rPr>
        <w:t xml:space="preserve"> </w:t>
      </w:r>
      <w:r w:rsidRPr="00FF1B30">
        <w:rPr>
          <w:rFonts w:ascii="Times New Roman"/>
        </w:rPr>
        <w:t>tools, equipment, services and uniforms must be documented by the education and training</w:t>
      </w:r>
      <w:r w:rsidRPr="00FF1B30">
        <w:rPr>
          <w:rFonts w:ascii="Times New Roman"/>
          <w:spacing w:val="-10"/>
        </w:rPr>
        <w:t xml:space="preserve"> </w:t>
      </w:r>
      <w:r w:rsidRPr="00FF1B30">
        <w:rPr>
          <w:rFonts w:ascii="Times New Roman"/>
        </w:rPr>
        <w:t>provider.</w:t>
      </w:r>
    </w:p>
    <w:p w:rsidR="00E07453" w:rsidRPr="00FF1B30" w:rsidRDefault="00E07453">
      <w:pPr>
        <w:spacing w:before="1"/>
        <w:rPr>
          <w:rFonts w:ascii="Times New Roman" w:eastAsia="Times New Roman" w:hAnsi="Times New Roman" w:cs="Times New Roman"/>
        </w:rPr>
      </w:pPr>
    </w:p>
    <w:p w:rsidR="00E07453" w:rsidRPr="00FF1B30" w:rsidRDefault="00E71626">
      <w:pPr>
        <w:ind w:left="100" w:right="129"/>
        <w:rPr>
          <w:rFonts w:ascii="Times New Roman" w:eastAsia="Times New Roman" w:hAnsi="Times New Roman" w:cs="Times New Roman"/>
        </w:rPr>
      </w:pPr>
      <w:r w:rsidRPr="00FF1B30">
        <w:rPr>
          <w:rFonts w:ascii="Times New Roman"/>
        </w:rPr>
        <w:t>If a participant is enrolled in a college degree program and does not have reasonable access to a computer</w:t>
      </w:r>
      <w:r w:rsidRPr="00FF1B30">
        <w:rPr>
          <w:rFonts w:ascii="Times New Roman"/>
          <w:spacing w:val="-26"/>
        </w:rPr>
        <w:t xml:space="preserve"> </w:t>
      </w:r>
      <w:r w:rsidRPr="00FF1B30">
        <w:rPr>
          <w:rFonts w:ascii="Times New Roman"/>
        </w:rPr>
        <w:t>of</w:t>
      </w:r>
      <w:r w:rsidRPr="00FF1B30">
        <w:rPr>
          <w:rFonts w:ascii="Times New Roman"/>
          <w:w w:val="99"/>
        </w:rPr>
        <w:t xml:space="preserve"> </w:t>
      </w:r>
      <w:r w:rsidRPr="00FF1B30">
        <w:rPr>
          <w:rFonts w:ascii="Times New Roman"/>
        </w:rPr>
        <w:t>sufficient capacity to successfully participate in their program, CSSP may contribute one time for the purchase</w:t>
      </w:r>
      <w:r w:rsidRPr="00FF1B30">
        <w:rPr>
          <w:rFonts w:ascii="Times New Roman"/>
          <w:spacing w:val="-31"/>
        </w:rPr>
        <w:t xml:space="preserve"> </w:t>
      </w:r>
      <w:r w:rsidRPr="00FF1B30">
        <w:rPr>
          <w:rFonts w:ascii="Times New Roman"/>
        </w:rPr>
        <w:t>or</w:t>
      </w:r>
      <w:r w:rsidRPr="00FF1B30">
        <w:rPr>
          <w:rFonts w:ascii="Times New Roman"/>
          <w:w w:val="99"/>
        </w:rPr>
        <w:t xml:space="preserve"> </w:t>
      </w:r>
      <w:r w:rsidRPr="00FF1B30">
        <w:rPr>
          <w:rFonts w:ascii="Times New Roman"/>
        </w:rPr>
        <w:t>upgrade of a computer. CSSP trainees not enrolled in college degree programs will need to provide</w:t>
      </w:r>
      <w:r w:rsidRPr="00FF1B30">
        <w:rPr>
          <w:rFonts w:ascii="Times New Roman"/>
          <w:spacing w:val="8"/>
        </w:rPr>
        <w:t xml:space="preserve"> </w:t>
      </w:r>
      <w:r w:rsidRPr="00FF1B30">
        <w:rPr>
          <w:rFonts w:ascii="Times New Roman"/>
        </w:rPr>
        <w:t>documentation</w:t>
      </w:r>
      <w:r w:rsidRPr="00FF1B30">
        <w:rPr>
          <w:rFonts w:ascii="Times New Roman"/>
          <w:w w:val="99"/>
        </w:rPr>
        <w:t xml:space="preserve"> </w:t>
      </w:r>
      <w:r w:rsidRPr="00FF1B30">
        <w:rPr>
          <w:rFonts w:ascii="Times New Roman"/>
        </w:rPr>
        <w:t>from the training provider that a personal computer is required for their successful participation in the</w:t>
      </w:r>
      <w:r w:rsidRPr="00FF1B30">
        <w:rPr>
          <w:rFonts w:ascii="Times New Roman"/>
          <w:spacing w:val="-26"/>
        </w:rPr>
        <w:t xml:space="preserve"> </w:t>
      </w:r>
      <w:r w:rsidRPr="00FF1B30">
        <w:rPr>
          <w:rFonts w:ascii="Times New Roman"/>
        </w:rPr>
        <w:t>training</w:t>
      </w:r>
      <w:r w:rsidRPr="00FF1B30">
        <w:rPr>
          <w:rFonts w:ascii="Times New Roman"/>
          <w:w w:val="99"/>
        </w:rPr>
        <w:t xml:space="preserve"> </w:t>
      </w:r>
      <w:r w:rsidRPr="00FF1B30">
        <w:rPr>
          <w:rFonts w:ascii="Times New Roman"/>
        </w:rPr>
        <w:t>program.</w:t>
      </w:r>
    </w:p>
    <w:p w:rsidR="00E07453" w:rsidRPr="00FF1B30" w:rsidRDefault="00E07453">
      <w:pPr>
        <w:spacing w:before="10"/>
        <w:rPr>
          <w:rFonts w:ascii="Times New Roman" w:eastAsia="Times New Roman" w:hAnsi="Times New Roman" w:cs="Times New Roman"/>
        </w:rPr>
      </w:pPr>
    </w:p>
    <w:p w:rsidR="00E07453" w:rsidRPr="00FF1B30" w:rsidRDefault="00E71626">
      <w:pPr>
        <w:ind w:left="100" w:right="271"/>
        <w:rPr>
          <w:rFonts w:ascii="Times New Roman" w:eastAsia="Times New Roman" w:hAnsi="Times New Roman" w:cs="Times New Roman"/>
        </w:rPr>
      </w:pPr>
      <w:r w:rsidRPr="00FF1B30">
        <w:rPr>
          <w:rFonts w:ascii="Times New Roman" w:eastAsia="Times New Roman" w:hAnsi="Times New Roman" w:cs="Times New Roman"/>
        </w:rPr>
        <w:t>CSSP will only purchase books, supplies, tools, computer, equipment, services and uniforms and other</w:t>
      </w:r>
      <w:r w:rsidRPr="00FF1B30">
        <w:rPr>
          <w:rFonts w:ascii="Times New Roman" w:eastAsia="Times New Roman" w:hAnsi="Times New Roman" w:cs="Times New Roman"/>
          <w:spacing w:val="-30"/>
        </w:rPr>
        <w:t xml:space="preserve"> </w:t>
      </w:r>
      <w:r w:rsidRPr="00FF1B30">
        <w:rPr>
          <w:rFonts w:ascii="Times New Roman" w:eastAsia="Times New Roman" w:hAnsi="Times New Roman" w:cs="Times New Roman"/>
        </w:rPr>
        <w:t>required</w:t>
      </w:r>
      <w:r w:rsidRPr="00FF1B30">
        <w:rPr>
          <w:rFonts w:ascii="Times New Roman" w:eastAsia="Times New Roman" w:hAnsi="Times New Roman" w:cs="Times New Roman"/>
          <w:w w:val="99"/>
        </w:rPr>
        <w:t xml:space="preserve"> </w:t>
      </w:r>
      <w:r w:rsidRPr="00FF1B30">
        <w:rPr>
          <w:rFonts w:ascii="Times New Roman" w:eastAsia="Times New Roman" w:hAnsi="Times New Roman" w:cs="Times New Roman"/>
        </w:rPr>
        <w:t>items once. Upon purchase, the item(s) become the property of the participant and the responsibility to replace</w:t>
      </w:r>
      <w:r w:rsidRPr="00FF1B30">
        <w:rPr>
          <w:rFonts w:ascii="Times New Roman" w:eastAsia="Times New Roman" w:hAnsi="Times New Roman" w:cs="Times New Roman"/>
          <w:spacing w:val="16"/>
        </w:rPr>
        <w:t xml:space="preserve"> </w:t>
      </w:r>
      <w:r w:rsidRPr="00FF1B30">
        <w:rPr>
          <w:rFonts w:ascii="Times New Roman" w:eastAsia="Times New Roman" w:hAnsi="Times New Roman" w:cs="Times New Roman"/>
        </w:rPr>
        <w:t>or</w:t>
      </w:r>
      <w:r w:rsidRPr="00FF1B30">
        <w:rPr>
          <w:rFonts w:ascii="Times New Roman" w:eastAsia="Times New Roman" w:hAnsi="Times New Roman" w:cs="Times New Roman"/>
          <w:w w:val="99"/>
        </w:rPr>
        <w:t xml:space="preserve"> </w:t>
      </w:r>
      <w:r w:rsidRPr="00FF1B30">
        <w:rPr>
          <w:rFonts w:ascii="Times New Roman" w:eastAsia="Times New Roman" w:hAnsi="Times New Roman" w:cs="Times New Roman"/>
        </w:rPr>
        <w:t>repair the item(s) if stolen, damaged or lost is the</w:t>
      </w:r>
      <w:r w:rsidRPr="00FF1B30">
        <w:rPr>
          <w:rFonts w:ascii="Times New Roman" w:eastAsia="Times New Roman" w:hAnsi="Times New Roman" w:cs="Times New Roman"/>
          <w:spacing w:val="-23"/>
        </w:rPr>
        <w:t xml:space="preserve"> </w:t>
      </w:r>
      <w:r w:rsidRPr="00FF1B30">
        <w:rPr>
          <w:rFonts w:ascii="Times New Roman" w:eastAsia="Times New Roman" w:hAnsi="Times New Roman" w:cs="Times New Roman"/>
        </w:rPr>
        <w:t>participant’s.</w:t>
      </w:r>
    </w:p>
    <w:p w:rsidR="00E07453" w:rsidRDefault="00E07453">
      <w:pPr>
        <w:spacing w:before="4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3"/>
        </w:numPr>
        <w:tabs>
          <w:tab w:val="left" w:pos="610"/>
        </w:tabs>
        <w:ind w:right="129" w:firstLine="0"/>
        <w:rPr>
          <w:rFonts w:ascii="Times New Roman" w:eastAsia="Times New Roman" w:hAnsi="Times New Roman" w:cs="Times New Roman"/>
        </w:rPr>
      </w:pPr>
      <w:bookmarkStart w:id="28" w:name="_bookmark28"/>
      <w:bookmarkEnd w:id="28"/>
      <w:r>
        <w:rPr>
          <w:rFonts w:ascii="Cambria" w:eastAsia="Cambria" w:hAnsi="Cambria" w:cs="Cambria"/>
          <w:b/>
          <w:bCs/>
          <w:i/>
          <w:sz w:val="28"/>
          <w:szCs w:val="28"/>
        </w:rPr>
        <w:t>Unanticipated needs.</w:t>
      </w:r>
      <w:r w:rsidR="008A58A8">
        <w:rPr>
          <w:rFonts w:ascii="Cambria" w:eastAsia="Cambria" w:hAnsi="Cambria" w:cs="Cambria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If a need arises that is not enumerated in these rules and is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not covered by other sources, but is necessary for successful participation in the participant’s education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or training program, the case manager may authorize up to $1000 per year per participant up to a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maximum of $2000 per participant for the period of CSSP enrollment to meet such unanticipated need.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Typically, unanticipated needs must be caused by loss of or change in household income, loss of financial or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other subsistence or loss of services resulting in unanticipated needs. Such needs may include the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threatened disconnection of a utility, the loss of heat or shelter, prescription medication not covered by insurance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or similar needs that if not met could derail a participant’s successful participation in their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program. Unanticipated needs may also include eye care or dental care that is not covered by other sources.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 dental care must be necessary to alleviate pain for the participant to participate in his or her education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or training program or to apply for or take employment and must conform to MaineCare rates where such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a rate is scheduled. If there is not a scheduled MaineCare rate, CSSP pays for the least expensive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dental service necessary to correct the condition upon receipt of verification of cost and need in writing from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a dentist. CSSP may request a dental review by a dentist retained by the CareerCenter if rates or 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need for the service are in question. CSSP may pay the cost of eye care that is necessary for the participant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to successfully participate in his or her education or training program. Payment for eye care appliances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must be for the least expensive quality option to correct the deficiency.</w:t>
      </w:r>
      <w:r w:rsidR="008A58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Authorization for unanticipated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needs by a case manager must be approved by the CSSP Program Manager. Payment under this section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should be made only if the need cannot be resolved with assistance from another available source and only if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the dollars available under this section (alone or in combination with other resources) are sufficient to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resolve and prevent a re-occurrence of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need.</w:t>
      </w:r>
    </w:p>
    <w:p w:rsidR="00E07453" w:rsidRDefault="00E07453">
      <w:pPr>
        <w:spacing w:before="5"/>
        <w:rPr>
          <w:rFonts w:ascii="Times New Roman" w:eastAsia="Times New Roman" w:hAnsi="Times New Roman" w:cs="Times New Roman"/>
        </w:rPr>
      </w:pPr>
    </w:p>
    <w:p w:rsidR="00E07453" w:rsidRDefault="00E71626" w:rsidP="00FD063B">
      <w:pPr>
        <w:pStyle w:val="ListParagraph"/>
        <w:numPr>
          <w:ilvl w:val="0"/>
          <w:numId w:val="3"/>
        </w:numPr>
        <w:tabs>
          <w:tab w:val="left" w:pos="610"/>
        </w:tabs>
        <w:ind w:left="101" w:right="104" w:firstLine="0"/>
        <w:rPr>
          <w:rFonts w:ascii="Times New Roman" w:eastAsia="Times New Roman" w:hAnsi="Times New Roman" w:cs="Times New Roman"/>
        </w:rPr>
      </w:pPr>
      <w:bookmarkStart w:id="29" w:name="_bookmark29"/>
      <w:bookmarkEnd w:id="29"/>
      <w:r>
        <w:rPr>
          <w:rFonts w:ascii="Cambria"/>
          <w:b/>
          <w:i/>
          <w:sz w:val="28"/>
        </w:rPr>
        <w:t xml:space="preserve">Training Stipend. </w:t>
      </w:r>
      <w:r>
        <w:rPr>
          <w:rFonts w:ascii="Times New Roman"/>
        </w:rPr>
        <w:t>Participants whose annual household income is below 125% of the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federal poverty level are eligible for a monthly training stipend for any month in which the participant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must attend his or her postsecondary or industry recognized education or training program. Eligibility for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the stipend must be determined annually or when household income increases above the 125 poverty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level. To be eligible for the stipend in a given month, the participant must attend a minimum of two full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weeks of scheduled classes and be enrolled in a minimum of 12 credit hours of classes or in full time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student status as defined by the training institution. For those participating full-time, the stipend equals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one-fifth of the maximum weekly unemployment benefit in Maine (as determined annually by the Bureau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of</w:t>
      </w:r>
    </w:p>
    <w:p w:rsidR="00E07453" w:rsidRDefault="00E71626" w:rsidP="002C1BB2">
      <w:pPr>
        <w:pStyle w:val="BodyText"/>
        <w:ind w:left="101" w:right="40"/>
      </w:pPr>
      <w:r>
        <w:t>Unemployment Compensation) and will be paid monthly. Full time student status does not</w:t>
      </w:r>
      <w:r>
        <w:rPr>
          <w:spacing w:val="-13"/>
        </w:rPr>
        <w:t xml:space="preserve"> </w:t>
      </w:r>
      <w:r>
        <w:t>include courses, credit or classroom hours in whole or in part that must be repeated due to</w:t>
      </w:r>
      <w:r>
        <w:rPr>
          <w:spacing w:val="-21"/>
        </w:rPr>
        <w:t xml:space="preserve"> </w:t>
      </w:r>
      <w:r>
        <w:t>unauthorized withdrawal or failure to pass the course. No more than two stipends may be received in a household</w:t>
      </w:r>
      <w:r>
        <w:rPr>
          <w:spacing w:val="-21"/>
        </w:rPr>
        <w:t xml:space="preserve"> </w:t>
      </w:r>
      <w:r>
        <w:t>even if there are more than two household members participating in the program. Full-time and less than</w:t>
      </w:r>
      <w:r>
        <w:rPr>
          <w:spacing w:val="-28"/>
        </w:rPr>
        <w:t xml:space="preserve"> </w:t>
      </w:r>
      <w:r>
        <w:t>full- time student status is defined by the institution the person attends unless these rules specifically</w:t>
      </w:r>
      <w:r>
        <w:rPr>
          <w:spacing w:val="-25"/>
        </w:rPr>
        <w:t xml:space="preserve"> </w:t>
      </w:r>
      <w:r>
        <w:t>state otherwise.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BodyText"/>
        <w:ind w:right="123"/>
      </w:pPr>
      <w:r>
        <w:t>Participants who are eligible for dislocated worker benefits, unemployment compensation or</w:t>
      </w:r>
      <w:r>
        <w:rPr>
          <w:spacing w:val="-17"/>
        </w:rPr>
        <w:t xml:space="preserve"> </w:t>
      </w:r>
      <w:r>
        <w:t>Trade Readjustment Act benefits are not eligible for a CSSP stipend in any month that they are eligible for</w:t>
      </w:r>
      <w:r>
        <w:rPr>
          <w:spacing w:val="-31"/>
        </w:rPr>
        <w:t xml:space="preserve"> </w:t>
      </w:r>
      <w:r>
        <w:t>and receiving one of these benefits. Participants who are eligible for and receive any income pursuant</w:t>
      </w:r>
      <w:r>
        <w:rPr>
          <w:spacing w:val="-26"/>
        </w:rPr>
        <w:t xml:space="preserve"> </w:t>
      </w:r>
      <w:r>
        <w:t>to Section 2.2.B excluding student loans, non-cash benefits, income of dependent children, and all</w:t>
      </w:r>
      <w:r>
        <w:rPr>
          <w:spacing w:val="-20"/>
        </w:rPr>
        <w:t xml:space="preserve"> </w:t>
      </w:r>
      <w:r>
        <w:t>federal and state need-based financial aid resources granted through a financial award process, that in</w:t>
      </w:r>
      <w:r>
        <w:rPr>
          <w:spacing w:val="-21"/>
        </w:rPr>
        <w:t xml:space="preserve"> </w:t>
      </w:r>
      <w:r>
        <w:t>their aggregate benefit exceed 125% of the federal poverty level are not eligible for the stipend.</w:t>
      </w:r>
      <w:r>
        <w:rPr>
          <w:spacing w:val="-23"/>
        </w:rPr>
        <w:t xml:space="preserve"> </w:t>
      </w:r>
      <w:r>
        <w:t>Dependent children enrolled in CSSP are not eligible for the stipend. Participants must disclose receipt of</w:t>
      </w:r>
      <w:r>
        <w:rPr>
          <w:spacing w:val="-18"/>
        </w:rPr>
        <w:t xml:space="preserve"> </w:t>
      </w:r>
      <w:r>
        <w:t>such benefits and be referred to the appropriate source to determine if they may be eligible for such</w:t>
      </w:r>
      <w:r>
        <w:rPr>
          <w:spacing w:val="-33"/>
        </w:rPr>
        <w:t xml:space="preserve"> </w:t>
      </w:r>
      <w:r>
        <w:t>benefits prior to the receipt of the</w:t>
      </w:r>
      <w:r>
        <w:rPr>
          <w:spacing w:val="-10"/>
        </w:rPr>
        <w:t xml:space="preserve"> </w:t>
      </w:r>
      <w:r>
        <w:t>stipend.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BodyText"/>
        <w:ind w:right="123"/>
      </w:pPr>
      <w:r>
        <w:t>Participants who have no ongoing room and board expenses are not eligible for the stipend.</w:t>
      </w:r>
      <w:r>
        <w:rPr>
          <w:spacing w:val="30"/>
        </w:rPr>
        <w:t xml:space="preserve"> </w:t>
      </w:r>
      <w:r>
        <w:t>Therefore, participants living in a residential healthcare facility, a correctional facility, a dormitory or a</w:t>
      </w:r>
      <w:r>
        <w:rPr>
          <w:spacing w:val="-33"/>
        </w:rPr>
        <w:t xml:space="preserve"> </w:t>
      </w:r>
      <w:r>
        <w:t>homeless shelter are not eligible for the stipend. (Participants living in a homeless shelter, however, may be</w:t>
      </w:r>
      <w:r>
        <w:rPr>
          <w:spacing w:val="-33"/>
        </w:rPr>
        <w:t xml:space="preserve"> </w:t>
      </w:r>
      <w:r>
        <w:t xml:space="preserve">eligible for an emergency payment (Section 6.10 </w:t>
      </w:r>
      <w:r>
        <w:rPr>
          <w:rFonts w:cs="Times New Roman"/>
        </w:rPr>
        <w:t xml:space="preserve">– </w:t>
      </w:r>
      <w:r>
        <w:t>Unanticipated Needs) to assist in obtaining stable housing if</w:t>
      </w:r>
      <w:r>
        <w:rPr>
          <w:spacing w:val="-24"/>
        </w:rPr>
        <w:t xml:space="preserve"> </w:t>
      </w:r>
      <w:r>
        <w:t xml:space="preserve">it would </w:t>
      </w:r>
      <w:r>
        <w:rPr>
          <w:rFonts w:cs="Times New Roman"/>
        </w:rPr>
        <w:t xml:space="preserve">prevent homelessness from derailing the participant’s successful participation in </w:t>
      </w:r>
      <w:r>
        <w:t>his or</w:t>
      </w:r>
      <w:r>
        <w:rPr>
          <w:spacing w:val="-14"/>
        </w:rPr>
        <w:t xml:space="preserve"> </w:t>
      </w:r>
      <w:r>
        <w:t>her education or training</w:t>
      </w:r>
      <w:r>
        <w:rPr>
          <w:spacing w:val="-12"/>
        </w:rPr>
        <w:t xml:space="preserve"> </w:t>
      </w:r>
      <w:r>
        <w:t>program.)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Pr="00E66026" w:rsidRDefault="00E71626">
      <w:pPr>
        <w:pStyle w:val="Heading3"/>
        <w:numPr>
          <w:ilvl w:val="0"/>
          <w:numId w:val="2"/>
        </w:numPr>
        <w:tabs>
          <w:tab w:val="left" w:pos="516"/>
        </w:tabs>
        <w:ind w:right="123" w:hanging="415"/>
        <w:rPr>
          <w:rFonts w:ascii="Arial" w:eastAsia="Arial" w:hAnsi="Arial" w:cs="Arial"/>
          <w:b/>
          <w:i w:val="0"/>
          <w:sz w:val="32"/>
          <w:szCs w:val="32"/>
        </w:rPr>
      </w:pPr>
      <w:bookmarkStart w:id="30" w:name="_bookmark30"/>
      <w:bookmarkEnd w:id="30"/>
      <w:r w:rsidRPr="00E66026">
        <w:rPr>
          <w:b/>
        </w:rPr>
        <w:t>Other Documentation in</w:t>
      </w:r>
      <w:r w:rsidRPr="00E66026">
        <w:rPr>
          <w:b/>
          <w:spacing w:val="-4"/>
        </w:rPr>
        <w:t xml:space="preserve"> </w:t>
      </w:r>
      <w:r w:rsidRPr="00E66026">
        <w:rPr>
          <w:b/>
        </w:rPr>
        <w:t>ISS</w:t>
      </w:r>
    </w:p>
    <w:p w:rsidR="00E07453" w:rsidRDefault="00E07453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E07453" w:rsidRDefault="00E71626">
      <w:pPr>
        <w:pStyle w:val="BodyText"/>
        <w:ind w:right="123"/>
      </w:pPr>
      <w:r>
        <w:t>Other Documentation in the ISS must</w:t>
      </w:r>
      <w:r>
        <w:rPr>
          <w:spacing w:val="-15"/>
        </w:rPr>
        <w:t xml:space="preserve"> </w:t>
      </w:r>
      <w:r>
        <w:t>include:</w:t>
      </w:r>
    </w:p>
    <w:p w:rsidR="00E07453" w:rsidRDefault="00E0745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ListParagraph"/>
        <w:numPr>
          <w:ilvl w:val="1"/>
          <w:numId w:val="2"/>
        </w:numPr>
        <w:tabs>
          <w:tab w:val="left" w:pos="1145"/>
        </w:tabs>
        <w:ind w:right="506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Amendments. </w:t>
      </w:r>
      <w:r>
        <w:rPr>
          <w:rFonts w:ascii="Times New Roman"/>
        </w:rPr>
        <w:t>The ISS may be amended at any time due to unanticipated or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changed circumstances, provided that the program will be completed within the time established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under paragraph 6 of 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section.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2"/>
        </w:numPr>
        <w:tabs>
          <w:tab w:val="left" w:pos="1135"/>
        </w:tabs>
        <w:ind w:right="34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Right to appeal</w:t>
      </w:r>
      <w:r>
        <w:rPr>
          <w:rFonts w:ascii="Times New Roman" w:eastAsia="Times New Roman" w:hAnsi="Times New Roman" w:cs="Times New Roman"/>
        </w:rPr>
        <w:t>. Each ISS and ISS amendment must include in plain language notice of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the participant’s right to appeal as described in Section 7 and notice of how to file an appeal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or request a hearing if he or she is dissatisfied with 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ISS.</w:t>
      </w:r>
    </w:p>
    <w:p w:rsidR="00E07453" w:rsidRDefault="00E0745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66026" w:rsidRDefault="00E6602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Pr="00AE3A09" w:rsidRDefault="00E71626">
      <w:pPr>
        <w:pStyle w:val="Heading3"/>
        <w:numPr>
          <w:ilvl w:val="0"/>
          <w:numId w:val="2"/>
        </w:numPr>
        <w:tabs>
          <w:tab w:val="left" w:pos="579"/>
        </w:tabs>
        <w:ind w:left="578" w:right="123" w:hanging="478"/>
        <w:rPr>
          <w:rFonts w:cs="Cambria"/>
          <w:b/>
          <w:i w:val="0"/>
          <w:sz w:val="20"/>
          <w:szCs w:val="20"/>
        </w:rPr>
      </w:pPr>
      <w:bookmarkStart w:id="31" w:name="_bookmark31"/>
      <w:bookmarkEnd w:id="31"/>
      <w:r w:rsidRPr="00E66026">
        <w:rPr>
          <w:b/>
        </w:rPr>
        <w:t>ISS</w:t>
      </w:r>
      <w:r w:rsidRPr="00E66026">
        <w:rPr>
          <w:b/>
          <w:spacing w:val="-3"/>
        </w:rPr>
        <w:t xml:space="preserve"> </w:t>
      </w:r>
      <w:r w:rsidR="00C644C5">
        <w:rPr>
          <w:b/>
        </w:rPr>
        <w:t>Review</w:t>
      </w:r>
    </w:p>
    <w:p w:rsidR="00AE3A09" w:rsidRPr="00AE3A09" w:rsidRDefault="00AE3A09" w:rsidP="00AE3A09">
      <w:pPr>
        <w:pStyle w:val="Heading3"/>
        <w:tabs>
          <w:tab w:val="left" w:pos="579"/>
        </w:tabs>
        <w:ind w:left="100" w:right="123" w:firstLine="0"/>
        <w:rPr>
          <w:rFonts w:cs="Cambria"/>
          <w:b/>
          <w:i w:val="0"/>
          <w:sz w:val="20"/>
          <w:szCs w:val="20"/>
        </w:rPr>
      </w:pPr>
    </w:p>
    <w:p w:rsidR="00E07453" w:rsidRDefault="00E71626">
      <w:pPr>
        <w:pStyle w:val="BodyText"/>
        <w:spacing w:before="56"/>
        <w:ind w:right="123"/>
      </w:pPr>
      <w:r>
        <w:t>The terms of the ISS, including eligibility for a CSSP stipend, must be reviewed by the case manager</w:t>
      </w:r>
      <w:r>
        <w:rPr>
          <w:spacing w:val="-31"/>
        </w:rPr>
        <w:t xml:space="preserve"> </w:t>
      </w:r>
      <w:r>
        <w:t>and the participant every school term, or no less than every six</w:t>
      </w:r>
      <w:r>
        <w:rPr>
          <w:spacing w:val="-15"/>
        </w:rPr>
        <w:t xml:space="preserve"> </w:t>
      </w:r>
      <w:r>
        <w:t>months.</w:t>
      </w:r>
    </w:p>
    <w:p w:rsidR="00E07453" w:rsidRDefault="00E07453">
      <w:pPr>
        <w:spacing w:before="1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1"/>
          <w:numId w:val="2"/>
        </w:numPr>
        <w:tabs>
          <w:tab w:val="left" w:pos="1116"/>
        </w:tabs>
        <w:ind w:left="791" w:right="188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Satisfactory Progress. </w:t>
      </w:r>
      <w:r>
        <w:rPr>
          <w:rFonts w:ascii="Times New Roman" w:eastAsia="Times New Roman" w:hAnsi="Times New Roman" w:cs="Times New Roman"/>
        </w:rPr>
        <w:t>To remain eligible for CSSP education, training and support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services, participants must demonstrate satisfactory progress in their education or training program.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 participant is making satisfactory progress if they maintain satisfactory academic or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training progress as determined by the education or training institution where they attend and remain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able to complete their program within the time specified in Section 6.6 and document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satisfactory progress to the CSSP case manager. A participant will be placed on CSSP probation if their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grade point average falls below 2.0 or if a participant is placed on “academic probation” by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 educational institution. He or she will have one term in which to regain satisfactory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progress before being terminated from CSSP financial assistance for education, training or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</w:p>
    <w:p w:rsidR="00E07453" w:rsidRDefault="00E07453">
      <w:pPr>
        <w:rPr>
          <w:rFonts w:ascii="Times New Roman" w:eastAsia="Times New Roman" w:hAnsi="Times New Roman" w:cs="Times New Roman"/>
        </w:rPr>
        <w:sectPr w:rsidR="00E07453">
          <w:pgSz w:w="12240" w:h="15840"/>
          <w:pgMar w:top="1380" w:right="1320" w:bottom="1140" w:left="1340" w:header="0" w:footer="959" w:gutter="0"/>
          <w:cols w:space="720"/>
        </w:sectPr>
      </w:pPr>
    </w:p>
    <w:p w:rsidR="00E07453" w:rsidRDefault="00E71626">
      <w:pPr>
        <w:pStyle w:val="BodyText"/>
        <w:spacing w:before="54"/>
        <w:ind w:left="791" w:right="299"/>
      </w:pPr>
      <w:proofErr w:type="gramStart"/>
      <w:r>
        <w:t>services</w:t>
      </w:r>
      <w:proofErr w:type="gramEnd"/>
      <w:r>
        <w:t>. Participants who fail to maintain or regain satisfactory progress in their education</w:t>
      </w:r>
      <w:r>
        <w:rPr>
          <w:spacing w:val="-29"/>
        </w:rPr>
        <w:t xml:space="preserve"> </w:t>
      </w:r>
      <w:r>
        <w:t>or training program will remain eligible for CSSP job search assistance in support of</w:t>
      </w:r>
      <w:r>
        <w:rPr>
          <w:spacing w:val="-34"/>
        </w:rPr>
        <w:t xml:space="preserve"> </w:t>
      </w:r>
      <w:r>
        <w:t>employment.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0745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Heading1"/>
        <w:ind w:right="299"/>
        <w:rPr>
          <w:b w:val="0"/>
          <w:bCs w:val="0"/>
        </w:rPr>
      </w:pPr>
      <w:bookmarkStart w:id="32" w:name="_bookmark32"/>
      <w:bookmarkEnd w:id="32"/>
      <w:r>
        <w:t>SECTION 7:</w:t>
      </w:r>
      <w:r>
        <w:rPr>
          <w:spacing w:val="-22"/>
        </w:rPr>
        <w:t xml:space="preserve"> </w:t>
      </w:r>
      <w:r>
        <w:t>APPEALS</w:t>
      </w:r>
    </w:p>
    <w:p w:rsidR="00E07453" w:rsidRDefault="00E07453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E07453" w:rsidRDefault="00E71626">
      <w:pPr>
        <w:pStyle w:val="ListParagraph"/>
        <w:numPr>
          <w:ilvl w:val="0"/>
          <w:numId w:val="1"/>
        </w:numPr>
        <w:tabs>
          <w:tab w:val="left" w:pos="461"/>
        </w:tabs>
        <w:ind w:righ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 xml:space="preserve">Appeal to CSSP Program Manager. </w:t>
      </w:r>
      <w:r>
        <w:rPr>
          <w:rFonts w:ascii="Times New Roman" w:eastAsia="Times New Roman" w:hAnsi="Times New Roman" w:cs="Times New Roman"/>
          <w:sz w:val="20"/>
          <w:szCs w:val="20"/>
        </w:rPr>
        <w:t>An applicant or participant</w:t>
      </w:r>
      <w:r w:rsidR="00422B8C">
        <w:rPr>
          <w:rFonts w:ascii="Times New Roman" w:eastAsia="Times New Roman" w:hAnsi="Times New Roman" w:cs="Times New Roman"/>
          <w:sz w:val="20"/>
          <w:szCs w:val="20"/>
        </w:rPr>
        <w:t xml:space="preserve"> (or parent or legal guardian of an applicant or participant who is a minor)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who is dissatisfied with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CareerCenter’s decision related to the eligibility for or the provision of CSSP services has the right to file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 appeal with the CSSP Program Manager within 30 days of the decision. If no appeal is filed,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CareerCenter decision shall become final. If the customer files a written appeal within ten (10) days of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decision to terminate the participant from the program or terminate or reduce assistance provided for in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currently effective ISS, then the decision will not be implemented pending the outcome of the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appeal process. Any writing may be used to file an appeal. The CSSP Program Manager will issue a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fifteen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(15)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appeal.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reflect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resolution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appeal or, if no agreed resolution was reached, it will reflect the CSSP Program Manager’s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decision.</w:t>
      </w:r>
    </w:p>
    <w:p w:rsidR="00E07453" w:rsidRDefault="00E07453">
      <w:pPr>
        <w:spacing w:before="4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"/>
        </w:numPr>
        <w:tabs>
          <w:tab w:val="left" w:pos="461"/>
        </w:tabs>
        <w:ind w:right="135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Appeal of CSSP Program Manager’s Decision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</w:rPr>
        <w:t>The applicant or participant</w:t>
      </w:r>
      <w:r w:rsidR="00422B8C">
        <w:rPr>
          <w:rFonts w:ascii="Times New Roman" w:eastAsia="Times New Roman" w:hAnsi="Times New Roman" w:cs="Times New Roman"/>
        </w:rPr>
        <w:t xml:space="preserve"> </w:t>
      </w:r>
      <w:r w:rsidR="00422B8C">
        <w:rPr>
          <w:rFonts w:ascii="Times New Roman" w:eastAsia="Times New Roman" w:hAnsi="Times New Roman" w:cs="Times New Roman"/>
          <w:sz w:val="20"/>
          <w:szCs w:val="20"/>
        </w:rPr>
        <w:t>(or parent or legal guardian of an applicant or participant who is a minor)</w:t>
      </w:r>
      <w:r w:rsidR="008A58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may appeal the CSSP Program Manager’s decision by filing a written request for a hearing by a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hearing officer.</w:t>
      </w:r>
      <w:r w:rsidR="008A58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 request must be filed with the Program Manager within 30 days of the date 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issuance of the CSSP Program Manager’s Decision. If no appeal is filed, the Program Managers decision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shall become final. The 30-day appeal period may be extended up to 15 additional days if 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individual can show good cause for failing to appeal within the initial 30-day period. Upon receiving a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request for a hearing, the Program Manager shall forward it, together with a copy of the decision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being appealed, to the hearing authority designated by 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Department.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BodyText"/>
        <w:ind w:left="460" w:right="135"/>
      </w:pPr>
      <w:r>
        <w:t xml:space="preserve">The Administrative Hearing Officer shall conduct a hearing in accordance the </w:t>
      </w:r>
      <w:r w:rsidRPr="00E2617B">
        <w:rPr>
          <w:i/>
        </w:rPr>
        <w:t>Maine</w:t>
      </w:r>
      <w:r w:rsidRPr="00E2617B">
        <w:rPr>
          <w:i/>
          <w:spacing w:val="-27"/>
        </w:rPr>
        <w:t xml:space="preserve"> </w:t>
      </w:r>
      <w:r w:rsidR="00E2617B" w:rsidRPr="00E2617B">
        <w:rPr>
          <w:i/>
        </w:rPr>
        <w:t>Administrative Procedure</w:t>
      </w:r>
      <w:r w:rsidRPr="00E2617B">
        <w:rPr>
          <w:i/>
        </w:rPr>
        <w:t xml:space="preserve"> Act</w:t>
      </w:r>
      <w:r>
        <w:t xml:space="preserve"> 5 M.R.S.A. ch. 375, subchapter 2 and render a decision within 30 days of the</w:t>
      </w:r>
      <w:r>
        <w:rPr>
          <w:spacing w:val="-22"/>
        </w:rPr>
        <w:t xml:space="preserve"> </w:t>
      </w:r>
      <w:r>
        <w:t xml:space="preserve">hearing </w:t>
      </w:r>
      <w:r>
        <w:rPr>
          <w:rFonts w:cs="Times New Roman"/>
        </w:rPr>
        <w:t>request. The Hearing Officer may affirm, set aside, modify or remand the CSSP Program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 xml:space="preserve">Manager’s </w:t>
      </w:r>
      <w:r>
        <w:t>decision. A hearing d</w:t>
      </w:r>
      <w:r>
        <w:rPr>
          <w:rFonts w:cs="Times New Roman"/>
        </w:rPr>
        <w:t>ecision affirming, setting aside or modifying the CSSP Program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 xml:space="preserve">Manager’s </w:t>
      </w:r>
      <w:r>
        <w:t>decision pursuant to this section is final agency action and may be appealed to the Superior</w:t>
      </w:r>
      <w:r>
        <w:rPr>
          <w:spacing w:val="-28"/>
        </w:rPr>
        <w:t xml:space="preserve"> </w:t>
      </w:r>
      <w:r>
        <w:t>Court.</w:t>
      </w:r>
    </w:p>
    <w:p w:rsidR="00E07453" w:rsidRDefault="00E07453">
      <w:pPr>
        <w:spacing w:before="5"/>
        <w:rPr>
          <w:rFonts w:ascii="Times New Roman" w:eastAsia="Times New Roman" w:hAnsi="Times New Roman" w:cs="Times New Roman"/>
        </w:rPr>
      </w:pPr>
    </w:p>
    <w:p w:rsidR="00E07453" w:rsidRDefault="00E71626">
      <w:pPr>
        <w:pStyle w:val="ListParagraph"/>
        <w:numPr>
          <w:ilvl w:val="0"/>
          <w:numId w:val="1"/>
        </w:numPr>
        <w:tabs>
          <w:tab w:val="left" w:pos="461"/>
        </w:tabs>
        <w:ind w:right="153"/>
        <w:rPr>
          <w:rFonts w:ascii="Times New Roman" w:eastAsia="Times New Roman" w:hAnsi="Times New Roman" w:cs="Times New Roman"/>
        </w:rPr>
      </w:pPr>
      <w:r>
        <w:rPr>
          <w:rFonts w:ascii="Cambria"/>
          <w:b/>
          <w:i/>
          <w:sz w:val="28"/>
        </w:rPr>
        <w:t xml:space="preserve">Notices. </w:t>
      </w:r>
      <w:r>
        <w:rPr>
          <w:rFonts w:ascii="Times New Roman"/>
        </w:rPr>
        <w:t>All decisions regarding eligibility for CSSP or regarding the benefits provided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under CSSP, including the ISS, must be in writing and must provide notice to the applicant or participant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of his or her right to appeal to the Program Manager, and if dissatisfied with that decision, to appeal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by requesting a fair hearing. CareerCenter staff shall assist applicants or participants who express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 desire to file an appeal or hearing request with the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process.</w:t>
      </w:r>
    </w:p>
    <w:p w:rsidR="00E07453" w:rsidRDefault="00E07453">
      <w:pPr>
        <w:rPr>
          <w:rFonts w:ascii="Times New Roman" w:eastAsia="Times New Roman" w:hAnsi="Times New Roman" w:cs="Times New Roman"/>
        </w:rPr>
        <w:sectPr w:rsidR="00E07453">
          <w:pgSz w:w="12240" w:h="15840"/>
          <w:pgMar w:top="1380" w:right="1360" w:bottom="1140" w:left="1340" w:header="0" w:footer="959" w:gutter="0"/>
          <w:cols w:space="720"/>
        </w:sectPr>
      </w:pPr>
    </w:p>
    <w:p w:rsidR="00E07453" w:rsidRDefault="00E074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453" w:rsidRDefault="00E71626">
      <w:pPr>
        <w:pStyle w:val="Heading1"/>
        <w:spacing w:before="197"/>
        <w:ind w:right="123"/>
        <w:rPr>
          <w:b w:val="0"/>
          <w:bCs w:val="0"/>
        </w:rPr>
      </w:pPr>
      <w:bookmarkStart w:id="33" w:name="_bookmark33"/>
      <w:bookmarkEnd w:id="33"/>
      <w:proofErr w:type="gramStart"/>
      <w:r>
        <w:t>SECTION 8.</w:t>
      </w:r>
      <w:proofErr w:type="gramEnd"/>
      <w:r>
        <w:t xml:space="preserve"> GENDER</w:t>
      </w:r>
      <w:r>
        <w:rPr>
          <w:spacing w:val="-9"/>
        </w:rPr>
        <w:t xml:space="preserve"> </w:t>
      </w:r>
      <w:r w:rsidR="00E2617B">
        <w:rPr>
          <w:spacing w:val="-5"/>
        </w:rPr>
        <w:t>EQUITY</w:t>
      </w:r>
    </w:p>
    <w:p w:rsidR="00E07453" w:rsidRDefault="00E07453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E07453" w:rsidRDefault="00E71626">
      <w:pPr>
        <w:pStyle w:val="BodyText"/>
        <w:ind w:right="285"/>
      </w:pPr>
      <w:r>
        <w:t>The CSSP goal for placing participants in education or training leading to nontraditional</w:t>
      </w:r>
      <w:r>
        <w:rPr>
          <w:spacing w:val="-28"/>
        </w:rPr>
        <w:t xml:space="preserve"> </w:t>
      </w:r>
      <w:r>
        <w:t xml:space="preserve">occupations (NTOs) is the same as for any policy in </w:t>
      </w:r>
      <w:r w:rsidR="00A6412C">
        <w:t>WIOA</w:t>
      </w:r>
      <w:r>
        <w:t xml:space="preserve"> that is designed to provide an incentive for</w:t>
      </w:r>
      <w:r>
        <w:rPr>
          <w:spacing w:val="-26"/>
        </w:rPr>
        <w:t xml:space="preserve"> </w:t>
      </w:r>
      <w:r>
        <w:t>greater enrollment into NTOs. In addition to tracking NTO training and job placements, the Department</w:t>
      </w:r>
      <w:r>
        <w:rPr>
          <w:spacing w:val="-34"/>
        </w:rPr>
        <w:t xml:space="preserve"> </w:t>
      </w:r>
      <w:r>
        <w:t>will track participation based upon occupational goal and level of education required by</w:t>
      </w:r>
      <w:r>
        <w:rPr>
          <w:spacing w:val="-23"/>
        </w:rPr>
        <w:t xml:space="preserve"> </w:t>
      </w:r>
      <w:r>
        <w:t>gender.</w:t>
      </w:r>
    </w:p>
    <w:p w:rsidR="00E07453" w:rsidRDefault="00E07453">
      <w:pPr>
        <w:rPr>
          <w:rFonts w:ascii="Times New Roman" w:eastAsia="Times New Roman" w:hAnsi="Times New Roman" w:cs="Times New Roman"/>
        </w:rPr>
      </w:pPr>
    </w:p>
    <w:p w:rsidR="00E07453" w:rsidRDefault="00E07453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07453" w:rsidRDefault="00E71626">
      <w:pPr>
        <w:pStyle w:val="Heading1"/>
        <w:ind w:right="123"/>
        <w:rPr>
          <w:b w:val="0"/>
          <w:bCs w:val="0"/>
        </w:rPr>
      </w:pPr>
      <w:bookmarkStart w:id="34" w:name="_bookmark34"/>
      <w:bookmarkEnd w:id="34"/>
      <w:proofErr w:type="gramStart"/>
      <w:r>
        <w:t>SECTION 9.</w:t>
      </w:r>
      <w:proofErr w:type="gramEnd"/>
      <w:r>
        <w:t xml:space="preserve"> LIMIT ON ADMINISTRATION </w:t>
      </w:r>
      <w:r>
        <w:rPr>
          <w:spacing w:val="-3"/>
        </w:rPr>
        <w:t>AND</w:t>
      </w:r>
      <w:r>
        <w:rPr>
          <w:spacing w:val="-58"/>
        </w:rPr>
        <w:t xml:space="preserve"> </w:t>
      </w:r>
      <w:r>
        <w:t>CAREER</w:t>
      </w:r>
      <w:r>
        <w:rPr>
          <w:w w:val="99"/>
        </w:rPr>
        <w:t xml:space="preserve"> </w:t>
      </w:r>
      <w:r w:rsidR="00E2617B">
        <w:t>COUNSELING</w:t>
      </w:r>
    </w:p>
    <w:p w:rsidR="00E07453" w:rsidRDefault="00E07453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E07453" w:rsidRDefault="00E71626">
      <w:pPr>
        <w:pStyle w:val="BodyText"/>
        <w:ind w:right="123"/>
      </w:pPr>
      <w:r>
        <w:t>Beginning in state fiscal year 2008-2009, the Department shall expend no more than ten percent of</w:t>
      </w:r>
      <w:r>
        <w:rPr>
          <w:spacing w:val="-19"/>
        </w:rPr>
        <w:t xml:space="preserve"> </w:t>
      </w:r>
      <w:r>
        <w:t>the annual revenue to the Competitive Skills Scholarship Fund on career counseling and administrative</w:t>
      </w:r>
      <w:r>
        <w:rPr>
          <w:spacing w:val="-30"/>
        </w:rPr>
        <w:t xml:space="preserve"> </w:t>
      </w:r>
      <w:r>
        <w:t>costs.</w:t>
      </w:r>
    </w:p>
    <w:p w:rsidR="00E07453" w:rsidRDefault="00E07453" w:rsidP="00E66026">
      <w:pPr>
        <w:pBdr>
          <w:bottom w:val="single" w:sz="4" w:space="1" w:color="auto"/>
        </w:pBdr>
        <w:spacing w:before="5"/>
        <w:rPr>
          <w:rFonts w:ascii="Times New Roman" w:eastAsia="Times New Roman" w:hAnsi="Times New Roman" w:cs="Times New Roman"/>
        </w:rPr>
      </w:pPr>
    </w:p>
    <w:p w:rsidR="00E66026" w:rsidRDefault="00E66026">
      <w:pPr>
        <w:spacing w:before="5"/>
        <w:rPr>
          <w:rFonts w:ascii="Times New Roman" w:eastAsia="Times New Roman" w:hAnsi="Times New Roman" w:cs="Times New Roman"/>
        </w:rPr>
      </w:pPr>
    </w:p>
    <w:p w:rsidR="00E66026" w:rsidRDefault="00E66026">
      <w:pPr>
        <w:spacing w:before="5"/>
        <w:rPr>
          <w:rFonts w:ascii="Times New Roman" w:eastAsia="Times New Roman" w:hAnsi="Times New Roman" w:cs="Times New Roman"/>
        </w:rPr>
      </w:pPr>
    </w:p>
    <w:p w:rsidR="004733E6" w:rsidRPr="004733E6" w:rsidRDefault="004733E6" w:rsidP="00473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eastAsia="Times New Roman" w:hAnsi="Times New Roman" w:cs="Times New Roman"/>
          <w:kern w:val="1"/>
        </w:rPr>
      </w:pPr>
      <w:r w:rsidRPr="004733E6">
        <w:rPr>
          <w:rFonts w:ascii="Times New Roman" w:eastAsia="Times New Roman" w:hAnsi="Times New Roman" w:cs="Times New Roman"/>
          <w:kern w:val="1"/>
        </w:rPr>
        <w:t xml:space="preserve">STATUTORY AUTHORITY: </w:t>
      </w:r>
      <w:proofErr w:type="gramStart"/>
      <w:r w:rsidRPr="004733E6">
        <w:rPr>
          <w:rFonts w:ascii="Times New Roman" w:eastAsia="Times New Roman" w:hAnsi="Times New Roman" w:cs="Times New Roman"/>
          <w:kern w:val="1"/>
        </w:rPr>
        <w:t>26 M.R.S.A. ch. 25 sub-ch. 5</w:t>
      </w:r>
      <w:proofErr w:type="gramEnd"/>
    </w:p>
    <w:p w:rsidR="004733E6" w:rsidRPr="004733E6" w:rsidRDefault="004733E6" w:rsidP="00473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eastAsia="Times New Roman" w:hAnsi="Times New Roman" w:cs="Times New Roman"/>
          <w:kern w:val="1"/>
        </w:rPr>
      </w:pPr>
    </w:p>
    <w:p w:rsidR="004733E6" w:rsidRPr="004733E6" w:rsidRDefault="004733E6" w:rsidP="00473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eastAsia="Times New Roman" w:hAnsi="Times New Roman" w:cs="Times New Roman"/>
          <w:kern w:val="1"/>
        </w:rPr>
      </w:pPr>
      <w:r w:rsidRPr="004733E6">
        <w:rPr>
          <w:rFonts w:ascii="Times New Roman" w:eastAsia="Times New Roman" w:hAnsi="Times New Roman" w:cs="Times New Roman"/>
          <w:kern w:val="1"/>
        </w:rPr>
        <w:t>EFFECTIVE DATE:</w:t>
      </w:r>
    </w:p>
    <w:p w:rsidR="004733E6" w:rsidRPr="004733E6" w:rsidRDefault="004733E6" w:rsidP="00473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eastAsia="Times New Roman" w:hAnsi="Times New Roman" w:cs="Times New Roman"/>
          <w:kern w:val="1"/>
        </w:rPr>
      </w:pPr>
      <w:r w:rsidRPr="004733E6">
        <w:rPr>
          <w:rFonts w:ascii="Times New Roman" w:eastAsia="Times New Roman" w:hAnsi="Times New Roman" w:cs="Times New Roman"/>
          <w:kern w:val="1"/>
        </w:rPr>
        <w:tab/>
        <w:t>May 14, 2008 – filing 2008-197</w:t>
      </w:r>
      <w:r w:rsidRPr="004733E6">
        <w:rPr>
          <w:rFonts w:ascii="Times New Roman" w:eastAsia="Times New Roman" w:hAnsi="Times New Roman" w:cs="Times New Roman"/>
          <w:kern w:val="1"/>
        </w:rPr>
        <w:cr/>
      </w:r>
    </w:p>
    <w:p w:rsidR="004733E6" w:rsidRPr="004733E6" w:rsidRDefault="004733E6" w:rsidP="00473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eastAsia="Times New Roman" w:hAnsi="Times New Roman" w:cs="Times New Roman"/>
          <w:kern w:val="1"/>
        </w:rPr>
      </w:pPr>
      <w:r w:rsidRPr="004733E6">
        <w:rPr>
          <w:rFonts w:ascii="Times New Roman" w:eastAsia="Times New Roman" w:hAnsi="Times New Roman" w:cs="Times New Roman"/>
          <w:kern w:val="1"/>
        </w:rPr>
        <w:t>AMENDED:</w:t>
      </w:r>
    </w:p>
    <w:p w:rsidR="004733E6" w:rsidRPr="004733E6" w:rsidRDefault="004733E6" w:rsidP="00473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eastAsia="Times New Roman" w:hAnsi="Times New Roman" w:cs="Times New Roman"/>
          <w:kern w:val="1"/>
        </w:rPr>
      </w:pPr>
      <w:r w:rsidRPr="004733E6">
        <w:rPr>
          <w:rFonts w:ascii="Times New Roman" w:eastAsia="Times New Roman" w:hAnsi="Times New Roman" w:cs="Times New Roman"/>
          <w:kern w:val="1"/>
        </w:rPr>
        <w:tab/>
        <w:t>July 23, 2008 – Sections 1 and 6, filing 2008-320</w:t>
      </w:r>
    </w:p>
    <w:p w:rsidR="004733E6" w:rsidRPr="004733E6" w:rsidRDefault="004733E6" w:rsidP="00473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eastAsia="Times New Roman" w:hAnsi="Times New Roman" w:cs="Times New Roman"/>
          <w:kern w:val="1"/>
        </w:rPr>
      </w:pPr>
      <w:r w:rsidRPr="004733E6">
        <w:rPr>
          <w:rFonts w:ascii="Times New Roman" w:eastAsia="Times New Roman" w:hAnsi="Times New Roman" w:cs="Times New Roman"/>
          <w:kern w:val="1"/>
        </w:rPr>
        <w:tab/>
        <w:t>March 25, 2009 – filing 2009-123</w:t>
      </w:r>
    </w:p>
    <w:p w:rsidR="004733E6" w:rsidRPr="004733E6" w:rsidRDefault="004733E6" w:rsidP="00473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eastAsia="Times New Roman" w:hAnsi="Times New Roman" w:cs="Times New Roman"/>
          <w:kern w:val="1"/>
        </w:rPr>
      </w:pPr>
      <w:r w:rsidRPr="004733E6">
        <w:rPr>
          <w:rFonts w:ascii="Times New Roman" w:eastAsia="Times New Roman" w:hAnsi="Times New Roman" w:cs="Times New Roman"/>
          <w:kern w:val="1"/>
        </w:rPr>
        <w:tab/>
        <w:t>March 22, 2010 – filing 2010-84</w:t>
      </w:r>
    </w:p>
    <w:p w:rsidR="00112698" w:rsidRPr="004733E6" w:rsidRDefault="00112698" w:rsidP="00112698">
      <w:pPr>
        <w:widowControl/>
        <w:tabs>
          <w:tab w:val="left" w:pos="2340"/>
        </w:tabs>
        <w:ind w:left="2340" w:hanging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1"/>
        </w:rPr>
        <w:t>April 15, 2014 –</w:t>
      </w:r>
      <w:r>
        <w:rPr>
          <w:rFonts w:ascii="Times New Roman" w:eastAsia="Times New Roman" w:hAnsi="Times New Roman" w:cs="Times New Roman"/>
          <w:kern w:val="1"/>
        </w:rPr>
        <w:tab/>
      </w:r>
      <w:r w:rsidR="004733E6" w:rsidRPr="004733E6">
        <w:rPr>
          <w:rFonts w:ascii="Times New Roman" w:eastAsia="Times New Roman" w:hAnsi="Times New Roman" w:cs="Times New Roman"/>
          <w:kern w:val="1"/>
        </w:rPr>
        <w:t>filing 2014-</w:t>
      </w:r>
      <w:proofErr w:type="gramStart"/>
      <w:r w:rsidR="004733E6" w:rsidRPr="004733E6">
        <w:rPr>
          <w:rFonts w:ascii="Times New Roman" w:eastAsia="Times New Roman" w:hAnsi="Times New Roman" w:cs="Times New Roman"/>
          <w:kern w:val="1"/>
        </w:rPr>
        <w:t>066</w:t>
      </w:r>
      <w:r>
        <w:rPr>
          <w:rFonts w:ascii="Times New Roman" w:eastAsia="Times New Roman" w:hAnsi="Times New Roman" w:cs="Times New Roman"/>
          <w:kern w:val="1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kern w:val="1"/>
        </w:rPr>
        <w:t xml:space="preserve"> </w:t>
      </w:r>
      <w:r>
        <w:rPr>
          <w:rFonts w:ascii="Times New Roman" w:eastAsia="Times New Roman" w:hAnsi="Times New Roman" w:cs="Times New Roman"/>
          <w:iCs/>
        </w:rPr>
        <w:t>The rule</w:t>
      </w:r>
      <w:bookmarkStart w:id="35" w:name="_GoBack"/>
      <w:bookmarkEnd w:id="35"/>
      <w:r w:rsidRPr="004733E6">
        <w:rPr>
          <w:rFonts w:ascii="Times New Roman" w:eastAsia="Times New Roman" w:hAnsi="Times New Roman" w:cs="Times New Roman"/>
          <w:iCs/>
        </w:rPr>
        <w:t xml:space="preserve"> adopted on March 21, 2014 will apply to individuals who receive their scholarships after the adoption date of March 21, 2014. The rule a</w:t>
      </w:r>
      <w:r w:rsidRPr="004733E6">
        <w:rPr>
          <w:rFonts w:ascii="Times New Roman" w:eastAsia="Times New Roman" w:hAnsi="Times New Roman" w:cs="Times New Roman"/>
        </w:rPr>
        <w:t>dopted on March 21, 2014 is not retroactive to current participants, who received their scholarships under a previous version of the rule.</w:t>
      </w:r>
    </w:p>
    <w:p w:rsidR="004733E6" w:rsidRPr="004733E6" w:rsidRDefault="004733E6" w:rsidP="00473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ab/>
        <w:t>December 22, 2015 – filing 2015-249</w:t>
      </w:r>
    </w:p>
    <w:p w:rsidR="004733E6" w:rsidRPr="004733E6" w:rsidRDefault="004733E6" w:rsidP="00473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eastAsia="Times New Roman" w:hAnsi="Times New Roman" w:cs="Times New Roman"/>
          <w:kern w:val="1"/>
        </w:rPr>
      </w:pPr>
    </w:p>
    <w:p w:rsidR="00E07453" w:rsidRDefault="00E07453" w:rsidP="004733E6">
      <w:pPr>
        <w:pStyle w:val="BodyText"/>
        <w:spacing w:line="500" w:lineRule="atLeast"/>
        <w:ind w:right="3115"/>
        <w:rPr>
          <w:rFonts w:cs="Times New Roman"/>
          <w:sz w:val="24"/>
          <w:szCs w:val="24"/>
        </w:rPr>
      </w:pPr>
    </w:p>
    <w:sectPr w:rsidR="00E07453">
      <w:pgSz w:w="12240" w:h="15840"/>
      <w:pgMar w:top="1500" w:right="1320" w:bottom="1140" w:left="134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C5" w:rsidRDefault="00C644C5">
      <w:r>
        <w:separator/>
      </w:r>
    </w:p>
  </w:endnote>
  <w:endnote w:type="continuationSeparator" w:id="0">
    <w:p w:rsidR="00C644C5" w:rsidRDefault="00C6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33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4C5" w:rsidRDefault="00C644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69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644C5" w:rsidRDefault="00C644C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C5" w:rsidRDefault="00C644C5">
      <w:r>
        <w:separator/>
      </w:r>
    </w:p>
  </w:footnote>
  <w:footnote w:type="continuationSeparator" w:id="0">
    <w:p w:rsidR="00C644C5" w:rsidRDefault="00C6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231"/>
    <w:multiLevelType w:val="hybridMultilevel"/>
    <w:tmpl w:val="D8CEDAF6"/>
    <w:lvl w:ilvl="0" w:tplc="8B8AA33C">
      <w:start w:val="1"/>
      <w:numFmt w:val="decimal"/>
      <w:lvlText w:val="%1."/>
      <w:lvlJc w:val="left"/>
      <w:pPr>
        <w:ind w:left="100" w:hanging="348"/>
      </w:pPr>
      <w:rPr>
        <w:rFonts w:ascii="Cambria" w:eastAsia="Cambria" w:hAnsi="Cambria" w:hint="default"/>
        <w:b/>
        <w:bCs/>
        <w:i/>
        <w:w w:val="100"/>
        <w:sz w:val="28"/>
        <w:szCs w:val="28"/>
      </w:rPr>
    </w:lvl>
    <w:lvl w:ilvl="1" w:tplc="A23C8212">
      <w:start w:val="1"/>
      <w:numFmt w:val="bullet"/>
      <w:lvlText w:val="•"/>
      <w:lvlJc w:val="left"/>
      <w:pPr>
        <w:ind w:left="1044" w:hanging="348"/>
      </w:pPr>
      <w:rPr>
        <w:rFonts w:hint="default"/>
      </w:rPr>
    </w:lvl>
    <w:lvl w:ilvl="2" w:tplc="67A8086E">
      <w:start w:val="1"/>
      <w:numFmt w:val="bullet"/>
      <w:lvlText w:val="•"/>
      <w:lvlJc w:val="left"/>
      <w:pPr>
        <w:ind w:left="1988" w:hanging="348"/>
      </w:pPr>
      <w:rPr>
        <w:rFonts w:hint="default"/>
      </w:rPr>
    </w:lvl>
    <w:lvl w:ilvl="3" w:tplc="D25A472C">
      <w:start w:val="1"/>
      <w:numFmt w:val="bullet"/>
      <w:lvlText w:val="•"/>
      <w:lvlJc w:val="left"/>
      <w:pPr>
        <w:ind w:left="2932" w:hanging="348"/>
      </w:pPr>
      <w:rPr>
        <w:rFonts w:hint="default"/>
      </w:rPr>
    </w:lvl>
    <w:lvl w:ilvl="4" w:tplc="D408E4C8">
      <w:start w:val="1"/>
      <w:numFmt w:val="bullet"/>
      <w:lvlText w:val="•"/>
      <w:lvlJc w:val="left"/>
      <w:pPr>
        <w:ind w:left="3876" w:hanging="348"/>
      </w:pPr>
      <w:rPr>
        <w:rFonts w:hint="default"/>
      </w:rPr>
    </w:lvl>
    <w:lvl w:ilvl="5" w:tplc="82020AC6">
      <w:start w:val="1"/>
      <w:numFmt w:val="bullet"/>
      <w:lvlText w:val="•"/>
      <w:lvlJc w:val="left"/>
      <w:pPr>
        <w:ind w:left="4820" w:hanging="348"/>
      </w:pPr>
      <w:rPr>
        <w:rFonts w:hint="default"/>
      </w:rPr>
    </w:lvl>
    <w:lvl w:ilvl="6" w:tplc="CEB0ECC4">
      <w:start w:val="1"/>
      <w:numFmt w:val="bullet"/>
      <w:lvlText w:val="•"/>
      <w:lvlJc w:val="left"/>
      <w:pPr>
        <w:ind w:left="5764" w:hanging="348"/>
      </w:pPr>
      <w:rPr>
        <w:rFonts w:hint="default"/>
      </w:rPr>
    </w:lvl>
    <w:lvl w:ilvl="7" w:tplc="D6144BAE">
      <w:start w:val="1"/>
      <w:numFmt w:val="bullet"/>
      <w:lvlText w:val="•"/>
      <w:lvlJc w:val="left"/>
      <w:pPr>
        <w:ind w:left="6708" w:hanging="348"/>
      </w:pPr>
      <w:rPr>
        <w:rFonts w:hint="default"/>
      </w:rPr>
    </w:lvl>
    <w:lvl w:ilvl="8" w:tplc="BED6ACA0">
      <w:start w:val="1"/>
      <w:numFmt w:val="bullet"/>
      <w:lvlText w:val="•"/>
      <w:lvlJc w:val="left"/>
      <w:pPr>
        <w:ind w:left="7652" w:hanging="348"/>
      </w:pPr>
      <w:rPr>
        <w:rFonts w:hint="default"/>
      </w:rPr>
    </w:lvl>
  </w:abstractNum>
  <w:abstractNum w:abstractNumId="1">
    <w:nsid w:val="07451779"/>
    <w:multiLevelType w:val="hybridMultilevel"/>
    <w:tmpl w:val="60843C84"/>
    <w:lvl w:ilvl="0" w:tplc="210C1DE2">
      <w:start w:val="1"/>
      <w:numFmt w:val="decimal"/>
      <w:lvlText w:val="%1."/>
      <w:lvlJc w:val="left"/>
      <w:pPr>
        <w:ind w:left="100" w:hanging="348"/>
      </w:pPr>
      <w:rPr>
        <w:rFonts w:ascii="Cambria" w:eastAsia="Cambria" w:hAnsi="Cambria" w:hint="default"/>
        <w:b/>
        <w:bCs/>
        <w:i/>
        <w:w w:val="100"/>
        <w:sz w:val="28"/>
        <w:szCs w:val="28"/>
      </w:rPr>
    </w:lvl>
    <w:lvl w:ilvl="1" w:tplc="B7B66994">
      <w:start w:val="1"/>
      <w:numFmt w:val="upp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2" w:tplc="CB145490">
      <w:start w:val="1"/>
      <w:numFmt w:val="decimal"/>
      <w:lvlText w:val="%3."/>
      <w:lvlJc w:val="left"/>
      <w:pPr>
        <w:ind w:left="15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75D00C9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7ADE15A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84AAEFF4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6" w:tplc="0282833C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7" w:tplc="32AEAB8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8" w:tplc="151E847E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</w:abstractNum>
  <w:abstractNum w:abstractNumId="2">
    <w:nsid w:val="23616BB6"/>
    <w:multiLevelType w:val="hybridMultilevel"/>
    <w:tmpl w:val="D28A7586"/>
    <w:lvl w:ilvl="0" w:tplc="158A9822">
      <w:start w:val="12"/>
      <w:numFmt w:val="decimal"/>
      <w:lvlText w:val="%1."/>
      <w:lvlJc w:val="left"/>
      <w:pPr>
        <w:ind w:left="515" w:hanging="416"/>
      </w:pPr>
      <w:rPr>
        <w:rFonts w:ascii="Cambria" w:eastAsia="Cambria" w:hAnsi="Cambria" w:hint="default"/>
        <w:i/>
        <w:w w:val="100"/>
        <w:sz w:val="28"/>
        <w:szCs w:val="28"/>
      </w:rPr>
    </w:lvl>
    <w:lvl w:ilvl="1" w:tplc="BB74D306">
      <w:start w:val="1"/>
      <w:numFmt w:val="upperLetter"/>
      <w:lvlText w:val="%2."/>
      <w:lvlJc w:val="left"/>
      <w:pPr>
        <w:ind w:left="820" w:hanging="324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2" w:tplc="1A08283E">
      <w:start w:val="1"/>
      <w:numFmt w:val="bullet"/>
      <w:lvlText w:val="•"/>
      <w:lvlJc w:val="left"/>
      <w:pPr>
        <w:ind w:left="820" w:hanging="324"/>
      </w:pPr>
      <w:rPr>
        <w:rFonts w:hint="default"/>
      </w:rPr>
    </w:lvl>
    <w:lvl w:ilvl="3" w:tplc="32B24484">
      <w:start w:val="1"/>
      <w:numFmt w:val="bullet"/>
      <w:lvlText w:val="•"/>
      <w:lvlJc w:val="left"/>
      <w:pPr>
        <w:ind w:left="1915" w:hanging="324"/>
      </w:pPr>
      <w:rPr>
        <w:rFonts w:hint="default"/>
      </w:rPr>
    </w:lvl>
    <w:lvl w:ilvl="4" w:tplc="EB803FB8">
      <w:start w:val="1"/>
      <w:numFmt w:val="bullet"/>
      <w:lvlText w:val="•"/>
      <w:lvlJc w:val="left"/>
      <w:pPr>
        <w:ind w:left="3010" w:hanging="324"/>
      </w:pPr>
      <w:rPr>
        <w:rFonts w:hint="default"/>
      </w:rPr>
    </w:lvl>
    <w:lvl w:ilvl="5" w:tplc="082CD4D4">
      <w:start w:val="1"/>
      <w:numFmt w:val="bullet"/>
      <w:lvlText w:val="•"/>
      <w:lvlJc w:val="left"/>
      <w:pPr>
        <w:ind w:left="4105" w:hanging="324"/>
      </w:pPr>
      <w:rPr>
        <w:rFonts w:hint="default"/>
      </w:rPr>
    </w:lvl>
    <w:lvl w:ilvl="6" w:tplc="88F0C300">
      <w:start w:val="1"/>
      <w:numFmt w:val="bullet"/>
      <w:lvlText w:val="•"/>
      <w:lvlJc w:val="left"/>
      <w:pPr>
        <w:ind w:left="5200" w:hanging="324"/>
      </w:pPr>
      <w:rPr>
        <w:rFonts w:hint="default"/>
      </w:rPr>
    </w:lvl>
    <w:lvl w:ilvl="7" w:tplc="70EA52B2">
      <w:start w:val="1"/>
      <w:numFmt w:val="bullet"/>
      <w:lvlText w:val="•"/>
      <w:lvlJc w:val="left"/>
      <w:pPr>
        <w:ind w:left="6295" w:hanging="324"/>
      </w:pPr>
      <w:rPr>
        <w:rFonts w:hint="default"/>
      </w:rPr>
    </w:lvl>
    <w:lvl w:ilvl="8" w:tplc="F86E38BC">
      <w:start w:val="1"/>
      <w:numFmt w:val="bullet"/>
      <w:lvlText w:val="•"/>
      <w:lvlJc w:val="left"/>
      <w:pPr>
        <w:ind w:left="7390" w:hanging="324"/>
      </w:pPr>
      <w:rPr>
        <w:rFonts w:hint="default"/>
      </w:rPr>
    </w:lvl>
  </w:abstractNum>
  <w:abstractNum w:abstractNumId="3">
    <w:nsid w:val="23A52EAD"/>
    <w:multiLevelType w:val="hybridMultilevel"/>
    <w:tmpl w:val="C67C0B42"/>
    <w:lvl w:ilvl="0" w:tplc="22B6E46E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0D888880">
      <w:start w:val="1"/>
      <w:numFmt w:val="bullet"/>
      <w:lvlText w:val="•"/>
      <w:lvlJc w:val="left"/>
      <w:pPr>
        <w:ind w:left="500" w:hanging="360"/>
      </w:pPr>
      <w:rPr>
        <w:rFonts w:hint="default"/>
      </w:rPr>
    </w:lvl>
    <w:lvl w:ilvl="2" w:tplc="16FABCAA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3" w:tplc="3E163902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4" w:tplc="8E248E5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63505410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6DF253CE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8BA60014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6F847C60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</w:abstractNum>
  <w:abstractNum w:abstractNumId="4">
    <w:nsid w:val="298A5414"/>
    <w:multiLevelType w:val="hybridMultilevel"/>
    <w:tmpl w:val="714E2704"/>
    <w:lvl w:ilvl="0" w:tplc="4A8079DE">
      <w:start w:val="1"/>
      <w:numFmt w:val="decimal"/>
      <w:lvlText w:val="%1."/>
      <w:lvlJc w:val="left"/>
      <w:pPr>
        <w:ind w:left="100" w:hanging="348"/>
      </w:pPr>
      <w:rPr>
        <w:rFonts w:ascii="Cambria" w:eastAsia="Cambria" w:hAnsi="Cambria" w:hint="default"/>
        <w:b/>
        <w:bCs/>
        <w:i/>
        <w:w w:val="100"/>
        <w:sz w:val="28"/>
        <w:szCs w:val="28"/>
      </w:rPr>
    </w:lvl>
    <w:lvl w:ilvl="1" w:tplc="D74615B4">
      <w:start w:val="1"/>
      <w:numFmt w:val="upp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2" w:tplc="FE5A502A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 w:tplc="BBEE1A5E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 w:tplc="098ECD52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592675E4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2292B42C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A2D41B12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C70A66B6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5">
    <w:nsid w:val="2AAE226E"/>
    <w:multiLevelType w:val="hybridMultilevel"/>
    <w:tmpl w:val="F8C06B96"/>
    <w:lvl w:ilvl="0" w:tplc="F6AEFCFA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A66E720A">
      <w:start w:val="1"/>
      <w:numFmt w:val="bullet"/>
      <w:lvlText w:val="•"/>
      <w:lvlJc w:val="left"/>
      <w:pPr>
        <w:ind w:left="1046" w:hanging="276"/>
      </w:pPr>
      <w:rPr>
        <w:rFonts w:hint="default"/>
      </w:rPr>
    </w:lvl>
    <w:lvl w:ilvl="2" w:tplc="5B043D30">
      <w:start w:val="1"/>
      <w:numFmt w:val="bullet"/>
      <w:lvlText w:val="•"/>
      <w:lvlJc w:val="left"/>
      <w:pPr>
        <w:ind w:left="1992" w:hanging="276"/>
      </w:pPr>
      <w:rPr>
        <w:rFonts w:hint="default"/>
      </w:rPr>
    </w:lvl>
    <w:lvl w:ilvl="3" w:tplc="CA92F20C">
      <w:start w:val="1"/>
      <w:numFmt w:val="bullet"/>
      <w:lvlText w:val="•"/>
      <w:lvlJc w:val="left"/>
      <w:pPr>
        <w:ind w:left="2938" w:hanging="276"/>
      </w:pPr>
      <w:rPr>
        <w:rFonts w:hint="default"/>
      </w:rPr>
    </w:lvl>
    <w:lvl w:ilvl="4" w:tplc="3EEAE0A0">
      <w:start w:val="1"/>
      <w:numFmt w:val="bullet"/>
      <w:lvlText w:val="•"/>
      <w:lvlJc w:val="left"/>
      <w:pPr>
        <w:ind w:left="3884" w:hanging="276"/>
      </w:pPr>
      <w:rPr>
        <w:rFonts w:hint="default"/>
      </w:rPr>
    </w:lvl>
    <w:lvl w:ilvl="5" w:tplc="0E681A80">
      <w:start w:val="1"/>
      <w:numFmt w:val="bullet"/>
      <w:lvlText w:val="•"/>
      <w:lvlJc w:val="left"/>
      <w:pPr>
        <w:ind w:left="4830" w:hanging="276"/>
      </w:pPr>
      <w:rPr>
        <w:rFonts w:hint="default"/>
      </w:rPr>
    </w:lvl>
    <w:lvl w:ilvl="6" w:tplc="1CC06122">
      <w:start w:val="1"/>
      <w:numFmt w:val="bullet"/>
      <w:lvlText w:val="•"/>
      <w:lvlJc w:val="left"/>
      <w:pPr>
        <w:ind w:left="5776" w:hanging="276"/>
      </w:pPr>
      <w:rPr>
        <w:rFonts w:hint="default"/>
      </w:rPr>
    </w:lvl>
    <w:lvl w:ilvl="7" w:tplc="EA5EAC9C">
      <w:start w:val="1"/>
      <w:numFmt w:val="bullet"/>
      <w:lvlText w:val="•"/>
      <w:lvlJc w:val="left"/>
      <w:pPr>
        <w:ind w:left="6722" w:hanging="276"/>
      </w:pPr>
      <w:rPr>
        <w:rFonts w:hint="default"/>
      </w:rPr>
    </w:lvl>
    <w:lvl w:ilvl="8" w:tplc="4C283096">
      <w:start w:val="1"/>
      <w:numFmt w:val="bullet"/>
      <w:lvlText w:val="•"/>
      <w:lvlJc w:val="left"/>
      <w:pPr>
        <w:ind w:left="7668" w:hanging="276"/>
      </w:pPr>
      <w:rPr>
        <w:rFonts w:hint="default"/>
      </w:rPr>
    </w:lvl>
  </w:abstractNum>
  <w:abstractNum w:abstractNumId="6">
    <w:nsid w:val="2ADB4BCA"/>
    <w:multiLevelType w:val="hybridMultilevel"/>
    <w:tmpl w:val="95F8E840"/>
    <w:lvl w:ilvl="0" w:tplc="6F5201A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64EA3F4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6D66623C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1772C8B6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6368F39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3DF2F39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A15837C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2F16CFEC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30069F9A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7">
    <w:nsid w:val="32B034C6"/>
    <w:multiLevelType w:val="hybridMultilevel"/>
    <w:tmpl w:val="14F69CD6"/>
    <w:lvl w:ilvl="0" w:tplc="2B805B98">
      <w:start w:val="1"/>
      <w:numFmt w:val="decimal"/>
      <w:lvlText w:val="%1."/>
      <w:lvlJc w:val="left"/>
      <w:pPr>
        <w:ind w:left="553" w:hanging="238"/>
      </w:pPr>
      <w:rPr>
        <w:rFonts w:ascii="Cambria" w:eastAsia="Cambria" w:hAnsi="Cambria" w:hint="default"/>
        <w:w w:val="99"/>
        <w:sz w:val="20"/>
        <w:szCs w:val="20"/>
      </w:rPr>
    </w:lvl>
    <w:lvl w:ilvl="1" w:tplc="42AE9062">
      <w:start w:val="1"/>
      <w:numFmt w:val="bullet"/>
      <w:lvlText w:val="•"/>
      <w:lvlJc w:val="left"/>
      <w:pPr>
        <w:ind w:left="1490" w:hanging="238"/>
      </w:pPr>
      <w:rPr>
        <w:rFonts w:hint="default"/>
      </w:rPr>
    </w:lvl>
    <w:lvl w:ilvl="2" w:tplc="AAF88478">
      <w:start w:val="1"/>
      <w:numFmt w:val="bullet"/>
      <w:lvlText w:val="•"/>
      <w:lvlJc w:val="left"/>
      <w:pPr>
        <w:ind w:left="2420" w:hanging="238"/>
      </w:pPr>
      <w:rPr>
        <w:rFonts w:hint="default"/>
      </w:rPr>
    </w:lvl>
    <w:lvl w:ilvl="3" w:tplc="791CCBD6">
      <w:start w:val="1"/>
      <w:numFmt w:val="bullet"/>
      <w:lvlText w:val="•"/>
      <w:lvlJc w:val="left"/>
      <w:pPr>
        <w:ind w:left="3350" w:hanging="238"/>
      </w:pPr>
      <w:rPr>
        <w:rFonts w:hint="default"/>
      </w:rPr>
    </w:lvl>
    <w:lvl w:ilvl="4" w:tplc="6A78F3D2">
      <w:start w:val="1"/>
      <w:numFmt w:val="bullet"/>
      <w:lvlText w:val="•"/>
      <w:lvlJc w:val="left"/>
      <w:pPr>
        <w:ind w:left="4280" w:hanging="238"/>
      </w:pPr>
      <w:rPr>
        <w:rFonts w:hint="default"/>
      </w:rPr>
    </w:lvl>
    <w:lvl w:ilvl="5" w:tplc="74323B48">
      <w:start w:val="1"/>
      <w:numFmt w:val="bullet"/>
      <w:lvlText w:val="•"/>
      <w:lvlJc w:val="left"/>
      <w:pPr>
        <w:ind w:left="5210" w:hanging="238"/>
      </w:pPr>
      <w:rPr>
        <w:rFonts w:hint="default"/>
      </w:rPr>
    </w:lvl>
    <w:lvl w:ilvl="6" w:tplc="B2D87E12">
      <w:start w:val="1"/>
      <w:numFmt w:val="bullet"/>
      <w:lvlText w:val="•"/>
      <w:lvlJc w:val="left"/>
      <w:pPr>
        <w:ind w:left="6140" w:hanging="238"/>
      </w:pPr>
      <w:rPr>
        <w:rFonts w:hint="default"/>
      </w:rPr>
    </w:lvl>
    <w:lvl w:ilvl="7" w:tplc="0C880F30">
      <w:start w:val="1"/>
      <w:numFmt w:val="bullet"/>
      <w:lvlText w:val="•"/>
      <w:lvlJc w:val="left"/>
      <w:pPr>
        <w:ind w:left="7070" w:hanging="238"/>
      </w:pPr>
      <w:rPr>
        <w:rFonts w:hint="default"/>
      </w:rPr>
    </w:lvl>
    <w:lvl w:ilvl="8" w:tplc="F5A67B40">
      <w:start w:val="1"/>
      <w:numFmt w:val="bullet"/>
      <w:lvlText w:val="•"/>
      <w:lvlJc w:val="left"/>
      <w:pPr>
        <w:ind w:left="8000" w:hanging="238"/>
      </w:pPr>
      <w:rPr>
        <w:rFonts w:hint="default"/>
      </w:rPr>
    </w:lvl>
  </w:abstractNum>
  <w:abstractNum w:abstractNumId="8">
    <w:nsid w:val="34235022"/>
    <w:multiLevelType w:val="hybridMultilevel"/>
    <w:tmpl w:val="E140D316"/>
    <w:lvl w:ilvl="0" w:tplc="AFA2753A">
      <w:start w:val="1"/>
      <w:numFmt w:val="upperLetter"/>
      <w:lvlText w:val="%1."/>
      <w:lvlJc w:val="left"/>
      <w:pPr>
        <w:ind w:left="100" w:hanging="324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C5B424B8">
      <w:start w:val="1"/>
      <w:numFmt w:val="decimal"/>
      <w:lvlText w:val="%2."/>
      <w:lvlJc w:val="left"/>
      <w:pPr>
        <w:ind w:left="100" w:hanging="27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15E40E6E">
      <w:start w:val="1"/>
      <w:numFmt w:val="bullet"/>
      <w:lvlText w:val="•"/>
      <w:lvlJc w:val="left"/>
      <w:pPr>
        <w:ind w:left="1992" w:hanging="276"/>
      </w:pPr>
      <w:rPr>
        <w:rFonts w:hint="default"/>
      </w:rPr>
    </w:lvl>
    <w:lvl w:ilvl="3" w:tplc="DF3693CE">
      <w:start w:val="1"/>
      <w:numFmt w:val="bullet"/>
      <w:lvlText w:val="•"/>
      <w:lvlJc w:val="left"/>
      <w:pPr>
        <w:ind w:left="2938" w:hanging="276"/>
      </w:pPr>
      <w:rPr>
        <w:rFonts w:hint="default"/>
      </w:rPr>
    </w:lvl>
    <w:lvl w:ilvl="4" w:tplc="ED70695E">
      <w:start w:val="1"/>
      <w:numFmt w:val="bullet"/>
      <w:lvlText w:val="•"/>
      <w:lvlJc w:val="left"/>
      <w:pPr>
        <w:ind w:left="3884" w:hanging="276"/>
      </w:pPr>
      <w:rPr>
        <w:rFonts w:hint="default"/>
      </w:rPr>
    </w:lvl>
    <w:lvl w:ilvl="5" w:tplc="98F6BEB0">
      <w:start w:val="1"/>
      <w:numFmt w:val="bullet"/>
      <w:lvlText w:val="•"/>
      <w:lvlJc w:val="left"/>
      <w:pPr>
        <w:ind w:left="4830" w:hanging="276"/>
      </w:pPr>
      <w:rPr>
        <w:rFonts w:hint="default"/>
      </w:rPr>
    </w:lvl>
    <w:lvl w:ilvl="6" w:tplc="FEBE6B26">
      <w:start w:val="1"/>
      <w:numFmt w:val="bullet"/>
      <w:lvlText w:val="•"/>
      <w:lvlJc w:val="left"/>
      <w:pPr>
        <w:ind w:left="5776" w:hanging="276"/>
      </w:pPr>
      <w:rPr>
        <w:rFonts w:hint="default"/>
      </w:rPr>
    </w:lvl>
    <w:lvl w:ilvl="7" w:tplc="125217B6">
      <w:start w:val="1"/>
      <w:numFmt w:val="bullet"/>
      <w:lvlText w:val="•"/>
      <w:lvlJc w:val="left"/>
      <w:pPr>
        <w:ind w:left="6722" w:hanging="276"/>
      </w:pPr>
      <w:rPr>
        <w:rFonts w:hint="default"/>
      </w:rPr>
    </w:lvl>
    <w:lvl w:ilvl="8" w:tplc="EBDCFF26">
      <w:start w:val="1"/>
      <w:numFmt w:val="bullet"/>
      <w:lvlText w:val="•"/>
      <w:lvlJc w:val="left"/>
      <w:pPr>
        <w:ind w:left="7668" w:hanging="276"/>
      </w:pPr>
      <w:rPr>
        <w:rFonts w:hint="default"/>
      </w:rPr>
    </w:lvl>
  </w:abstractNum>
  <w:abstractNum w:abstractNumId="9">
    <w:nsid w:val="375F7173"/>
    <w:multiLevelType w:val="hybridMultilevel"/>
    <w:tmpl w:val="54F8001E"/>
    <w:lvl w:ilvl="0" w:tplc="E94A76A4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134AADC">
      <w:start w:val="1"/>
      <w:numFmt w:val="bullet"/>
      <w:lvlText w:val="•"/>
      <w:lvlJc w:val="left"/>
      <w:pPr>
        <w:ind w:left="1046" w:hanging="221"/>
      </w:pPr>
      <w:rPr>
        <w:rFonts w:hint="default"/>
      </w:rPr>
    </w:lvl>
    <w:lvl w:ilvl="2" w:tplc="4C56E2DA">
      <w:start w:val="1"/>
      <w:numFmt w:val="bullet"/>
      <w:lvlText w:val="•"/>
      <w:lvlJc w:val="left"/>
      <w:pPr>
        <w:ind w:left="1992" w:hanging="221"/>
      </w:pPr>
      <w:rPr>
        <w:rFonts w:hint="default"/>
      </w:rPr>
    </w:lvl>
    <w:lvl w:ilvl="3" w:tplc="7026D628">
      <w:start w:val="1"/>
      <w:numFmt w:val="bullet"/>
      <w:lvlText w:val="•"/>
      <w:lvlJc w:val="left"/>
      <w:pPr>
        <w:ind w:left="2938" w:hanging="221"/>
      </w:pPr>
      <w:rPr>
        <w:rFonts w:hint="default"/>
      </w:rPr>
    </w:lvl>
    <w:lvl w:ilvl="4" w:tplc="35CC4C0C">
      <w:start w:val="1"/>
      <w:numFmt w:val="bullet"/>
      <w:lvlText w:val="•"/>
      <w:lvlJc w:val="left"/>
      <w:pPr>
        <w:ind w:left="3884" w:hanging="221"/>
      </w:pPr>
      <w:rPr>
        <w:rFonts w:hint="default"/>
      </w:rPr>
    </w:lvl>
    <w:lvl w:ilvl="5" w:tplc="DFE85D54">
      <w:start w:val="1"/>
      <w:numFmt w:val="bullet"/>
      <w:lvlText w:val="•"/>
      <w:lvlJc w:val="left"/>
      <w:pPr>
        <w:ind w:left="4830" w:hanging="221"/>
      </w:pPr>
      <w:rPr>
        <w:rFonts w:hint="default"/>
      </w:rPr>
    </w:lvl>
    <w:lvl w:ilvl="6" w:tplc="B594A6F2">
      <w:start w:val="1"/>
      <w:numFmt w:val="bullet"/>
      <w:lvlText w:val="•"/>
      <w:lvlJc w:val="left"/>
      <w:pPr>
        <w:ind w:left="5776" w:hanging="221"/>
      </w:pPr>
      <w:rPr>
        <w:rFonts w:hint="default"/>
      </w:rPr>
    </w:lvl>
    <w:lvl w:ilvl="7" w:tplc="0C48663E">
      <w:start w:val="1"/>
      <w:numFmt w:val="bullet"/>
      <w:lvlText w:val="•"/>
      <w:lvlJc w:val="left"/>
      <w:pPr>
        <w:ind w:left="6722" w:hanging="221"/>
      </w:pPr>
      <w:rPr>
        <w:rFonts w:hint="default"/>
      </w:rPr>
    </w:lvl>
    <w:lvl w:ilvl="8" w:tplc="BFCEDC64">
      <w:start w:val="1"/>
      <w:numFmt w:val="bullet"/>
      <w:lvlText w:val="•"/>
      <w:lvlJc w:val="left"/>
      <w:pPr>
        <w:ind w:left="7668" w:hanging="221"/>
      </w:pPr>
      <w:rPr>
        <w:rFonts w:hint="default"/>
      </w:rPr>
    </w:lvl>
  </w:abstractNum>
  <w:abstractNum w:abstractNumId="10">
    <w:nsid w:val="39D7211D"/>
    <w:multiLevelType w:val="hybridMultilevel"/>
    <w:tmpl w:val="1F9E78E4"/>
    <w:lvl w:ilvl="0" w:tplc="14960704">
      <w:start w:val="14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24E24"/>
    <w:multiLevelType w:val="hybridMultilevel"/>
    <w:tmpl w:val="1E24CC3A"/>
    <w:lvl w:ilvl="0" w:tplc="86CCE892">
      <w:start w:val="1"/>
      <w:numFmt w:val="decimal"/>
      <w:lvlText w:val="%1."/>
      <w:lvlJc w:val="left"/>
      <w:pPr>
        <w:ind w:left="553" w:hanging="238"/>
      </w:pPr>
      <w:rPr>
        <w:rFonts w:ascii="Cambria" w:eastAsia="Cambria" w:hAnsi="Cambria" w:hint="default"/>
        <w:w w:val="99"/>
        <w:sz w:val="20"/>
        <w:szCs w:val="20"/>
      </w:rPr>
    </w:lvl>
    <w:lvl w:ilvl="1" w:tplc="ECC28F3E">
      <w:start w:val="1"/>
      <w:numFmt w:val="bullet"/>
      <w:lvlText w:val="•"/>
      <w:lvlJc w:val="left"/>
      <w:pPr>
        <w:ind w:left="1490" w:hanging="238"/>
      </w:pPr>
      <w:rPr>
        <w:rFonts w:hint="default"/>
      </w:rPr>
    </w:lvl>
    <w:lvl w:ilvl="2" w:tplc="E6D888A0">
      <w:start w:val="1"/>
      <w:numFmt w:val="bullet"/>
      <w:lvlText w:val="•"/>
      <w:lvlJc w:val="left"/>
      <w:pPr>
        <w:ind w:left="2420" w:hanging="238"/>
      </w:pPr>
      <w:rPr>
        <w:rFonts w:hint="default"/>
      </w:rPr>
    </w:lvl>
    <w:lvl w:ilvl="3" w:tplc="D884F1F8">
      <w:start w:val="1"/>
      <w:numFmt w:val="bullet"/>
      <w:lvlText w:val="•"/>
      <w:lvlJc w:val="left"/>
      <w:pPr>
        <w:ind w:left="3350" w:hanging="238"/>
      </w:pPr>
      <w:rPr>
        <w:rFonts w:hint="default"/>
      </w:rPr>
    </w:lvl>
    <w:lvl w:ilvl="4" w:tplc="68B2CD2C">
      <w:start w:val="1"/>
      <w:numFmt w:val="bullet"/>
      <w:lvlText w:val="•"/>
      <w:lvlJc w:val="left"/>
      <w:pPr>
        <w:ind w:left="4280" w:hanging="238"/>
      </w:pPr>
      <w:rPr>
        <w:rFonts w:hint="default"/>
      </w:rPr>
    </w:lvl>
    <w:lvl w:ilvl="5" w:tplc="84DA1D68">
      <w:start w:val="1"/>
      <w:numFmt w:val="bullet"/>
      <w:lvlText w:val="•"/>
      <w:lvlJc w:val="left"/>
      <w:pPr>
        <w:ind w:left="5210" w:hanging="238"/>
      </w:pPr>
      <w:rPr>
        <w:rFonts w:hint="default"/>
      </w:rPr>
    </w:lvl>
    <w:lvl w:ilvl="6" w:tplc="99ACD4FC">
      <w:start w:val="1"/>
      <w:numFmt w:val="bullet"/>
      <w:lvlText w:val="•"/>
      <w:lvlJc w:val="left"/>
      <w:pPr>
        <w:ind w:left="6140" w:hanging="238"/>
      </w:pPr>
      <w:rPr>
        <w:rFonts w:hint="default"/>
      </w:rPr>
    </w:lvl>
    <w:lvl w:ilvl="7" w:tplc="50B82BFE">
      <w:start w:val="1"/>
      <w:numFmt w:val="bullet"/>
      <w:lvlText w:val="•"/>
      <w:lvlJc w:val="left"/>
      <w:pPr>
        <w:ind w:left="7070" w:hanging="238"/>
      </w:pPr>
      <w:rPr>
        <w:rFonts w:hint="default"/>
      </w:rPr>
    </w:lvl>
    <w:lvl w:ilvl="8" w:tplc="011ABE44">
      <w:start w:val="1"/>
      <w:numFmt w:val="bullet"/>
      <w:lvlText w:val="•"/>
      <w:lvlJc w:val="left"/>
      <w:pPr>
        <w:ind w:left="8000" w:hanging="238"/>
      </w:pPr>
      <w:rPr>
        <w:rFonts w:hint="default"/>
      </w:rPr>
    </w:lvl>
  </w:abstractNum>
  <w:abstractNum w:abstractNumId="12">
    <w:nsid w:val="52891F04"/>
    <w:multiLevelType w:val="hybridMultilevel"/>
    <w:tmpl w:val="A4A84B2C"/>
    <w:lvl w:ilvl="0" w:tplc="2B805B98">
      <w:start w:val="1"/>
      <w:numFmt w:val="decimal"/>
      <w:lvlText w:val="%1."/>
      <w:lvlJc w:val="left"/>
      <w:pPr>
        <w:ind w:left="553" w:hanging="238"/>
      </w:pPr>
      <w:rPr>
        <w:rFonts w:ascii="Cambria" w:eastAsia="Cambria" w:hAnsi="Cambria" w:hint="default"/>
        <w:w w:val="99"/>
        <w:sz w:val="20"/>
        <w:szCs w:val="20"/>
      </w:rPr>
    </w:lvl>
    <w:lvl w:ilvl="1" w:tplc="42AE9062">
      <w:start w:val="1"/>
      <w:numFmt w:val="bullet"/>
      <w:lvlText w:val="•"/>
      <w:lvlJc w:val="left"/>
      <w:pPr>
        <w:ind w:left="1490" w:hanging="238"/>
      </w:pPr>
      <w:rPr>
        <w:rFonts w:hint="default"/>
      </w:rPr>
    </w:lvl>
    <w:lvl w:ilvl="2" w:tplc="AAF88478">
      <w:start w:val="1"/>
      <w:numFmt w:val="bullet"/>
      <w:lvlText w:val="•"/>
      <w:lvlJc w:val="left"/>
      <w:pPr>
        <w:ind w:left="2420" w:hanging="238"/>
      </w:pPr>
      <w:rPr>
        <w:rFonts w:hint="default"/>
      </w:rPr>
    </w:lvl>
    <w:lvl w:ilvl="3" w:tplc="791CCBD6">
      <w:start w:val="1"/>
      <w:numFmt w:val="bullet"/>
      <w:lvlText w:val="•"/>
      <w:lvlJc w:val="left"/>
      <w:pPr>
        <w:ind w:left="3350" w:hanging="238"/>
      </w:pPr>
      <w:rPr>
        <w:rFonts w:hint="default"/>
      </w:rPr>
    </w:lvl>
    <w:lvl w:ilvl="4" w:tplc="6A78F3D2">
      <w:start w:val="1"/>
      <w:numFmt w:val="bullet"/>
      <w:lvlText w:val="•"/>
      <w:lvlJc w:val="left"/>
      <w:pPr>
        <w:ind w:left="4280" w:hanging="238"/>
      </w:pPr>
      <w:rPr>
        <w:rFonts w:hint="default"/>
      </w:rPr>
    </w:lvl>
    <w:lvl w:ilvl="5" w:tplc="74323B48">
      <w:start w:val="1"/>
      <w:numFmt w:val="bullet"/>
      <w:lvlText w:val="•"/>
      <w:lvlJc w:val="left"/>
      <w:pPr>
        <w:ind w:left="5210" w:hanging="238"/>
      </w:pPr>
      <w:rPr>
        <w:rFonts w:hint="default"/>
      </w:rPr>
    </w:lvl>
    <w:lvl w:ilvl="6" w:tplc="B2D87E12">
      <w:start w:val="1"/>
      <w:numFmt w:val="bullet"/>
      <w:lvlText w:val="•"/>
      <w:lvlJc w:val="left"/>
      <w:pPr>
        <w:ind w:left="6140" w:hanging="238"/>
      </w:pPr>
      <w:rPr>
        <w:rFonts w:hint="default"/>
      </w:rPr>
    </w:lvl>
    <w:lvl w:ilvl="7" w:tplc="0C880F30">
      <w:start w:val="1"/>
      <w:numFmt w:val="bullet"/>
      <w:lvlText w:val="•"/>
      <w:lvlJc w:val="left"/>
      <w:pPr>
        <w:ind w:left="7070" w:hanging="238"/>
      </w:pPr>
      <w:rPr>
        <w:rFonts w:hint="default"/>
      </w:rPr>
    </w:lvl>
    <w:lvl w:ilvl="8" w:tplc="F5A67B40">
      <w:start w:val="1"/>
      <w:numFmt w:val="bullet"/>
      <w:lvlText w:val="•"/>
      <w:lvlJc w:val="left"/>
      <w:pPr>
        <w:ind w:left="8000" w:hanging="238"/>
      </w:pPr>
      <w:rPr>
        <w:rFonts w:hint="default"/>
      </w:rPr>
    </w:lvl>
  </w:abstractNum>
  <w:abstractNum w:abstractNumId="13">
    <w:nsid w:val="6AA50FC5"/>
    <w:multiLevelType w:val="hybridMultilevel"/>
    <w:tmpl w:val="3BB4BFE4"/>
    <w:lvl w:ilvl="0" w:tplc="374A8280">
      <w:start w:val="1"/>
      <w:numFmt w:val="decimal"/>
      <w:lvlText w:val="%1."/>
      <w:lvlJc w:val="left"/>
      <w:pPr>
        <w:ind w:left="510" w:hanging="195"/>
      </w:pPr>
      <w:rPr>
        <w:rFonts w:ascii="Cambria" w:eastAsia="Cambria" w:hAnsi="Cambria" w:hint="default"/>
        <w:w w:val="99"/>
        <w:sz w:val="20"/>
        <w:szCs w:val="20"/>
      </w:rPr>
    </w:lvl>
    <w:lvl w:ilvl="1" w:tplc="D81A18FC">
      <w:start w:val="1"/>
      <w:numFmt w:val="bullet"/>
      <w:lvlText w:val="•"/>
      <w:lvlJc w:val="left"/>
      <w:pPr>
        <w:ind w:left="1454" w:hanging="195"/>
      </w:pPr>
      <w:rPr>
        <w:rFonts w:hint="default"/>
      </w:rPr>
    </w:lvl>
    <w:lvl w:ilvl="2" w:tplc="DABABFA0">
      <w:start w:val="1"/>
      <w:numFmt w:val="bullet"/>
      <w:lvlText w:val="•"/>
      <w:lvlJc w:val="left"/>
      <w:pPr>
        <w:ind w:left="2388" w:hanging="195"/>
      </w:pPr>
      <w:rPr>
        <w:rFonts w:hint="default"/>
      </w:rPr>
    </w:lvl>
    <w:lvl w:ilvl="3" w:tplc="105AA882">
      <w:start w:val="1"/>
      <w:numFmt w:val="bullet"/>
      <w:lvlText w:val="•"/>
      <w:lvlJc w:val="left"/>
      <w:pPr>
        <w:ind w:left="3322" w:hanging="195"/>
      </w:pPr>
      <w:rPr>
        <w:rFonts w:hint="default"/>
      </w:rPr>
    </w:lvl>
    <w:lvl w:ilvl="4" w:tplc="F0D48042">
      <w:start w:val="1"/>
      <w:numFmt w:val="bullet"/>
      <w:lvlText w:val="•"/>
      <w:lvlJc w:val="left"/>
      <w:pPr>
        <w:ind w:left="4256" w:hanging="195"/>
      </w:pPr>
      <w:rPr>
        <w:rFonts w:hint="default"/>
      </w:rPr>
    </w:lvl>
    <w:lvl w:ilvl="5" w:tplc="0B5E9B36">
      <w:start w:val="1"/>
      <w:numFmt w:val="bullet"/>
      <w:lvlText w:val="•"/>
      <w:lvlJc w:val="left"/>
      <w:pPr>
        <w:ind w:left="5190" w:hanging="195"/>
      </w:pPr>
      <w:rPr>
        <w:rFonts w:hint="default"/>
      </w:rPr>
    </w:lvl>
    <w:lvl w:ilvl="6" w:tplc="F564B462">
      <w:start w:val="1"/>
      <w:numFmt w:val="bullet"/>
      <w:lvlText w:val="•"/>
      <w:lvlJc w:val="left"/>
      <w:pPr>
        <w:ind w:left="6124" w:hanging="195"/>
      </w:pPr>
      <w:rPr>
        <w:rFonts w:hint="default"/>
      </w:rPr>
    </w:lvl>
    <w:lvl w:ilvl="7" w:tplc="B6429948">
      <w:start w:val="1"/>
      <w:numFmt w:val="bullet"/>
      <w:lvlText w:val="•"/>
      <w:lvlJc w:val="left"/>
      <w:pPr>
        <w:ind w:left="7058" w:hanging="195"/>
      </w:pPr>
      <w:rPr>
        <w:rFonts w:hint="default"/>
      </w:rPr>
    </w:lvl>
    <w:lvl w:ilvl="8" w:tplc="F2F0A11E">
      <w:start w:val="1"/>
      <w:numFmt w:val="bullet"/>
      <w:lvlText w:val="•"/>
      <w:lvlJc w:val="left"/>
      <w:pPr>
        <w:ind w:left="7992" w:hanging="195"/>
      </w:pPr>
      <w:rPr>
        <w:rFonts w:hint="default"/>
      </w:rPr>
    </w:lvl>
  </w:abstractNum>
  <w:abstractNum w:abstractNumId="14">
    <w:nsid w:val="6AF34763"/>
    <w:multiLevelType w:val="hybridMultilevel"/>
    <w:tmpl w:val="D62C00F6"/>
    <w:lvl w:ilvl="0" w:tplc="25E4F33A">
      <w:start w:val="9"/>
      <w:numFmt w:val="decimal"/>
      <w:lvlText w:val="%1."/>
      <w:lvlJc w:val="left"/>
      <w:pPr>
        <w:ind w:left="100" w:hanging="348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1" w:tplc="78561E76">
      <w:start w:val="1"/>
      <w:numFmt w:val="bullet"/>
      <w:lvlText w:val="•"/>
      <w:lvlJc w:val="left"/>
      <w:pPr>
        <w:ind w:left="1046" w:hanging="348"/>
      </w:pPr>
      <w:rPr>
        <w:rFonts w:hint="default"/>
      </w:rPr>
    </w:lvl>
    <w:lvl w:ilvl="2" w:tplc="E5A0EA46">
      <w:start w:val="1"/>
      <w:numFmt w:val="bullet"/>
      <w:lvlText w:val="•"/>
      <w:lvlJc w:val="left"/>
      <w:pPr>
        <w:ind w:left="1992" w:hanging="348"/>
      </w:pPr>
      <w:rPr>
        <w:rFonts w:hint="default"/>
      </w:rPr>
    </w:lvl>
    <w:lvl w:ilvl="3" w:tplc="404C0656">
      <w:start w:val="1"/>
      <w:numFmt w:val="bullet"/>
      <w:lvlText w:val="•"/>
      <w:lvlJc w:val="left"/>
      <w:pPr>
        <w:ind w:left="2938" w:hanging="348"/>
      </w:pPr>
      <w:rPr>
        <w:rFonts w:hint="default"/>
      </w:rPr>
    </w:lvl>
    <w:lvl w:ilvl="4" w:tplc="6C325B8E">
      <w:start w:val="1"/>
      <w:numFmt w:val="bullet"/>
      <w:lvlText w:val="•"/>
      <w:lvlJc w:val="left"/>
      <w:pPr>
        <w:ind w:left="3884" w:hanging="348"/>
      </w:pPr>
      <w:rPr>
        <w:rFonts w:hint="default"/>
      </w:rPr>
    </w:lvl>
    <w:lvl w:ilvl="5" w:tplc="CA640546">
      <w:start w:val="1"/>
      <w:numFmt w:val="bullet"/>
      <w:lvlText w:val="•"/>
      <w:lvlJc w:val="left"/>
      <w:pPr>
        <w:ind w:left="4830" w:hanging="348"/>
      </w:pPr>
      <w:rPr>
        <w:rFonts w:hint="default"/>
      </w:rPr>
    </w:lvl>
    <w:lvl w:ilvl="6" w:tplc="B76AF8A0">
      <w:start w:val="1"/>
      <w:numFmt w:val="bullet"/>
      <w:lvlText w:val="•"/>
      <w:lvlJc w:val="left"/>
      <w:pPr>
        <w:ind w:left="5776" w:hanging="348"/>
      </w:pPr>
      <w:rPr>
        <w:rFonts w:hint="default"/>
      </w:rPr>
    </w:lvl>
    <w:lvl w:ilvl="7" w:tplc="A2F8A6E4">
      <w:start w:val="1"/>
      <w:numFmt w:val="bullet"/>
      <w:lvlText w:val="•"/>
      <w:lvlJc w:val="left"/>
      <w:pPr>
        <w:ind w:left="6722" w:hanging="348"/>
      </w:pPr>
      <w:rPr>
        <w:rFonts w:hint="default"/>
      </w:rPr>
    </w:lvl>
    <w:lvl w:ilvl="8" w:tplc="1714DCDA">
      <w:start w:val="1"/>
      <w:numFmt w:val="bullet"/>
      <w:lvlText w:val="•"/>
      <w:lvlJc w:val="left"/>
      <w:pPr>
        <w:ind w:left="7668" w:hanging="348"/>
      </w:pPr>
      <w:rPr>
        <w:rFonts w:hint="default"/>
      </w:rPr>
    </w:lvl>
  </w:abstractNum>
  <w:abstractNum w:abstractNumId="15">
    <w:nsid w:val="6B1975CF"/>
    <w:multiLevelType w:val="hybridMultilevel"/>
    <w:tmpl w:val="AA6EE84C"/>
    <w:lvl w:ilvl="0" w:tplc="34C4BD48">
      <w:start w:val="1"/>
      <w:numFmt w:val="decimal"/>
      <w:lvlText w:val="%1."/>
      <w:lvlJc w:val="left"/>
      <w:pPr>
        <w:ind w:left="553" w:hanging="238"/>
      </w:pPr>
      <w:rPr>
        <w:rFonts w:ascii="Cambria" w:eastAsia="Cambria" w:hAnsi="Cambria" w:hint="default"/>
        <w:w w:val="99"/>
        <w:sz w:val="20"/>
        <w:szCs w:val="20"/>
      </w:rPr>
    </w:lvl>
    <w:lvl w:ilvl="1" w:tplc="01B611D2">
      <w:start w:val="1"/>
      <w:numFmt w:val="bullet"/>
      <w:lvlText w:val="•"/>
      <w:lvlJc w:val="left"/>
      <w:pPr>
        <w:ind w:left="1490" w:hanging="238"/>
      </w:pPr>
      <w:rPr>
        <w:rFonts w:hint="default"/>
      </w:rPr>
    </w:lvl>
    <w:lvl w:ilvl="2" w:tplc="EE3AB1CA">
      <w:start w:val="1"/>
      <w:numFmt w:val="bullet"/>
      <w:lvlText w:val="•"/>
      <w:lvlJc w:val="left"/>
      <w:pPr>
        <w:ind w:left="2420" w:hanging="238"/>
      </w:pPr>
      <w:rPr>
        <w:rFonts w:hint="default"/>
      </w:rPr>
    </w:lvl>
    <w:lvl w:ilvl="3" w:tplc="025E48DE">
      <w:start w:val="1"/>
      <w:numFmt w:val="bullet"/>
      <w:lvlText w:val="•"/>
      <w:lvlJc w:val="left"/>
      <w:pPr>
        <w:ind w:left="3350" w:hanging="238"/>
      </w:pPr>
      <w:rPr>
        <w:rFonts w:hint="default"/>
      </w:rPr>
    </w:lvl>
    <w:lvl w:ilvl="4" w:tplc="D9981A96">
      <w:start w:val="1"/>
      <w:numFmt w:val="bullet"/>
      <w:lvlText w:val="•"/>
      <w:lvlJc w:val="left"/>
      <w:pPr>
        <w:ind w:left="4280" w:hanging="238"/>
      </w:pPr>
      <w:rPr>
        <w:rFonts w:hint="default"/>
      </w:rPr>
    </w:lvl>
    <w:lvl w:ilvl="5" w:tplc="5F94316E">
      <w:start w:val="1"/>
      <w:numFmt w:val="bullet"/>
      <w:lvlText w:val="•"/>
      <w:lvlJc w:val="left"/>
      <w:pPr>
        <w:ind w:left="5210" w:hanging="238"/>
      </w:pPr>
      <w:rPr>
        <w:rFonts w:hint="default"/>
      </w:rPr>
    </w:lvl>
    <w:lvl w:ilvl="6" w:tplc="974E24A4">
      <w:start w:val="1"/>
      <w:numFmt w:val="bullet"/>
      <w:lvlText w:val="•"/>
      <w:lvlJc w:val="left"/>
      <w:pPr>
        <w:ind w:left="6140" w:hanging="238"/>
      </w:pPr>
      <w:rPr>
        <w:rFonts w:hint="default"/>
      </w:rPr>
    </w:lvl>
    <w:lvl w:ilvl="7" w:tplc="20408480">
      <w:start w:val="1"/>
      <w:numFmt w:val="bullet"/>
      <w:lvlText w:val="•"/>
      <w:lvlJc w:val="left"/>
      <w:pPr>
        <w:ind w:left="7070" w:hanging="238"/>
      </w:pPr>
      <w:rPr>
        <w:rFonts w:hint="default"/>
      </w:rPr>
    </w:lvl>
    <w:lvl w:ilvl="8" w:tplc="9C90EFFE">
      <w:start w:val="1"/>
      <w:numFmt w:val="bullet"/>
      <w:lvlText w:val="•"/>
      <w:lvlJc w:val="left"/>
      <w:pPr>
        <w:ind w:left="8000" w:hanging="238"/>
      </w:pPr>
      <w:rPr>
        <w:rFonts w:hint="default"/>
      </w:rPr>
    </w:lvl>
  </w:abstractNum>
  <w:abstractNum w:abstractNumId="16">
    <w:nsid w:val="6C931BC4"/>
    <w:multiLevelType w:val="hybridMultilevel"/>
    <w:tmpl w:val="F604AE16"/>
    <w:lvl w:ilvl="0" w:tplc="018C9FFC">
      <w:start w:val="5"/>
      <w:numFmt w:val="decimal"/>
      <w:lvlText w:val="%1."/>
      <w:lvlJc w:val="left"/>
      <w:pPr>
        <w:ind w:left="553" w:hanging="238"/>
      </w:pPr>
      <w:rPr>
        <w:rFonts w:ascii="Cambria" w:eastAsia="Cambria" w:hAnsi="Cambria" w:hint="default"/>
        <w:w w:val="99"/>
      </w:rPr>
    </w:lvl>
    <w:lvl w:ilvl="1" w:tplc="32C88F28">
      <w:start w:val="1"/>
      <w:numFmt w:val="bullet"/>
      <w:lvlText w:val="•"/>
      <w:lvlJc w:val="left"/>
      <w:pPr>
        <w:ind w:left="1490" w:hanging="238"/>
      </w:pPr>
      <w:rPr>
        <w:rFonts w:hint="default"/>
      </w:rPr>
    </w:lvl>
    <w:lvl w:ilvl="2" w:tplc="93B2AF86">
      <w:start w:val="1"/>
      <w:numFmt w:val="bullet"/>
      <w:lvlText w:val="•"/>
      <w:lvlJc w:val="left"/>
      <w:pPr>
        <w:ind w:left="2420" w:hanging="238"/>
      </w:pPr>
      <w:rPr>
        <w:rFonts w:hint="default"/>
      </w:rPr>
    </w:lvl>
    <w:lvl w:ilvl="3" w:tplc="3C4204A8">
      <w:start w:val="1"/>
      <w:numFmt w:val="bullet"/>
      <w:lvlText w:val="•"/>
      <w:lvlJc w:val="left"/>
      <w:pPr>
        <w:ind w:left="3350" w:hanging="238"/>
      </w:pPr>
      <w:rPr>
        <w:rFonts w:hint="default"/>
      </w:rPr>
    </w:lvl>
    <w:lvl w:ilvl="4" w:tplc="DDEC5C84">
      <w:start w:val="1"/>
      <w:numFmt w:val="bullet"/>
      <w:lvlText w:val="•"/>
      <w:lvlJc w:val="left"/>
      <w:pPr>
        <w:ind w:left="4280" w:hanging="238"/>
      </w:pPr>
      <w:rPr>
        <w:rFonts w:hint="default"/>
      </w:rPr>
    </w:lvl>
    <w:lvl w:ilvl="5" w:tplc="C814354A">
      <w:start w:val="1"/>
      <w:numFmt w:val="bullet"/>
      <w:lvlText w:val="•"/>
      <w:lvlJc w:val="left"/>
      <w:pPr>
        <w:ind w:left="5210" w:hanging="238"/>
      </w:pPr>
      <w:rPr>
        <w:rFonts w:hint="default"/>
      </w:rPr>
    </w:lvl>
    <w:lvl w:ilvl="6" w:tplc="DD18A644">
      <w:start w:val="1"/>
      <w:numFmt w:val="bullet"/>
      <w:lvlText w:val="•"/>
      <w:lvlJc w:val="left"/>
      <w:pPr>
        <w:ind w:left="6140" w:hanging="238"/>
      </w:pPr>
      <w:rPr>
        <w:rFonts w:hint="default"/>
      </w:rPr>
    </w:lvl>
    <w:lvl w:ilvl="7" w:tplc="2654EFEC">
      <w:start w:val="1"/>
      <w:numFmt w:val="bullet"/>
      <w:lvlText w:val="•"/>
      <w:lvlJc w:val="left"/>
      <w:pPr>
        <w:ind w:left="7070" w:hanging="238"/>
      </w:pPr>
      <w:rPr>
        <w:rFonts w:hint="default"/>
      </w:rPr>
    </w:lvl>
    <w:lvl w:ilvl="8" w:tplc="C72EACFA">
      <w:start w:val="1"/>
      <w:numFmt w:val="bullet"/>
      <w:lvlText w:val="•"/>
      <w:lvlJc w:val="left"/>
      <w:pPr>
        <w:ind w:left="8000" w:hanging="238"/>
      </w:pPr>
      <w:rPr>
        <w:rFonts w:hint="default"/>
      </w:rPr>
    </w:lvl>
  </w:abstractNum>
  <w:abstractNum w:abstractNumId="17">
    <w:nsid w:val="6F94524B"/>
    <w:multiLevelType w:val="hybridMultilevel"/>
    <w:tmpl w:val="A46A011E"/>
    <w:lvl w:ilvl="0" w:tplc="55728324">
      <w:start w:val="1"/>
      <w:numFmt w:val="decimal"/>
      <w:lvlText w:val="%1."/>
      <w:lvlJc w:val="left"/>
      <w:pPr>
        <w:ind w:left="553" w:hanging="238"/>
      </w:pPr>
      <w:rPr>
        <w:rFonts w:ascii="Cambria" w:eastAsia="Cambria" w:hAnsi="Cambria" w:hint="default"/>
        <w:w w:val="99"/>
        <w:sz w:val="20"/>
        <w:szCs w:val="20"/>
      </w:rPr>
    </w:lvl>
    <w:lvl w:ilvl="1" w:tplc="9D509EDE">
      <w:start w:val="1"/>
      <w:numFmt w:val="bullet"/>
      <w:lvlText w:val="•"/>
      <w:lvlJc w:val="left"/>
      <w:pPr>
        <w:ind w:left="1490" w:hanging="238"/>
      </w:pPr>
      <w:rPr>
        <w:rFonts w:hint="default"/>
      </w:rPr>
    </w:lvl>
    <w:lvl w:ilvl="2" w:tplc="378A0A3E">
      <w:start w:val="1"/>
      <w:numFmt w:val="bullet"/>
      <w:lvlText w:val="•"/>
      <w:lvlJc w:val="left"/>
      <w:pPr>
        <w:ind w:left="2420" w:hanging="238"/>
      </w:pPr>
      <w:rPr>
        <w:rFonts w:hint="default"/>
      </w:rPr>
    </w:lvl>
    <w:lvl w:ilvl="3" w:tplc="61067E18">
      <w:start w:val="1"/>
      <w:numFmt w:val="bullet"/>
      <w:lvlText w:val="•"/>
      <w:lvlJc w:val="left"/>
      <w:pPr>
        <w:ind w:left="3350" w:hanging="238"/>
      </w:pPr>
      <w:rPr>
        <w:rFonts w:hint="default"/>
      </w:rPr>
    </w:lvl>
    <w:lvl w:ilvl="4" w:tplc="F57C262A">
      <w:start w:val="1"/>
      <w:numFmt w:val="bullet"/>
      <w:lvlText w:val="•"/>
      <w:lvlJc w:val="left"/>
      <w:pPr>
        <w:ind w:left="4280" w:hanging="238"/>
      </w:pPr>
      <w:rPr>
        <w:rFonts w:hint="default"/>
      </w:rPr>
    </w:lvl>
    <w:lvl w:ilvl="5" w:tplc="7D385316">
      <w:start w:val="1"/>
      <w:numFmt w:val="bullet"/>
      <w:lvlText w:val="•"/>
      <w:lvlJc w:val="left"/>
      <w:pPr>
        <w:ind w:left="5210" w:hanging="238"/>
      </w:pPr>
      <w:rPr>
        <w:rFonts w:hint="default"/>
      </w:rPr>
    </w:lvl>
    <w:lvl w:ilvl="6" w:tplc="E0FE2792">
      <w:start w:val="1"/>
      <w:numFmt w:val="bullet"/>
      <w:lvlText w:val="•"/>
      <w:lvlJc w:val="left"/>
      <w:pPr>
        <w:ind w:left="6140" w:hanging="238"/>
      </w:pPr>
      <w:rPr>
        <w:rFonts w:hint="default"/>
      </w:rPr>
    </w:lvl>
    <w:lvl w:ilvl="7" w:tplc="656EA8D4">
      <w:start w:val="1"/>
      <w:numFmt w:val="bullet"/>
      <w:lvlText w:val="•"/>
      <w:lvlJc w:val="left"/>
      <w:pPr>
        <w:ind w:left="7070" w:hanging="238"/>
      </w:pPr>
      <w:rPr>
        <w:rFonts w:hint="default"/>
      </w:rPr>
    </w:lvl>
    <w:lvl w:ilvl="8" w:tplc="3A8C8460">
      <w:start w:val="1"/>
      <w:numFmt w:val="bullet"/>
      <w:lvlText w:val="•"/>
      <w:lvlJc w:val="left"/>
      <w:pPr>
        <w:ind w:left="8000" w:hanging="238"/>
      </w:pPr>
      <w:rPr>
        <w:rFonts w:hint="default"/>
      </w:rPr>
    </w:lvl>
  </w:abstractNum>
  <w:abstractNum w:abstractNumId="18">
    <w:nsid w:val="70874423"/>
    <w:multiLevelType w:val="hybridMultilevel"/>
    <w:tmpl w:val="5F4EC7CE"/>
    <w:lvl w:ilvl="0" w:tplc="D1845556">
      <w:start w:val="1"/>
      <w:numFmt w:val="decimal"/>
      <w:lvlText w:val="%1."/>
      <w:lvlJc w:val="left"/>
      <w:pPr>
        <w:ind w:left="100" w:hanging="348"/>
      </w:pPr>
      <w:rPr>
        <w:rFonts w:ascii="Cambria" w:eastAsia="Cambria" w:hAnsi="Cambria" w:hint="default"/>
        <w:b/>
        <w:bCs/>
        <w:i/>
        <w:w w:val="100"/>
        <w:sz w:val="28"/>
        <w:szCs w:val="28"/>
      </w:rPr>
    </w:lvl>
    <w:lvl w:ilvl="1" w:tplc="1D06E026">
      <w:start w:val="1"/>
      <w:numFmt w:val="upp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2" w:tplc="9BEEA08E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 w:tplc="FCF01180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 w:tplc="C4E2CE2C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FD84759E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993C0944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BAE0A050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9266F998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19">
    <w:nsid w:val="733D3268"/>
    <w:multiLevelType w:val="hybridMultilevel"/>
    <w:tmpl w:val="1D7C8D04"/>
    <w:lvl w:ilvl="0" w:tplc="5B8A5AE2">
      <w:start w:val="1"/>
      <w:numFmt w:val="decimal"/>
      <w:lvlText w:val="%1."/>
      <w:lvlJc w:val="left"/>
      <w:pPr>
        <w:ind w:left="100" w:hanging="286"/>
      </w:pPr>
      <w:rPr>
        <w:rFonts w:ascii="Cambria" w:eastAsia="Cambria" w:hAnsi="Cambria" w:hint="default"/>
        <w:b/>
        <w:bCs/>
        <w:i/>
        <w:w w:val="100"/>
        <w:sz w:val="28"/>
        <w:szCs w:val="28"/>
      </w:rPr>
    </w:lvl>
    <w:lvl w:ilvl="1" w:tplc="139A7B38">
      <w:start w:val="1"/>
      <w:numFmt w:val="upp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2" w:tplc="70781C08">
      <w:start w:val="1"/>
      <w:numFmt w:val="decimal"/>
      <w:lvlText w:val="(%3)"/>
      <w:lvlJc w:val="left"/>
      <w:pPr>
        <w:ind w:left="190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CB007C98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3FE22336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2CBA62B2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6" w:tplc="C708156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7" w:tplc="FB966938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8" w:tplc="0B1EF93E">
      <w:start w:val="1"/>
      <w:numFmt w:val="bullet"/>
      <w:lvlText w:val="•"/>
      <w:lvlJc w:val="left"/>
      <w:pPr>
        <w:ind w:left="7314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8"/>
  </w:num>
  <w:num w:numId="10">
    <w:abstractNumId w:val="0"/>
  </w:num>
  <w:num w:numId="11">
    <w:abstractNumId w:val="19"/>
  </w:num>
  <w:num w:numId="12">
    <w:abstractNumId w:val="3"/>
  </w:num>
  <w:num w:numId="13">
    <w:abstractNumId w:val="16"/>
  </w:num>
  <w:num w:numId="14">
    <w:abstractNumId w:val="7"/>
  </w:num>
  <w:num w:numId="15">
    <w:abstractNumId w:val="17"/>
  </w:num>
  <w:num w:numId="16">
    <w:abstractNumId w:val="15"/>
  </w:num>
  <w:num w:numId="17">
    <w:abstractNumId w:val="11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53"/>
    <w:rsid w:val="00006C73"/>
    <w:rsid w:val="000178B9"/>
    <w:rsid w:val="00024EE6"/>
    <w:rsid w:val="00092A59"/>
    <w:rsid w:val="000A6EAE"/>
    <w:rsid w:val="00112698"/>
    <w:rsid w:val="00197CB1"/>
    <w:rsid w:val="001E075F"/>
    <w:rsid w:val="00221378"/>
    <w:rsid w:val="002C1BB2"/>
    <w:rsid w:val="002E6AC1"/>
    <w:rsid w:val="004107AD"/>
    <w:rsid w:val="00422B8C"/>
    <w:rsid w:val="004733E6"/>
    <w:rsid w:val="004C5BF9"/>
    <w:rsid w:val="004D14D6"/>
    <w:rsid w:val="005C3FE3"/>
    <w:rsid w:val="006C6A8D"/>
    <w:rsid w:val="00723364"/>
    <w:rsid w:val="007B1883"/>
    <w:rsid w:val="008243C5"/>
    <w:rsid w:val="00890C06"/>
    <w:rsid w:val="008A58A8"/>
    <w:rsid w:val="008E1593"/>
    <w:rsid w:val="009120A8"/>
    <w:rsid w:val="009338CB"/>
    <w:rsid w:val="00965CD2"/>
    <w:rsid w:val="00974208"/>
    <w:rsid w:val="009C0F68"/>
    <w:rsid w:val="009D0FBB"/>
    <w:rsid w:val="009E724B"/>
    <w:rsid w:val="00A01428"/>
    <w:rsid w:val="00A6412C"/>
    <w:rsid w:val="00A72EB8"/>
    <w:rsid w:val="00A81404"/>
    <w:rsid w:val="00AE3A09"/>
    <w:rsid w:val="00B02BD6"/>
    <w:rsid w:val="00B1640B"/>
    <w:rsid w:val="00C23BE5"/>
    <w:rsid w:val="00C644C5"/>
    <w:rsid w:val="00C97C72"/>
    <w:rsid w:val="00CB2C6D"/>
    <w:rsid w:val="00D13AF7"/>
    <w:rsid w:val="00D27AC4"/>
    <w:rsid w:val="00DB7D8C"/>
    <w:rsid w:val="00DC5FA0"/>
    <w:rsid w:val="00E07453"/>
    <w:rsid w:val="00E25C7A"/>
    <w:rsid w:val="00E2617B"/>
    <w:rsid w:val="00E44F8A"/>
    <w:rsid w:val="00E66026"/>
    <w:rsid w:val="00E71626"/>
    <w:rsid w:val="00F02313"/>
    <w:rsid w:val="00F10C92"/>
    <w:rsid w:val="00F30E1E"/>
    <w:rsid w:val="00F86E94"/>
    <w:rsid w:val="00F96E6D"/>
    <w:rsid w:val="00FD063B"/>
    <w:rsid w:val="00FF1B30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48" w:hanging="348"/>
      <w:outlineLvl w:val="1"/>
    </w:pPr>
    <w:rPr>
      <w:rFonts w:ascii="Cambria" w:eastAsia="Cambria" w:hAnsi="Cambr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515" w:hanging="478"/>
      <w:outlineLvl w:val="2"/>
    </w:pPr>
    <w:rPr>
      <w:rFonts w:ascii="Cambria" w:eastAsia="Cambria" w:hAnsi="Cambria"/>
      <w:i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"/>
      <w:ind w:left="10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2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ind w:left="620" w:hanging="386"/>
    </w:pPr>
    <w:rPr>
      <w:rFonts w:ascii="Cambria" w:eastAsia="Cambria" w:hAnsi="Cambria"/>
    </w:rPr>
  </w:style>
  <w:style w:type="paragraph" w:styleId="TOC3">
    <w:name w:val="toc 3"/>
    <w:basedOn w:val="Normal"/>
    <w:uiPriority w:val="1"/>
    <w:qFormat/>
    <w:pPr>
      <w:spacing w:before="99"/>
      <w:ind w:left="553" w:hanging="238"/>
    </w:pPr>
    <w:rPr>
      <w:rFonts w:ascii="Cambria" w:eastAsia="Cambria" w:hAnsi="Cambria"/>
      <w:sz w:val="20"/>
      <w:szCs w:val="20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6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7AD"/>
  </w:style>
  <w:style w:type="paragraph" w:styleId="Footer">
    <w:name w:val="footer"/>
    <w:basedOn w:val="Normal"/>
    <w:link w:val="FooterChar"/>
    <w:uiPriority w:val="99"/>
    <w:unhideWhenUsed/>
    <w:rsid w:val="0041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7AD"/>
  </w:style>
  <w:style w:type="paragraph" w:styleId="PlainText">
    <w:name w:val="Plain Text"/>
    <w:basedOn w:val="Normal"/>
    <w:link w:val="PlainTextChar"/>
    <w:uiPriority w:val="99"/>
    <w:rsid w:val="00DB7D8C"/>
    <w:pPr>
      <w:suppressAutoHyphens/>
    </w:pPr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B7D8C"/>
    <w:rPr>
      <w:rFonts w:ascii="Courier New" w:eastAsia="Times New Roman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48" w:hanging="348"/>
      <w:outlineLvl w:val="1"/>
    </w:pPr>
    <w:rPr>
      <w:rFonts w:ascii="Cambria" w:eastAsia="Cambria" w:hAnsi="Cambr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515" w:hanging="478"/>
      <w:outlineLvl w:val="2"/>
    </w:pPr>
    <w:rPr>
      <w:rFonts w:ascii="Cambria" w:eastAsia="Cambria" w:hAnsi="Cambria"/>
      <w:i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"/>
      <w:ind w:left="10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2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ind w:left="620" w:hanging="386"/>
    </w:pPr>
    <w:rPr>
      <w:rFonts w:ascii="Cambria" w:eastAsia="Cambria" w:hAnsi="Cambria"/>
    </w:rPr>
  </w:style>
  <w:style w:type="paragraph" w:styleId="TOC3">
    <w:name w:val="toc 3"/>
    <w:basedOn w:val="Normal"/>
    <w:uiPriority w:val="1"/>
    <w:qFormat/>
    <w:pPr>
      <w:spacing w:before="99"/>
      <w:ind w:left="553" w:hanging="238"/>
    </w:pPr>
    <w:rPr>
      <w:rFonts w:ascii="Cambria" w:eastAsia="Cambria" w:hAnsi="Cambria"/>
      <w:sz w:val="20"/>
      <w:szCs w:val="20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6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7AD"/>
  </w:style>
  <w:style w:type="paragraph" w:styleId="Footer">
    <w:name w:val="footer"/>
    <w:basedOn w:val="Normal"/>
    <w:link w:val="FooterChar"/>
    <w:uiPriority w:val="99"/>
    <w:unhideWhenUsed/>
    <w:rsid w:val="0041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7AD"/>
  </w:style>
  <w:style w:type="paragraph" w:styleId="PlainText">
    <w:name w:val="Plain Text"/>
    <w:basedOn w:val="Normal"/>
    <w:link w:val="PlainTextChar"/>
    <w:uiPriority w:val="99"/>
    <w:rsid w:val="00DB7D8C"/>
    <w:pPr>
      <w:suppressAutoHyphens/>
    </w:pPr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B7D8C"/>
    <w:rPr>
      <w:rFonts w:ascii="Courier New" w:eastAsia="Times New Roman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18</Pages>
  <Words>8385</Words>
  <Characters>47800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State of Maine</Company>
  <LinksUpToDate>false</LinksUpToDate>
  <CharactersWithSpaces>56073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MH</dc:creator>
  <cp:lastModifiedBy>Don Wismer</cp:lastModifiedBy>
  <cp:revision>9</cp:revision>
  <cp:lastPrinted>2015-09-08T12:33:00Z</cp:lastPrinted>
  <dcterms:created xsi:type="dcterms:W3CDTF">2016-01-06T14:52:00Z</dcterms:created>
  <dcterms:modified xsi:type="dcterms:W3CDTF">2016-01-06T15:34:00Z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2015-07-17T00:00:00Z</vt:filetime>
  </property>
</Properties>
</file>