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964" w:rsidRPr="002B5240" w:rsidRDefault="003C7964" w:rsidP="003C7964">
      <w:pPr>
        <w:spacing w:after="0" w:line="240" w:lineRule="auto"/>
        <w:contextualSpacing/>
        <w:rPr>
          <w:b/>
          <w:i/>
          <w:color w:val="7030A0"/>
          <w:sz w:val="26"/>
          <w:szCs w:val="26"/>
        </w:rPr>
      </w:pPr>
      <w:bookmarkStart w:id="0" w:name="_GoBack"/>
      <w:bookmarkEnd w:id="0"/>
      <w:r w:rsidRPr="000509B3">
        <w:rPr>
          <w:b/>
          <w:i/>
          <w:color w:val="7030A0"/>
          <w:sz w:val="26"/>
          <w:szCs w:val="26"/>
        </w:rPr>
        <w:t>Social Service Hubs!</w:t>
      </w:r>
    </w:p>
    <w:p w:rsidR="003C7964" w:rsidRPr="00AB22A4" w:rsidRDefault="003C7964" w:rsidP="003C7964">
      <w:pPr>
        <w:pStyle w:val="ListParagraph"/>
        <w:numPr>
          <w:ilvl w:val="0"/>
          <w:numId w:val="1"/>
        </w:numPr>
        <w:spacing w:after="0" w:line="240" w:lineRule="auto"/>
        <w:rPr>
          <w:rFonts w:asciiTheme="majorHAnsi" w:hAnsiTheme="majorHAnsi"/>
        </w:rPr>
      </w:pPr>
      <w:r w:rsidRPr="00AB22A4">
        <w:rPr>
          <w:rFonts w:asciiTheme="majorHAnsi" w:hAnsiTheme="majorHAnsi"/>
        </w:rPr>
        <w:t>Food Pantries</w:t>
      </w:r>
    </w:p>
    <w:p w:rsidR="003C7964" w:rsidRDefault="003C7964" w:rsidP="003C7964">
      <w:pPr>
        <w:pStyle w:val="ListParagraph"/>
        <w:numPr>
          <w:ilvl w:val="0"/>
          <w:numId w:val="1"/>
        </w:numPr>
        <w:spacing w:after="0" w:line="240" w:lineRule="auto"/>
        <w:rPr>
          <w:rFonts w:asciiTheme="majorHAnsi" w:hAnsiTheme="majorHAnsi"/>
        </w:rPr>
      </w:pPr>
      <w:r w:rsidRPr="00FA00B5">
        <w:rPr>
          <w:rFonts w:asciiTheme="majorHAnsi" w:hAnsiTheme="majorHAnsi"/>
        </w:rPr>
        <w:t>Good Shepherd Food Mobiles</w:t>
      </w:r>
    </w:p>
    <w:p w:rsidR="003C7964" w:rsidRPr="00035900" w:rsidRDefault="003C7964" w:rsidP="003C7964">
      <w:pPr>
        <w:pStyle w:val="ListParagraph"/>
        <w:numPr>
          <w:ilvl w:val="0"/>
          <w:numId w:val="1"/>
        </w:numPr>
        <w:spacing w:line="240" w:lineRule="auto"/>
        <w:rPr>
          <w:rFonts w:asciiTheme="majorHAnsi" w:hAnsiTheme="majorHAnsi"/>
        </w:rPr>
      </w:pPr>
      <w:r w:rsidRPr="00FA00B5">
        <w:rPr>
          <w:rFonts w:asciiTheme="majorHAnsi" w:hAnsiTheme="majorHAnsi"/>
        </w:rPr>
        <w:t>Department of Health</w:t>
      </w:r>
      <w:r>
        <w:rPr>
          <w:rFonts w:asciiTheme="majorHAnsi" w:hAnsiTheme="majorHAnsi"/>
        </w:rPr>
        <w:t xml:space="preserve"> </w:t>
      </w:r>
      <w:r w:rsidRPr="00FA00B5">
        <w:rPr>
          <w:rFonts w:asciiTheme="majorHAnsi" w:hAnsiTheme="majorHAnsi"/>
        </w:rPr>
        <w:t xml:space="preserve">and </w:t>
      </w:r>
      <w:r w:rsidRPr="00035900">
        <w:rPr>
          <w:rFonts w:asciiTheme="majorHAnsi" w:hAnsiTheme="majorHAnsi"/>
        </w:rPr>
        <w:t xml:space="preserve">Human Services (DHHS) – for local offices go to: </w:t>
      </w:r>
      <w:r w:rsidRPr="008F3F79">
        <w:rPr>
          <w:rFonts w:asciiTheme="majorHAnsi" w:hAnsiTheme="majorHAnsi"/>
        </w:rPr>
        <w:t>http://www.maine.gov/dhhs/</w:t>
      </w:r>
    </w:p>
    <w:p w:rsidR="003C7964" w:rsidRDefault="003C7964" w:rsidP="003C7964">
      <w:pPr>
        <w:pStyle w:val="ListParagraph"/>
        <w:numPr>
          <w:ilvl w:val="0"/>
          <w:numId w:val="1"/>
        </w:numPr>
        <w:spacing w:line="240" w:lineRule="auto"/>
        <w:rPr>
          <w:rFonts w:asciiTheme="majorHAnsi" w:hAnsiTheme="majorHAnsi"/>
        </w:rPr>
      </w:pPr>
      <w:r w:rsidRPr="00FA00B5">
        <w:rPr>
          <w:rFonts w:asciiTheme="majorHAnsi" w:hAnsiTheme="majorHAnsi"/>
        </w:rPr>
        <w:t>Women, Infan</w:t>
      </w:r>
      <w:r>
        <w:rPr>
          <w:rFonts w:asciiTheme="majorHAnsi" w:hAnsiTheme="majorHAnsi"/>
        </w:rPr>
        <w:t>ts, and Children (WIC) Clinics – for local offices go to:</w:t>
      </w:r>
    </w:p>
    <w:p w:rsidR="003C7964" w:rsidRPr="00DD5FDB" w:rsidRDefault="003C7964" w:rsidP="003C7964">
      <w:pPr>
        <w:pStyle w:val="ListParagraph"/>
        <w:spacing w:line="240" w:lineRule="auto"/>
        <w:rPr>
          <w:rFonts w:asciiTheme="majorHAnsi" w:hAnsiTheme="majorHAnsi"/>
        </w:rPr>
      </w:pPr>
      <w:r w:rsidRPr="006A02B4">
        <w:rPr>
          <w:rFonts w:asciiTheme="majorHAnsi" w:hAnsiTheme="majorHAnsi"/>
        </w:rPr>
        <w:t>http://www.maine.gov/dhhs/mecdc/health-equity/wic/families/families-apply</w:t>
      </w:r>
      <w:r>
        <w:rPr>
          <w:rFonts w:asciiTheme="majorHAnsi" w:hAnsiTheme="majorHAnsi"/>
        </w:rPr>
        <w:t xml:space="preserve"> location.shtml</w:t>
      </w:r>
    </w:p>
    <w:p w:rsidR="003C7964" w:rsidRPr="00C72BEA" w:rsidRDefault="003C7964" w:rsidP="003C7964">
      <w:pPr>
        <w:pStyle w:val="ListParagraph"/>
        <w:numPr>
          <w:ilvl w:val="0"/>
          <w:numId w:val="1"/>
        </w:numPr>
        <w:spacing w:line="240" w:lineRule="auto"/>
        <w:rPr>
          <w:rFonts w:asciiTheme="majorHAnsi" w:hAnsiTheme="majorHAnsi"/>
        </w:rPr>
      </w:pPr>
      <w:r>
        <w:rPr>
          <w:rFonts w:asciiTheme="majorHAnsi" w:hAnsiTheme="majorHAnsi"/>
        </w:rPr>
        <w:t xml:space="preserve">Community Action Program (CAP) Agencies – for local office go to: </w:t>
      </w:r>
      <w:r w:rsidRPr="00C72BEA">
        <w:rPr>
          <w:rFonts w:asciiTheme="majorHAnsi" w:hAnsiTheme="majorHAnsi"/>
        </w:rPr>
        <w:t>http://www.mainecommunityaction.org/about-us/cap-agency-locations/</w:t>
      </w:r>
    </w:p>
    <w:p w:rsidR="003C7964" w:rsidRPr="00FA00B5" w:rsidRDefault="003C7964" w:rsidP="003C7964">
      <w:pPr>
        <w:pStyle w:val="ListParagraph"/>
        <w:numPr>
          <w:ilvl w:val="0"/>
          <w:numId w:val="1"/>
        </w:numPr>
        <w:spacing w:line="240" w:lineRule="auto"/>
        <w:rPr>
          <w:rFonts w:asciiTheme="majorHAnsi" w:hAnsiTheme="majorHAnsi"/>
        </w:rPr>
      </w:pPr>
      <w:r>
        <w:rPr>
          <w:rFonts w:cstheme="minorHAnsi"/>
          <w:b/>
          <w:i/>
          <w:noProof/>
          <w:color w:val="4472C4" w:themeColor="accent1"/>
          <w:sz w:val="26"/>
          <w:szCs w:val="26"/>
        </w:rPr>
        <mc:AlternateContent>
          <mc:Choice Requires="wps">
            <w:drawing>
              <wp:anchor distT="0" distB="0" distL="114300" distR="114300" simplePos="0" relativeHeight="251663360" behindDoc="0" locked="0" layoutInCell="1" allowOverlap="1" wp14:anchorId="04CCA75D" wp14:editId="3A3D4D96">
                <wp:simplePos x="0" y="0"/>
                <wp:positionH relativeFrom="column">
                  <wp:posOffset>4772025</wp:posOffset>
                </wp:positionH>
                <wp:positionV relativeFrom="paragraph">
                  <wp:posOffset>109219</wp:posOffset>
                </wp:positionV>
                <wp:extent cx="1628775" cy="20288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628775" cy="2028825"/>
                        </a:xfrm>
                        <a:prstGeom prst="rect">
                          <a:avLst/>
                        </a:prstGeom>
                        <a:solidFill>
                          <a:srgbClr val="F7964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Pr="00FA00B5" w:rsidRDefault="003C7964" w:rsidP="003C7964">
                            <w:pPr>
                              <w:rPr>
                                <w:rFonts w:asciiTheme="majorHAnsi" w:hAnsiTheme="majorHAnsi"/>
                                <w:b/>
                              </w:rPr>
                            </w:pPr>
                            <w:r w:rsidRPr="00FA00B5">
                              <w:rPr>
                                <w:rFonts w:asciiTheme="majorHAnsi" w:hAnsiTheme="majorHAnsi"/>
                                <w:b/>
                              </w:rPr>
                              <w:t>Community Groups to connect with:</w:t>
                            </w:r>
                          </w:p>
                          <w:p w:rsidR="003C7964" w:rsidRPr="00FA00B5" w:rsidRDefault="003C7964" w:rsidP="003C7964">
                            <w:pPr>
                              <w:rPr>
                                <w:rFonts w:asciiTheme="majorHAnsi" w:hAnsiTheme="majorHAnsi"/>
                              </w:rPr>
                            </w:pPr>
                            <w:r>
                              <w:rPr>
                                <w:rFonts w:asciiTheme="majorHAnsi" w:hAnsiTheme="majorHAnsi"/>
                              </w:rPr>
                              <w:t>food pantries</w:t>
                            </w:r>
                            <w:r>
                              <w:rPr>
                                <w:rFonts w:asciiTheme="majorHAnsi" w:hAnsiTheme="majorHAnsi"/>
                              </w:rPr>
                              <w:br/>
                              <w:t>t</w:t>
                            </w:r>
                            <w:r w:rsidRPr="00FA00B5">
                              <w:rPr>
                                <w:rFonts w:asciiTheme="majorHAnsi" w:hAnsiTheme="majorHAnsi"/>
                              </w:rPr>
                              <w:t>own offices</w:t>
                            </w:r>
                            <w:r w:rsidRPr="00FA00B5">
                              <w:rPr>
                                <w:rFonts w:asciiTheme="majorHAnsi" w:hAnsiTheme="majorHAnsi"/>
                              </w:rPr>
                              <w:br/>
                              <w:t>local businesses</w:t>
                            </w:r>
                            <w:r w:rsidRPr="00FA00B5">
                              <w:rPr>
                                <w:rFonts w:asciiTheme="majorHAnsi" w:hAnsiTheme="majorHAnsi"/>
                              </w:rPr>
                              <w:br/>
                              <w:t>recreation departments</w:t>
                            </w:r>
                            <w:r w:rsidRPr="00FA00B5">
                              <w:rPr>
                                <w:rFonts w:asciiTheme="majorHAnsi" w:hAnsiTheme="majorHAnsi"/>
                              </w:rPr>
                              <w:br/>
                              <w:t>service clubs-</w:t>
                            </w:r>
                            <w:r>
                              <w:rPr>
                                <w:rFonts w:asciiTheme="majorHAnsi" w:hAnsiTheme="majorHAnsi"/>
                              </w:rPr>
                              <w:br/>
                            </w:r>
                            <w:r w:rsidRPr="00FA00B5">
                              <w:rPr>
                                <w:rFonts w:asciiTheme="majorHAnsi" w:hAnsiTheme="majorHAnsi"/>
                              </w:rPr>
                              <w:t xml:space="preserve"> Rotary &amp; Kiwanis</w:t>
                            </w:r>
                          </w:p>
                          <w:p w:rsidR="003C7964" w:rsidRDefault="003C7964" w:rsidP="003C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CA75D" id="_x0000_t202" coordsize="21600,21600" o:spt="202" path="m,l,21600r21600,l21600,xe">
                <v:stroke joinstyle="miter"/>
                <v:path gradientshapeok="t" o:connecttype="rect"/>
              </v:shapetype>
              <v:shape id="Text Box 8" o:spid="_x0000_s1026" type="#_x0000_t202" style="position:absolute;left:0;text-align:left;margin-left:375.75pt;margin-top:8.6pt;width:128.25pt;height:1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" fillcolor="#f79646" stroked="f" strokeweight=".5pt">
                <v:textbox>
                  <w:txbxContent>
                    <w:p w:rsidR="003C7964" w:rsidRPr="00FA00B5" w:rsidRDefault="003C7964" w:rsidP="003C7964">
                      <w:pPr>
                        <w:rPr>
                          <w:rFonts w:asciiTheme="majorHAnsi" w:hAnsiTheme="majorHAnsi"/>
                          <w:b/>
                        </w:rPr>
                      </w:pPr>
                      <w:r w:rsidRPr="00FA00B5">
                        <w:rPr>
                          <w:rFonts w:asciiTheme="majorHAnsi" w:hAnsiTheme="majorHAnsi"/>
                          <w:b/>
                        </w:rPr>
                        <w:t>Community Groups to connect with:</w:t>
                      </w:r>
                    </w:p>
                    <w:p w:rsidR="003C7964" w:rsidRPr="00FA00B5" w:rsidRDefault="003C7964" w:rsidP="003C7964">
                      <w:pPr>
                        <w:rPr>
                          <w:rFonts w:asciiTheme="majorHAnsi" w:hAnsiTheme="majorHAnsi"/>
                        </w:rPr>
                      </w:pPr>
                      <w:r>
                        <w:rPr>
                          <w:rFonts w:asciiTheme="majorHAnsi" w:hAnsiTheme="majorHAnsi"/>
                        </w:rPr>
                        <w:t>food pantries</w:t>
                      </w:r>
                      <w:r>
                        <w:rPr>
                          <w:rFonts w:asciiTheme="majorHAnsi" w:hAnsiTheme="majorHAnsi"/>
                        </w:rPr>
                        <w:br/>
                        <w:t>t</w:t>
                      </w:r>
                      <w:r w:rsidRPr="00FA00B5">
                        <w:rPr>
                          <w:rFonts w:asciiTheme="majorHAnsi" w:hAnsiTheme="majorHAnsi"/>
                        </w:rPr>
                        <w:t>own offices</w:t>
                      </w:r>
                      <w:r w:rsidRPr="00FA00B5">
                        <w:rPr>
                          <w:rFonts w:asciiTheme="majorHAnsi" w:hAnsiTheme="majorHAnsi"/>
                        </w:rPr>
                        <w:br/>
                        <w:t>local businesses</w:t>
                      </w:r>
                      <w:r w:rsidRPr="00FA00B5">
                        <w:rPr>
                          <w:rFonts w:asciiTheme="majorHAnsi" w:hAnsiTheme="majorHAnsi"/>
                        </w:rPr>
                        <w:br/>
                        <w:t>recreation departments</w:t>
                      </w:r>
                      <w:r w:rsidRPr="00FA00B5">
                        <w:rPr>
                          <w:rFonts w:asciiTheme="majorHAnsi" w:hAnsiTheme="majorHAnsi"/>
                        </w:rPr>
                        <w:br/>
                        <w:t>service clubs-</w:t>
                      </w:r>
                      <w:r>
                        <w:rPr>
                          <w:rFonts w:asciiTheme="majorHAnsi" w:hAnsiTheme="majorHAnsi"/>
                        </w:rPr>
                        <w:br/>
                      </w:r>
                      <w:r w:rsidRPr="00FA00B5">
                        <w:rPr>
                          <w:rFonts w:asciiTheme="majorHAnsi" w:hAnsiTheme="majorHAnsi"/>
                        </w:rPr>
                        <w:t xml:space="preserve"> Rotary &amp; Kiwanis</w:t>
                      </w:r>
                    </w:p>
                    <w:p w:rsidR="003C7964" w:rsidRDefault="003C7964" w:rsidP="003C7964"/>
                  </w:txbxContent>
                </v:textbox>
              </v:shape>
            </w:pict>
          </mc:Fallback>
        </mc:AlternateContent>
      </w:r>
      <w:r>
        <w:rPr>
          <w:rFonts w:cstheme="minorHAnsi"/>
          <w:b/>
          <w:i/>
          <w:noProof/>
          <w:color w:val="4472C4" w:themeColor="accent1"/>
          <w:sz w:val="26"/>
          <w:szCs w:val="26"/>
        </w:rPr>
        <mc:AlternateContent>
          <mc:Choice Requires="wps">
            <w:drawing>
              <wp:anchor distT="0" distB="0" distL="114300" distR="114300" simplePos="0" relativeHeight="251662336" behindDoc="0" locked="0" layoutInCell="1" allowOverlap="1" wp14:anchorId="5CD6532D" wp14:editId="2541BD77">
                <wp:simplePos x="0" y="0"/>
                <wp:positionH relativeFrom="column">
                  <wp:posOffset>4772025</wp:posOffset>
                </wp:positionH>
                <wp:positionV relativeFrom="paragraph">
                  <wp:posOffset>113030</wp:posOffset>
                </wp:positionV>
                <wp:extent cx="1657350" cy="2152650"/>
                <wp:effectExtent l="0" t="0" r="19050" b="19050"/>
                <wp:wrapNone/>
                <wp:docPr id="7" name="Folded Corner 7"/>
                <wp:cNvGraphicFramePr/>
                <a:graphic xmlns:a="http://schemas.openxmlformats.org/drawingml/2006/main">
                  <a:graphicData uri="http://schemas.microsoft.com/office/word/2010/wordprocessingShape">
                    <wps:wsp>
                      <wps:cNvSpPr/>
                      <wps:spPr>
                        <a:xfrm>
                          <a:off x="0" y="0"/>
                          <a:ext cx="1657350" cy="2152650"/>
                        </a:xfrm>
                        <a:prstGeom prst="foldedCorner">
                          <a:avLst/>
                        </a:prstGeom>
                        <a:solidFill>
                          <a:srgbClr val="F79646"/>
                        </a:solidFill>
                        <a:ln>
                          <a:solidFill>
                            <a:srgbClr val="F796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93E2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 o:spid="_x0000_s1026" type="#_x0000_t65" style="position:absolute;margin-left:375.75pt;margin-top:8.9pt;width:130.5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" adj="18000" fillcolor="#f79646" strokecolor="#f79646" strokeweight="1pt">
                <v:stroke joinstyle="miter"/>
              </v:shape>
            </w:pict>
          </mc:Fallback>
        </mc:AlternateContent>
      </w:r>
      <w:r w:rsidRPr="00FA00B5">
        <w:rPr>
          <w:rFonts w:asciiTheme="majorHAnsi" w:hAnsiTheme="majorHAnsi"/>
        </w:rPr>
        <w:t>General Assistance Administrators/Town Offices</w:t>
      </w:r>
    </w:p>
    <w:p w:rsidR="003C7964" w:rsidRPr="00FA00B5" w:rsidRDefault="003C7964" w:rsidP="003C7964">
      <w:pPr>
        <w:pStyle w:val="ListParagraph"/>
        <w:numPr>
          <w:ilvl w:val="0"/>
          <w:numId w:val="1"/>
        </w:numPr>
        <w:spacing w:line="240" w:lineRule="auto"/>
        <w:rPr>
          <w:rFonts w:asciiTheme="majorHAnsi" w:hAnsiTheme="majorHAnsi"/>
        </w:rPr>
      </w:pPr>
      <w:r>
        <w:rPr>
          <w:rFonts w:asciiTheme="majorHAnsi" w:hAnsiTheme="majorHAnsi"/>
        </w:rPr>
        <w:t>Housing A</w:t>
      </w:r>
      <w:r w:rsidRPr="00FA00B5">
        <w:rPr>
          <w:rFonts w:asciiTheme="majorHAnsi" w:hAnsiTheme="majorHAnsi"/>
        </w:rPr>
        <w:t>uthorities</w:t>
      </w:r>
    </w:p>
    <w:p w:rsidR="003C7964" w:rsidRPr="00FA00B5" w:rsidRDefault="003C7964" w:rsidP="003C7964">
      <w:pPr>
        <w:spacing w:line="240" w:lineRule="auto"/>
        <w:rPr>
          <w:rFonts w:asciiTheme="majorHAnsi" w:hAnsiTheme="majorHAnsi"/>
        </w:rPr>
      </w:pPr>
      <w:r w:rsidRPr="000509B3">
        <w:rPr>
          <w:b/>
          <w:i/>
          <w:color w:val="7030A0"/>
          <w:sz w:val="26"/>
          <w:szCs w:val="26"/>
        </w:rPr>
        <w:t>In the Community!</w:t>
      </w:r>
      <w:r>
        <w:rPr>
          <w:sz w:val="24"/>
          <w:szCs w:val="24"/>
        </w:rPr>
        <w:br/>
      </w:r>
      <w:r w:rsidRPr="00FA00B5">
        <w:rPr>
          <w:rFonts w:asciiTheme="majorHAnsi" w:hAnsiTheme="majorHAnsi"/>
        </w:rPr>
        <w:t xml:space="preserve">Flyer as many places as you can, including businesses, public buildings, </w:t>
      </w:r>
      <w:r>
        <w:rPr>
          <w:rFonts w:asciiTheme="majorHAnsi" w:hAnsiTheme="majorHAnsi"/>
        </w:rPr>
        <w:br/>
      </w:r>
      <w:r w:rsidRPr="00FA00B5">
        <w:rPr>
          <w:rFonts w:asciiTheme="majorHAnsi" w:hAnsiTheme="majorHAnsi"/>
        </w:rPr>
        <w:t>libraries, grocery stores (</w:t>
      </w:r>
      <w:r>
        <w:rPr>
          <w:rFonts w:asciiTheme="majorHAnsi" w:hAnsiTheme="majorHAnsi"/>
        </w:rPr>
        <w:t xml:space="preserve">flyer on bulletin board/stack on counters </w:t>
      </w:r>
      <w:r w:rsidRPr="00FA00B5">
        <w:rPr>
          <w:rFonts w:asciiTheme="majorHAnsi" w:hAnsiTheme="majorHAnsi"/>
        </w:rPr>
        <w:t>flyer</w:t>
      </w:r>
      <w:r>
        <w:rPr>
          <w:rFonts w:asciiTheme="majorHAnsi" w:hAnsiTheme="majorHAnsi"/>
        </w:rPr>
        <w:t>s</w:t>
      </w:r>
      <w:r w:rsidRPr="00FA00B5">
        <w:rPr>
          <w:rFonts w:asciiTheme="majorHAnsi" w:hAnsiTheme="majorHAnsi"/>
        </w:rPr>
        <w:t xml:space="preserve"> in </w:t>
      </w:r>
      <w:r>
        <w:rPr>
          <w:rFonts w:asciiTheme="majorHAnsi" w:hAnsiTheme="majorHAnsi"/>
        </w:rPr>
        <w:br/>
      </w:r>
      <w:r w:rsidRPr="00FA00B5">
        <w:rPr>
          <w:rFonts w:asciiTheme="majorHAnsi" w:hAnsiTheme="majorHAnsi"/>
        </w:rPr>
        <w:t xml:space="preserve">bags), convenience stores, Laundromats, churches, public safety buildings, </w:t>
      </w:r>
      <w:r>
        <w:rPr>
          <w:rFonts w:asciiTheme="majorHAnsi" w:hAnsiTheme="majorHAnsi"/>
        </w:rPr>
        <w:br/>
      </w:r>
      <w:r w:rsidRPr="00FA00B5">
        <w:rPr>
          <w:rFonts w:asciiTheme="majorHAnsi" w:hAnsiTheme="majorHAnsi"/>
        </w:rPr>
        <w:t>food pantries</w:t>
      </w:r>
      <w:r>
        <w:rPr>
          <w:rFonts w:asciiTheme="majorHAnsi" w:hAnsiTheme="majorHAnsi"/>
        </w:rPr>
        <w:t xml:space="preserve"> (in all bags/boxes that go out)</w:t>
      </w:r>
      <w:r w:rsidRPr="00FA00B5">
        <w:rPr>
          <w:rFonts w:asciiTheme="majorHAnsi" w:hAnsiTheme="majorHAnsi"/>
        </w:rPr>
        <w:t>, doctor’s offices</w:t>
      </w:r>
      <w:r>
        <w:rPr>
          <w:rFonts w:asciiTheme="majorHAnsi" w:hAnsiTheme="majorHAnsi"/>
        </w:rPr>
        <w:t>, and clinics</w:t>
      </w:r>
    </w:p>
    <w:p w:rsidR="003C7964" w:rsidRPr="00FA00B5" w:rsidRDefault="003C7964" w:rsidP="003C7964">
      <w:pPr>
        <w:pStyle w:val="ListParagraph"/>
        <w:numPr>
          <w:ilvl w:val="0"/>
          <w:numId w:val="2"/>
        </w:numPr>
        <w:spacing w:line="240" w:lineRule="auto"/>
        <w:rPr>
          <w:rFonts w:asciiTheme="majorHAnsi" w:hAnsiTheme="majorHAnsi"/>
        </w:rPr>
      </w:pPr>
      <w:r w:rsidRPr="00FA00B5">
        <w:rPr>
          <w:rFonts w:asciiTheme="majorHAnsi" w:hAnsiTheme="majorHAnsi"/>
        </w:rPr>
        <w:t>flyers in cable bills/water bills</w:t>
      </w:r>
    </w:p>
    <w:p w:rsidR="003C7964" w:rsidRPr="00FA00B5" w:rsidRDefault="003C7964" w:rsidP="003C7964">
      <w:pPr>
        <w:pStyle w:val="ListParagraph"/>
        <w:numPr>
          <w:ilvl w:val="0"/>
          <w:numId w:val="2"/>
        </w:numPr>
        <w:spacing w:line="240" w:lineRule="auto"/>
        <w:rPr>
          <w:rFonts w:asciiTheme="majorHAnsi" w:hAnsiTheme="majorHAnsi"/>
        </w:rPr>
      </w:pPr>
      <w:r w:rsidRPr="00FA00B5">
        <w:rPr>
          <w:rFonts w:asciiTheme="majorHAnsi" w:hAnsiTheme="majorHAnsi"/>
        </w:rPr>
        <w:t xml:space="preserve">flyers in church bulletins </w:t>
      </w:r>
    </w:p>
    <w:p w:rsidR="003C7964" w:rsidRPr="00FA00B5" w:rsidRDefault="003C7964" w:rsidP="003C7964">
      <w:pPr>
        <w:pStyle w:val="ListParagraph"/>
        <w:numPr>
          <w:ilvl w:val="0"/>
          <w:numId w:val="2"/>
        </w:numPr>
        <w:spacing w:line="240" w:lineRule="auto"/>
        <w:rPr>
          <w:rFonts w:asciiTheme="majorHAnsi" w:hAnsiTheme="majorHAnsi"/>
        </w:rPr>
      </w:pPr>
      <w:r w:rsidRPr="00FA00B5">
        <w:rPr>
          <w:rFonts w:asciiTheme="majorHAnsi" w:hAnsiTheme="majorHAnsi"/>
        </w:rPr>
        <w:t>movie theater advertisement</w:t>
      </w:r>
    </w:p>
    <w:p w:rsidR="003C7964" w:rsidRPr="00FA00B5" w:rsidRDefault="003C7964" w:rsidP="003C7964">
      <w:pPr>
        <w:pStyle w:val="ListParagraph"/>
        <w:numPr>
          <w:ilvl w:val="0"/>
          <w:numId w:val="2"/>
        </w:numPr>
        <w:spacing w:line="240" w:lineRule="auto"/>
        <w:rPr>
          <w:rFonts w:asciiTheme="majorHAnsi" w:hAnsiTheme="majorHAnsi"/>
        </w:rPr>
      </w:pPr>
      <w:r w:rsidRPr="00FA00B5">
        <w:rPr>
          <w:rFonts w:asciiTheme="majorHAnsi" w:hAnsiTheme="majorHAnsi"/>
        </w:rPr>
        <w:t>Boys and Girls Clubs and YMCAs</w:t>
      </w:r>
    </w:p>
    <w:p w:rsidR="003C7964" w:rsidRPr="00FA00B5" w:rsidRDefault="003C7964" w:rsidP="003C7964">
      <w:pPr>
        <w:spacing w:line="240" w:lineRule="auto"/>
        <w:rPr>
          <w:rFonts w:asciiTheme="majorHAnsi" w:hAnsiTheme="majorHAnsi"/>
        </w:rPr>
      </w:pPr>
      <w:r w:rsidRPr="000509B3">
        <w:rPr>
          <w:rFonts w:cstheme="minorHAnsi"/>
          <w:b/>
          <w:i/>
          <w:color w:val="7030A0"/>
          <w:sz w:val="26"/>
          <w:szCs w:val="26"/>
        </w:rPr>
        <w:t>Media!</w:t>
      </w:r>
      <w:r w:rsidRPr="00FA00B5">
        <w:rPr>
          <w:rFonts w:asciiTheme="majorHAnsi" w:hAnsiTheme="majorHAnsi"/>
        </w:rPr>
        <w:br/>
        <w:t>Media can be getting the word out in the newspaper or social media; explore all outlets!</w:t>
      </w:r>
    </w:p>
    <w:p w:rsidR="003C7964" w:rsidRPr="00FA00B5" w:rsidRDefault="003C7964" w:rsidP="003C7964">
      <w:pPr>
        <w:pStyle w:val="ListParagraph"/>
        <w:numPr>
          <w:ilvl w:val="0"/>
          <w:numId w:val="3"/>
        </w:numPr>
        <w:spacing w:line="240" w:lineRule="auto"/>
        <w:rPr>
          <w:rFonts w:asciiTheme="majorHAnsi" w:hAnsiTheme="majorHAnsi"/>
        </w:rPr>
      </w:pPr>
      <w:r w:rsidRPr="00FA00B5">
        <w:rPr>
          <w:rFonts w:asciiTheme="majorHAnsi" w:hAnsiTheme="majorHAnsi"/>
        </w:rPr>
        <w:t>Town marquees or signs are located at school district central offices, public safety and municipal buildings, or schools. This is something people will see again and again</w:t>
      </w:r>
      <w:r>
        <w:rPr>
          <w:rFonts w:asciiTheme="majorHAnsi" w:hAnsiTheme="majorHAnsi"/>
        </w:rPr>
        <w:t>.</w:t>
      </w:r>
    </w:p>
    <w:p w:rsidR="003C7964" w:rsidRPr="00FA00B5" w:rsidRDefault="003C7964" w:rsidP="003C7964">
      <w:pPr>
        <w:pStyle w:val="ListParagraph"/>
        <w:numPr>
          <w:ilvl w:val="0"/>
          <w:numId w:val="3"/>
        </w:numPr>
        <w:spacing w:line="240" w:lineRule="auto"/>
        <w:rPr>
          <w:rFonts w:asciiTheme="majorHAnsi" w:hAnsiTheme="majorHAnsi"/>
        </w:rPr>
      </w:pPr>
      <w:r w:rsidRPr="00FA00B5">
        <w:rPr>
          <w:rFonts w:asciiTheme="majorHAnsi" w:hAnsiTheme="majorHAnsi"/>
        </w:rPr>
        <w:t>Community calendars- just call the Town Offi</w:t>
      </w:r>
      <w:r>
        <w:rPr>
          <w:rFonts w:asciiTheme="majorHAnsi" w:hAnsiTheme="majorHAnsi"/>
        </w:rPr>
        <w:t>ce to get your program listed</w:t>
      </w:r>
    </w:p>
    <w:p w:rsidR="003C7964" w:rsidRPr="00FA00B5" w:rsidRDefault="003C7964" w:rsidP="003C7964">
      <w:pPr>
        <w:pStyle w:val="ListParagraph"/>
        <w:numPr>
          <w:ilvl w:val="0"/>
          <w:numId w:val="3"/>
        </w:numPr>
        <w:spacing w:line="240" w:lineRule="auto"/>
        <w:rPr>
          <w:rFonts w:asciiTheme="majorHAnsi" w:hAnsiTheme="majorHAnsi"/>
        </w:rPr>
      </w:pPr>
      <w:r w:rsidRPr="00FA00B5">
        <w:rPr>
          <w:rFonts w:asciiTheme="majorHAnsi" w:hAnsiTheme="majorHAnsi"/>
        </w:rPr>
        <w:t>School, recreation department and municipal websites</w:t>
      </w:r>
    </w:p>
    <w:p w:rsidR="003C7964" w:rsidRPr="00FA00B5" w:rsidRDefault="003C7964" w:rsidP="003C7964">
      <w:pPr>
        <w:pStyle w:val="ListParagraph"/>
        <w:numPr>
          <w:ilvl w:val="0"/>
          <w:numId w:val="3"/>
        </w:numPr>
        <w:spacing w:line="240" w:lineRule="auto"/>
        <w:rPr>
          <w:rFonts w:asciiTheme="majorHAnsi" w:hAnsiTheme="majorHAnsi"/>
        </w:rPr>
      </w:pPr>
      <w:r w:rsidRPr="00FA00B5">
        <w:rPr>
          <w:rFonts w:asciiTheme="majorHAnsi" w:hAnsiTheme="majorHAnsi"/>
        </w:rPr>
        <w:t>Public Access Channel- Contact the person at the Town Office for more information</w:t>
      </w:r>
    </w:p>
    <w:p w:rsidR="003C7964" w:rsidRPr="00FA00B5" w:rsidRDefault="003C7964" w:rsidP="003C7964">
      <w:pPr>
        <w:pStyle w:val="ListParagraph"/>
        <w:numPr>
          <w:ilvl w:val="0"/>
          <w:numId w:val="3"/>
        </w:numPr>
        <w:spacing w:line="240" w:lineRule="auto"/>
        <w:rPr>
          <w:rFonts w:asciiTheme="majorHAnsi" w:hAnsiTheme="majorHAnsi"/>
        </w:rPr>
      </w:pPr>
      <w:r w:rsidRPr="00FA00B5">
        <w:rPr>
          <w:rFonts w:asciiTheme="majorHAnsi" w:hAnsiTheme="majorHAnsi"/>
        </w:rPr>
        <w:t>If you have a creative volunteer who wants to use their social media skills, have them set-up, and regularly update, a Facebook page for your sites</w:t>
      </w:r>
    </w:p>
    <w:p w:rsidR="003C7964" w:rsidRPr="00FA00B5" w:rsidRDefault="003C7964" w:rsidP="003C7964">
      <w:pPr>
        <w:pStyle w:val="ListParagraph"/>
        <w:numPr>
          <w:ilvl w:val="0"/>
          <w:numId w:val="3"/>
        </w:numPr>
        <w:spacing w:line="240" w:lineRule="auto"/>
        <w:rPr>
          <w:rFonts w:asciiTheme="majorHAnsi" w:hAnsiTheme="majorHAnsi"/>
        </w:rPr>
      </w:pPr>
      <w:r>
        <w:rPr>
          <w:rFonts w:asciiTheme="majorHAnsi" w:hAnsiTheme="majorHAnsi"/>
        </w:rPr>
        <w:t>Public Service Announcement (PSA)</w:t>
      </w:r>
    </w:p>
    <w:p w:rsidR="003C7964" w:rsidRDefault="003C7964" w:rsidP="003C7964">
      <w:pPr>
        <w:pStyle w:val="ListParagraph"/>
        <w:numPr>
          <w:ilvl w:val="0"/>
          <w:numId w:val="3"/>
        </w:numPr>
        <w:spacing w:line="240" w:lineRule="auto"/>
        <w:rPr>
          <w:rFonts w:asciiTheme="majorHAnsi" w:hAnsiTheme="majorHAnsi"/>
        </w:rPr>
      </w:pPr>
      <w:r>
        <w:rPr>
          <w:rFonts w:cstheme="minorHAnsi"/>
          <w:b/>
          <w:noProof/>
          <w:sz w:val="26"/>
          <w:szCs w:val="26"/>
        </w:rPr>
        <mc:AlternateContent>
          <mc:Choice Requires="wps">
            <w:drawing>
              <wp:anchor distT="0" distB="0" distL="114300" distR="114300" simplePos="0" relativeHeight="251661312" behindDoc="0" locked="0" layoutInCell="1" allowOverlap="1" wp14:anchorId="660E4915" wp14:editId="4D169613">
                <wp:simplePos x="0" y="0"/>
                <wp:positionH relativeFrom="column">
                  <wp:posOffset>2266315</wp:posOffset>
                </wp:positionH>
                <wp:positionV relativeFrom="paragraph">
                  <wp:posOffset>188595</wp:posOffset>
                </wp:positionV>
                <wp:extent cx="4019550" cy="3105150"/>
                <wp:effectExtent l="0" t="0" r="0" b="0"/>
                <wp:wrapNone/>
                <wp:docPr id="6" name="Text Box 6"/>
                <wp:cNvGraphicFramePr/>
                <a:graphic xmlns:a="http://schemas.openxmlformats.org/drawingml/2006/main">
                  <a:graphicData uri="http://schemas.microsoft.com/office/word/2010/wordprocessingShape">
                    <wps:wsp>
                      <wps:cNvSpPr txBox="1"/>
                      <wps:spPr>
                        <a:xfrm flipH="1">
                          <a:off x="0" y="0"/>
                          <a:ext cx="4019550" cy="310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Default="003C7964" w:rsidP="003C7964">
                            <w:r w:rsidRPr="00500523">
                              <w:rPr>
                                <w:rFonts w:cstheme="minorHAnsi"/>
                                <w:b/>
                                <w:sz w:val="26"/>
                                <w:szCs w:val="26"/>
                              </w:rPr>
                              <w:object w:dxaOrig="7067" w:dyaOrig="5298">
                                <v:shape id="_x0000_i1027" type="#_x0000_t75" style="width:245.95pt;height:184.35pt">
                                  <v:imagedata r:id="rId7" o:title=""/>
                                </v:shape>
                                <o:OLEObject Type="Embed" ProgID="PowerPoint.Slide.12" ShapeID="_x0000_i1027" DrawAspect="Content" ObjectID="_1592139259"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0E4915" id="Text Box 6" o:spid="_x0000_s1027" type="#_x0000_t202" style="position:absolute;left:0;text-align:left;margin-left:178.45pt;margin-top:14.85pt;width:316.5pt;height:244.5pt;flip:x;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" fillcolor="white [3201]" stroked="f" strokeweight=".5pt">
                <v:textbox style="mso-fit-shape-to-text:t">
                  <w:txbxContent>
                    <w:p w:rsidR="003C7964" w:rsidRDefault="003C7964" w:rsidP="003C7964">
                      <w:r w:rsidRPr="00500523">
                        <w:rPr>
                          <w:rFonts w:cstheme="minorHAnsi"/>
                          <w:b/>
                          <w:sz w:val="26"/>
                          <w:szCs w:val="26"/>
                        </w:rPr>
                        <w:object w:dxaOrig="7067" w:dyaOrig="5298">
                          <v:shape id="_x0000_i1027" type="#_x0000_t75" style="width:245.95pt;height:184.35pt">
                            <v:imagedata r:id="rId9" o:title=""/>
                          </v:shape>
                          <o:OLEObject Type="Embed" ProgID="PowerPoint.Slide.12" ShapeID="_x0000_i1027" DrawAspect="Content" ObjectID="_1592138933" r:id="rId10"/>
                        </w:object>
                      </w:r>
                    </w:p>
                  </w:txbxContent>
                </v:textbox>
              </v:shape>
            </w:pict>
          </mc:Fallback>
        </mc:AlternateContent>
      </w:r>
      <w:r w:rsidRPr="00FA00B5">
        <w:rPr>
          <w:rFonts w:asciiTheme="majorHAnsi" w:hAnsiTheme="majorHAnsi"/>
        </w:rPr>
        <w:t>Local publications- newspapers, newsletters for towns and churches</w:t>
      </w:r>
    </w:p>
    <w:p w:rsidR="003C7964" w:rsidRPr="00FA00B5" w:rsidRDefault="003C7964" w:rsidP="003C7964">
      <w:pPr>
        <w:pStyle w:val="ListParagraph"/>
        <w:spacing w:line="240" w:lineRule="auto"/>
        <w:rPr>
          <w:rFonts w:asciiTheme="majorHAnsi" w:hAnsiTheme="majorHAnsi"/>
        </w:rPr>
      </w:pPr>
    </w:p>
    <w:p w:rsidR="003C7964" w:rsidRPr="00835420" w:rsidRDefault="003C7964" w:rsidP="003C7964">
      <w:pPr>
        <w:rPr>
          <w:sz w:val="24"/>
          <w:szCs w:val="24"/>
        </w:rPr>
      </w:pPr>
      <w:r>
        <w:rPr>
          <w:rFonts w:cstheme="minorHAnsi"/>
          <w:b/>
          <w:noProof/>
          <w:sz w:val="26"/>
          <w:szCs w:val="26"/>
        </w:rPr>
        <mc:AlternateContent>
          <mc:Choice Requires="wps">
            <w:drawing>
              <wp:anchor distT="0" distB="0" distL="114300" distR="114300" simplePos="0" relativeHeight="251659264" behindDoc="0" locked="0" layoutInCell="1" allowOverlap="1" wp14:anchorId="768842DF" wp14:editId="647A5B66">
                <wp:simplePos x="0" y="0"/>
                <wp:positionH relativeFrom="column">
                  <wp:posOffset>9525</wp:posOffset>
                </wp:positionH>
                <wp:positionV relativeFrom="paragraph">
                  <wp:posOffset>264795</wp:posOffset>
                </wp:positionV>
                <wp:extent cx="1285875" cy="15811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285875" cy="1581150"/>
                        </a:xfrm>
                        <a:prstGeom prst="rect">
                          <a:avLst/>
                        </a:prstGeom>
                        <a:solidFill>
                          <a:srgbClr val="F7964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Pr="000211F3" w:rsidRDefault="003C7964" w:rsidP="003C7964">
                            <w:pPr>
                              <w:rPr>
                                <w:rFonts w:asciiTheme="majorHAnsi" w:hAnsiTheme="majorHAnsi"/>
                                <w:b/>
                              </w:rPr>
                            </w:pPr>
                            <w:r w:rsidRPr="000211F3">
                              <w:rPr>
                                <w:rFonts w:asciiTheme="majorHAnsi" w:hAnsiTheme="majorHAnsi"/>
                                <w:b/>
                              </w:rPr>
                              <w:t>Sample TV Slide:</w:t>
                            </w:r>
                          </w:p>
                          <w:p w:rsidR="003C7964" w:rsidRPr="00FA00B5" w:rsidRDefault="003C7964" w:rsidP="003C7964">
                            <w:pPr>
                              <w:rPr>
                                <w:rFonts w:asciiTheme="majorHAnsi" w:hAnsiTheme="majorHAnsi"/>
                              </w:rPr>
                            </w:pPr>
                            <w:r w:rsidRPr="00FA00B5">
                              <w:rPr>
                                <w:rFonts w:asciiTheme="majorHAnsi" w:hAnsiTheme="majorHAnsi"/>
                              </w:rPr>
                              <w:t xml:space="preserve">Made in PowerPoint, this simple slide includes the same information as the flyer </w:t>
                            </w:r>
                          </w:p>
                          <w:p w:rsidR="003C7964" w:rsidRDefault="003C7964" w:rsidP="003C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842DF" id="Text Box 10" o:spid="_x0000_s1028" type="#_x0000_t202" style="position:absolute;margin-left:.75pt;margin-top:20.85pt;width:101.25pt;height:1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" fillcolor="#f79646" stroked="f" strokeweight=".5pt">
                <v:textbox>
                  <w:txbxContent>
                    <w:p w:rsidR="003C7964" w:rsidRPr="000211F3" w:rsidRDefault="003C7964" w:rsidP="003C7964">
                      <w:pPr>
                        <w:rPr>
                          <w:rFonts w:asciiTheme="majorHAnsi" w:hAnsiTheme="majorHAnsi"/>
                          <w:b/>
                        </w:rPr>
                      </w:pPr>
                      <w:r w:rsidRPr="000211F3">
                        <w:rPr>
                          <w:rFonts w:asciiTheme="majorHAnsi" w:hAnsiTheme="majorHAnsi"/>
                          <w:b/>
                        </w:rPr>
                        <w:t>Sample TV Slide:</w:t>
                      </w:r>
                    </w:p>
                    <w:p w:rsidR="003C7964" w:rsidRPr="00FA00B5" w:rsidRDefault="003C7964" w:rsidP="003C7964">
                      <w:pPr>
                        <w:rPr>
                          <w:rFonts w:asciiTheme="majorHAnsi" w:hAnsiTheme="majorHAnsi"/>
                        </w:rPr>
                      </w:pPr>
                      <w:r w:rsidRPr="00FA00B5">
                        <w:rPr>
                          <w:rFonts w:asciiTheme="majorHAnsi" w:hAnsiTheme="majorHAnsi"/>
                        </w:rPr>
                        <w:t xml:space="preserve">Made in PowerPoint, this simple slide includes the same information as the flyer </w:t>
                      </w:r>
                    </w:p>
                    <w:p w:rsidR="003C7964" w:rsidRDefault="003C7964" w:rsidP="003C7964"/>
                  </w:txbxContent>
                </v:textbox>
              </v:shape>
            </w:pict>
          </mc:Fallback>
        </mc:AlternateContent>
      </w:r>
    </w:p>
    <w:p w:rsidR="003C7964" w:rsidRDefault="003C7964"/>
    <w:p w:rsidR="003C7964" w:rsidRDefault="003C7964">
      <w:pPr>
        <w:spacing w:after="160" w:line="259" w:lineRule="auto"/>
      </w:pPr>
      <w:r>
        <w:rPr>
          <w:rFonts w:cstheme="minorHAnsi"/>
          <w:b/>
          <w:noProof/>
          <w:sz w:val="26"/>
          <w:szCs w:val="26"/>
        </w:rPr>
        <mc:AlternateContent>
          <mc:Choice Requires="wps">
            <w:drawing>
              <wp:anchor distT="0" distB="0" distL="114300" distR="114300" simplePos="0" relativeHeight="251660288" behindDoc="0" locked="0" layoutInCell="1" allowOverlap="1" wp14:anchorId="45113198" wp14:editId="3FA87062">
                <wp:simplePos x="0" y="0"/>
                <wp:positionH relativeFrom="column">
                  <wp:posOffset>-561975</wp:posOffset>
                </wp:positionH>
                <wp:positionV relativeFrom="paragraph">
                  <wp:posOffset>1648460</wp:posOffset>
                </wp:positionV>
                <wp:extent cx="7096125" cy="257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96125" cy="2571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Default="003C7964" w:rsidP="003C7964">
                            <w:pPr>
                              <w:jc w:val="center"/>
                            </w:pPr>
                            <w:r>
                              <w:t>This institution is an equal opportunity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3198" id="Text Box 1" o:spid="_x0000_s1029" type="#_x0000_t202" style="position:absolute;margin-left:-44.25pt;margin-top:129.8pt;width:558.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" fillcolor="white [3201]" stroked="f" strokeweight=".5pt">
                <v:fill opacity="0"/>
                <v:textbox>
                  <w:txbxContent>
                    <w:p w:rsidR="003C7964" w:rsidRDefault="003C7964" w:rsidP="003C7964">
                      <w:pPr>
                        <w:jc w:val="center"/>
                      </w:pPr>
                      <w:r>
                        <w:t>This institution is an equal opportunity provider.</w:t>
                      </w:r>
                    </w:p>
                  </w:txbxContent>
                </v:textbox>
              </v:shape>
            </w:pict>
          </mc:Fallback>
        </mc:AlternateContent>
      </w:r>
      <w:r>
        <w:br w:type="page"/>
      </w:r>
    </w:p>
    <w:p w:rsidR="003C7964" w:rsidRPr="003C7964" w:rsidRDefault="003C7964" w:rsidP="003C7964">
      <w:pPr>
        <w:rPr>
          <w:rFonts w:asciiTheme="majorHAnsi" w:hAnsiTheme="majorHAnsi"/>
          <w:b/>
          <w:color w:val="7030A0"/>
          <w:sz w:val="32"/>
          <w:szCs w:val="32"/>
        </w:rPr>
      </w:pPr>
      <w:r w:rsidRPr="003C7964">
        <w:rPr>
          <w:rFonts w:asciiTheme="majorHAnsi" w:hAnsiTheme="majorHAnsi"/>
          <w:b/>
          <w:color w:val="7030A0"/>
          <w:sz w:val="32"/>
          <w:szCs w:val="32"/>
        </w:rPr>
        <w:lastRenderedPageBreak/>
        <w:t>Kick-off Events</w:t>
      </w:r>
    </w:p>
    <w:p w:rsidR="003C7964" w:rsidRDefault="003C7964" w:rsidP="003C7964">
      <w:r>
        <w:t xml:space="preserve">Kick-off events are a great way to publicize Summer Meals sites and set the stage for a positive summer. They engage families, schools, local media, and other community players and generate excitement about your program. A successful kick-off event can take a variety of forms and depends on the community. Here are some ideas to consider: </w:t>
      </w:r>
      <w:r>
        <w:br/>
      </w:r>
    </w:p>
    <w:p w:rsidR="003C7964" w:rsidRPr="00977F94" w:rsidRDefault="003C7964" w:rsidP="003C7964">
      <w:pPr>
        <w:pStyle w:val="ListParagraph"/>
        <w:numPr>
          <w:ilvl w:val="0"/>
          <w:numId w:val="4"/>
        </w:numPr>
      </w:pPr>
      <w:r w:rsidRPr="0081507B">
        <w:rPr>
          <w:b/>
        </w:rPr>
        <w:t>Make the most of local media:</w:t>
      </w:r>
      <w:r>
        <w:t xml:space="preserve"> Invite them to your event. A write-up in a local publication - be it online or in print, or even a live broadcast is helpful advertising. Take pictures. Make sure you have release forms for the photographs. Promote your program!</w:t>
      </w:r>
    </w:p>
    <w:p w:rsidR="003C7964" w:rsidRDefault="003C7964" w:rsidP="003C7964">
      <w:pPr>
        <w:pStyle w:val="ListParagraph"/>
        <w:numPr>
          <w:ilvl w:val="0"/>
          <w:numId w:val="4"/>
        </w:numPr>
      </w:pPr>
      <w:r w:rsidRPr="0081507B">
        <w:rPr>
          <w:b/>
        </w:rPr>
        <w:t>Bring in community partners:</w:t>
      </w:r>
      <w:r>
        <w:t xml:space="preserve"> Social service agencies, libraries, safety officers, nutrition educators, and other programming partners can connect families to resources.  Kids love a visiting fire truck.</w:t>
      </w:r>
    </w:p>
    <w:p w:rsidR="003C7964" w:rsidRDefault="003C7964" w:rsidP="003C7964">
      <w:pPr>
        <w:pStyle w:val="ListParagraph"/>
        <w:numPr>
          <w:ilvl w:val="0"/>
          <w:numId w:val="4"/>
        </w:numPr>
      </w:pPr>
      <w:r w:rsidRPr="0081507B">
        <w:rPr>
          <w:b/>
        </w:rPr>
        <w:t>Include local “celebrities”:</w:t>
      </w:r>
      <w:r>
        <w:t xml:space="preserve"> It is valuable to include leaders from your communities who can champion your program - beginning at your kick-off. Perhaps this person is a principal, church pastor, local politician, or a parent: someone who families trust and look to for information within the community. Having them speak at your kick-off can make families feel welcome. </w:t>
      </w:r>
    </w:p>
    <w:p w:rsidR="003C7964" w:rsidRDefault="003C7964" w:rsidP="003C7964">
      <w:pPr>
        <w:pStyle w:val="ListParagraph"/>
        <w:numPr>
          <w:ilvl w:val="0"/>
          <w:numId w:val="4"/>
        </w:numPr>
      </w:pPr>
      <w:r w:rsidRPr="0081507B">
        <w:rPr>
          <w:b/>
        </w:rPr>
        <w:t>Rally volunteers:</w:t>
      </w:r>
      <w:r>
        <w:t xml:space="preserve"> Not only are you introducing the program to families, but to potential volunteers; hook them early.</w:t>
      </w:r>
    </w:p>
    <w:p w:rsidR="003C7964" w:rsidRDefault="003C7964" w:rsidP="003C7964">
      <w:pPr>
        <w:pStyle w:val="ListParagraph"/>
        <w:numPr>
          <w:ilvl w:val="0"/>
          <w:numId w:val="4"/>
        </w:numPr>
      </w:pPr>
      <w:r w:rsidRPr="00C90503">
        <w:rPr>
          <w:b/>
        </w:rPr>
        <w:t>MAKE IT FUN:</w:t>
      </w:r>
      <w:r>
        <w:t xml:space="preserve"> Music, entertainers, performers, and mascots add energy!</w:t>
      </w:r>
      <w:r>
        <w:br/>
        <w:t xml:space="preserve">Organized activities and games with prizes (can be anything) make the event more attractive and dynamic; it sets the tone for the fun that will come throughout the summer. </w:t>
      </w:r>
    </w:p>
    <w:p w:rsidR="003C7964" w:rsidRDefault="003C7964" w:rsidP="003C7964"/>
    <w:p w:rsidR="003C7964" w:rsidRDefault="003C7964" w:rsidP="003C7964">
      <w:r>
        <w:rPr>
          <w:noProof/>
        </w:rPr>
        <mc:AlternateContent>
          <mc:Choice Requires="wps">
            <w:drawing>
              <wp:anchor distT="0" distB="0" distL="114300" distR="114300" simplePos="0" relativeHeight="251665408" behindDoc="0" locked="0" layoutInCell="1" allowOverlap="1" wp14:anchorId="57F451F2" wp14:editId="52F89C96">
                <wp:simplePos x="0" y="0"/>
                <wp:positionH relativeFrom="column">
                  <wp:posOffset>2257425</wp:posOffset>
                </wp:positionH>
                <wp:positionV relativeFrom="paragraph">
                  <wp:posOffset>238760</wp:posOffset>
                </wp:positionV>
                <wp:extent cx="1733550" cy="2990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35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Default="003C7964" w:rsidP="003C7964">
                            <w:r>
                              <w:rPr>
                                <w:noProof/>
                              </w:rPr>
                              <w:drawing>
                                <wp:inline distT="0" distB="0" distL="0" distR="0" wp14:anchorId="5E49DCAD" wp14:editId="52A3B2B0">
                                  <wp:extent cx="1476375" cy="2686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268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51F2" id="Text Box 2" o:spid="_x0000_s1030" type="#_x0000_t202" style="position:absolute;margin-left:177.75pt;margin-top:18.8pt;width:136.5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" fillcolor="white [3201]" stroked="f" strokeweight=".5pt">
                <v:textbox>
                  <w:txbxContent>
                    <w:p w:rsidR="003C7964" w:rsidRDefault="003C7964" w:rsidP="003C7964">
                      <w:r>
                        <w:rPr>
                          <w:noProof/>
                        </w:rPr>
                        <w:drawing>
                          <wp:inline distT="0" distB="0" distL="0" distR="0" wp14:anchorId="5E49DCAD" wp14:editId="52A3B2B0">
                            <wp:extent cx="1476375" cy="2686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2686050"/>
                                    </a:xfrm>
                                    <a:prstGeom prst="rect">
                                      <a:avLst/>
                                    </a:prstGeom>
                                    <a:noFill/>
                                    <a:ln>
                                      <a:noFill/>
                                    </a:ln>
                                  </pic:spPr>
                                </pic:pic>
                              </a:graphicData>
                            </a:graphic>
                          </wp:inline>
                        </w:drawing>
                      </w:r>
                    </w:p>
                  </w:txbxContent>
                </v:textbox>
              </v:shape>
            </w:pict>
          </mc:Fallback>
        </mc:AlternateContent>
      </w:r>
    </w:p>
    <w:p w:rsidR="003C7964" w:rsidRDefault="003C7964"/>
    <w:p w:rsidR="003C7964" w:rsidRDefault="003C7964">
      <w:pPr>
        <w:spacing w:after="160" w:line="259" w:lineRule="auto"/>
      </w:pPr>
      <w:r>
        <w:br w:type="page"/>
      </w:r>
    </w:p>
    <w:p w:rsidR="003C7964" w:rsidRPr="009F4734" w:rsidRDefault="003C7964" w:rsidP="003C7964">
      <w:pPr>
        <w:rPr>
          <w:b/>
          <w:i/>
          <w:color w:val="7030A0"/>
          <w:sz w:val="32"/>
          <w:szCs w:val="32"/>
        </w:rPr>
      </w:pPr>
      <w:r w:rsidRPr="009F4734">
        <w:rPr>
          <w:b/>
          <w:i/>
          <w:color w:val="7030A0"/>
          <w:sz w:val="32"/>
          <w:szCs w:val="32"/>
        </w:rPr>
        <w:lastRenderedPageBreak/>
        <w:t>Community Canvas Days</w:t>
      </w:r>
    </w:p>
    <w:p w:rsidR="003C7964" w:rsidRPr="008D33A1" w:rsidRDefault="003C7964" w:rsidP="003C7964">
      <w:r>
        <w:rPr>
          <w:b/>
          <w:i/>
          <w:color w:val="8064A2"/>
          <w:sz w:val="26"/>
          <w:szCs w:val="26"/>
        </w:rPr>
        <w:br/>
      </w:r>
      <w:r>
        <w:rPr>
          <w:sz w:val="26"/>
          <w:szCs w:val="26"/>
        </w:rPr>
        <w:t xml:space="preserve">Plan days to go out into the community and flyer businesses and neighborhoods. Canvassing and tabling are valuable outreach strategies. Tabling at local events and knocking on folks’ doors gives you the opportunity to hand them a flyer in person, tell them a little about the program, and answer any questions they might have. Plan two or three dedicated days ahead of time and let your volunteers/staff know at the training. Schedule these days for before the program starts, in the middle of the summer, and whenever attendance dips. Provide folks with a script of what to say at the door to make them feel more confident and comfortable. </w:t>
      </w:r>
    </w:p>
    <w:p w:rsidR="003C7964" w:rsidRDefault="003C7964" w:rsidP="003C7964"/>
    <w:p w:rsidR="003C7964" w:rsidRPr="002763BB" w:rsidRDefault="003C7964" w:rsidP="003C7964">
      <w:r>
        <w:rPr>
          <w:noProof/>
        </w:rPr>
        <mc:AlternateContent>
          <mc:Choice Requires="wps">
            <w:drawing>
              <wp:anchor distT="0" distB="0" distL="114300" distR="114300" simplePos="0" relativeHeight="251669504" behindDoc="0" locked="0" layoutInCell="1" allowOverlap="1">
                <wp:simplePos x="0" y="0"/>
                <wp:positionH relativeFrom="column">
                  <wp:posOffset>1304925</wp:posOffset>
                </wp:positionH>
                <wp:positionV relativeFrom="paragraph">
                  <wp:posOffset>4445</wp:posOffset>
                </wp:positionV>
                <wp:extent cx="3657600"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Default="003C7964" w:rsidP="003C7964">
                            <w:pPr>
                              <w:jc w:val="center"/>
                              <w:rPr>
                                <w:i/>
                                <w:color w:val="8064A2"/>
                                <w:sz w:val="26"/>
                                <w:szCs w:val="26"/>
                              </w:rPr>
                            </w:pPr>
                            <w:r>
                              <w:rPr>
                                <w:i/>
                                <w:color w:val="8064A2"/>
                                <w:sz w:val="26"/>
                                <w:szCs w:val="26"/>
                              </w:rPr>
                              <w:t>Sample Canvassing Script</w:t>
                            </w:r>
                          </w:p>
                          <w:p w:rsidR="003C7964" w:rsidRPr="00ED09AC" w:rsidRDefault="003C7964" w:rsidP="003C7964">
                            <w:pPr>
                              <w:jc w:val="center"/>
                              <w:rPr>
                                <w:b/>
                                <w:i/>
                                <w:color w:val="7030A0"/>
                              </w:rPr>
                            </w:pPr>
                            <w:r w:rsidRPr="00ED09AC">
                              <w:rPr>
                                <w:b/>
                                <w:i/>
                                <w:color w:val="7030A0"/>
                                <w:sz w:val="26"/>
                                <w:szCs w:val="26"/>
                              </w:rPr>
                              <w:t>Sample Canvassing Script</w:t>
                            </w:r>
                          </w:p>
                          <w:p w:rsidR="003C7964" w:rsidRDefault="003C7964" w:rsidP="003C7964">
                            <w:pPr>
                              <w:jc w:val="center"/>
                              <w:rPr>
                                <w:i/>
                                <w:color w:val="8064A2"/>
                                <w:sz w:val="26"/>
                                <w:szCs w:val="26"/>
                              </w:rPr>
                            </w:pPr>
                          </w:p>
                          <w:p w:rsidR="003C7964" w:rsidRPr="00ED09AC" w:rsidRDefault="003C7964" w:rsidP="003C7964">
                            <w:pPr>
                              <w:jc w:val="center"/>
                              <w:rPr>
                                <w:b/>
                                <w:i/>
                                <w:color w:val="7030A0"/>
                              </w:rPr>
                            </w:pPr>
                            <w:r w:rsidRPr="00ED09AC">
                              <w:rPr>
                                <w:b/>
                                <w:i/>
                                <w:color w:val="7030A0"/>
                                <w:sz w:val="26"/>
                                <w:szCs w:val="26"/>
                              </w:rPr>
                              <w:t>Sample Canvassing Script</w:t>
                            </w:r>
                          </w:p>
                          <w:p w:rsidR="003C7964" w:rsidRDefault="003C7964" w:rsidP="003C7964">
                            <w:pPr>
                              <w:jc w:val="center"/>
                              <w:rPr>
                                <w:i/>
                                <w:color w:val="8064A2"/>
                                <w:sz w:val="26"/>
                                <w:szCs w:val="26"/>
                              </w:rPr>
                            </w:pPr>
                          </w:p>
                          <w:p w:rsidR="003C7964" w:rsidRPr="00ED09AC" w:rsidRDefault="003C7964" w:rsidP="003C7964">
                            <w:pPr>
                              <w:jc w:val="center"/>
                              <w:rPr>
                                <w:b/>
                                <w:i/>
                                <w:color w:val="7030A0"/>
                              </w:rPr>
                            </w:pPr>
                            <w:r w:rsidRPr="00ED09AC">
                              <w:rPr>
                                <w:b/>
                                <w:i/>
                                <w:color w:val="7030A0"/>
                                <w:sz w:val="26"/>
                                <w:szCs w:val="26"/>
                              </w:rPr>
                              <w:t>Sample Canvassing Script</w:t>
                            </w:r>
                          </w:p>
                          <w:p w:rsidR="003C7964" w:rsidRDefault="003C7964" w:rsidP="003C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02.75pt;margin-top:.35pt;width:4in;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" fillcolor="white [3201]" stroked="f" strokeweight=".5pt">
                <v:path arrowok="t"/>
                <v:textbox>
                  <w:txbxContent>
                    <w:p w:rsidR="003C7964" w:rsidRDefault="003C7964" w:rsidP="003C7964">
                      <w:pPr>
                        <w:jc w:val="center"/>
                        <w:rPr>
                          <w:i/>
                          <w:color w:val="8064A2"/>
                          <w:sz w:val="26"/>
                          <w:szCs w:val="26"/>
                        </w:rPr>
                      </w:pPr>
                      <w:r>
                        <w:rPr>
                          <w:i/>
                          <w:color w:val="8064A2"/>
                          <w:sz w:val="26"/>
                          <w:szCs w:val="26"/>
                        </w:rPr>
                        <w:t>Sample Canvassing Script</w:t>
                      </w:r>
                    </w:p>
                    <w:p w:rsidR="003C7964" w:rsidRPr="00ED09AC" w:rsidRDefault="003C7964" w:rsidP="003C7964">
                      <w:pPr>
                        <w:jc w:val="center"/>
                        <w:rPr>
                          <w:b/>
                          <w:i/>
                          <w:color w:val="7030A0"/>
                        </w:rPr>
                      </w:pPr>
                      <w:r w:rsidRPr="00ED09AC">
                        <w:rPr>
                          <w:b/>
                          <w:i/>
                          <w:color w:val="7030A0"/>
                          <w:sz w:val="26"/>
                          <w:szCs w:val="26"/>
                        </w:rPr>
                        <w:t>Sample Canvassing Script</w:t>
                      </w:r>
                    </w:p>
                    <w:p w:rsidR="003C7964" w:rsidRDefault="003C7964" w:rsidP="003C7964">
                      <w:pPr>
                        <w:jc w:val="center"/>
                        <w:rPr>
                          <w:i/>
                          <w:color w:val="8064A2"/>
                          <w:sz w:val="26"/>
                          <w:szCs w:val="26"/>
                        </w:rPr>
                      </w:pPr>
                    </w:p>
                    <w:p w:rsidR="003C7964" w:rsidRPr="00ED09AC" w:rsidRDefault="003C7964" w:rsidP="003C7964">
                      <w:pPr>
                        <w:jc w:val="center"/>
                        <w:rPr>
                          <w:b/>
                          <w:i/>
                          <w:color w:val="7030A0"/>
                        </w:rPr>
                      </w:pPr>
                      <w:r w:rsidRPr="00ED09AC">
                        <w:rPr>
                          <w:b/>
                          <w:i/>
                          <w:color w:val="7030A0"/>
                          <w:sz w:val="26"/>
                          <w:szCs w:val="26"/>
                        </w:rPr>
                        <w:t>Sample Canvassing Script</w:t>
                      </w:r>
                    </w:p>
                    <w:p w:rsidR="003C7964" w:rsidRDefault="003C7964" w:rsidP="003C7964">
                      <w:pPr>
                        <w:jc w:val="center"/>
                        <w:rPr>
                          <w:i/>
                          <w:color w:val="8064A2"/>
                          <w:sz w:val="26"/>
                          <w:szCs w:val="26"/>
                        </w:rPr>
                      </w:pPr>
                    </w:p>
                    <w:p w:rsidR="003C7964" w:rsidRPr="00ED09AC" w:rsidRDefault="003C7964" w:rsidP="003C7964">
                      <w:pPr>
                        <w:jc w:val="center"/>
                        <w:rPr>
                          <w:b/>
                          <w:i/>
                          <w:color w:val="7030A0"/>
                        </w:rPr>
                      </w:pPr>
                      <w:r w:rsidRPr="00ED09AC">
                        <w:rPr>
                          <w:b/>
                          <w:i/>
                          <w:color w:val="7030A0"/>
                          <w:sz w:val="26"/>
                          <w:szCs w:val="26"/>
                        </w:rPr>
                        <w:t>Sample Canvassing Script</w:t>
                      </w:r>
                    </w:p>
                    <w:p w:rsidR="003C7964" w:rsidRDefault="003C7964" w:rsidP="003C7964"/>
                  </w:txbxContent>
                </v:textbox>
              </v:shape>
            </w:pict>
          </mc:Fallback>
        </mc:AlternateContent>
      </w:r>
    </w:p>
    <w:p w:rsidR="003C7964" w:rsidRPr="002763BB" w:rsidRDefault="003C7964" w:rsidP="003C7964">
      <w:r>
        <w:rPr>
          <w:noProof/>
        </w:rPr>
        <mc:AlternateContent>
          <mc:Choice Requires="wps">
            <w:drawing>
              <wp:anchor distT="0" distB="0" distL="114300" distR="114300" simplePos="0" relativeHeight="251667456" behindDoc="0" locked="0" layoutInCell="1" allowOverlap="1">
                <wp:simplePos x="0" y="0"/>
                <wp:positionH relativeFrom="column">
                  <wp:posOffset>361950</wp:posOffset>
                </wp:positionH>
                <wp:positionV relativeFrom="paragraph">
                  <wp:posOffset>109855</wp:posOffset>
                </wp:positionV>
                <wp:extent cx="5295900" cy="23907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2390775"/>
                        </a:xfrm>
                        <a:prstGeom prst="rect">
                          <a:avLst/>
                        </a:prstGeom>
                        <a:solidFill>
                          <a:schemeClr val="lt1"/>
                        </a:solidFill>
                        <a:ln w="15875">
                          <a:solidFill>
                            <a:srgbClr val="F79646"/>
                          </a:solidFill>
                        </a:ln>
                        <a:effectLst/>
                      </wps:spPr>
                      <wps:style>
                        <a:lnRef idx="0">
                          <a:schemeClr val="accent1"/>
                        </a:lnRef>
                        <a:fillRef idx="0">
                          <a:schemeClr val="accent1"/>
                        </a:fillRef>
                        <a:effectRef idx="0">
                          <a:schemeClr val="accent1"/>
                        </a:effectRef>
                        <a:fontRef idx="minor">
                          <a:schemeClr val="dk1"/>
                        </a:fontRef>
                      </wps:style>
                      <wps:txbx>
                        <w:txbxContent>
                          <w:p w:rsidR="003C7964" w:rsidRPr="00701BCB" w:rsidRDefault="003C7964" w:rsidP="003C7964">
                            <w:pPr>
                              <w:jc w:val="center"/>
                              <w:rPr>
                                <w:sz w:val="24"/>
                                <w:szCs w:val="24"/>
                              </w:rPr>
                            </w:pPr>
                            <w:r>
                              <w:br/>
                              <w:t xml:space="preserve">Hi, </w:t>
                            </w:r>
                            <w:r w:rsidRPr="00701BCB">
                              <w:rPr>
                                <w:sz w:val="24"/>
                                <w:szCs w:val="24"/>
                              </w:rPr>
                              <w:t>my name is [FIRST NAME] and I am out here letting folks know about the [TOWN/DISTRICT] Summer Meals program. The Summer Meals program serves free meals to kids and teens in the summertime. Anyone 18 and under is welcome to come get a meal. We also often have fun games and activities. The sites in your [TOWN/DISTRICT] are (include location/address, times, days).</w:t>
                            </w:r>
                          </w:p>
                          <w:p w:rsidR="003C7964" w:rsidRPr="00701BCB" w:rsidRDefault="003C7964" w:rsidP="003C7964">
                            <w:pPr>
                              <w:jc w:val="center"/>
                              <w:rPr>
                                <w:i/>
                                <w:sz w:val="24"/>
                                <w:szCs w:val="24"/>
                              </w:rPr>
                            </w:pPr>
                            <w:r w:rsidRPr="00701BCB">
                              <w:rPr>
                                <w:i/>
                                <w:sz w:val="24"/>
                                <w:szCs w:val="24"/>
                              </w:rPr>
                              <w:t>Hand them a flyer and say thank-you!</w:t>
                            </w:r>
                          </w:p>
                          <w:p w:rsidR="003C7964" w:rsidRPr="00701BCB" w:rsidRDefault="003C7964" w:rsidP="003C7964">
                            <w:pPr>
                              <w:jc w:val="center"/>
                              <w:rPr>
                                <w:sz w:val="24"/>
                                <w:szCs w:val="24"/>
                              </w:rPr>
                            </w:pPr>
                            <w:r w:rsidRPr="00701BCB">
                              <w:rPr>
                                <w:sz w:val="24"/>
                                <w:szCs w:val="24"/>
                              </w:rPr>
                              <w:t>If no one is home leave a flyer in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8.5pt;margin-top:8.65pt;width:417pt;height:18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" fillcolor="white [3201]" strokecolor="#f79646" strokeweight="1.25pt">
                <v:path arrowok="t"/>
                <v:textbox>
                  <w:txbxContent>
                    <w:p w:rsidR="003C7964" w:rsidRPr="00701BCB" w:rsidRDefault="003C7964" w:rsidP="003C7964">
                      <w:pPr>
                        <w:jc w:val="center"/>
                        <w:rPr>
                          <w:sz w:val="24"/>
                          <w:szCs w:val="24"/>
                        </w:rPr>
                      </w:pPr>
                      <w:r>
                        <w:br/>
                        <w:t xml:space="preserve">Hi, </w:t>
                      </w:r>
                      <w:r w:rsidRPr="00701BCB">
                        <w:rPr>
                          <w:sz w:val="24"/>
                          <w:szCs w:val="24"/>
                        </w:rPr>
                        <w:t>my name is [FIRST NAME] and I am out here letting folks know about the [TOWN/DISTRICT] Summer Meals program. The Summer Meals program serves free meals to kids and teens in the summertime. Anyone 18 and under is welcome to come get a meal. We also often have fun games and activities. The sites in your [TOWN/DISTRICT] are (include location/address, times, days).</w:t>
                      </w:r>
                    </w:p>
                    <w:p w:rsidR="003C7964" w:rsidRPr="00701BCB" w:rsidRDefault="003C7964" w:rsidP="003C7964">
                      <w:pPr>
                        <w:jc w:val="center"/>
                        <w:rPr>
                          <w:i/>
                          <w:sz w:val="24"/>
                          <w:szCs w:val="24"/>
                        </w:rPr>
                      </w:pPr>
                      <w:r w:rsidRPr="00701BCB">
                        <w:rPr>
                          <w:i/>
                          <w:sz w:val="24"/>
                          <w:szCs w:val="24"/>
                        </w:rPr>
                        <w:t>Hand them a flyer and say thank-you!</w:t>
                      </w:r>
                    </w:p>
                    <w:p w:rsidR="003C7964" w:rsidRPr="00701BCB" w:rsidRDefault="003C7964" w:rsidP="003C7964">
                      <w:pPr>
                        <w:jc w:val="center"/>
                        <w:rPr>
                          <w:sz w:val="24"/>
                          <w:szCs w:val="24"/>
                        </w:rPr>
                      </w:pPr>
                      <w:r w:rsidRPr="00701BCB">
                        <w:rPr>
                          <w:sz w:val="24"/>
                          <w:szCs w:val="24"/>
                        </w:rPr>
                        <w:t>If no one is home leave a flyer in the door.</w:t>
                      </w:r>
                    </w:p>
                  </w:txbxContent>
                </v:textbox>
              </v:shape>
            </w:pict>
          </mc:Fallback>
        </mc:AlternateContent>
      </w:r>
    </w:p>
    <w:p w:rsidR="003C7964" w:rsidRPr="002763BB" w:rsidRDefault="003C7964" w:rsidP="003C7964"/>
    <w:p w:rsidR="003C7964" w:rsidRPr="002763BB" w:rsidRDefault="003C7964" w:rsidP="003C7964"/>
    <w:p w:rsidR="003C7964" w:rsidRPr="002763BB" w:rsidRDefault="003C7964" w:rsidP="003C7964"/>
    <w:p w:rsidR="003C7964" w:rsidRPr="002763BB" w:rsidRDefault="003C7964" w:rsidP="003C7964"/>
    <w:p w:rsidR="003C7964" w:rsidRPr="002763BB" w:rsidRDefault="003C7964" w:rsidP="003C7964"/>
    <w:p w:rsidR="003C7964" w:rsidRPr="002763BB" w:rsidRDefault="003C7964" w:rsidP="003C7964"/>
    <w:p w:rsidR="003C7964" w:rsidRPr="002763BB" w:rsidRDefault="003C7964" w:rsidP="003C7964"/>
    <w:p w:rsidR="003C7964" w:rsidRDefault="003C7964" w:rsidP="003C7964">
      <w:pPr>
        <w:spacing w:line="240" w:lineRule="auto"/>
        <w:contextualSpacing/>
        <w:jc w:val="center"/>
        <w:rPr>
          <w:sz w:val="26"/>
          <w:szCs w:val="26"/>
        </w:rPr>
      </w:pPr>
      <w:r>
        <w:rPr>
          <w:sz w:val="26"/>
          <w:szCs w:val="26"/>
        </w:rPr>
        <w:br/>
        <w:t>Outreach is an integral part of Summer Meals and</w:t>
      </w:r>
    </w:p>
    <w:p w:rsidR="001502FA" w:rsidRDefault="003C7964" w:rsidP="001502FA">
      <w:pPr>
        <w:spacing w:line="240" w:lineRule="auto"/>
        <w:contextualSpacing/>
        <w:jc w:val="center"/>
        <w:rPr>
          <w:sz w:val="26"/>
          <w:szCs w:val="26"/>
        </w:rPr>
      </w:pPr>
      <w:r>
        <w:rPr>
          <w:sz w:val="26"/>
          <w:szCs w:val="26"/>
        </w:rPr>
        <w:t xml:space="preserve"> personal interaction has more of an impact than just seeing a flyer.</w:t>
      </w:r>
    </w:p>
    <w:p w:rsidR="001502FA" w:rsidRDefault="001502FA" w:rsidP="001502FA">
      <w:pPr>
        <w:spacing w:after="160" w:line="259" w:lineRule="auto"/>
        <w:jc w:val="center"/>
        <w:rPr>
          <w:sz w:val="26"/>
          <w:szCs w:val="26"/>
        </w:rPr>
      </w:pPr>
      <w:r w:rsidRPr="00856519">
        <w:rPr>
          <w:rFonts w:ascii="Arial" w:hAnsi="Arial" w:cs="Arial"/>
          <w:noProof/>
          <w:color w:val="1A0DAB"/>
          <w:sz w:val="20"/>
          <w:szCs w:val="20"/>
        </w:rPr>
        <w:drawing>
          <wp:inline distT="0" distB="0" distL="0" distR="0" wp14:anchorId="7073A271" wp14:editId="1F2BB1F4">
            <wp:extent cx="1057275" cy="1181100"/>
            <wp:effectExtent l="0" t="0" r="0" b="0"/>
            <wp:docPr id="4" name="Picture 3" descr="https://encrypted-tbn1.gstatic.com/images?q=tbn:ANd9GcQkI8X1ekKbXo_HEzHEmY0PLKjrmTb69MAcFcKzIzpcaDThcG7Ewjdg9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kI8X1ekKbXo_HEzHEmY0PLKjrmTb69MAcFcKzIzpcaDThcG7Ewjdg9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181100"/>
                    </a:xfrm>
                    <a:prstGeom prst="rect">
                      <a:avLst/>
                    </a:prstGeom>
                    <a:noFill/>
                    <a:ln>
                      <a:noFill/>
                    </a:ln>
                  </pic:spPr>
                </pic:pic>
              </a:graphicData>
            </a:graphic>
          </wp:inline>
        </w:drawing>
      </w:r>
      <w:r>
        <w:rPr>
          <w:sz w:val="26"/>
          <w:szCs w:val="26"/>
        </w:rPr>
        <w:br w:type="page"/>
      </w:r>
    </w:p>
    <w:p w:rsidR="001502FA" w:rsidRPr="00F72E2B" w:rsidRDefault="001502FA" w:rsidP="001502FA">
      <w:pPr>
        <w:rPr>
          <w:b/>
          <w:i/>
          <w:color w:val="7030A0"/>
          <w:sz w:val="30"/>
          <w:szCs w:val="30"/>
        </w:rPr>
      </w:pPr>
      <w:r w:rsidRPr="00F72E2B">
        <w:rPr>
          <w:b/>
          <w:i/>
          <w:color w:val="7030A0"/>
          <w:sz w:val="30"/>
          <w:szCs w:val="30"/>
        </w:rPr>
        <w:t>Soliciting Donations</w:t>
      </w:r>
    </w:p>
    <w:p w:rsidR="001502FA" w:rsidRDefault="001502FA" w:rsidP="001502FA">
      <w:r>
        <w:t xml:space="preserve">Though the Summer Meals program is federally reimbursed, there are aspects of the program that you might want other monies to accomplish. Outreach, programming, and special events are all areas that can require soliciting donations. These are not included as expenses in the typical cost breakdown of the program alongside pieces like staff time, transportation, and food, but they are just as important in achieving success. Donations will allow you to enhance and promote your program. </w:t>
      </w:r>
    </w:p>
    <w:p w:rsidR="001502FA" w:rsidRPr="00C17372" w:rsidRDefault="001502FA" w:rsidP="001502FA">
      <w:pPr>
        <w:rPr>
          <w:b/>
          <w:color w:val="7030A0"/>
          <w:sz w:val="26"/>
          <w:szCs w:val="26"/>
        </w:rPr>
      </w:pPr>
      <w:r w:rsidRPr="00C17372">
        <w:rPr>
          <w:b/>
          <w:color w:val="7030A0"/>
          <w:sz w:val="26"/>
          <w:szCs w:val="26"/>
        </w:rPr>
        <w:t>WHAT:</w:t>
      </w:r>
    </w:p>
    <w:p w:rsidR="001502FA" w:rsidRPr="00B9338C" w:rsidRDefault="001502FA" w:rsidP="001502FA">
      <w:pPr>
        <w:rPr>
          <w:color w:val="F79646"/>
          <w:sz w:val="24"/>
          <w:szCs w:val="24"/>
        </w:rPr>
      </w:pPr>
      <w:r w:rsidRPr="00B9338C">
        <w:rPr>
          <w:color w:val="F79646"/>
          <w:sz w:val="24"/>
          <w:szCs w:val="24"/>
        </w:rPr>
        <w:t xml:space="preserve">Outreach </w:t>
      </w:r>
    </w:p>
    <w:p w:rsidR="001502FA" w:rsidRDefault="001502FA" w:rsidP="001502FA">
      <w:pPr>
        <w:pStyle w:val="ListParagraph"/>
        <w:numPr>
          <w:ilvl w:val="0"/>
          <w:numId w:val="5"/>
        </w:numPr>
      </w:pPr>
      <w:r>
        <w:t>Flyers and signs</w:t>
      </w:r>
    </w:p>
    <w:p w:rsidR="001502FA" w:rsidRPr="005061A3" w:rsidRDefault="001502FA" w:rsidP="001502FA">
      <w:pPr>
        <w:rPr>
          <w:color w:val="F09646"/>
          <w:sz w:val="24"/>
          <w:szCs w:val="24"/>
        </w:rPr>
      </w:pPr>
      <w:r w:rsidRPr="00B9338C">
        <w:rPr>
          <w:color w:val="F79646"/>
          <w:sz w:val="24"/>
          <w:szCs w:val="24"/>
        </w:rPr>
        <w:t>Programming</w:t>
      </w:r>
    </w:p>
    <w:p w:rsidR="001502FA" w:rsidRDefault="001502FA" w:rsidP="001502FA">
      <w:pPr>
        <w:pStyle w:val="ListParagraph"/>
        <w:numPr>
          <w:ilvl w:val="0"/>
          <w:numId w:val="5"/>
        </w:numPr>
      </w:pPr>
      <w:r>
        <w:t xml:space="preserve">Supplies, e.g. arts and crafts </w:t>
      </w:r>
    </w:p>
    <w:p w:rsidR="001502FA" w:rsidRDefault="001502FA" w:rsidP="001502FA">
      <w:pPr>
        <w:pStyle w:val="ListParagraph"/>
        <w:numPr>
          <w:ilvl w:val="0"/>
          <w:numId w:val="5"/>
        </w:numPr>
      </w:pPr>
      <w:r>
        <w:t xml:space="preserve">Prizes, e.g. small toys, activity equipment </w:t>
      </w:r>
    </w:p>
    <w:p w:rsidR="001502FA" w:rsidRPr="00B9338C" w:rsidRDefault="001502FA" w:rsidP="001502FA">
      <w:pPr>
        <w:rPr>
          <w:color w:val="F79646"/>
          <w:sz w:val="24"/>
          <w:szCs w:val="24"/>
        </w:rPr>
      </w:pPr>
      <w:r w:rsidRPr="00B9338C">
        <w:rPr>
          <w:color w:val="F79646"/>
          <w:sz w:val="24"/>
          <w:szCs w:val="24"/>
        </w:rPr>
        <w:t>Special Events</w:t>
      </w:r>
    </w:p>
    <w:p w:rsidR="001502FA" w:rsidRDefault="001502FA" w:rsidP="001502FA">
      <w:pPr>
        <w:pStyle w:val="ListParagraph"/>
        <w:numPr>
          <w:ilvl w:val="0"/>
          <w:numId w:val="6"/>
        </w:numPr>
      </w:pPr>
      <w:r>
        <w:t>Kick-off events</w:t>
      </w:r>
    </w:p>
    <w:p w:rsidR="001502FA" w:rsidRDefault="001502FA" w:rsidP="001502FA">
      <w:pPr>
        <w:pStyle w:val="ListParagraph"/>
        <w:numPr>
          <w:ilvl w:val="0"/>
          <w:numId w:val="6"/>
        </w:numPr>
      </w:pPr>
      <w:r>
        <w:t>End of the summer parties</w:t>
      </w:r>
    </w:p>
    <w:p w:rsidR="001502FA" w:rsidRDefault="001502FA" w:rsidP="001502FA">
      <w:pPr>
        <w:pStyle w:val="ListParagraph"/>
        <w:numPr>
          <w:ilvl w:val="0"/>
          <w:numId w:val="6"/>
        </w:numPr>
      </w:pPr>
      <w:r>
        <w:t>Volunteer/staff appreciation</w:t>
      </w:r>
    </w:p>
    <w:p w:rsidR="001502FA" w:rsidRPr="00F72E2B" w:rsidRDefault="001502FA" w:rsidP="001502FA">
      <w:pPr>
        <w:rPr>
          <w:color w:val="7030A0"/>
        </w:rPr>
      </w:pPr>
    </w:p>
    <w:p w:rsidR="001502FA" w:rsidRPr="00F72E2B" w:rsidRDefault="001502FA" w:rsidP="001502FA">
      <w:pPr>
        <w:rPr>
          <w:b/>
          <w:color w:val="7030A0"/>
          <w:sz w:val="26"/>
          <w:szCs w:val="26"/>
        </w:rPr>
      </w:pPr>
      <w:r w:rsidRPr="00F72E2B">
        <w:rPr>
          <w:b/>
          <w:color w:val="7030A0"/>
          <w:sz w:val="26"/>
          <w:szCs w:val="26"/>
        </w:rPr>
        <w:t>HOW:</w:t>
      </w:r>
    </w:p>
    <w:p w:rsidR="001502FA" w:rsidRDefault="001502FA" w:rsidP="001502FA">
      <w:r w:rsidRPr="00B9338C">
        <w:rPr>
          <w:color w:val="F79646"/>
          <w:sz w:val="24"/>
          <w:szCs w:val="24"/>
        </w:rPr>
        <w:t>Supply Drive:</w:t>
      </w:r>
      <w:r w:rsidRPr="00454FB9">
        <w:rPr>
          <w:color w:val="F09646"/>
        </w:rPr>
        <w:t xml:space="preserve"> </w:t>
      </w:r>
      <w:r>
        <w:t>Approach a church, business, or organization and ask if they can do a supply drive. Make a very specific wish-list of items and they can put up a notice in their office or bulletin for members to donate or buy the supplies needed.</w:t>
      </w:r>
    </w:p>
    <w:p w:rsidR="001502FA" w:rsidRDefault="001502FA" w:rsidP="001502FA">
      <w:r w:rsidRPr="00B9338C">
        <w:rPr>
          <w:color w:val="F79646"/>
          <w:sz w:val="24"/>
          <w:szCs w:val="24"/>
        </w:rPr>
        <w:t>Donations:</w:t>
      </w:r>
      <w:r w:rsidRPr="00B9338C">
        <w:rPr>
          <w:color w:val="F79646"/>
        </w:rPr>
        <w:t xml:space="preserve"> </w:t>
      </w:r>
      <w:r>
        <w:t xml:space="preserve">Call or stop by a business. Compile a list of businesses you would like to approach to ask for supplies or gift donations. Have an idea of what you would like such as printing a specific number of flyers, and don’t be shy about aiming high. </w:t>
      </w:r>
    </w:p>
    <w:p w:rsidR="001502FA" w:rsidRDefault="001502FA" w:rsidP="001502FA">
      <w:r w:rsidRPr="00B9338C">
        <w:rPr>
          <w:color w:val="F79646"/>
          <w:sz w:val="24"/>
          <w:szCs w:val="24"/>
        </w:rPr>
        <w:t>Connect with collaborative partners:</w:t>
      </w:r>
      <w:r w:rsidRPr="00B9338C">
        <w:rPr>
          <w:color w:val="F79646"/>
        </w:rPr>
        <w:t xml:space="preserve"> </w:t>
      </w:r>
      <w:r>
        <w:t xml:space="preserve">Reach out to community partners like the Cooperative Extension, Volunteers of America Northern New England, the State Agency, and Healthy Maine Partnerships for relevant donations. </w:t>
      </w:r>
      <w:proofErr w:type="gramStart"/>
      <w:r>
        <w:t>Look into</w:t>
      </w:r>
      <w:proofErr w:type="gramEnd"/>
      <w:r>
        <w:t xml:space="preserve"> what they support or sponsor before asking for anything. </w:t>
      </w:r>
    </w:p>
    <w:p w:rsidR="001502FA" w:rsidRDefault="001502FA" w:rsidP="001502FA">
      <w:r w:rsidRPr="00B9338C">
        <w:rPr>
          <w:color w:val="F79646"/>
          <w:sz w:val="24"/>
          <w:szCs w:val="24"/>
        </w:rPr>
        <w:t>Budget:</w:t>
      </w:r>
      <w:r w:rsidRPr="00454FB9">
        <w:rPr>
          <w:color w:val="F09646"/>
        </w:rPr>
        <w:t xml:space="preserve"> </w:t>
      </w:r>
      <w:r>
        <w:t>See if you have room in your budget to use some money towards providing enrichment at sites. It does not have to be extravagant. Even a little budget can go along a way!</w:t>
      </w:r>
    </w:p>
    <w:p w:rsidR="001502FA" w:rsidRPr="00152548" w:rsidRDefault="001502FA" w:rsidP="001502FA">
      <w:r>
        <w:rPr>
          <w:noProof/>
        </w:rPr>
        <mc:AlternateContent>
          <mc:Choice Requires="wps">
            <w:drawing>
              <wp:anchor distT="0" distB="0" distL="114300" distR="114300" simplePos="0" relativeHeight="251671552" behindDoc="0" locked="0" layoutInCell="1" allowOverlap="1" wp14:anchorId="6912FDE1" wp14:editId="18A293AE">
                <wp:simplePos x="0" y="0"/>
                <wp:positionH relativeFrom="column">
                  <wp:posOffset>-571500</wp:posOffset>
                </wp:positionH>
                <wp:positionV relativeFrom="paragraph">
                  <wp:posOffset>582295</wp:posOffset>
                </wp:positionV>
                <wp:extent cx="7067550" cy="2762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067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2FA" w:rsidRDefault="001502FA" w:rsidP="001502FA">
                            <w:pPr>
                              <w:jc w:val="center"/>
                            </w:pPr>
                            <w:r>
                              <w:t>This institution is an equal opportunity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FDE1" id="Text Box 13" o:spid="_x0000_s1033" type="#_x0000_t202" style="position:absolute;margin-left:-45pt;margin-top:45.85pt;width:556.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" fillcolor="white [3201]" stroked="f" strokeweight=".5pt">
                <v:textbox>
                  <w:txbxContent>
                    <w:p w:rsidR="001502FA" w:rsidRDefault="001502FA" w:rsidP="001502FA">
                      <w:pPr>
                        <w:jc w:val="center"/>
                      </w:pPr>
                      <w:r>
                        <w:t>This institution is an equal opportunity provider.</w:t>
                      </w:r>
                    </w:p>
                  </w:txbxContent>
                </v:textbox>
              </v:shape>
            </w:pict>
          </mc:Fallback>
        </mc:AlternateContent>
      </w:r>
    </w:p>
    <w:p w:rsidR="005300DB" w:rsidRDefault="003C7964" w:rsidP="001502FA">
      <w:pPr>
        <w:spacing w:line="240" w:lineRule="auto"/>
        <w:contextualSpacing/>
      </w:pPr>
      <w:r>
        <w:rPr>
          <w:noProof/>
        </w:rPr>
        <mc:AlternateContent>
          <mc:Choice Requires="wps">
            <w:drawing>
              <wp:anchor distT="0" distB="0" distL="114300" distR="114300" simplePos="0" relativeHeight="251668480" behindDoc="0" locked="0" layoutInCell="1" allowOverlap="1">
                <wp:simplePos x="0" y="0"/>
                <wp:positionH relativeFrom="column">
                  <wp:posOffset>2352675</wp:posOffset>
                </wp:positionH>
                <wp:positionV relativeFrom="paragraph">
                  <wp:posOffset>469900</wp:posOffset>
                </wp:positionV>
                <wp:extent cx="1304925" cy="1409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964" w:rsidRDefault="003C7964" w:rsidP="003C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185.25pt;margin-top:37pt;width:102.75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" fillcolor="white [3201]" stroked="f" strokeweight=".5pt">
                <v:path arrowok="t"/>
                <v:textbox>
                  <w:txbxContent>
                    <w:p w:rsidR="003C7964" w:rsidRDefault="003C7964" w:rsidP="003C7964"/>
                  </w:txbxContent>
                </v:textbox>
              </v:shape>
            </w:pict>
          </mc:Fallback>
        </mc:AlternateContent>
      </w:r>
    </w:p>
    <w:sectPr w:rsidR="005300DB" w:rsidSect="00890EE5">
      <w:headerReference w:type="default" r:id="rId15"/>
      <w:pgSz w:w="12240" w:h="15840"/>
      <w:pgMar w:top="720" w:right="1440" w:bottom="1440" w:left="1440" w:header="720" w:footer="720" w:gutter="0"/>
      <w:pgBorders w:offsetFrom="page">
        <w:top w:val="single" w:sz="18" w:space="24" w:color="7030A0"/>
        <w:left w:val="single" w:sz="18" w:space="24" w:color="7030A0"/>
        <w:bottom w:val="single" w:sz="18" w:space="24" w:color="7030A0"/>
        <w:right w:val="single" w:sz="18"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964" w:rsidRDefault="003C7964" w:rsidP="003C7964">
      <w:pPr>
        <w:spacing w:after="0" w:line="240" w:lineRule="auto"/>
      </w:pPr>
      <w:r>
        <w:separator/>
      </w:r>
    </w:p>
  </w:endnote>
  <w:endnote w:type="continuationSeparator" w:id="0">
    <w:p w:rsidR="003C7964" w:rsidRDefault="003C7964" w:rsidP="003C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964" w:rsidRDefault="003C7964" w:rsidP="003C7964">
      <w:pPr>
        <w:spacing w:after="0" w:line="240" w:lineRule="auto"/>
      </w:pPr>
      <w:r>
        <w:separator/>
      </w:r>
    </w:p>
  </w:footnote>
  <w:footnote w:type="continuationSeparator" w:id="0">
    <w:p w:rsidR="003C7964" w:rsidRDefault="003C7964" w:rsidP="003C7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240" w:rsidRPr="00E471C7" w:rsidRDefault="003C7964">
    <w:pPr>
      <w:pStyle w:val="Header"/>
      <w:rPr>
        <w:b/>
        <w:sz w:val="36"/>
        <w:szCs w:val="36"/>
      </w:rPr>
    </w:pPr>
    <w:r w:rsidRPr="00E471C7">
      <w:rPr>
        <w:b/>
        <w:sz w:val="36"/>
        <w:szCs w:val="36"/>
      </w:rPr>
      <w:t>Outreach in the Community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9.75pt;height:714.75pt" o:bullet="t">
        <v:imagedata r:id="rId1" o:title="carrot-23218"/>
      </v:shape>
    </w:pict>
  </w:numPicBullet>
  <w:abstractNum w:abstractNumId="0" w15:restartNumberingAfterBreak="0">
    <w:nsid w:val="356B0095"/>
    <w:multiLevelType w:val="hybridMultilevel"/>
    <w:tmpl w:val="0D14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586954"/>
    <w:multiLevelType w:val="hybridMultilevel"/>
    <w:tmpl w:val="1342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D1F3B"/>
    <w:multiLevelType w:val="hybridMultilevel"/>
    <w:tmpl w:val="37BA57A0"/>
    <w:lvl w:ilvl="0" w:tplc="FA9E2F06">
      <w:start w:val="1"/>
      <w:numFmt w:val="bullet"/>
      <w:lvlText w:val=""/>
      <w:lvlPicBulletId w:val="0"/>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F4E8B"/>
    <w:multiLevelType w:val="hybridMultilevel"/>
    <w:tmpl w:val="C0E22D22"/>
    <w:lvl w:ilvl="0" w:tplc="864467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008BD"/>
    <w:multiLevelType w:val="hybridMultilevel"/>
    <w:tmpl w:val="30F8E7C0"/>
    <w:lvl w:ilvl="0" w:tplc="864467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4E4D51"/>
    <w:multiLevelType w:val="hybridMultilevel"/>
    <w:tmpl w:val="E506BF58"/>
    <w:lvl w:ilvl="0" w:tplc="864467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964"/>
    <w:rsid w:val="001502FA"/>
    <w:rsid w:val="003C7964"/>
    <w:rsid w:val="005300DB"/>
    <w:rsid w:val="00574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7311DFA-6BAB-48D1-B093-72992CE8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79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964"/>
    <w:pPr>
      <w:ind w:left="720"/>
      <w:contextualSpacing/>
    </w:pPr>
  </w:style>
  <w:style w:type="paragraph" w:styleId="Header">
    <w:name w:val="header"/>
    <w:basedOn w:val="Normal"/>
    <w:link w:val="HeaderChar"/>
    <w:uiPriority w:val="99"/>
    <w:unhideWhenUsed/>
    <w:rsid w:val="003C7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964"/>
  </w:style>
  <w:style w:type="paragraph" w:styleId="Footer">
    <w:name w:val="footer"/>
    <w:basedOn w:val="Normal"/>
    <w:link w:val="FooterChar"/>
    <w:uiPriority w:val="99"/>
    <w:unhideWhenUsed/>
    <w:rsid w:val="003C7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964"/>
  </w:style>
  <w:style w:type="paragraph" w:styleId="BalloonText">
    <w:name w:val="Balloon Text"/>
    <w:basedOn w:val="Normal"/>
    <w:link w:val="BalloonTextChar"/>
    <w:uiPriority w:val="99"/>
    <w:semiHidden/>
    <w:unhideWhenUsed/>
    <w:rsid w:val="003C79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9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hyperlink" Target="https://www.google.com/url?q=http://bitchspot.jadedragononline.com/2014/04/15/spreading-the-blogging-word/&amp;sa=U&amp;ei=UYp_U62cEfDp8AHAvICYAQ&amp;ved=0CDAQ9QEwAQ&amp;sig2=xao2hIjySIvNmHmzdFSy5w&amp;usg=AFQjCNEF14SICNvIchCTEP8u6R0TwvnN9w"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30.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Nadeau, Paula</dc:creator>
  <cp:keywords/>
  <dc:description/>
  <cp:lastModifiedBy>Nadeau, Paula</cp:lastModifiedBy>
  <cp:revision>2</cp:revision>
  <cp:lastPrinted>2018-07-03T18:17:00Z</cp:lastPrinted>
  <dcterms:created xsi:type="dcterms:W3CDTF">2018-07-03T20:08:00Z</dcterms:created>
  <dcterms:modified xsi:type="dcterms:W3CDTF">2018-07-03T20:08:00Z</dcterms:modified>
</cp:coreProperties>
</file>